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A954F8" w:rsidRDefault="00811B3C" w:rsidP="00811B3C">
      <w:pPr>
        <w:spacing w:before="0" w:after="0" w:line="240" w:lineRule="auto"/>
        <w:jc w:val="left"/>
        <w:rPr>
          <w:rFonts w:ascii="Calibri" w:hAnsi="Calibri" w:cs="Calibri"/>
          <w:sz w:val="20"/>
          <w:szCs w:val="20"/>
        </w:rPr>
      </w:pPr>
    </w:p>
    <w:p w14:paraId="6355B97B" w14:textId="551E91EC" w:rsidR="00811B3C" w:rsidRPr="00A954F8" w:rsidRDefault="00711CE8" w:rsidP="00A954F8">
      <w:pPr>
        <w:spacing w:before="0" w:after="0" w:line="240" w:lineRule="auto"/>
        <w:contextualSpacing/>
        <w:rPr>
          <w:rFonts w:ascii="Calibri" w:eastAsia="Calibri" w:hAnsi="Calibri" w:cs="Calibri"/>
          <w:caps/>
          <w:sz w:val="20"/>
          <w:szCs w:val="20"/>
        </w:rPr>
      </w:pPr>
      <w:r w:rsidRPr="00A954F8">
        <w:rPr>
          <w:rFonts w:ascii="Calibri" w:eastAsia="Calibri" w:hAnsi="Calibri" w:cs="Calibri"/>
          <w:caps/>
          <w:sz w:val="20"/>
          <w:szCs w:val="20"/>
        </w:rPr>
        <w:t xml:space="preserve">PROCEDURA NEGOZIATA </w:t>
      </w:r>
      <w:r w:rsidR="00C15202" w:rsidRPr="00A954F8">
        <w:rPr>
          <w:rFonts w:ascii="Calibri" w:eastAsia="Calibri" w:hAnsi="Calibri" w:cs="Calibri"/>
          <w:caps/>
          <w:sz w:val="20"/>
          <w:szCs w:val="20"/>
        </w:rPr>
        <w:t xml:space="preserve">SOTTOSOGLIA </w:t>
      </w:r>
      <w:r w:rsidRPr="00A954F8">
        <w:rPr>
          <w:rFonts w:ascii="Calibri" w:eastAsia="Calibri" w:hAnsi="Calibri" w:cs="Calibri"/>
          <w:caps/>
          <w:sz w:val="20"/>
          <w:szCs w:val="20"/>
        </w:rPr>
        <w:t>SENZA PUBBLICAZIONE DI UN BANDO</w:t>
      </w:r>
      <w:r w:rsidR="00C15202" w:rsidRPr="00A954F8">
        <w:rPr>
          <w:rFonts w:ascii="Calibri" w:eastAsia="Calibri" w:hAnsi="Calibri" w:cs="Calibri"/>
          <w:caps/>
          <w:sz w:val="20"/>
          <w:szCs w:val="20"/>
        </w:rPr>
        <w:t xml:space="preserve"> </w:t>
      </w:r>
      <w:r w:rsidRPr="00A954F8">
        <w:rPr>
          <w:rFonts w:ascii="Calibri" w:eastAsia="Calibri" w:hAnsi="Calibri" w:cs="Calibri"/>
          <w:caps/>
          <w:sz w:val="20"/>
          <w:szCs w:val="20"/>
        </w:rPr>
        <w:t xml:space="preserve">PER </w:t>
      </w:r>
      <w:r w:rsidR="00A954F8" w:rsidRPr="00A954F8">
        <w:rPr>
          <w:rFonts w:ascii="Calibri" w:eastAsia="Calibri" w:hAnsi="Calibri" w:cs="Calibri"/>
          <w:caps/>
          <w:sz w:val="20"/>
          <w:szCs w:val="20"/>
        </w:rPr>
        <w:t xml:space="preserve"> </w:t>
      </w:r>
      <w:r w:rsidR="00A954F8" w:rsidRPr="00A954F8">
        <w:rPr>
          <w:rFonts w:ascii="Calibri" w:eastAsia="Calibri" w:hAnsi="Calibri" w:cs="Calibri"/>
          <w:bCs/>
          <w:caps/>
          <w:sz w:val="20"/>
          <w:szCs w:val="20"/>
        </w:rPr>
        <w:t>L’AFFIDAMENTO DELLA FORNITURA DI UN UPGRADE SISTEMA RAMAN NELL’AMBITO DEL PIANO NAZIONALE RIPRESA E RESILIENZA (PNRR) MISSIONE 4 COMPONENTE 2 INVESTIMENTO 3.1 PROGETTO iENTRANCE@ENL CUP B33C22000710006</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3E19039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305D52B5" w14:textId="7567A920" w:rsidR="004D016F" w:rsidRPr="004D016F" w:rsidRDefault="004D016F" w:rsidP="001061C1">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Default="004D016F"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7C417" w14:textId="77777777" w:rsidR="00975FE6" w:rsidRDefault="00975FE6">
      <w:r>
        <w:separator/>
      </w:r>
    </w:p>
  </w:endnote>
  <w:endnote w:type="continuationSeparator" w:id="0">
    <w:p w14:paraId="2ED6CDA8" w14:textId="77777777" w:rsidR="00975FE6" w:rsidRDefault="00975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895DC" w14:textId="77777777" w:rsidR="00F0101A" w:rsidRDefault="00F0101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77777777" w:rsidR="00BE3DBC" w:rsidRDefault="00BE3DBC" w:rsidP="006454B6">
    <w:pPr>
      <w:pStyle w:val="Pidipagina"/>
      <w:spacing w:before="0" w:after="0" w:line="240" w:lineRule="auto"/>
      <w:jc w:val="right"/>
    </w:pPr>
  </w:p>
  <w:p w14:paraId="1097EF67" w14:textId="37D0CE74" w:rsidR="00BE3DBC" w:rsidRPr="00E647BB" w:rsidRDefault="00F0101A" w:rsidP="00C37A76">
    <w:pPr>
      <w:pStyle w:val="Pidipagina"/>
      <w:spacing w:before="0" w:after="0" w:line="240" w:lineRule="auto"/>
    </w:pPr>
    <w:r>
      <w:rPr>
        <w:noProof/>
      </w:rPr>
      <w:drawing>
        <wp:inline distT="0" distB="0" distL="0" distR="0" wp14:anchorId="608CF9ED" wp14:editId="1B5CE55F">
          <wp:extent cx="2352675" cy="600075"/>
          <wp:effectExtent l="0" t="0" r="9525" b="9525"/>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bookmarkStart w:id="2" w:name="_GoBack"/>
    <w:bookmarkEnd w:id="2"/>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17314" w14:textId="77777777" w:rsidR="00F0101A" w:rsidRDefault="00F0101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5B62D" w14:textId="77777777" w:rsidR="00975FE6" w:rsidRDefault="00975FE6">
      <w:r>
        <w:separator/>
      </w:r>
    </w:p>
  </w:footnote>
  <w:footnote w:type="continuationSeparator" w:id="0">
    <w:p w14:paraId="513650D0" w14:textId="77777777" w:rsidR="00975FE6" w:rsidRDefault="00975FE6">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D166" w14:textId="77777777" w:rsidR="00F0101A" w:rsidRDefault="00F0101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C50"/>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5FE6"/>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954F8"/>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01A"/>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o xmlns="ecce656f-aa90-41e6-b87e-0c326d75bdef" xsi:nil="true"/>
    <lcf76f155ced4ddcb4097134ff3c332f xmlns="ecce656f-aa90-41e6-b87e-0c326d75bdef">
      <Terms xmlns="http://schemas.microsoft.com/office/infopath/2007/PartnerControls"/>
    </lcf76f155ced4ddcb4097134ff3c332f>
    <TaxCatchAll xmlns="3772be9d-3677-4bf9-a99b-044fee979a78" xsi:nil="true"/>
    <_Flow_SignoffStatus xmlns="ecce656f-aa90-41e6-b87e-0c326d75bd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ecce656f-aa90-41e6-b87e-0c326d75bdef"/>
    <ds:schemaRef ds:uri="3772be9d-3677-4bf9-a99b-044fee979a78"/>
  </ds:schemaRefs>
</ds:datastoreItem>
</file>

<file path=customXml/itemProps3.xml><?xml version="1.0" encoding="utf-8"?>
<ds:datastoreItem xmlns:ds="http://schemas.openxmlformats.org/officeDocument/2006/customXml" ds:itemID="{4EBCA65C-D011-4A1D-A963-4C16A015A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942431-949A-4A0A-ABAA-192F9F548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1423</Words>
  <Characters>8115</Characters>
  <Application>Microsoft Office Word</Application>
  <DocSecurity>0</DocSecurity>
  <Lines>67</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nferrara</cp:lastModifiedBy>
  <cp:revision>28</cp:revision>
  <cp:lastPrinted>2023-05-17T10:53:00Z</cp:lastPrinted>
  <dcterms:created xsi:type="dcterms:W3CDTF">2023-06-14T12:55:00Z</dcterms:created>
  <dcterms:modified xsi:type="dcterms:W3CDTF">2024-10-28T10:28:00Z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