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74B1E7CC" w:rsidR="00F100E4"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sidR="00F9765A">
        <w:rPr>
          <w:rFonts w:cstheme="minorHAnsi"/>
          <w:i/>
          <w:sz w:val="21"/>
          <w:szCs w:val="21"/>
        </w:rPr>
        <w:t xml:space="preserve">                            </w:t>
      </w:r>
      <w:r w:rsidR="009C6FC8" w:rsidRPr="008F6C7A">
        <w:rPr>
          <w:rFonts w:cstheme="minorHAnsi"/>
          <w:i/>
          <w:sz w:val="21"/>
          <w:szCs w:val="21"/>
        </w:rPr>
        <w:t>A</w:t>
      </w:r>
      <w:r w:rsidR="00F9765A">
        <w:rPr>
          <w:rFonts w:cstheme="minorHAnsi"/>
          <w:i/>
          <w:sz w:val="21"/>
          <w:szCs w:val="21"/>
        </w:rPr>
        <w:t>lla Stazione appaltante</w:t>
      </w:r>
    </w:p>
    <w:p w14:paraId="728811DF" w14:textId="77777777" w:rsidR="00F9765A" w:rsidRDefault="00F9765A" w:rsidP="00F9765A">
      <w:pPr>
        <w:pStyle w:val="Intestazione"/>
        <w:tabs>
          <w:tab w:val="left" w:pos="5245"/>
          <w:tab w:val="left" w:pos="5387"/>
        </w:tabs>
        <w:ind w:right="27"/>
        <w:jc w:val="right"/>
        <w:rPr>
          <w:rFonts w:cstheme="minorHAnsi"/>
          <w:i/>
          <w:sz w:val="21"/>
          <w:szCs w:val="21"/>
        </w:rPr>
      </w:pPr>
      <w:r>
        <w:rPr>
          <w:rFonts w:cstheme="minorHAnsi"/>
          <w:i/>
          <w:sz w:val="21"/>
          <w:szCs w:val="21"/>
        </w:rPr>
        <w:t>CNR-Ist. per l’Endocrinologia e l’Oncologia</w:t>
      </w:r>
    </w:p>
    <w:p w14:paraId="3218E2C8" w14:textId="68166B7A" w:rsidR="00F9765A" w:rsidRPr="008F6C7A" w:rsidRDefault="00F9765A" w:rsidP="00F9765A">
      <w:pPr>
        <w:pStyle w:val="Intestazione"/>
        <w:tabs>
          <w:tab w:val="left" w:pos="5245"/>
          <w:tab w:val="left" w:pos="5387"/>
        </w:tabs>
        <w:ind w:right="27"/>
        <w:jc w:val="right"/>
        <w:rPr>
          <w:rFonts w:cstheme="minorHAnsi"/>
          <w:sz w:val="21"/>
          <w:szCs w:val="21"/>
        </w:rPr>
      </w:pPr>
      <w:r>
        <w:rPr>
          <w:rFonts w:cstheme="minorHAnsi"/>
          <w:i/>
          <w:sz w:val="21"/>
          <w:szCs w:val="21"/>
        </w:rPr>
        <w:t xml:space="preserve"> Sperimentale “</w:t>
      </w:r>
      <w:proofErr w:type="spellStart"/>
      <w:proofErr w:type="gramStart"/>
      <w:r>
        <w:rPr>
          <w:rFonts w:cstheme="minorHAnsi"/>
          <w:i/>
          <w:sz w:val="21"/>
          <w:szCs w:val="21"/>
        </w:rPr>
        <w:t>G.Salvatore</w:t>
      </w:r>
      <w:proofErr w:type="spellEnd"/>
      <w:proofErr w:type="gramEnd"/>
      <w:r>
        <w:rPr>
          <w:rFonts w:cstheme="minorHAnsi"/>
          <w:i/>
          <w:sz w:val="21"/>
          <w:szCs w:val="21"/>
        </w:rPr>
        <w:t>” – UOS Castellino</w:t>
      </w:r>
    </w:p>
    <w:p w14:paraId="01EB2EAB" w14:textId="366A0D58" w:rsidR="00F100E4" w:rsidRPr="008F6C7A" w:rsidRDefault="00F100E4" w:rsidP="00281B9E">
      <w:pPr>
        <w:jc w:val="both"/>
        <w:rPr>
          <w:rFonts w:cstheme="minorHAnsi"/>
          <w:sz w:val="21"/>
          <w:szCs w:val="21"/>
        </w:rPr>
      </w:pPr>
    </w:p>
    <w:p w14:paraId="722FA62D" w14:textId="6BF7B7AD" w:rsidR="003C29B8" w:rsidRPr="00A01FED" w:rsidRDefault="00281B9E" w:rsidP="003C29B8">
      <w:pPr>
        <w:jc w:val="both"/>
        <w:rPr>
          <w:rFonts w:cstheme="minorHAnsi"/>
          <w:b/>
          <w:sz w:val="21"/>
          <w:szCs w:val="21"/>
        </w:rPr>
      </w:pPr>
      <w:r w:rsidRPr="7B4E4830">
        <w:rPr>
          <w:b/>
          <w:bCs/>
          <w:sz w:val="21"/>
          <w:szCs w:val="21"/>
        </w:rPr>
        <w:t>OGGETTO</w:t>
      </w:r>
      <w:r w:rsidRPr="7B4E4830">
        <w:rPr>
          <w:sz w:val="21"/>
          <w:szCs w:val="21"/>
        </w:rPr>
        <w:t>:</w:t>
      </w:r>
      <w:r w:rsidR="009B596D">
        <w:rPr>
          <w:sz w:val="21"/>
          <w:szCs w:val="21"/>
        </w:rPr>
        <w:t xml:space="preserve"> </w:t>
      </w:r>
      <w:r w:rsidR="009B596D" w:rsidRPr="009B596D">
        <w:rPr>
          <w:rFonts w:cstheme="minorHAnsi"/>
          <w:b/>
          <w:sz w:val="21"/>
          <w:szCs w:val="21"/>
        </w:rPr>
        <w:t>INDAGINE ESPLORATIVA DI MERCATO VOLTA A RACCOGLIERE PREVENTIVI FINALIZZATI  ALL’AFFIDAMENTO DI FORNITURA DI “REAGENTI PER BIOLOGIA CELLULARE E BIOCHIMICA” PER L'ANALISI  MOLECOLARE DEI MECCANISMI CELLULARI NELL’AMBITO DEL PIANO NAZIONALE RIPRESA E RESILIENZA (PNRR) MISSIONE 4 COMPONENTE 2 DALLA RICERCA ALL’IMPRESA - INVESTIMENTO 1.4 NEXT GENERATION UE - PROGETTO CODICE IDENTIFICATIVO “CN00000041” DAL TITOLO “NATIONAL CENTER FOR GENE THERAPY AND DRUGS BASED ON RNA TECHNOLOGY”, AREA “GENE THERAPY AND THERAPY BASED ON RNA TECHNOLOGY” - CUP B83C22002860006 ” PRR.AP003.006.003 / SPOKE_2_CENTRO NAZIONALE_SVILUPPO DI TERAPIA GENICA E FARMACI CON TECNOLOGIA A RNA CPV: [33696500-0]</w:t>
      </w:r>
    </w:p>
    <w:p w14:paraId="7641BB0B" w14:textId="74B7A580" w:rsidR="003C476F" w:rsidRPr="008F6C7A" w:rsidRDefault="003C476F" w:rsidP="003C476F">
      <w:pPr>
        <w:jc w:val="both"/>
        <w:rPr>
          <w:rFonts w:cstheme="minorHAnsi"/>
          <w:b/>
          <w:bCs/>
          <w:sz w:val="21"/>
          <w:szCs w:val="21"/>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1B810" w14:textId="77777777" w:rsidR="007C6710" w:rsidRDefault="007C6710" w:rsidP="00A20920">
      <w:r>
        <w:separator/>
      </w:r>
    </w:p>
  </w:endnote>
  <w:endnote w:type="continuationSeparator" w:id="0">
    <w:p w14:paraId="5D0F673D" w14:textId="77777777" w:rsidR="007C6710" w:rsidRDefault="007C671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ADF55" w14:textId="77777777" w:rsidR="007C6710" w:rsidRDefault="007C6710" w:rsidP="00A20920">
      <w:r>
        <w:separator/>
      </w:r>
    </w:p>
  </w:footnote>
  <w:footnote w:type="continuationSeparator" w:id="0">
    <w:p w14:paraId="7BC1CDD5" w14:textId="77777777" w:rsidR="007C6710" w:rsidRDefault="007C6710"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C1776"/>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660D8"/>
    <w:rsid w:val="00281B9E"/>
    <w:rsid w:val="002833EF"/>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29B8"/>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A3584"/>
    <w:rsid w:val="004B7877"/>
    <w:rsid w:val="004C04D1"/>
    <w:rsid w:val="004D1AA2"/>
    <w:rsid w:val="004D4086"/>
    <w:rsid w:val="00526C7A"/>
    <w:rsid w:val="00531D0C"/>
    <w:rsid w:val="00537F02"/>
    <w:rsid w:val="00547702"/>
    <w:rsid w:val="0055245D"/>
    <w:rsid w:val="005553D6"/>
    <w:rsid w:val="00563302"/>
    <w:rsid w:val="00572114"/>
    <w:rsid w:val="00574637"/>
    <w:rsid w:val="005A3EC1"/>
    <w:rsid w:val="005A51D0"/>
    <w:rsid w:val="005C504F"/>
    <w:rsid w:val="005D69CC"/>
    <w:rsid w:val="005E4EF1"/>
    <w:rsid w:val="0060048A"/>
    <w:rsid w:val="00620251"/>
    <w:rsid w:val="00621515"/>
    <w:rsid w:val="00622A96"/>
    <w:rsid w:val="00646F61"/>
    <w:rsid w:val="006520D7"/>
    <w:rsid w:val="00676C21"/>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10"/>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596D"/>
    <w:rsid w:val="009C5D13"/>
    <w:rsid w:val="009C6FC8"/>
    <w:rsid w:val="009D0A72"/>
    <w:rsid w:val="009D34D9"/>
    <w:rsid w:val="009F2998"/>
    <w:rsid w:val="00A017B7"/>
    <w:rsid w:val="00A01FED"/>
    <w:rsid w:val="00A11D3E"/>
    <w:rsid w:val="00A16147"/>
    <w:rsid w:val="00A20920"/>
    <w:rsid w:val="00A3297B"/>
    <w:rsid w:val="00A47DC0"/>
    <w:rsid w:val="00A51D18"/>
    <w:rsid w:val="00A55144"/>
    <w:rsid w:val="00A64BEF"/>
    <w:rsid w:val="00A7307F"/>
    <w:rsid w:val="00AA5D70"/>
    <w:rsid w:val="00AC0461"/>
    <w:rsid w:val="00AD1294"/>
    <w:rsid w:val="00AE0868"/>
    <w:rsid w:val="00AE53AF"/>
    <w:rsid w:val="00AE7AFC"/>
    <w:rsid w:val="00AF1431"/>
    <w:rsid w:val="00B14C03"/>
    <w:rsid w:val="00B4470B"/>
    <w:rsid w:val="00B750AF"/>
    <w:rsid w:val="00B77684"/>
    <w:rsid w:val="00B826DC"/>
    <w:rsid w:val="00B96023"/>
    <w:rsid w:val="00BA5749"/>
    <w:rsid w:val="00BD7C54"/>
    <w:rsid w:val="00BE13E7"/>
    <w:rsid w:val="00BF29AE"/>
    <w:rsid w:val="00BF3E63"/>
    <w:rsid w:val="00BF6CD1"/>
    <w:rsid w:val="00C22C77"/>
    <w:rsid w:val="00C303D3"/>
    <w:rsid w:val="00C32637"/>
    <w:rsid w:val="00C41FB1"/>
    <w:rsid w:val="00C45421"/>
    <w:rsid w:val="00C53C10"/>
    <w:rsid w:val="00C64AB3"/>
    <w:rsid w:val="00C65DA0"/>
    <w:rsid w:val="00C913E7"/>
    <w:rsid w:val="00C9272B"/>
    <w:rsid w:val="00CB5289"/>
    <w:rsid w:val="00CC2351"/>
    <w:rsid w:val="00CD0A78"/>
    <w:rsid w:val="00CD4BFA"/>
    <w:rsid w:val="00CD5F6E"/>
    <w:rsid w:val="00CD788C"/>
    <w:rsid w:val="00CE2065"/>
    <w:rsid w:val="00D14830"/>
    <w:rsid w:val="00D1796C"/>
    <w:rsid w:val="00D56F2B"/>
    <w:rsid w:val="00D61B6D"/>
    <w:rsid w:val="00D76A23"/>
    <w:rsid w:val="00D9132E"/>
    <w:rsid w:val="00D91ADD"/>
    <w:rsid w:val="00DA7E85"/>
    <w:rsid w:val="00DD6840"/>
    <w:rsid w:val="00DD789B"/>
    <w:rsid w:val="00DE027D"/>
    <w:rsid w:val="00DF08BF"/>
    <w:rsid w:val="00DF4FAF"/>
    <w:rsid w:val="00E04A8D"/>
    <w:rsid w:val="00E07873"/>
    <w:rsid w:val="00E12684"/>
    <w:rsid w:val="00E16DB6"/>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972F5"/>
    <w:rsid w:val="00F9765A"/>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0409">
      <w:bodyDiv w:val="1"/>
      <w:marLeft w:val="0"/>
      <w:marRight w:val="0"/>
      <w:marTop w:val="0"/>
      <w:marBottom w:val="0"/>
      <w:divBdr>
        <w:top w:val="none" w:sz="0" w:space="0" w:color="auto"/>
        <w:left w:val="none" w:sz="0" w:space="0" w:color="auto"/>
        <w:bottom w:val="none" w:sz="0" w:space="0" w:color="auto"/>
        <w:right w:val="none" w:sz="0" w:space="0" w:color="auto"/>
      </w:divBdr>
    </w:div>
    <w:div w:id="1204295462">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VERONICA PARLATO</cp:lastModifiedBy>
  <cp:revision>7</cp:revision>
  <cp:lastPrinted>2023-05-30T17:09:00Z</cp:lastPrinted>
  <dcterms:created xsi:type="dcterms:W3CDTF">2024-11-25T16:31:00Z</dcterms:created>
  <dcterms:modified xsi:type="dcterms:W3CDTF">2024-12-20T11:46:00Z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