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EC3A79D"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14EBD" w:rsidRPr="00A14EBD">
        <w:rPr>
          <w:rFonts w:eastAsia="Calibri" w:cstheme="minorHAnsi"/>
          <w:i/>
          <w:iCs/>
          <w:sz w:val="20"/>
          <w:szCs w:val="20"/>
        </w:rPr>
        <w:t>CNR-IEIIT</w:t>
      </w:r>
    </w:p>
    <w:p w14:paraId="01EB2EAB" w14:textId="366A0D58" w:rsidR="00F100E4" w:rsidRPr="00F450D2" w:rsidRDefault="00F100E4" w:rsidP="00281B9E">
      <w:pPr>
        <w:jc w:val="both"/>
        <w:rPr>
          <w:rFonts w:cstheme="minorHAnsi"/>
          <w:sz w:val="22"/>
          <w:szCs w:val="22"/>
        </w:rPr>
      </w:pPr>
    </w:p>
    <w:p w14:paraId="39A86FAB" w14:textId="2EBB8CD8" w:rsidR="00F450D2" w:rsidRPr="00F450D2" w:rsidRDefault="00281B9E" w:rsidP="00F450D2">
      <w:pPr>
        <w:jc w:val="both"/>
        <w:rPr>
          <w:rFonts w:eastAsia="Calibri" w:cstheme="minorHAnsi"/>
          <w:b/>
          <w:bCs/>
          <w:sz w:val="22"/>
          <w:szCs w:val="22"/>
        </w:rPr>
      </w:pPr>
      <w:r w:rsidRPr="00F450D2">
        <w:rPr>
          <w:b/>
          <w:bCs/>
          <w:sz w:val="22"/>
          <w:szCs w:val="22"/>
        </w:rPr>
        <w:t>OGGETTO</w:t>
      </w:r>
      <w:r w:rsidRPr="00F450D2">
        <w:rPr>
          <w:sz w:val="22"/>
          <w:szCs w:val="22"/>
        </w:rPr>
        <w:t xml:space="preserve">: </w:t>
      </w:r>
      <w:r w:rsidR="003C476F" w:rsidRPr="00F450D2">
        <w:rPr>
          <w:rFonts w:cstheme="minorHAnsi"/>
          <w:b/>
          <w:sz w:val="22"/>
          <w:szCs w:val="22"/>
        </w:rPr>
        <w:t xml:space="preserve">INDAGINE ESPLORATIVA DI MERCATO VOLTA A RACCOGLIERE PREVENTIVI INFORMALI FINALIZZATI ALL’AFFIDAMENTO DI </w:t>
      </w:r>
      <w:r w:rsidR="00F450D2" w:rsidRPr="00F450D2">
        <w:rPr>
          <w:rFonts w:eastAsia="Calibri" w:cstheme="minorHAnsi"/>
          <w:b/>
          <w:bCs/>
          <w:sz w:val="22"/>
          <w:szCs w:val="22"/>
        </w:rPr>
        <w:t>N.</w:t>
      </w:r>
      <w:r w:rsidR="00E158EE" w:rsidRPr="00E158EE">
        <w:rPr>
          <w:rFonts w:eastAsia="Calibri" w:cstheme="minorHAnsi"/>
          <w:b/>
          <w:bCs/>
          <w:sz w:val="22"/>
          <w:szCs w:val="22"/>
        </w:rPr>
        <w:t xml:space="preserve"> 4 ON BOARD UNIT (OBU) PER COMUNICAZIONE VEICOLARE V2X (VEHICLE-TO-EVERYTHING) COMPATIBILE CON STANDARD ITS-G5/IEEE 802.11P</w:t>
      </w:r>
      <w:r w:rsidR="00F450D2" w:rsidRPr="00F450D2">
        <w:rPr>
          <w:rFonts w:eastAsia="Calibri" w:cstheme="minorHAnsi"/>
          <w:b/>
          <w:bCs/>
          <w:sz w:val="22"/>
          <w:szCs w:val="22"/>
        </w:rPr>
        <w:t>, NELL’AMBITO DEL PIANO NAZIONALE RIPRESA E RESILIENZA (PNRR) MISSIONE</w:t>
      </w:r>
      <w:r w:rsidR="00F450D2">
        <w:rPr>
          <w:rFonts w:eastAsia="Calibri" w:cstheme="minorHAnsi"/>
          <w:b/>
          <w:bCs/>
          <w:sz w:val="22"/>
          <w:szCs w:val="22"/>
        </w:rPr>
        <w:t xml:space="preserve"> </w:t>
      </w:r>
      <w:r w:rsidR="00F450D2" w:rsidRPr="00F450D2">
        <w:rPr>
          <w:rFonts w:eastAsia="Calibri" w:cstheme="minorHAnsi"/>
          <w:b/>
          <w:bCs/>
          <w:sz w:val="22"/>
          <w:szCs w:val="22"/>
        </w:rPr>
        <w:t>4, COMPONENTE 2, INVESTIMENTO 1.3</w:t>
      </w:r>
    </w:p>
    <w:p w14:paraId="0958AE3D" w14:textId="77777777" w:rsidR="00F450D2" w:rsidRDefault="00F450D2" w:rsidP="00F450D2">
      <w:pPr>
        <w:jc w:val="both"/>
        <w:rPr>
          <w:rFonts w:eastAsia="Calibri" w:cstheme="minorHAnsi"/>
          <w:b/>
          <w:bCs/>
          <w:sz w:val="22"/>
          <w:szCs w:val="22"/>
        </w:rPr>
      </w:pPr>
    </w:p>
    <w:p w14:paraId="6C5B75E5" w14:textId="3AF28600" w:rsidR="000A1C87" w:rsidRPr="00F450D2" w:rsidRDefault="00F450D2" w:rsidP="00F450D2">
      <w:pPr>
        <w:jc w:val="both"/>
        <w:rPr>
          <w:rFonts w:eastAsia="Calibri" w:cstheme="minorHAnsi"/>
          <w:b/>
          <w:bCs/>
          <w:i/>
          <w:iCs/>
          <w:sz w:val="22"/>
          <w:szCs w:val="22"/>
        </w:rPr>
      </w:pPr>
      <w:r w:rsidRPr="00F450D2">
        <w:rPr>
          <w:rFonts w:eastAsia="Calibri" w:cstheme="minorHAnsi"/>
          <w:b/>
          <w:bCs/>
          <w:sz w:val="22"/>
          <w:szCs w:val="22"/>
        </w:rPr>
        <w:t xml:space="preserve">PROGETTO “RESTART” </w:t>
      </w:r>
      <w:r w:rsidR="00624F64">
        <w:rPr>
          <w:rFonts w:eastAsia="Calibri" w:cstheme="minorHAnsi"/>
          <w:b/>
          <w:bCs/>
          <w:sz w:val="22"/>
          <w:szCs w:val="22"/>
        </w:rPr>
        <w:t>–</w:t>
      </w:r>
      <w:r w:rsidRPr="00F450D2">
        <w:rPr>
          <w:rFonts w:eastAsia="Calibri" w:cstheme="minorHAnsi"/>
          <w:b/>
          <w:bCs/>
          <w:sz w:val="22"/>
          <w:szCs w:val="22"/>
        </w:rPr>
        <w:t xml:space="preserve"> </w:t>
      </w:r>
      <w:r w:rsidR="00624F64">
        <w:rPr>
          <w:rFonts w:eastAsia="Calibri" w:cstheme="minorHAnsi"/>
          <w:b/>
          <w:bCs/>
          <w:sz w:val="22"/>
          <w:szCs w:val="22"/>
        </w:rPr>
        <w:t xml:space="preserve">SPOKE 1 - </w:t>
      </w:r>
      <w:r w:rsidRPr="00F450D2">
        <w:rPr>
          <w:rFonts w:eastAsia="Calibri" w:cstheme="minorHAnsi"/>
          <w:b/>
          <w:bCs/>
          <w:sz w:val="22"/>
          <w:szCs w:val="22"/>
        </w:rPr>
        <w:t>CODICE IDENTIFICATIVO PE00000001 - CUP B53C22003970001</w:t>
      </w:r>
      <w:r w:rsidRPr="00F450D2">
        <w:rPr>
          <w:rFonts w:eastAsia="Calibri" w:cstheme="minorHAnsi"/>
          <w:b/>
          <w:bCs/>
          <w:i/>
          <w:iCs/>
          <w:sz w:val="22"/>
          <w:szCs w:val="22"/>
        </w:rPr>
        <w:t>.</w:t>
      </w:r>
    </w:p>
    <w:p w14:paraId="3F7CB857" w14:textId="77777777" w:rsidR="00F450D2" w:rsidRPr="00DE027D" w:rsidRDefault="00F450D2" w:rsidP="00F450D2">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11E6E965" w14:textId="77777777" w:rsidR="00772A25" w:rsidRPr="00D73C2C" w:rsidRDefault="00772A25" w:rsidP="00772A25">
      <w:pPr>
        <w:pStyle w:val="Paragrafoelenco"/>
        <w:numPr>
          <w:ilvl w:val="0"/>
          <w:numId w:val="18"/>
        </w:numPr>
        <w:tabs>
          <w:tab w:val="left" w:pos="284"/>
          <w:tab w:val="left" w:pos="567"/>
        </w:tabs>
        <w:jc w:val="both"/>
        <w:rPr>
          <w:rFonts w:ascii="Calibri" w:eastAsia="Times New Roman" w:hAnsi="Calibri" w:cs="Calibri"/>
          <w:sz w:val="22"/>
          <w:szCs w:val="22"/>
          <w:lang w:eastAsia="it-IT"/>
        </w:rPr>
      </w:pPr>
      <w:r w:rsidRPr="00D73C2C">
        <w:rPr>
          <w:rFonts w:ascii="Calibri" w:hAnsi="Calibri" w:cs="Calibri"/>
          <w:sz w:val="22"/>
          <w:szCs w:val="22"/>
        </w:rPr>
        <w:t xml:space="preserve">documentate esperienze pregresse idonee all’esecuzione delle prestazioni contrattuali oggetto dell’affidamento </w:t>
      </w:r>
      <w:r w:rsidRPr="00D73C2C">
        <w:rPr>
          <w:rFonts w:ascii="Calibri" w:hAnsi="Calibri" w:cs="Calibri"/>
          <w:sz w:val="22"/>
          <w:szCs w:val="22"/>
          <w:u w:val="single"/>
        </w:rPr>
        <w:t>(indicare breve descrizione delle forniture attinenti ai beni oggetto della presente indagine inserendo, altresì, committente, importo, data</w:t>
      </w:r>
      <w:r w:rsidRPr="00D73C2C">
        <w:rPr>
          <w:rFonts w:ascii="Calibri" w:hAnsi="Calibri" w:cs="Calibri"/>
          <w:sz w:val="22"/>
          <w:szCs w:val="22"/>
        </w:rPr>
        <w:t>):</w:t>
      </w:r>
    </w:p>
    <w:p w14:paraId="62948F9F"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7856AEFC"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83ECCA"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FA3421" w14:textId="77777777" w:rsidR="009C6FC8" w:rsidRPr="008F6C7A" w:rsidRDefault="009C6FC8" w:rsidP="00281B9E">
      <w:pPr>
        <w:jc w:val="both"/>
        <w:rPr>
          <w:rFonts w:cstheme="minorHAnsi"/>
          <w:sz w:val="21"/>
          <w:szCs w:val="21"/>
        </w:rPr>
      </w:pPr>
    </w:p>
    <w:p w14:paraId="1D913952" w14:textId="77777777" w:rsidR="00772A25" w:rsidRDefault="00772A25" w:rsidP="00281B9E">
      <w:pPr>
        <w:jc w:val="both"/>
        <w:rPr>
          <w:rFonts w:cstheme="minorHAnsi"/>
          <w:sz w:val="21"/>
          <w:szCs w:val="21"/>
        </w:rPr>
      </w:pPr>
    </w:p>
    <w:p w14:paraId="62767CFE" w14:textId="77777777" w:rsidR="00772A25" w:rsidRDefault="00772A25" w:rsidP="00281B9E">
      <w:pPr>
        <w:jc w:val="both"/>
        <w:rPr>
          <w:rFonts w:cstheme="minorHAnsi"/>
          <w:sz w:val="21"/>
          <w:szCs w:val="21"/>
        </w:rPr>
      </w:pPr>
    </w:p>
    <w:p w14:paraId="33D1389F" w14:textId="77777777" w:rsidR="00772A25" w:rsidRDefault="00772A25" w:rsidP="00281B9E">
      <w:pPr>
        <w:jc w:val="both"/>
        <w:rPr>
          <w:rFonts w:cstheme="minorHAnsi"/>
          <w:sz w:val="21"/>
          <w:szCs w:val="21"/>
        </w:rPr>
      </w:pPr>
    </w:p>
    <w:p w14:paraId="09AE9DC6" w14:textId="410E739F"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549278F" w14:textId="77777777" w:rsidR="00772A25" w:rsidRDefault="00772A25" w:rsidP="008F6C7A">
      <w:pPr>
        <w:widowControl w:val="0"/>
        <w:ind w:left="4962"/>
        <w:rPr>
          <w:rFonts w:cstheme="minorHAnsi"/>
          <w:sz w:val="21"/>
          <w:szCs w:val="21"/>
        </w:rPr>
      </w:pPr>
    </w:p>
    <w:p w14:paraId="5124F4ED" w14:textId="7C75FBC8"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9159" w14:textId="06B5B085" w:rsidR="000E57D7" w:rsidRDefault="000E57D7" w:rsidP="000E57D7">
    <w:pPr>
      <w:pStyle w:val="Intestazione"/>
      <w:tabs>
        <w:tab w:val="clear" w:pos="4819"/>
        <w:tab w:val="clear" w:pos="9638"/>
        <w:tab w:val="left" w:pos="1575"/>
      </w:tabs>
    </w:pPr>
    <w:r w:rsidRPr="000E2BC5">
      <w:rPr>
        <w:noProof/>
      </w:rPr>
      <w:drawing>
        <wp:anchor distT="0" distB="0" distL="114300" distR="114300" simplePos="0" relativeHeight="251665408" behindDoc="0" locked="0" layoutInCell="1" allowOverlap="1" wp14:anchorId="1E8998F3" wp14:editId="4B66E991">
          <wp:simplePos x="0" y="0"/>
          <wp:positionH relativeFrom="column">
            <wp:posOffset>4935607</wp:posOffset>
          </wp:positionH>
          <wp:positionV relativeFrom="paragraph">
            <wp:posOffset>97045</wp:posOffset>
          </wp:positionV>
          <wp:extent cx="1569720" cy="411834"/>
          <wp:effectExtent l="0" t="0" r="0" b="7620"/>
          <wp:wrapNone/>
          <wp:docPr id="184425673" name="Immagine 1844256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5BAB9F5" wp14:editId="377CAF71">
          <wp:simplePos x="0" y="0"/>
          <wp:positionH relativeFrom="column">
            <wp:posOffset>3437145</wp:posOffset>
          </wp:positionH>
          <wp:positionV relativeFrom="paragraph">
            <wp:posOffset>120540</wp:posOffset>
          </wp:positionV>
          <wp:extent cx="1247775" cy="364717"/>
          <wp:effectExtent l="0" t="0" r="0" b="0"/>
          <wp:wrapNone/>
          <wp:docPr id="113216652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alia domani positivo.emf"/>
                  <pic:cNvPicPr>
                    <a:picLocks noChangeAspect="1"/>
                  </pic:cNvPicPr>
                </pic:nvPicPr>
                <pic:blipFill>
                  <a:blip r:embed="rId2"/>
                  <a:stretch/>
                </pic:blipFill>
                <pic:spPr bwMode="auto">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56347CF" wp14:editId="15EB988B">
          <wp:simplePos x="0" y="0"/>
          <wp:positionH relativeFrom="margin">
            <wp:posOffset>-146304</wp:posOffset>
          </wp:positionH>
          <wp:positionV relativeFrom="paragraph">
            <wp:posOffset>88647</wp:posOffset>
          </wp:positionV>
          <wp:extent cx="1609725" cy="431800"/>
          <wp:effectExtent l="0" t="0" r="9525" b="6350"/>
          <wp:wrapNone/>
          <wp:docPr id="480037928" name="Immagine 4"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37928" name="Immagine 4" descr="Immagine che contiene testo, Carattere, schermata, logo&#10;&#10;Descrizione generata automaticamente"/>
                  <pic:cNvPicPr>
                    <a:picLocks noChangeAspect="1"/>
                  </pic:cNvPicPr>
                </pic:nvPicPr>
                <pic:blipFill>
                  <a:blip r:embed="rId3"/>
                  <a:srcRect r="6411"/>
                  <a:stretch/>
                </pic:blipFill>
                <pic:spPr bwMode="auto">
                  <a:xfrm>
                    <a:off x="0" y="0"/>
                    <a:ext cx="160972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142C31" wp14:editId="769EE5E0">
          <wp:simplePos x="0" y="0"/>
          <wp:positionH relativeFrom="column">
            <wp:posOffset>1843913</wp:posOffset>
          </wp:positionH>
          <wp:positionV relativeFrom="paragraph">
            <wp:posOffset>128549</wp:posOffset>
          </wp:positionV>
          <wp:extent cx="1228725" cy="370038"/>
          <wp:effectExtent l="0" t="0" r="0" b="0"/>
          <wp:wrapNone/>
          <wp:docPr id="13852521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r.emf"/>
                  <pic:cNvPicPr>
                    <a:picLocks noChangeAspect="1"/>
                  </pic:cNvPicPr>
                </pic:nvPicPr>
                <pic:blipFill>
                  <a:blip r:embed="rId4"/>
                  <a:stretch/>
                </pic:blipFill>
                <pic:spPr bwMode="auto">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0EB181E" wp14:editId="16090BB8">
              <wp:simplePos x="0" y="0"/>
              <wp:positionH relativeFrom="page">
                <wp:posOffset>3875405</wp:posOffset>
              </wp:positionH>
              <wp:positionV relativeFrom="paragraph">
                <wp:posOffset>-99060</wp:posOffset>
              </wp:positionV>
              <wp:extent cx="0" cy="647700"/>
              <wp:effectExtent l="0" t="0" r="19050" b="19050"/>
              <wp:wrapNone/>
              <wp:docPr id="4" name="AutoShape 10"/>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F1EB84" id="_x0000_t32" coordsize="21600,21600" o:spt="32" o:oned="t" path="m,l21600,21600e" filled="f">
              <v:path arrowok="t" fillok="f" o:connecttype="none"/>
              <o:lock v:ext="edit" shapetype="t"/>
            </v:shapetype>
            <v:shape id="AutoShape 10" o:spid="_x0000_s1026" type="#_x0000_t32" style="position:absolute;margin-left:305.15pt;margin-top:-7.8pt;width:0;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" strokeweight="1pt">
              <w10:wrap anchorx="page"/>
            </v:shape>
          </w:pict>
        </mc:Fallback>
      </mc:AlternateContent>
    </w:r>
    <w:r>
      <w:rPr>
        <w:noProof/>
      </w:rPr>
      <mc:AlternateContent>
        <mc:Choice Requires="wps">
          <w:drawing>
            <wp:anchor distT="0" distB="0" distL="114300" distR="114300" simplePos="0" relativeHeight="251659264" behindDoc="0" locked="0" layoutInCell="1" allowOverlap="1" wp14:anchorId="74135CFE" wp14:editId="25E38399">
              <wp:simplePos x="0" y="0"/>
              <wp:positionH relativeFrom="column">
                <wp:posOffset>1758315</wp:posOffset>
              </wp:positionH>
              <wp:positionV relativeFrom="paragraph">
                <wp:posOffset>-113665</wp:posOffset>
              </wp:positionV>
              <wp:extent cx="0" cy="647700"/>
              <wp:effectExtent l="0" t="0" r="19050" b="19050"/>
              <wp:wrapNone/>
              <wp:docPr id="5" name="AutoShape 9"/>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68EC34" id="AutoShape 9" o:spid="_x0000_s1026" type="#_x0000_t32" style="position:absolute;margin-left:138.45pt;margin-top:-8.95pt;width:0;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" strokeweight="1pt"/>
          </w:pict>
        </mc:Fallback>
      </mc:AlternateContent>
    </w:r>
    <w:r>
      <w:rPr>
        <w:noProof/>
      </w:rPr>
      <mc:AlternateContent>
        <mc:Choice Requires="wps">
          <w:drawing>
            <wp:anchor distT="0" distB="0" distL="114300" distR="114300" simplePos="0" relativeHeight="251661312" behindDoc="0" locked="0" layoutInCell="1" allowOverlap="1" wp14:anchorId="243C39DC" wp14:editId="35846605">
              <wp:simplePos x="0" y="0"/>
              <wp:positionH relativeFrom="column">
                <wp:posOffset>4867275</wp:posOffset>
              </wp:positionH>
              <wp:positionV relativeFrom="paragraph">
                <wp:posOffset>-97155</wp:posOffset>
              </wp:positionV>
              <wp:extent cx="0" cy="647700"/>
              <wp:effectExtent l="0" t="0" r="19050" b="19050"/>
              <wp:wrapNone/>
              <wp:docPr id="7" name="AutoShape 28"/>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97CE55" id="AutoShape 28" o:spid="_x0000_s1026" type="#_x0000_t32" style="position:absolute;margin-left:383.25pt;margin-top:-7.65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" strokeweight="1pt"/>
          </w:pict>
        </mc:Fallback>
      </mc:AlternateContent>
    </w:r>
    <w:r>
      <w:t xml:space="preserve"> </w:t>
    </w:r>
    <w:r>
      <w:tab/>
    </w:r>
  </w:p>
  <w:p w14:paraId="328DE7D9" w14:textId="147D186C" w:rsidR="00621515" w:rsidRDefault="00621515" w:rsidP="000E57D7">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338315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57D7"/>
    <w:rsid w:val="000E631F"/>
    <w:rsid w:val="000F390B"/>
    <w:rsid w:val="00100559"/>
    <w:rsid w:val="0011398C"/>
    <w:rsid w:val="001204B8"/>
    <w:rsid w:val="00121984"/>
    <w:rsid w:val="0012517D"/>
    <w:rsid w:val="00136309"/>
    <w:rsid w:val="0013774F"/>
    <w:rsid w:val="00161C5D"/>
    <w:rsid w:val="00175C14"/>
    <w:rsid w:val="001833F0"/>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24F64"/>
    <w:rsid w:val="006520D7"/>
    <w:rsid w:val="00675329"/>
    <w:rsid w:val="00696AC7"/>
    <w:rsid w:val="006D1D52"/>
    <w:rsid w:val="006E5072"/>
    <w:rsid w:val="00723D9E"/>
    <w:rsid w:val="0074304E"/>
    <w:rsid w:val="0074461F"/>
    <w:rsid w:val="00744EB2"/>
    <w:rsid w:val="00765464"/>
    <w:rsid w:val="00767BBE"/>
    <w:rsid w:val="00770589"/>
    <w:rsid w:val="00772A25"/>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0F52"/>
    <w:rsid w:val="00941F5B"/>
    <w:rsid w:val="00943834"/>
    <w:rsid w:val="00963A12"/>
    <w:rsid w:val="00971CA8"/>
    <w:rsid w:val="009A6735"/>
    <w:rsid w:val="009C6FC8"/>
    <w:rsid w:val="009D0A72"/>
    <w:rsid w:val="009D34D9"/>
    <w:rsid w:val="009F2998"/>
    <w:rsid w:val="00A017B7"/>
    <w:rsid w:val="00A11D3E"/>
    <w:rsid w:val="00A14EBD"/>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158EE"/>
    <w:rsid w:val="00E341D0"/>
    <w:rsid w:val="00E378FE"/>
    <w:rsid w:val="00E6169B"/>
    <w:rsid w:val="00E70FE6"/>
    <w:rsid w:val="00E730F5"/>
    <w:rsid w:val="00E74E91"/>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50D2"/>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496</Words>
  <Characters>2832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16</cp:revision>
  <cp:lastPrinted>2023-05-30T17:09:00Z</cp:lastPrinted>
  <dcterms:created xsi:type="dcterms:W3CDTF">2024-03-04T08:47:00Z</dcterms:created>
  <dcterms:modified xsi:type="dcterms:W3CDTF">2024-12-10T15:47:00Z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