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C960D" w14:textId="77777777" w:rsidR="00235226" w:rsidRPr="00235226" w:rsidRDefault="00235226" w:rsidP="00235226">
      <w:pPr>
        <w:rPr>
          <w:rFonts w:ascii="Calibri" w:hAnsi="Calibri" w:cs="Calibri"/>
          <w:sz w:val="22"/>
          <w:szCs w:val="22"/>
        </w:rPr>
      </w:pPr>
    </w:p>
    <w:p w14:paraId="35730FC3" w14:textId="77777777" w:rsidR="00835FBF" w:rsidRDefault="00235226" w:rsidP="00835FBF">
      <w:pPr>
        <w:jc w:val="both"/>
        <w:rPr>
          <w:rFonts w:ascii="Calibri" w:hAnsi="Calibri" w:cs="Calibri"/>
          <w:bCs/>
          <w:caps/>
          <w:sz w:val="22"/>
          <w:szCs w:val="22"/>
        </w:rPr>
      </w:pPr>
      <w:r w:rsidRPr="00235226">
        <w:rPr>
          <w:rFonts w:ascii="Calibri" w:hAnsi="Calibri" w:cs="Calibri"/>
          <w:b/>
          <w:bCs/>
          <w:sz w:val="22"/>
          <w:szCs w:val="22"/>
        </w:rPr>
        <w:t xml:space="preserve">DICHIARAZIONE DI EQUIVALENZA TUTELE CCNL </w:t>
      </w:r>
      <w:r w:rsidRPr="00235226">
        <w:rPr>
          <w:rFonts w:ascii="Calibri" w:hAnsi="Calibri" w:cs="Calibri"/>
          <w:bCs/>
          <w:caps/>
          <w:sz w:val="22"/>
          <w:szCs w:val="22"/>
        </w:rPr>
        <w:t xml:space="preserve">PROCEDURA NEGOZIATA SOTTOSOGLIA, SENZA BANDO PER L’AFFIDAMENTO </w:t>
      </w:r>
      <w:r w:rsidR="00835FBF" w:rsidRPr="00835FBF">
        <w:rPr>
          <w:rFonts w:ascii="Calibri" w:hAnsi="Calibri" w:cs="Calibri"/>
          <w:bCs/>
          <w:caps/>
          <w:sz w:val="22"/>
          <w:szCs w:val="22"/>
        </w:rPr>
        <w:t>DELLA FORNITURA DI UN SISTEMA ELETTRONICO RIFLETTOMETRICO A MICROONDE MODULABILE IN FREQUENZA NELL’AMBITO DEL PIANO NAZIONALE RIPRESA E RESILIENZA (PNRR), MISSIONE 4, COMPONENTE 2, INVESTIMENTO 3.1, PROGETTO IR0000007 NEFERTARI, CUP B53C22003070006 CIG B3C8C0789B</w:t>
      </w:r>
    </w:p>
    <w:p w14:paraId="72B69DAA" w14:textId="3EAAB1C8" w:rsidR="00835FBF" w:rsidRPr="00835FBF" w:rsidRDefault="00835FBF" w:rsidP="00835FBF">
      <w:pPr>
        <w:jc w:val="both"/>
        <w:rPr>
          <w:rFonts w:ascii="Calibri" w:hAnsi="Calibri" w:cs="Calibri"/>
          <w:bCs/>
          <w:i/>
          <w:iCs/>
          <w:caps/>
          <w:sz w:val="18"/>
          <w:szCs w:val="18"/>
        </w:rPr>
      </w:pPr>
      <w:r w:rsidRPr="00835FBF">
        <w:rPr>
          <w:rFonts w:ascii="Calibri" w:hAnsi="Calibri" w:cs="Calibri"/>
          <w:bCs/>
          <w:i/>
          <w:iCs/>
          <w:caps/>
          <w:sz w:val="18"/>
          <w:szCs w:val="18"/>
        </w:rPr>
        <w:t xml:space="preserve"> </w:t>
      </w:r>
    </w:p>
    <w:p w14:paraId="62CB6703" w14:textId="77777777" w:rsidR="00835FBF" w:rsidRPr="00835FBF" w:rsidRDefault="00835FBF" w:rsidP="00835FBF">
      <w:pPr>
        <w:jc w:val="both"/>
        <w:rPr>
          <w:rFonts w:ascii="Calibri" w:hAnsi="Calibri" w:cs="Calibri"/>
          <w:bCs/>
          <w:i/>
          <w:iCs/>
          <w:caps/>
          <w:sz w:val="18"/>
          <w:szCs w:val="18"/>
        </w:rPr>
      </w:pPr>
      <w:r w:rsidRPr="00835FBF">
        <w:rPr>
          <w:rFonts w:ascii="Calibri" w:hAnsi="Calibri" w:cs="Calibri"/>
          <w:bCs/>
          <w:i/>
          <w:iCs/>
          <w:caps/>
          <w:sz w:val="18"/>
          <w:szCs w:val="18"/>
        </w:rPr>
        <w:t>(RIF. INTERNO NEFERTARI: CNR-WP3-A3-003 UNITÀ RIFLETTOMETRICHE RFP)</w:t>
      </w:r>
    </w:p>
    <w:p w14:paraId="5B154085" w14:textId="7E45748B" w:rsidR="00235226" w:rsidRPr="00235226" w:rsidRDefault="00835FBF" w:rsidP="00835FBF">
      <w:pPr>
        <w:jc w:val="both"/>
        <w:rPr>
          <w:rFonts w:ascii="Calibri" w:hAnsi="Calibri" w:cs="Calibri"/>
          <w:bCs/>
          <w:i/>
          <w:iCs/>
          <w:caps/>
          <w:sz w:val="18"/>
          <w:szCs w:val="18"/>
        </w:rPr>
      </w:pPr>
      <w:r w:rsidRPr="00835FBF">
        <w:rPr>
          <w:rFonts w:ascii="Calibri" w:hAnsi="Calibri" w:cs="Calibri"/>
          <w:bCs/>
          <w:i/>
          <w:iCs/>
          <w:caps/>
          <w:sz w:val="18"/>
          <w:szCs w:val="18"/>
        </w:rPr>
        <w:t xml:space="preserve">&lt;HTTPS://WWW.URP.CNR.IT/NODE/16669&gt; </w:t>
      </w:r>
    </w:p>
    <w:p w14:paraId="59591950" w14:textId="77777777" w:rsidR="00235226" w:rsidRPr="00235226" w:rsidRDefault="00235226" w:rsidP="00235226">
      <w:pPr>
        <w:contextualSpacing/>
        <w:jc w:val="both"/>
        <w:rPr>
          <w:rFonts w:ascii="Calibri" w:hAnsi="Calibri" w:cs="Calibri"/>
          <w:b/>
          <w:bCs/>
          <w:color w:val="000000"/>
          <w:spacing w:val="-1"/>
          <w:sz w:val="24"/>
          <w:szCs w:val="24"/>
        </w:rPr>
      </w:pPr>
    </w:p>
    <w:tbl>
      <w:tblPr>
        <w:tblStyle w:val="TableGrid"/>
        <w:tblW w:w="0" w:type="auto"/>
        <w:jc w:val="center"/>
        <w:tblLook w:val="04A0" w:firstRow="1" w:lastRow="0" w:firstColumn="1" w:lastColumn="0" w:noHBand="0" w:noVBand="1"/>
      </w:tblPr>
      <w:tblGrid>
        <w:gridCol w:w="562"/>
        <w:gridCol w:w="1605"/>
        <w:gridCol w:w="1172"/>
        <w:gridCol w:w="1190"/>
        <w:gridCol w:w="712"/>
        <w:gridCol w:w="4387"/>
      </w:tblGrid>
      <w:tr w:rsidR="00235226" w:rsidRPr="00235226" w14:paraId="2F8562D1" w14:textId="77777777" w:rsidTr="00B31754">
        <w:trPr>
          <w:jc w:val="center"/>
        </w:trPr>
        <w:tc>
          <w:tcPr>
            <w:tcW w:w="3339" w:type="dxa"/>
            <w:gridSpan w:val="3"/>
          </w:tcPr>
          <w:p w14:paraId="4A2CFA96" w14:textId="77777777" w:rsidR="00235226" w:rsidRPr="00235226" w:rsidRDefault="00235226" w:rsidP="00235226">
            <w:pPr>
              <w:tabs>
                <w:tab w:val="left" w:pos="-1800"/>
                <w:tab w:val="left" w:pos="1080"/>
                <w:tab w:val="left" w:pos="1800"/>
                <w:tab w:val="left" w:pos="6300"/>
              </w:tabs>
              <w:spacing w:before="40" w:after="40"/>
              <w:rPr>
                <w:rFonts w:ascii="Calibri" w:eastAsia="Calibri" w:hAnsi="Calibri" w:cs="Calibri"/>
                <w:bCs/>
                <w:i/>
                <w:iCs/>
              </w:rPr>
            </w:pPr>
            <w:r w:rsidRPr="00235226">
              <w:rPr>
                <w:rFonts w:ascii="Calibri" w:eastAsia="Calibri" w:hAnsi="Calibri" w:cs="Calibri"/>
                <w:bCs/>
              </w:rPr>
              <w:t>Il sottoscritto</w:t>
            </w:r>
          </w:p>
        </w:tc>
        <w:tc>
          <w:tcPr>
            <w:tcW w:w="6289" w:type="dxa"/>
            <w:gridSpan w:val="3"/>
          </w:tcPr>
          <w:p w14:paraId="3A96353E" w14:textId="77777777" w:rsidR="00235226" w:rsidRPr="00235226" w:rsidRDefault="00235226" w:rsidP="00235226">
            <w:pPr>
              <w:tabs>
                <w:tab w:val="left" w:pos="-1800"/>
                <w:tab w:val="left" w:pos="1080"/>
                <w:tab w:val="left" w:pos="1800"/>
                <w:tab w:val="left" w:pos="6300"/>
              </w:tabs>
              <w:spacing w:before="40" w:after="40"/>
              <w:rPr>
                <w:rFonts w:ascii="Calibri" w:eastAsia="Calibri" w:hAnsi="Calibri" w:cs="Calibri"/>
                <w:bCs/>
                <w:i/>
                <w:iCs/>
              </w:rPr>
            </w:pPr>
          </w:p>
        </w:tc>
      </w:tr>
      <w:tr w:rsidR="00235226" w:rsidRPr="00235226" w14:paraId="727D3785" w14:textId="77777777" w:rsidTr="00B31754">
        <w:trPr>
          <w:jc w:val="center"/>
        </w:trPr>
        <w:tc>
          <w:tcPr>
            <w:tcW w:w="3339" w:type="dxa"/>
            <w:gridSpan w:val="3"/>
          </w:tcPr>
          <w:p w14:paraId="2B2CB6DB" w14:textId="77777777" w:rsidR="00235226" w:rsidRPr="00235226" w:rsidRDefault="00235226" w:rsidP="00235226">
            <w:pPr>
              <w:tabs>
                <w:tab w:val="left" w:pos="-1800"/>
                <w:tab w:val="left" w:pos="1080"/>
                <w:tab w:val="left" w:pos="1800"/>
                <w:tab w:val="left" w:pos="6300"/>
              </w:tabs>
              <w:spacing w:before="40" w:after="40"/>
              <w:rPr>
                <w:rFonts w:ascii="Calibri" w:eastAsia="Calibri" w:hAnsi="Calibri" w:cs="Calibri"/>
                <w:bCs/>
                <w:i/>
                <w:iCs/>
              </w:rPr>
            </w:pPr>
            <w:r w:rsidRPr="00235226">
              <w:rPr>
                <w:rFonts w:ascii="Calibri" w:eastAsia="Calibri" w:hAnsi="Calibri" w:cs="Calibri"/>
                <w:bCs/>
              </w:rPr>
              <w:t>Codice fiscale</w:t>
            </w:r>
          </w:p>
        </w:tc>
        <w:tc>
          <w:tcPr>
            <w:tcW w:w="6289" w:type="dxa"/>
            <w:gridSpan w:val="3"/>
          </w:tcPr>
          <w:p w14:paraId="6D6FBB9C" w14:textId="77777777" w:rsidR="00235226" w:rsidRPr="00235226" w:rsidRDefault="00235226" w:rsidP="00235226">
            <w:pPr>
              <w:tabs>
                <w:tab w:val="left" w:pos="-1800"/>
                <w:tab w:val="left" w:pos="1080"/>
                <w:tab w:val="left" w:pos="1800"/>
                <w:tab w:val="left" w:pos="6300"/>
              </w:tabs>
              <w:spacing w:before="40" w:after="40"/>
              <w:rPr>
                <w:rFonts w:ascii="Calibri" w:eastAsia="Calibri" w:hAnsi="Calibri" w:cs="Calibri"/>
                <w:bCs/>
                <w:i/>
                <w:iCs/>
              </w:rPr>
            </w:pPr>
          </w:p>
        </w:tc>
      </w:tr>
      <w:tr w:rsidR="00235226" w:rsidRPr="00235226" w14:paraId="36F1F51A" w14:textId="77777777" w:rsidTr="00B31754">
        <w:trPr>
          <w:jc w:val="center"/>
        </w:trPr>
        <w:tc>
          <w:tcPr>
            <w:tcW w:w="9628" w:type="dxa"/>
            <w:gridSpan w:val="6"/>
          </w:tcPr>
          <w:p w14:paraId="48C7E03A" w14:textId="77777777" w:rsidR="00235226" w:rsidRPr="00235226" w:rsidRDefault="00235226" w:rsidP="00235226">
            <w:pPr>
              <w:tabs>
                <w:tab w:val="left" w:pos="-1800"/>
                <w:tab w:val="left" w:pos="1080"/>
                <w:tab w:val="left" w:pos="1800"/>
                <w:tab w:val="left" w:pos="6300"/>
              </w:tabs>
              <w:spacing w:before="40" w:after="40"/>
              <w:rPr>
                <w:rFonts w:ascii="Calibri" w:eastAsia="Calibri" w:hAnsi="Calibri" w:cs="Calibri"/>
                <w:bCs/>
                <w:i/>
                <w:iCs/>
              </w:rPr>
            </w:pPr>
            <w:r w:rsidRPr="00235226">
              <w:rPr>
                <w:rFonts w:ascii="Calibri" w:eastAsia="Calibri" w:hAnsi="Calibri" w:cs="Calibri"/>
                <w:bCs/>
              </w:rPr>
              <w:t>Nella sua qualità di:</w:t>
            </w:r>
          </w:p>
        </w:tc>
      </w:tr>
      <w:tr w:rsidR="00235226" w:rsidRPr="00235226" w14:paraId="330275CE" w14:textId="77777777" w:rsidTr="00B31754">
        <w:trPr>
          <w:jc w:val="center"/>
        </w:trPr>
        <w:tc>
          <w:tcPr>
            <w:tcW w:w="562" w:type="dxa"/>
          </w:tcPr>
          <w:p w14:paraId="7B54ACBA" w14:textId="77777777" w:rsidR="00235226" w:rsidRPr="00235226" w:rsidRDefault="00235226" w:rsidP="00235226">
            <w:pPr>
              <w:tabs>
                <w:tab w:val="left" w:pos="-1800"/>
                <w:tab w:val="left" w:pos="1080"/>
                <w:tab w:val="left" w:pos="1800"/>
                <w:tab w:val="left" w:pos="6300"/>
              </w:tabs>
              <w:autoSpaceDE w:val="0"/>
              <w:autoSpaceDN w:val="0"/>
              <w:jc w:val="center"/>
              <w:rPr>
                <w:rFonts w:ascii="Calibri" w:eastAsia="Calibri" w:hAnsi="Calibri" w:cs="Calibri"/>
                <w:bCs/>
                <w:iCs/>
              </w:rPr>
            </w:pPr>
            <w:r w:rsidRPr="00235226">
              <w:rPr>
                <w:rFonts w:ascii="Calibri" w:eastAsia="Calibri" w:hAnsi="Calibri" w:cs="Calibri"/>
                <w:bCs/>
                <w:sz w:val="32"/>
                <w:szCs w:val="32"/>
              </w:rPr>
              <w:t>□</w:t>
            </w:r>
          </w:p>
        </w:tc>
        <w:tc>
          <w:tcPr>
            <w:tcW w:w="9066" w:type="dxa"/>
            <w:gridSpan w:val="5"/>
            <w:vAlign w:val="center"/>
          </w:tcPr>
          <w:p w14:paraId="7A7343F1" w14:textId="77777777" w:rsidR="00235226" w:rsidRPr="00235226" w:rsidRDefault="00235226" w:rsidP="00235226">
            <w:pPr>
              <w:tabs>
                <w:tab w:val="left" w:pos="-1800"/>
                <w:tab w:val="left" w:pos="1080"/>
                <w:tab w:val="left" w:pos="1800"/>
                <w:tab w:val="left" w:pos="6300"/>
              </w:tabs>
              <w:spacing w:before="40" w:after="40"/>
              <w:rPr>
                <w:rFonts w:ascii="Calibri" w:eastAsia="Calibri" w:hAnsi="Calibri" w:cs="Calibri"/>
                <w:bCs/>
                <w:iCs/>
              </w:rPr>
            </w:pPr>
            <w:r w:rsidRPr="00235226">
              <w:rPr>
                <w:rFonts w:ascii="Calibri" w:eastAsia="Calibri" w:hAnsi="Calibri" w:cs="Calibri"/>
                <w:bCs/>
              </w:rPr>
              <w:t>Titolare o Legale rappresentante</w:t>
            </w:r>
          </w:p>
        </w:tc>
      </w:tr>
      <w:tr w:rsidR="00235226" w:rsidRPr="00235226" w14:paraId="23F6181A" w14:textId="77777777" w:rsidTr="00B31754">
        <w:trPr>
          <w:jc w:val="center"/>
        </w:trPr>
        <w:tc>
          <w:tcPr>
            <w:tcW w:w="562" w:type="dxa"/>
          </w:tcPr>
          <w:p w14:paraId="006E200E" w14:textId="77777777" w:rsidR="00235226" w:rsidRPr="00235226" w:rsidRDefault="00235226" w:rsidP="00235226">
            <w:pPr>
              <w:tabs>
                <w:tab w:val="left" w:pos="-1800"/>
                <w:tab w:val="left" w:pos="1080"/>
                <w:tab w:val="left" w:pos="1800"/>
                <w:tab w:val="left" w:pos="6300"/>
              </w:tabs>
              <w:autoSpaceDE w:val="0"/>
              <w:autoSpaceDN w:val="0"/>
              <w:jc w:val="center"/>
              <w:rPr>
                <w:rFonts w:ascii="Calibri" w:eastAsia="Calibri" w:hAnsi="Calibri" w:cs="Calibri"/>
                <w:bCs/>
                <w:iCs/>
              </w:rPr>
            </w:pPr>
            <w:r w:rsidRPr="00235226">
              <w:rPr>
                <w:rFonts w:ascii="Calibri" w:eastAsia="Calibri" w:hAnsi="Calibri" w:cs="Calibri"/>
                <w:bCs/>
                <w:sz w:val="32"/>
                <w:szCs w:val="32"/>
              </w:rPr>
              <w:t>□</w:t>
            </w:r>
          </w:p>
        </w:tc>
        <w:tc>
          <w:tcPr>
            <w:tcW w:w="9066" w:type="dxa"/>
            <w:gridSpan w:val="5"/>
            <w:vAlign w:val="center"/>
          </w:tcPr>
          <w:p w14:paraId="1BD05FC0" w14:textId="77777777" w:rsidR="00235226" w:rsidRPr="00235226" w:rsidRDefault="00235226" w:rsidP="00235226">
            <w:pPr>
              <w:tabs>
                <w:tab w:val="left" w:pos="-1800"/>
                <w:tab w:val="left" w:pos="1080"/>
                <w:tab w:val="left" w:pos="1800"/>
                <w:tab w:val="left" w:pos="6300"/>
              </w:tabs>
              <w:spacing w:before="40" w:after="40"/>
              <w:rPr>
                <w:rFonts w:ascii="Calibri" w:eastAsia="Calibri" w:hAnsi="Calibri" w:cs="Calibri"/>
                <w:bCs/>
                <w:iCs/>
              </w:rPr>
            </w:pPr>
            <w:r w:rsidRPr="00235226">
              <w:rPr>
                <w:rFonts w:ascii="Calibri" w:eastAsia="Calibri" w:hAnsi="Calibri" w:cs="Calibri"/>
                <w:bCs/>
              </w:rPr>
              <w:t>Procuratore</w:t>
            </w:r>
          </w:p>
        </w:tc>
      </w:tr>
      <w:tr w:rsidR="00235226" w:rsidRPr="00235226" w14:paraId="3CF38261" w14:textId="77777777" w:rsidTr="00B31754">
        <w:trPr>
          <w:jc w:val="center"/>
        </w:trPr>
        <w:tc>
          <w:tcPr>
            <w:tcW w:w="3339" w:type="dxa"/>
            <w:gridSpan w:val="3"/>
          </w:tcPr>
          <w:p w14:paraId="33076A23" w14:textId="77777777" w:rsidR="00235226" w:rsidRPr="00235226" w:rsidRDefault="00235226" w:rsidP="00235226">
            <w:pPr>
              <w:tabs>
                <w:tab w:val="left" w:pos="-1800"/>
                <w:tab w:val="left" w:pos="1080"/>
                <w:tab w:val="left" w:pos="1800"/>
                <w:tab w:val="left" w:pos="6300"/>
              </w:tabs>
              <w:spacing w:before="40" w:after="40"/>
              <w:rPr>
                <w:rFonts w:ascii="Calibri" w:eastAsia="Calibri" w:hAnsi="Calibri" w:cs="Calibri"/>
                <w:bCs/>
                <w:i/>
                <w:iCs/>
              </w:rPr>
            </w:pPr>
            <w:r w:rsidRPr="00235226">
              <w:rPr>
                <w:rFonts w:ascii="Calibri" w:eastAsia="Calibri" w:hAnsi="Calibri" w:cs="Calibri"/>
                <w:bCs/>
              </w:rPr>
              <w:t>Del concorrente</w:t>
            </w:r>
          </w:p>
        </w:tc>
        <w:tc>
          <w:tcPr>
            <w:tcW w:w="6289" w:type="dxa"/>
            <w:gridSpan w:val="3"/>
          </w:tcPr>
          <w:p w14:paraId="3E7F83E3" w14:textId="77777777" w:rsidR="00235226" w:rsidRPr="00235226" w:rsidRDefault="00235226" w:rsidP="00235226">
            <w:pPr>
              <w:tabs>
                <w:tab w:val="left" w:pos="-1800"/>
                <w:tab w:val="left" w:pos="1080"/>
                <w:tab w:val="left" w:pos="1800"/>
                <w:tab w:val="left" w:pos="6300"/>
              </w:tabs>
              <w:spacing w:before="40" w:after="40"/>
              <w:rPr>
                <w:rFonts w:ascii="Calibri" w:eastAsia="Calibri" w:hAnsi="Calibri" w:cs="Calibri"/>
                <w:bCs/>
                <w:i/>
                <w:iCs/>
              </w:rPr>
            </w:pPr>
          </w:p>
        </w:tc>
      </w:tr>
      <w:tr w:rsidR="00235226" w:rsidRPr="00235226" w14:paraId="5A3EEC8F" w14:textId="77777777" w:rsidTr="00B31754">
        <w:trPr>
          <w:jc w:val="center"/>
        </w:trPr>
        <w:tc>
          <w:tcPr>
            <w:tcW w:w="3339" w:type="dxa"/>
            <w:gridSpan w:val="3"/>
          </w:tcPr>
          <w:p w14:paraId="64DD9C67" w14:textId="77777777" w:rsidR="00235226" w:rsidRPr="00235226" w:rsidRDefault="00235226" w:rsidP="00235226">
            <w:pPr>
              <w:tabs>
                <w:tab w:val="left" w:pos="-1800"/>
                <w:tab w:val="left" w:pos="1080"/>
                <w:tab w:val="left" w:pos="1800"/>
                <w:tab w:val="left" w:pos="6300"/>
              </w:tabs>
              <w:spacing w:before="40" w:after="40"/>
              <w:rPr>
                <w:rFonts w:ascii="Calibri" w:eastAsia="Calibri" w:hAnsi="Calibri" w:cs="Calibri"/>
                <w:bCs/>
              </w:rPr>
            </w:pPr>
            <w:r w:rsidRPr="00235226">
              <w:rPr>
                <w:rFonts w:ascii="Calibri" w:eastAsia="Calibri" w:hAnsi="Calibri" w:cs="Calibri"/>
                <w:bCs/>
              </w:rPr>
              <w:t>Con sede legale in</w:t>
            </w:r>
          </w:p>
        </w:tc>
        <w:tc>
          <w:tcPr>
            <w:tcW w:w="6289" w:type="dxa"/>
            <w:gridSpan w:val="3"/>
          </w:tcPr>
          <w:p w14:paraId="24C5FB1A" w14:textId="77777777" w:rsidR="00235226" w:rsidRPr="00235226" w:rsidRDefault="00235226" w:rsidP="00235226">
            <w:pPr>
              <w:tabs>
                <w:tab w:val="left" w:pos="-1800"/>
                <w:tab w:val="left" w:pos="1080"/>
                <w:tab w:val="left" w:pos="1800"/>
                <w:tab w:val="left" w:pos="6300"/>
              </w:tabs>
              <w:spacing w:before="40" w:after="40"/>
              <w:rPr>
                <w:rFonts w:ascii="Calibri" w:eastAsia="Calibri" w:hAnsi="Calibri" w:cs="Calibri"/>
                <w:bCs/>
                <w:i/>
                <w:iCs/>
              </w:rPr>
            </w:pPr>
          </w:p>
        </w:tc>
      </w:tr>
      <w:tr w:rsidR="00235226" w:rsidRPr="00235226" w14:paraId="49E0B65D" w14:textId="77777777" w:rsidTr="00B31754">
        <w:trPr>
          <w:jc w:val="center"/>
        </w:trPr>
        <w:tc>
          <w:tcPr>
            <w:tcW w:w="3339" w:type="dxa"/>
            <w:gridSpan w:val="3"/>
          </w:tcPr>
          <w:p w14:paraId="3B061B2B" w14:textId="77777777" w:rsidR="00235226" w:rsidRPr="00235226" w:rsidRDefault="00235226" w:rsidP="00235226">
            <w:pPr>
              <w:tabs>
                <w:tab w:val="left" w:pos="-1800"/>
                <w:tab w:val="left" w:pos="1080"/>
                <w:tab w:val="left" w:pos="1800"/>
                <w:tab w:val="left" w:pos="6300"/>
              </w:tabs>
              <w:spacing w:before="40" w:after="40"/>
              <w:rPr>
                <w:rFonts w:ascii="Calibri" w:eastAsia="Calibri" w:hAnsi="Calibri" w:cs="Calibri"/>
                <w:bCs/>
              </w:rPr>
            </w:pPr>
            <w:r w:rsidRPr="00235226">
              <w:rPr>
                <w:rFonts w:ascii="Calibri" w:eastAsia="Calibri" w:hAnsi="Calibri" w:cs="Calibri"/>
                <w:bCs/>
              </w:rPr>
              <w:t>Via/Piazza/…</w:t>
            </w:r>
          </w:p>
        </w:tc>
        <w:tc>
          <w:tcPr>
            <w:tcW w:w="6289" w:type="dxa"/>
            <w:gridSpan w:val="3"/>
          </w:tcPr>
          <w:p w14:paraId="744D05B4" w14:textId="77777777" w:rsidR="00235226" w:rsidRPr="00235226" w:rsidRDefault="00235226" w:rsidP="00235226">
            <w:pPr>
              <w:tabs>
                <w:tab w:val="left" w:pos="-1800"/>
                <w:tab w:val="left" w:pos="1080"/>
                <w:tab w:val="left" w:pos="1800"/>
                <w:tab w:val="left" w:pos="6300"/>
              </w:tabs>
              <w:spacing w:before="40" w:after="40"/>
              <w:rPr>
                <w:rFonts w:ascii="Calibri" w:eastAsia="Calibri" w:hAnsi="Calibri" w:cs="Calibri"/>
                <w:bCs/>
                <w:i/>
                <w:iCs/>
              </w:rPr>
            </w:pPr>
          </w:p>
        </w:tc>
      </w:tr>
      <w:tr w:rsidR="00235226" w:rsidRPr="00235226" w14:paraId="4D556A81" w14:textId="77777777" w:rsidTr="00B31754">
        <w:tblPrEx>
          <w:jc w:val="left"/>
        </w:tblPrEx>
        <w:tc>
          <w:tcPr>
            <w:tcW w:w="2167" w:type="dxa"/>
            <w:gridSpan w:val="2"/>
          </w:tcPr>
          <w:p w14:paraId="4CC0DDE2" w14:textId="77777777" w:rsidR="00235226" w:rsidRPr="00235226" w:rsidRDefault="00235226" w:rsidP="00235226">
            <w:pPr>
              <w:tabs>
                <w:tab w:val="left" w:pos="-1800"/>
                <w:tab w:val="left" w:pos="1080"/>
                <w:tab w:val="left" w:pos="1800"/>
                <w:tab w:val="left" w:pos="6300"/>
              </w:tabs>
              <w:spacing w:before="40" w:after="40"/>
              <w:rPr>
                <w:rFonts w:ascii="Calibri" w:eastAsia="Calibri" w:hAnsi="Calibri" w:cs="Calibri"/>
                <w:bCs/>
                <w:i/>
                <w:iCs/>
              </w:rPr>
            </w:pPr>
            <w:r w:rsidRPr="00235226">
              <w:rPr>
                <w:rFonts w:ascii="Calibri" w:eastAsia="Calibri" w:hAnsi="Calibri" w:cs="Calibri"/>
                <w:bCs/>
              </w:rPr>
              <w:t>N° civico</w:t>
            </w:r>
          </w:p>
        </w:tc>
        <w:tc>
          <w:tcPr>
            <w:tcW w:w="2362" w:type="dxa"/>
            <w:gridSpan w:val="2"/>
          </w:tcPr>
          <w:p w14:paraId="1E0D079D" w14:textId="77777777" w:rsidR="00235226" w:rsidRPr="00235226" w:rsidRDefault="00235226" w:rsidP="00235226">
            <w:pPr>
              <w:tabs>
                <w:tab w:val="left" w:pos="-1800"/>
                <w:tab w:val="left" w:pos="1080"/>
                <w:tab w:val="left" w:pos="1800"/>
                <w:tab w:val="left" w:pos="6300"/>
              </w:tabs>
              <w:spacing w:before="40" w:after="40"/>
              <w:rPr>
                <w:rFonts w:ascii="Calibri" w:eastAsia="Calibri" w:hAnsi="Calibri" w:cs="Calibri"/>
                <w:bCs/>
                <w:i/>
                <w:iCs/>
              </w:rPr>
            </w:pPr>
          </w:p>
        </w:tc>
        <w:tc>
          <w:tcPr>
            <w:tcW w:w="712" w:type="dxa"/>
          </w:tcPr>
          <w:p w14:paraId="74E9C3B6" w14:textId="77777777" w:rsidR="00235226" w:rsidRPr="00235226" w:rsidRDefault="00235226" w:rsidP="00235226">
            <w:pPr>
              <w:tabs>
                <w:tab w:val="left" w:pos="-1800"/>
                <w:tab w:val="left" w:pos="1080"/>
                <w:tab w:val="left" w:pos="1800"/>
                <w:tab w:val="left" w:pos="6300"/>
              </w:tabs>
              <w:spacing w:before="40" w:after="40"/>
              <w:rPr>
                <w:rFonts w:ascii="Calibri" w:eastAsia="Calibri" w:hAnsi="Calibri" w:cs="Calibri"/>
                <w:bCs/>
                <w:i/>
                <w:iCs/>
              </w:rPr>
            </w:pPr>
            <w:r w:rsidRPr="00235226">
              <w:rPr>
                <w:rFonts w:ascii="Calibri" w:eastAsia="Calibri" w:hAnsi="Calibri" w:cs="Calibri"/>
                <w:bCs/>
              </w:rPr>
              <w:t>CAP</w:t>
            </w:r>
          </w:p>
        </w:tc>
        <w:tc>
          <w:tcPr>
            <w:tcW w:w="4387" w:type="dxa"/>
          </w:tcPr>
          <w:p w14:paraId="4706075E" w14:textId="77777777" w:rsidR="00235226" w:rsidRPr="00235226" w:rsidRDefault="00235226" w:rsidP="00235226">
            <w:pPr>
              <w:tabs>
                <w:tab w:val="left" w:pos="-1800"/>
                <w:tab w:val="left" w:pos="1080"/>
                <w:tab w:val="left" w:pos="1800"/>
                <w:tab w:val="left" w:pos="6300"/>
              </w:tabs>
              <w:spacing w:before="40" w:after="40"/>
              <w:rPr>
                <w:rFonts w:ascii="Calibri" w:eastAsia="Calibri" w:hAnsi="Calibri" w:cs="Calibri"/>
                <w:bCs/>
                <w:i/>
                <w:iCs/>
              </w:rPr>
            </w:pPr>
          </w:p>
        </w:tc>
      </w:tr>
      <w:tr w:rsidR="00235226" w:rsidRPr="00235226" w14:paraId="05E05DF0" w14:textId="77777777" w:rsidTr="00B31754">
        <w:trPr>
          <w:jc w:val="center"/>
        </w:trPr>
        <w:tc>
          <w:tcPr>
            <w:tcW w:w="3339" w:type="dxa"/>
            <w:gridSpan w:val="3"/>
          </w:tcPr>
          <w:p w14:paraId="60E3AA08" w14:textId="77777777" w:rsidR="00235226" w:rsidRPr="00235226" w:rsidRDefault="00235226" w:rsidP="00235226">
            <w:pPr>
              <w:tabs>
                <w:tab w:val="left" w:pos="-1800"/>
                <w:tab w:val="left" w:pos="1080"/>
                <w:tab w:val="left" w:pos="1800"/>
                <w:tab w:val="left" w:pos="6300"/>
              </w:tabs>
              <w:spacing w:before="40" w:after="40"/>
              <w:rPr>
                <w:rFonts w:ascii="Calibri" w:eastAsia="Calibri" w:hAnsi="Calibri" w:cs="Calibri"/>
                <w:bCs/>
              </w:rPr>
            </w:pPr>
            <w:r w:rsidRPr="00235226">
              <w:rPr>
                <w:rFonts w:ascii="Calibri" w:eastAsia="Calibri" w:hAnsi="Calibri" w:cs="Calibri"/>
                <w:bCs/>
              </w:rPr>
              <w:t>Codice fiscale</w:t>
            </w:r>
          </w:p>
        </w:tc>
        <w:tc>
          <w:tcPr>
            <w:tcW w:w="6289" w:type="dxa"/>
            <w:gridSpan w:val="3"/>
          </w:tcPr>
          <w:p w14:paraId="18FEE693" w14:textId="77777777" w:rsidR="00235226" w:rsidRPr="00235226" w:rsidRDefault="00235226" w:rsidP="00235226">
            <w:pPr>
              <w:tabs>
                <w:tab w:val="left" w:pos="-1800"/>
                <w:tab w:val="left" w:pos="1080"/>
                <w:tab w:val="left" w:pos="1800"/>
                <w:tab w:val="left" w:pos="6300"/>
              </w:tabs>
              <w:spacing w:before="40" w:after="40"/>
              <w:rPr>
                <w:rFonts w:ascii="Calibri" w:eastAsia="Calibri" w:hAnsi="Calibri" w:cs="Calibri"/>
                <w:bCs/>
                <w:i/>
                <w:iCs/>
              </w:rPr>
            </w:pPr>
          </w:p>
        </w:tc>
      </w:tr>
      <w:tr w:rsidR="00235226" w:rsidRPr="00235226" w14:paraId="68B578F8" w14:textId="77777777" w:rsidTr="00B31754">
        <w:trPr>
          <w:jc w:val="center"/>
        </w:trPr>
        <w:tc>
          <w:tcPr>
            <w:tcW w:w="3339" w:type="dxa"/>
            <w:gridSpan w:val="3"/>
          </w:tcPr>
          <w:p w14:paraId="0B806D13" w14:textId="77777777" w:rsidR="00235226" w:rsidRPr="00235226" w:rsidRDefault="00235226" w:rsidP="00235226">
            <w:pPr>
              <w:tabs>
                <w:tab w:val="left" w:pos="-1800"/>
                <w:tab w:val="left" w:pos="1080"/>
                <w:tab w:val="left" w:pos="1800"/>
                <w:tab w:val="left" w:pos="6300"/>
              </w:tabs>
              <w:spacing w:before="40" w:after="40"/>
              <w:rPr>
                <w:rFonts w:ascii="Calibri" w:eastAsia="Calibri" w:hAnsi="Calibri" w:cs="Calibri"/>
                <w:bCs/>
              </w:rPr>
            </w:pPr>
            <w:r w:rsidRPr="00235226">
              <w:rPr>
                <w:rFonts w:ascii="Calibri" w:eastAsia="Calibri" w:hAnsi="Calibri" w:cs="Calibri"/>
                <w:bCs/>
              </w:rPr>
              <w:t>Partita IVA</w:t>
            </w:r>
          </w:p>
        </w:tc>
        <w:tc>
          <w:tcPr>
            <w:tcW w:w="6289" w:type="dxa"/>
            <w:gridSpan w:val="3"/>
          </w:tcPr>
          <w:p w14:paraId="58E51DCF" w14:textId="77777777" w:rsidR="00235226" w:rsidRPr="00235226" w:rsidRDefault="00235226" w:rsidP="00235226">
            <w:pPr>
              <w:tabs>
                <w:tab w:val="left" w:pos="-1800"/>
                <w:tab w:val="left" w:pos="1080"/>
                <w:tab w:val="left" w:pos="1800"/>
                <w:tab w:val="left" w:pos="6300"/>
              </w:tabs>
              <w:spacing w:before="40" w:after="40"/>
              <w:rPr>
                <w:rFonts w:ascii="Calibri" w:eastAsia="Calibri" w:hAnsi="Calibri" w:cs="Calibri"/>
                <w:bCs/>
                <w:i/>
                <w:iCs/>
              </w:rPr>
            </w:pPr>
          </w:p>
        </w:tc>
      </w:tr>
      <w:tr w:rsidR="00235226" w:rsidRPr="00235226" w14:paraId="3C9CE19F" w14:textId="77777777" w:rsidTr="00B31754">
        <w:trPr>
          <w:jc w:val="center"/>
        </w:trPr>
        <w:tc>
          <w:tcPr>
            <w:tcW w:w="3339" w:type="dxa"/>
            <w:gridSpan w:val="3"/>
          </w:tcPr>
          <w:p w14:paraId="14EEBC14" w14:textId="77777777" w:rsidR="00235226" w:rsidRPr="00235226" w:rsidRDefault="00235226" w:rsidP="00235226">
            <w:pPr>
              <w:tabs>
                <w:tab w:val="left" w:pos="-1800"/>
                <w:tab w:val="left" w:pos="1080"/>
                <w:tab w:val="left" w:pos="1800"/>
                <w:tab w:val="left" w:pos="6300"/>
              </w:tabs>
              <w:spacing w:before="40" w:after="40"/>
              <w:rPr>
                <w:rFonts w:ascii="Calibri" w:eastAsia="Calibri" w:hAnsi="Calibri" w:cs="Calibri"/>
                <w:bCs/>
              </w:rPr>
            </w:pPr>
            <w:r w:rsidRPr="00235226">
              <w:rPr>
                <w:rFonts w:ascii="Calibri" w:eastAsia="Calibri" w:hAnsi="Calibri" w:cs="Calibri"/>
                <w:bCs/>
              </w:rPr>
              <w:t>Iscritta dal</w:t>
            </w:r>
          </w:p>
        </w:tc>
        <w:tc>
          <w:tcPr>
            <w:tcW w:w="6289" w:type="dxa"/>
            <w:gridSpan w:val="3"/>
          </w:tcPr>
          <w:p w14:paraId="25B21A04" w14:textId="77777777" w:rsidR="00235226" w:rsidRPr="00235226" w:rsidRDefault="00235226" w:rsidP="00235226">
            <w:pPr>
              <w:tabs>
                <w:tab w:val="left" w:pos="-1800"/>
                <w:tab w:val="left" w:pos="1080"/>
                <w:tab w:val="left" w:pos="1800"/>
                <w:tab w:val="left" w:pos="6300"/>
              </w:tabs>
              <w:spacing w:before="40" w:after="40"/>
              <w:rPr>
                <w:rFonts w:ascii="Calibri" w:eastAsia="Calibri" w:hAnsi="Calibri" w:cs="Calibri"/>
                <w:bCs/>
                <w:i/>
                <w:iCs/>
              </w:rPr>
            </w:pPr>
          </w:p>
        </w:tc>
      </w:tr>
      <w:tr w:rsidR="00235226" w:rsidRPr="00235226" w14:paraId="7795F420" w14:textId="77777777" w:rsidTr="00B31754">
        <w:trPr>
          <w:jc w:val="center"/>
        </w:trPr>
        <w:tc>
          <w:tcPr>
            <w:tcW w:w="3339" w:type="dxa"/>
            <w:gridSpan w:val="3"/>
          </w:tcPr>
          <w:p w14:paraId="69886641" w14:textId="77777777" w:rsidR="00235226" w:rsidRPr="00235226" w:rsidRDefault="00235226" w:rsidP="00235226">
            <w:pPr>
              <w:tabs>
                <w:tab w:val="left" w:pos="-1800"/>
                <w:tab w:val="left" w:pos="1080"/>
                <w:tab w:val="left" w:pos="1800"/>
                <w:tab w:val="left" w:pos="6300"/>
              </w:tabs>
              <w:spacing w:before="40" w:after="40"/>
              <w:rPr>
                <w:rFonts w:ascii="Calibri" w:eastAsia="Calibri" w:hAnsi="Calibri" w:cs="Calibri"/>
                <w:bCs/>
              </w:rPr>
            </w:pPr>
            <w:r w:rsidRPr="00235226">
              <w:rPr>
                <w:rFonts w:ascii="Calibri" w:eastAsia="Calibri" w:hAnsi="Calibri" w:cs="Calibri"/>
                <w:bCs/>
              </w:rPr>
              <w:t>Al registro delle Imprese della Camera di Commercio Industria Artigianato e Agricoltura della provincia di</w:t>
            </w:r>
          </w:p>
        </w:tc>
        <w:tc>
          <w:tcPr>
            <w:tcW w:w="6289" w:type="dxa"/>
            <w:gridSpan w:val="3"/>
          </w:tcPr>
          <w:p w14:paraId="30C7AF1F" w14:textId="77777777" w:rsidR="00235226" w:rsidRPr="00235226" w:rsidRDefault="00235226" w:rsidP="00235226">
            <w:pPr>
              <w:tabs>
                <w:tab w:val="left" w:pos="-1800"/>
                <w:tab w:val="left" w:pos="1080"/>
                <w:tab w:val="left" w:pos="1800"/>
                <w:tab w:val="left" w:pos="6300"/>
              </w:tabs>
              <w:spacing w:before="40" w:after="40"/>
              <w:rPr>
                <w:rFonts w:ascii="Calibri" w:eastAsia="Calibri" w:hAnsi="Calibri" w:cs="Calibri"/>
                <w:bCs/>
                <w:i/>
                <w:iCs/>
              </w:rPr>
            </w:pPr>
          </w:p>
        </w:tc>
      </w:tr>
      <w:tr w:rsidR="00235226" w:rsidRPr="00235226" w14:paraId="667654BE" w14:textId="77777777" w:rsidTr="00B31754">
        <w:trPr>
          <w:jc w:val="center"/>
        </w:trPr>
        <w:tc>
          <w:tcPr>
            <w:tcW w:w="3339" w:type="dxa"/>
            <w:gridSpan w:val="3"/>
          </w:tcPr>
          <w:p w14:paraId="4EC374D9" w14:textId="77777777" w:rsidR="00235226" w:rsidRPr="00235226" w:rsidRDefault="00235226" w:rsidP="00235226">
            <w:pPr>
              <w:tabs>
                <w:tab w:val="left" w:pos="-1800"/>
                <w:tab w:val="left" w:pos="1080"/>
                <w:tab w:val="left" w:pos="1800"/>
                <w:tab w:val="left" w:pos="6300"/>
              </w:tabs>
              <w:spacing w:before="40" w:after="40"/>
              <w:rPr>
                <w:rFonts w:ascii="Calibri" w:eastAsia="Calibri" w:hAnsi="Calibri" w:cs="Calibri"/>
                <w:bCs/>
              </w:rPr>
            </w:pPr>
            <w:r w:rsidRPr="00235226">
              <w:rPr>
                <w:rFonts w:ascii="Calibri" w:eastAsia="Calibri" w:hAnsi="Calibri" w:cs="Calibri"/>
                <w:bCs/>
              </w:rPr>
              <w:t>Al numero</w:t>
            </w:r>
          </w:p>
        </w:tc>
        <w:tc>
          <w:tcPr>
            <w:tcW w:w="6289" w:type="dxa"/>
            <w:gridSpan w:val="3"/>
          </w:tcPr>
          <w:p w14:paraId="3B66812C" w14:textId="77777777" w:rsidR="00235226" w:rsidRPr="00235226" w:rsidRDefault="00235226" w:rsidP="00235226">
            <w:pPr>
              <w:tabs>
                <w:tab w:val="left" w:pos="-1800"/>
                <w:tab w:val="left" w:pos="1080"/>
                <w:tab w:val="left" w:pos="1800"/>
                <w:tab w:val="left" w:pos="6300"/>
              </w:tabs>
              <w:spacing w:before="40" w:after="40"/>
              <w:rPr>
                <w:rFonts w:ascii="Calibri" w:eastAsia="Calibri" w:hAnsi="Calibri" w:cs="Calibri"/>
                <w:bCs/>
                <w:i/>
                <w:iCs/>
              </w:rPr>
            </w:pPr>
          </w:p>
        </w:tc>
      </w:tr>
      <w:tr w:rsidR="00235226" w:rsidRPr="00235226" w14:paraId="24875DBE" w14:textId="77777777" w:rsidTr="00B31754">
        <w:trPr>
          <w:jc w:val="center"/>
        </w:trPr>
        <w:tc>
          <w:tcPr>
            <w:tcW w:w="3339" w:type="dxa"/>
            <w:gridSpan w:val="3"/>
          </w:tcPr>
          <w:p w14:paraId="649DDC1B" w14:textId="77777777" w:rsidR="00235226" w:rsidRPr="00235226" w:rsidRDefault="00235226" w:rsidP="00235226">
            <w:pPr>
              <w:tabs>
                <w:tab w:val="left" w:pos="-1800"/>
                <w:tab w:val="left" w:pos="1080"/>
                <w:tab w:val="left" w:pos="1800"/>
                <w:tab w:val="left" w:pos="6300"/>
              </w:tabs>
              <w:spacing w:before="40" w:after="40"/>
              <w:rPr>
                <w:rFonts w:ascii="Calibri" w:eastAsia="Calibri" w:hAnsi="Calibri" w:cs="Calibri"/>
                <w:bCs/>
              </w:rPr>
            </w:pPr>
            <w:r w:rsidRPr="00235226">
              <w:rPr>
                <w:rFonts w:ascii="Calibri" w:eastAsia="Calibri" w:hAnsi="Calibri" w:cs="Calibri"/>
                <w:bCs/>
              </w:rPr>
              <w:t>Per attività di</w:t>
            </w:r>
            <w:r w:rsidRPr="00235226">
              <w:rPr>
                <w:rFonts w:ascii="Calibri" w:eastAsia="Calibri" w:hAnsi="Calibri" w:cs="Calibri"/>
                <w:bCs/>
                <w:vertAlign w:val="superscript"/>
              </w:rPr>
              <w:footnoteReference w:id="1"/>
            </w:r>
            <w:r w:rsidRPr="00235226">
              <w:rPr>
                <w:rFonts w:ascii="Calibri" w:eastAsia="Calibri" w:hAnsi="Calibri" w:cs="Calibri"/>
                <w:bCs/>
              </w:rPr>
              <w:t xml:space="preserve"> </w:t>
            </w:r>
            <w:r w:rsidRPr="00235226">
              <w:rPr>
                <w:rFonts w:ascii="Calibri" w:eastAsia="Calibri" w:hAnsi="Calibri" w:cs="Calibri"/>
                <w:bCs/>
              </w:rPr>
              <w:t> </w:t>
            </w:r>
          </w:p>
        </w:tc>
        <w:tc>
          <w:tcPr>
            <w:tcW w:w="6289" w:type="dxa"/>
            <w:gridSpan w:val="3"/>
          </w:tcPr>
          <w:p w14:paraId="1711E4E8" w14:textId="77777777" w:rsidR="00235226" w:rsidRPr="00235226" w:rsidRDefault="00235226" w:rsidP="00235226">
            <w:pPr>
              <w:tabs>
                <w:tab w:val="left" w:pos="-1800"/>
                <w:tab w:val="left" w:pos="1080"/>
                <w:tab w:val="left" w:pos="1800"/>
                <w:tab w:val="left" w:pos="6300"/>
              </w:tabs>
              <w:spacing w:before="40" w:after="40"/>
              <w:rPr>
                <w:rFonts w:ascii="Calibri" w:eastAsia="Calibri" w:hAnsi="Calibri" w:cs="Calibri"/>
                <w:bCs/>
                <w:i/>
                <w:iCs/>
              </w:rPr>
            </w:pPr>
          </w:p>
        </w:tc>
      </w:tr>
    </w:tbl>
    <w:p w14:paraId="7824041B" w14:textId="77777777" w:rsidR="00235226" w:rsidRPr="00235226" w:rsidRDefault="00235226" w:rsidP="00235226">
      <w:pPr>
        <w:jc w:val="both"/>
        <w:rPr>
          <w:rFonts w:ascii="Calibri" w:hAnsi="Calibri" w:cs="Calibri"/>
          <w:sz w:val="24"/>
          <w:szCs w:val="24"/>
        </w:rPr>
      </w:pPr>
    </w:p>
    <w:p w14:paraId="18BE87F5" w14:textId="77777777" w:rsidR="00235226" w:rsidRPr="00235226" w:rsidRDefault="00235226" w:rsidP="00235226">
      <w:pPr>
        <w:autoSpaceDE w:val="0"/>
        <w:autoSpaceDN w:val="0"/>
        <w:adjustRightInd w:val="0"/>
        <w:spacing w:line="276" w:lineRule="auto"/>
        <w:jc w:val="both"/>
        <w:rPr>
          <w:rFonts w:ascii="Calibri" w:eastAsia="Calibri" w:hAnsi="Calibri" w:cs="Calibri"/>
          <w:color w:val="000000"/>
          <w:lang w:eastAsia="en-US"/>
        </w:rPr>
      </w:pPr>
      <w:r w:rsidRPr="00235226">
        <w:rPr>
          <w:rFonts w:ascii="Calibri" w:eastAsia="Calibri" w:hAnsi="Calibri" w:cs="Calibri"/>
          <w:color w:val="000000"/>
          <w:lang w:eastAsia="en-US"/>
        </w:rPr>
        <w:t>di seguito denominata anche solo “</w:t>
      </w:r>
      <w:r w:rsidRPr="00235226">
        <w:rPr>
          <w:rFonts w:ascii="Calibri" w:eastAsia="Calibri" w:hAnsi="Calibri" w:cs="Calibri"/>
          <w:b/>
          <w:bCs/>
          <w:i/>
          <w:iCs/>
          <w:color w:val="000000"/>
          <w:lang w:eastAsia="en-US"/>
        </w:rPr>
        <w:t>Impresa</w:t>
      </w:r>
      <w:r w:rsidRPr="00235226">
        <w:rPr>
          <w:rFonts w:ascii="Calibri" w:eastAsia="Calibri" w:hAnsi="Calibri" w:cs="Calibri"/>
          <w:color w:val="000000"/>
          <w:lang w:eastAsia="en-US"/>
        </w:rPr>
        <w:t>”, che partecipa all’affidamento indicato in oggetto come impresa singola,</w:t>
      </w:r>
    </w:p>
    <w:p w14:paraId="60727720" w14:textId="77777777" w:rsidR="00235226" w:rsidRPr="00235226" w:rsidRDefault="00235226" w:rsidP="00235226">
      <w:pPr>
        <w:autoSpaceDE w:val="0"/>
        <w:autoSpaceDN w:val="0"/>
        <w:adjustRightInd w:val="0"/>
        <w:spacing w:line="276" w:lineRule="auto"/>
        <w:jc w:val="both"/>
        <w:rPr>
          <w:rFonts w:ascii="Calibri" w:eastAsia="Calibri" w:hAnsi="Calibri" w:cs="Calibri"/>
          <w:color w:val="000000"/>
          <w:lang w:eastAsia="en-US"/>
        </w:rPr>
      </w:pPr>
    </w:p>
    <w:p w14:paraId="2250FE83" w14:textId="77777777" w:rsidR="00235226" w:rsidRPr="00235226" w:rsidRDefault="00235226" w:rsidP="00235226">
      <w:pPr>
        <w:jc w:val="center"/>
        <w:rPr>
          <w:rFonts w:ascii="Calibri" w:hAnsi="Calibri" w:cs="Calibri"/>
          <w:b/>
          <w:sz w:val="24"/>
          <w:szCs w:val="24"/>
        </w:rPr>
      </w:pPr>
      <w:r w:rsidRPr="00235226">
        <w:rPr>
          <w:rFonts w:ascii="Calibri" w:hAnsi="Calibri" w:cs="Calibri"/>
          <w:b/>
          <w:sz w:val="24"/>
          <w:szCs w:val="24"/>
        </w:rPr>
        <w:t>DICHIARA</w:t>
      </w:r>
    </w:p>
    <w:p w14:paraId="1840B30C" w14:textId="77777777" w:rsidR="00235226" w:rsidRPr="00235226" w:rsidRDefault="00235226" w:rsidP="00235226">
      <w:pPr>
        <w:jc w:val="center"/>
        <w:rPr>
          <w:rFonts w:ascii="Calibri" w:hAnsi="Calibri" w:cs="Calibri"/>
          <w:b/>
          <w:sz w:val="24"/>
          <w:szCs w:val="24"/>
        </w:rPr>
      </w:pPr>
    </w:p>
    <w:p w14:paraId="05218378" w14:textId="77777777" w:rsidR="00235226" w:rsidRPr="00235226" w:rsidRDefault="00235226" w:rsidP="00235226">
      <w:pPr>
        <w:spacing w:after="120" w:line="276" w:lineRule="auto"/>
        <w:jc w:val="both"/>
        <w:rPr>
          <w:rFonts w:ascii="Calibri" w:eastAsia="Calibri" w:hAnsi="Calibri" w:cs="Calibri"/>
          <w:color w:val="000000"/>
          <w:lang w:eastAsia="en-US"/>
        </w:rPr>
      </w:pPr>
      <w:r w:rsidRPr="00235226">
        <w:rPr>
          <w:rFonts w:ascii="Calibri" w:eastAsia="Calibri" w:hAnsi="Calibri" w:cs="Calibri"/>
          <w:color w:val="000000"/>
          <w:lang w:eastAsia="en-US"/>
        </w:rPr>
        <w:t>di fornire, ai sensi dell’art. 11 comma 4 del Codice, la seguente dichiarazione di equivalenza delle tutele del diverso C.C.N.L. dichiarato</w:t>
      </w:r>
      <w:r w:rsidRPr="00235226">
        <w:rPr>
          <w:rFonts w:ascii="Calibri" w:eastAsia="Calibri" w:hAnsi="Calibri" w:cs="Calibri"/>
          <w:color w:val="000000"/>
          <w:sz w:val="24"/>
          <w:szCs w:val="24"/>
          <w:lang w:eastAsia="en-US"/>
        </w:rPr>
        <w:t xml:space="preserve"> </w:t>
      </w:r>
      <w:r w:rsidRPr="00235226">
        <w:rPr>
          <w:rFonts w:ascii="Calibri" w:eastAsia="Calibri" w:hAnsi="Calibri" w:cs="Calibri"/>
        </w:rPr>
        <w:t>[</w:t>
      </w:r>
      <w:r w:rsidRPr="00235226">
        <w:rPr>
          <w:rFonts w:ascii="Calibri" w:eastAsia="Calibri" w:hAnsi="Calibri" w:cs="Calibri"/>
          <w:highlight w:val="yellow"/>
        </w:rPr>
        <w:t>completare</w:t>
      </w:r>
      <w:r w:rsidRPr="00235226">
        <w:rPr>
          <w:rFonts w:ascii="Calibri" w:eastAsia="Calibri" w:hAnsi="Calibri" w:cs="Calibri"/>
        </w:rPr>
        <w:t>]</w:t>
      </w:r>
      <w:r w:rsidRPr="00235226">
        <w:rPr>
          <w:rFonts w:ascii="Calibri" w:eastAsia="Calibri" w:hAnsi="Calibri" w:cs="Calibri"/>
          <w:b/>
          <w:bCs/>
          <w:i/>
          <w:iCs/>
          <w:color w:val="000000"/>
          <w:lang w:eastAsia="en-US"/>
        </w:rPr>
        <w:t xml:space="preserve">, codice alfanumerico unico </w:t>
      </w:r>
      <w:r w:rsidRPr="00235226">
        <w:rPr>
          <w:rFonts w:ascii="Calibri" w:eastAsia="Calibri" w:hAnsi="Calibri" w:cs="Calibri"/>
        </w:rPr>
        <w:t>[</w:t>
      </w:r>
      <w:r w:rsidRPr="00235226">
        <w:rPr>
          <w:rFonts w:ascii="Calibri" w:eastAsia="Calibri" w:hAnsi="Calibri" w:cs="Calibri"/>
          <w:highlight w:val="yellow"/>
        </w:rPr>
        <w:t>completare</w:t>
      </w:r>
      <w:r w:rsidRPr="00235226">
        <w:rPr>
          <w:rFonts w:ascii="Calibri" w:eastAsia="Calibri" w:hAnsi="Calibri" w:cs="Calibri"/>
        </w:rPr>
        <w:t>]</w:t>
      </w:r>
      <w:r w:rsidRPr="00235226">
        <w:rPr>
          <w:rFonts w:ascii="Calibri" w:eastAsia="Calibri" w:hAnsi="Calibri" w:cs="Calibri"/>
          <w:color w:val="000000"/>
          <w:lang w:eastAsia="en-US"/>
        </w:rPr>
        <w:t>, con riferimento ai seguenti parametri economici e normativi.</w:t>
      </w:r>
    </w:p>
    <w:p w14:paraId="71BD373B" w14:textId="77777777" w:rsidR="00235226" w:rsidRPr="00235226" w:rsidRDefault="00235226" w:rsidP="00235226">
      <w:pPr>
        <w:spacing w:after="120" w:line="276" w:lineRule="auto"/>
        <w:jc w:val="both"/>
        <w:rPr>
          <w:rFonts w:ascii="Calibri" w:eastAsia="Calibri" w:hAnsi="Calibri" w:cs="Calibri"/>
          <w:b/>
          <w:bCs/>
          <w:color w:val="000000"/>
          <w:u w:val="single"/>
          <w:lang w:eastAsia="en-US"/>
        </w:rPr>
      </w:pPr>
    </w:p>
    <w:p w14:paraId="02FCCBD2" w14:textId="77777777" w:rsidR="00235226" w:rsidRPr="00235226" w:rsidRDefault="00235226" w:rsidP="00235226">
      <w:pPr>
        <w:spacing w:after="120" w:line="276" w:lineRule="auto"/>
        <w:jc w:val="both"/>
        <w:rPr>
          <w:rFonts w:ascii="Calibri" w:eastAsia="Calibri" w:hAnsi="Calibri" w:cs="Calibri"/>
          <w:b/>
          <w:bCs/>
          <w:color w:val="000000"/>
          <w:u w:val="single"/>
          <w:lang w:eastAsia="en-US"/>
        </w:rPr>
      </w:pPr>
      <w:r w:rsidRPr="00235226">
        <w:rPr>
          <w:rFonts w:ascii="Calibri" w:eastAsia="Calibri" w:hAnsi="Calibri" w:cs="Calibri"/>
          <w:b/>
          <w:bCs/>
          <w:color w:val="000000"/>
          <w:u w:val="single"/>
          <w:lang w:eastAsia="en-US"/>
        </w:rPr>
        <w:t>PARAMETRI ECONOMICI</w:t>
      </w:r>
    </w:p>
    <w:p w14:paraId="3723F4A8" w14:textId="77777777" w:rsidR="00235226" w:rsidRPr="00235226" w:rsidRDefault="00235226" w:rsidP="00235226">
      <w:pPr>
        <w:rPr>
          <w:rFonts w:ascii="Calibri" w:eastAsia="Calibri" w:hAnsi="Calibri" w:cs="Calibri"/>
          <w:color w:val="000000"/>
          <w:lang w:eastAsia="en-US"/>
        </w:rPr>
      </w:pPr>
      <w:r w:rsidRPr="00235226">
        <w:rPr>
          <w:rFonts w:ascii="Calibri" w:eastAsia="Calibri" w:hAnsi="Calibri" w:cs="Calibri"/>
          <w:color w:val="000000"/>
          <w:lang w:eastAsia="en-US"/>
        </w:rPr>
        <w:t xml:space="preserve">(barrare ove vi è equivalenza) </w:t>
      </w:r>
    </w:p>
    <w:p w14:paraId="796DA1CE" w14:textId="77777777" w:rsidR="00235226" w:rsidRPr="00235226" w:rsidRDefault="00235226" w:rsidP="00235226">
      <w:pPr>
        <w:spacing w:after="120"/>
        <w:jc w:val="both"/>
        <w:rPr>
          <w:rFonts w:ascii="Calibri" w:eastAsia="Calibri" w:hAnsi="Calibri" w:cs="Calibri"/>
          <w:color w:val="000000"/>
          <w:lang w:eastAsia="en-US"/>
        </w:rPr>
      </w:pPr>
      <w:r w:rsidRPr="00235226">
        <w:rPr>
          <w:rFonts w:ascii="Titillium" w:hAnsi="Titillium"/>
          <w:sz w:val="14"/>
          <w:szCs w:val="24"/>
        </w:rPr>
        <w:lastRenderedPageBreak/>
        <w:fldChar w:fldCharType="begin">
          <w:ffData>
            <w:name w:val=""/>
            <w:enabled/>
            <w:calcOnExit w:val="0"/>
            <w:checkBox>
              <w:sizeAuto/>
              <w:default w:val="0"/>
            </w:checkBox>
          </w:ffData>
        </w:fldChar>
      </w:r>
      <w:r w:rsidRPr="00235226">
        <w:rPr>
          <w:rFonts w:ascii="Titillium" w:hAnsi="Titillium"/>
          <w:sz w:val="14"/>
          <w:szCs w:val="24"/>
        </w:rPr>
        <w:instrText xml:space="preserve"> FORMCHECKBOX </w:instrText>
      </w:r>
      <w:r w:rsidRPr="00235226">
        <w:rPr>
          <w:rFonts w:ascii="Titillium" w:hAnsi="Titillium"/>
          <w:sz w:val="14"/>
          <w:szCs w:val="24"/>
        </w:rPr>
      </w:r>
      <w:r w:rsidRPr="00235226">
        <w:rPr>
          <w:rFonts w:ascii="Titillium" w:hAnsi="Titillium"/>
          <w:sz w:val="14"/>
          <w:szCs w:val="24"/>
        </w:rPr>
        <w:fldChar w:fldCharType="separate"/>
      </w:r>
      <w:r w:rsidRPr="00235226">
        <w:rPr>
          <w:rFonts w:ascii="Titillium" w:hAnsi="Titillium"/>
          <w:sz w:val="14"/>
          <w:szCs w:val="24"/>
        </w:rPr>
        <w:fldChar w:fldCharType="end"/>
      </w:r>
      <w:r w:rsidRPr="00235226">
        <w:rPr>
          <w:rFonts w:ascii="Titillium" w:hAnsi="Titillium"/>
          <w:sz w:val="14"/>
          <w:szCs w:val="24"/>
        </w:rPr>
        <w:t xml:space="preserve"> </w:t>
      </w:r>
      <w:r w:rsidRPr="00235226">
        <w:rPr>
          <w:rFonts w:ascii="Calibri" w:eastAsia="Calibri" w:hAnsi="Calibri" w:cs="Calibri"/>
          <w:color w:val="000000"/>
          <w:lang w:eastAsia="en-US"/>
        </w:rPr>
        <w:t xml:space="preserve">la Retribuzione globale annua (costituita da retribuzione tabellare annuale, indennità di contingenza, Elemento Distinto della Retribuzione – EDR, mensilità aggiuntive (tredicesima e quattordicesima) e ulteriori indennità previste) </w:t>
      </w:r>
    </w:p>
    <w:p w14:paraId="7DE54555" w14:textId="77777777" w:rsidR="00235226" w:rsidRPr="00235226" w:rsidRDefault="00235226" w:rsidP="00235226">
      <w:pPr>
        <w:spacing w:after="120"/>
        <w:jc w:val="both"/>
        <w:rPr>
          <w:rFonts w:ascii="Calibri" w:eastAsia="Calibri" w:hAnsi="Calibri" w:cs="Calibri"/>
          <w:color w:val="000000"/>
          <w:lang w:eastAsia="en-US"/>
        </w:rPr>
      </w:pPr>
      <w:r w:rsidRPr="00235226">
        <w:rPr>
          <w:rFonts w:ascii="Calibri" w:eastAsia="Calibri" w:hAnsi="Calibri" w:cs="Calibri"/>
          <w:color w:val="000000"/>
          <w:lang w:eastAsia="en-US"/>
        </w:rPr>
        <w:t>Indica le seguenti retribuzioni del CCN applicato:</w:t>
      </w:r>
    </w:p>
    <w:p w14:paraId="5FA1C47D" w14:textId="77777777" w:rsidR="00235226" w:rsidRPr="00235226" w:rsidRDefault="00235226" w:rsidP="00235226">
      <w:pPr>
        <w:widowControl w:val="0"/>
        <w:numPr>
          <w:ilvl w:val="0"/>
          <w:numId w:val="26"/>
        </w:numPr>
        <w:autoSpaceDE w:val="0"/>
        <w:autoSpaceDN w:val="0"/>
        <w:adjustRightInd w:val="0"/>
        <w:spacing w:after="120"/>
        <w:contextualSpacing/>
        <w:jc w:val="both"/>
        <w:rPr>
          <w:rFonts w:ascii="Calibri" w:eastAsia="Calibri" w:hAnsi="Calibri" w:cs="Calibri"/>
          <w:color w:val="000000"/>
          <w:lang w:eastAsia="en-US"/>
        </w:rPr>
      </w:pPr>
      <w:r w:rsidRPr="00235226">
        <w:rPr>
          <w:rFonts w:ascii="Calibri" w:eastAsia="Calibri" w:hAnsi="Calibri" w:cs="Calibri"/>
          <w:color w:val="000000"/>
          <w:lang w:eastAsia="en-US"/>
        </w:rPr>
        <w:t xml:space="preserve">Per il profilo </w:t>
      </w:r>
      <w:r w:rsidRPr="00235226">
        <w:rPr>
          <w:rFonts w:ascii="Calibri" w:eastAsia="Calibri" w:hAnsi="Calibri" w:cs="Calibri"/>
        </w:rPr>
        <w:t>[</w:t>
      </w:r>
      <w:r w:rsidRPr="00235226">
        <w:rPr>
          <w:rFonts w:ascii="Calibri" w:eastAsia="Calibri" w:hAnsi="Calibri" w:cs="Calibri"/>
          <w:highlight w:val="yellow"/>
        </w:rPr>
        <w:t>completare</w:t>
      </w:r>
      <w:r w:rsidRPr="00235226">
        <w:rPr>
          <w:rFonts w:ascii="Calibri" w:eastAsia="Calibri" w:hAnsi="Calibri" w:cs="Calibri"/>
        </w:rPr>
        <w:t xml:space="preserve">] </w:t>
      </w:r>
      <w:r w:rsidRPr="00235226">
        <w:rPr>
          <w:rFonts w:ascii="Calibri" w:eastAsia="Calibri" w:hAnsi="Calibri" w:cs="Calibri"/>
          <w:color w:val="000000"/>
          <w:lang w:eastAsia="en-US"/>
        </w:rPr>
        <w:t xml:space="preserve">la retribuzione globale annua è pari a </w:t>
      </w:r>
      <w:r w:rsidRPr="00235226">
        <w:rPr>
          <w:rFonts w:ascii="Calibri" w:eastAsia="Calibri" w:hAnsi="Calibri" w:cs="Calibri"/>
        </w:rPr>
        <w:t>[</w:t>
      </w:r>
      <w:r w:rsidRPr="00235226">
        <w:rPr>
          <w:rFonts w:ascii="Calibri" w:eastAsia="Calibri" w:hAnsi="Calibri" w:cs="Calibri"/>
          <w:highlight w:val="yellow"/>
        </w:rPr>
        <w:t>completare</w:t>
      </w:r>
      <w:r w:rsidRPr="00235226">
        <w:rPr>
          <w:rFonts w:ascii="Calibri" w:eastAsia="Calibri" w:hAnsi="Calibri" w:cs="Calibri"/>
        </w:rPr>
        <w:t>]</w:t>
      </w:r>
    </w:p>
    <w:p w14:paraId="5BFBDDEE" w14:textId="77777777" w:rsidR="00235226" w:rsidRPr="00235226" w:rsidRDefault="00235226" w:rsidP="00235226">
      <w:pPr>
        <w:widowControl w:val="0"/>
        <w:numPr>
          <w:ilvl w:val="0"/>
          <w:numId w:val="26"/>
        </w:numPr>
        <w:autoSpaceDE w:val="0"/>
        <w:autoSpaceDN w:val="0"/>
        <w:adjustRightInd w:val="0"/>
        <w:spacing w:after="120"/>
        <w:contextualSpacing/>
        <w:jc w:val="both"/>
        <w:rPr>
          <w:rFonts w:ascii="Calibri" w:eastAsia="Calibri" w:hAnsi="Calibri" w:cs="Calibri"/>
          <w:color w:val="000000"/>
          <w:lang w:eastAsia="en-US"/>
        </w:rPr>
      </w:pPr>
      <w:r w:rsidRPr="00235226">
        <w:rPr>
          <w:rFonts w:ascii="Calibri" w:eastAsia="Calibri" w:hAnsi="Calibri" w:cs="Calibri"/>
          <w:color w:val="000000"/>
          <w:lang w:eastAsia="en-US"/>
        </w:rPr>
        <w:t xml:space="preserve">Per il profilo </w:t>
      </w:r>
      <w:r w:rsidRPr="00235226">
        <w:rPr>
          <w:rFonts w:ascii="Calibri" w:eastAsia="Calibri" w:hAnsi="Calibri" w:cs="Calibri"/>
        </w:rPr>
        <w:t>[</w:t>
      </w:r>
      <w:r w:rsidRPr="00235226">
        <w:rPr>
          <w:rFonts w:ascii="Calibri" w:eastAsia="Calibri" w:hAnsi="Calibri" w:cs="Calibri"/>
          <w:highlight w:val="yellow"/>
        </w:rPr>
        <w:t>completare</w:t>
      </w:r>
      <w:r w:rsidRPr="00235226">
        <w:rPr>
          <w:rFonts w:ascii="Calibri" w:eastAsia="Calibri" w:hAnsi="Calibri" w:cs="Calibri"/>
        </w:rPr>
        <w:t xml:space="preserve">] </w:t>
      </w:r>
      <w:r w:rsidRPr="00235226">
        <w:rPr>
          <w:rFonts w:ascii="Calibri" w:eastAsia="Calibri" w:hAnsi="Calibri" w:cs="Calibri"/>
          <w:color w:val="000000"/>
          <w:lang w:eastAsia="en-US"/>
        </w:rPr>
        <w:t>la retribuzione globale annua è pari a</w:t>
      </w:r>
      <w:r w:rsidRPr="00235226">
        <w:rPr>
          <w:rFonts w:ascii="Calibri" w:eastAsia="Calibri" w:hAnsi="Calibri" w:cs="Calibri"/>
        </w:rPr>
        <w:t>[</w:t>
      </w:r>
      <w:r w:rsidRPr="00235226">
        <w:rPr>
          <w:rFonts w:ascii="Calibri" w:eastAsia="Calibri" w:hAnsi="Calibri" w:cs="Calibri"/>
          <w:highlight w:val="yellow"/>
        </w:rPr>
        <w:t>completare</w:t>
      </w:r>
      <w:r w:rsidRPr="00235226">
        <w:rPr>
          <w:rFonts w:ascii="Calibri" w:eastAsia="Calibri" w:hAnsi="Calibri" w:cs="Calibri"/>
        </w:rPr>
        <w:t>]</w:t>
      </w:r>
    </w:p>
    <w:p w14:paraId="687DCA3A" w14:textId="77777777" w:rsidR="00235226" w:rsidRPr="00235226" w:rsidRDefault="00235226" w:rsidP="00235226">
      <w:pPr>
        <w:widowControl w:val="0"/>
        <w:numPr>
          <w:ilvl w:val="0"/>
          <w:numId w:val="26"/>
        </w:numPr>
        <w:autoSpaceDE w:val="0"/>
        <w:autoSpaceDN w:val="0"/>
        <w:adjustRightInd w:val="0"/>
        <w:spacing w:after="120"/>
        <w:contextualSpacing/>
        <w:jc w:val="both"/>
        <w:rPr>
          <w:rFonts w:ascii="Titillium" w:hAnsi="Titillium"/>
          <w:sz w:val="14"/>
          <w:szCs w:val="24"/>
        </w:rPr>
      </w:pPr>
      <w:r w:rsidRPr="00235226">
        <w:rPr>
          <w:rFonts w:ascii="Calibri" w:eastAsia="Calibri" w:hAnsi="Calibri" w:cs="Calibri"/>
          <w:color w:val="000000"/>
          <w:lang w:eastAsia="en-US"/>
        </w:rPr>
        <w:t xml:space="preserve">Per il profilo </w:t>
      </w:r>
      <w:r w:rsidRPr="00235226">
        <w:rPr>
          <w:rFonts w:ascii="Calibri" w:eastAsia="Calibri" w:hAnsi="Calibri" w:cs="Calibri"/>
        </w:rPr>
        <w:t>[</w:t>
      </w:r>
      <w:r w:rsidRPr="00235226">
        <w:rPr>
          <w:rFonts w:ascii="Calibri" w:eastAsia="Calibri" w:hAnsi="Calibri" w:cs="Calibri"/>
          <w:highlight w:val="yellow"/>
        </w:rPr>
        <w:t>completare</w:t>
      </w:r>
      <w:r w:rsidRPr="00235226">
        <w:rPr>
          <w:rFonts w:ascii="Calibri" w:eastAsia="Calibri" w:hAnsi="Calibri" w:cs="Calibri"/>
        </w:rPr>
        <w:t>]</w:t>
      </w:r>
      <w:r w:rsidRPr="00235226">
        <w:rPr>
          <w:rFonts w:ascii="Calibri" w:eastAsia="Calibri" w:hAnsi="Calibri" w:cs="Calibri"/>
          <w:color w:val="000000"/>
          <w:lang w:eastAsia="en-US"/>
        </w:rPr>
        <w:t xml:space="preserve"> la retribuzione globale annua è pari a </w:t>
      </w:r>
      <w:r w:rsidRPr="00235226">
        <w:rPr>
          <w:rFonts w:ascii="Calibri" w:eastAsia="Calibri" w:hAnsi="Calibri" w:cs="Calibri"/>
        </w:rPr>
        <w:t>[</w:t>
      </w:r>
      <w:r w:rsidRPr="00235226">
        <w:rPr>
          <w:rFonts w:ascii="Calibri" w:eastAsia="Calibri" w:hAnsi="Calibri" w:cs="Calibri"/>
          <w:highlight w:val="yellow"/>
        </w:rPr>
        <w:t>completare</w:t>
      </w:r>
      <w:r w:rsidRPr="00235226">
        <w:rPr>
          <w:rFonts w:ascii="Calibri" w:eastAsia="Calibri" w:hAnsi="Calibri" w:cs="Calibri"/>
        </w:rPr>
        <w:t>]</w:t>
      </w:r>
    </w:p>
    <w:p w14:paraId="3CC3F9F3" w14:textId="77777777" w:rsidR="00235226" w:rsidRPr="00235226" w:rsidRDefault="00235226" w:rsidP="00235226">
      <w:pPr>
        <w:spacing w:after="120" w:line="276" w:lineRule="auto"/>
        <w:jc w:val="both"/>
        <w:rPr>
          <w:rFonts w:ascii="Calibri" w:eastAsia="Calibri" w:hAnsi="Calibri" w:cs="Calibri"/>
          <w:b/>
          <w:bCs/>
          <w:color w:val="000000"/>
          <w:u w:val="single"/>
          <w:lang w:eastAsia="en-US"/>
        </w:rPr>
      </w:pPr>
    </w:p>
    <w:tbl>
      <w:tblPr>
        <w:tblW w:w="9631" w:type="dxa"/>
        <w:tblCellMar>
          <w:left w:w="0" w:type="dxa"/>
          <w:right w:w="0" w:type="dxa"/>
        </w:tblCellMar>
        <w:tblLook w:val="04A0" w:firstRow="1" w:lastRow="0" w:firstColumn="1" w:lastColumn="0" w:noHBand="0" w:noVBand="1"/>
      </w:tblPr>
      <w:tblGrid>
        <w:gridCol w:w="843"/>
        <w:gridCol w:w="2977"/>
        <w:gridCol w:w="2693"/>
        <w:gridCol w:w="3118"/>
      </w:tblGrid>
      <w:tr w:rsidR="00235226" w:rsidRPr="00235226" w14:paraId="1126E9CF" w14:textId="77777777" w:rsidTr="00B31754">
        <w:trPr>
          <w:trHeight w:val="492"/>
        </w:trPr>
        <w:tc>
          <w:tcPr>
            <w:tcW w:w="3820" w:type="dxa"/>
            <w:gridSpan w:val="2"/>
            <w:tcBorders>
              <w:top w:val="single" w:sz="6" w:space="0" w:color="000000"/>
              <w:left w:val="single" w:sz="6" w:space="0" w:color="000000"/>
              <w:bottom w:val="single" w:sz="6" w:space="0" w:color="000000"/>
              <w:right w:val="single" w:sz="6" w:space="0" w:color="000000"/>
            </w:tcBorders>
          </w:tcPr>
          <w:p w14:paraId="4558A1D0" w14:textId="77777777" w:rsidR="00235226" w:rsidRPr="00235226" w:rsidRDefault="00235226" w:rsidP="00235226">
            <w:pPr>
              <w:spacing w:after="180"/>
              <w:jc w:val="center"/>
              <w:rPr>
                <w:rFonts w:ascii="Calibri" w:hAnsi="Calibri" w:cs="Calibri"/>
                <w:sz w:val="24"/>
                <w:szCs w:val="24"/>
                <w:u w:val="single"/>
              </w:rPr>
            </w:pPr>
            <w:r w:rsidRPr="00235226">
              <w:rPr>
                <w:rFonts w:ascii="Calibri" w:hAnsi="Calibri" w:cs="Calibri"/>
                <w:b/>
                <w:bCs/>
                <w:color w:val="000000"/>
                <w:sz w:val="24"/>
                <w:szCs w:val="24"/>
                <w:u w:val="single"/>
              </w:rPr>
              <w:t>Parametri normativi </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4448DCA" w14:textId="77777777" w:rsidR="00235226" w:rsidRPr="00235226" w:rsidRDefault="00235226" w:rsidP="00235226">
            <w:pPr>
              <w:widowControl w:val="0"/>
              <w:jc w:val="center"/>
              <w:rPr>
                <w:rFonts w:ascii="Calibri" w:hAnsi="Calibri" w:cs="Calibri"/>
                <w:b/>
                <w:bCs/>
                <w:sz w:val="24"/>
                <w:szCs w:val="24"/>
              </w:rPr>
            </w:pPr>
            <w:r w:rsidRPr="00235226">
              <w:rPr>
                <w:rFonts w:ascii="Calibri" w:hAnsi="Calibri" w:cs="Calibri"/>
                <w:b/>
                <w:bCs/>
                <w:sz w:val="24"/>
                <w:szCs w:val="24"/>
              </w:rPr>
              <w:t>Art. - lettera</w:t>
            </w:r>
          </w:p>
          <w:p w14:paraId="05006770" w14:textId="77777777" w:rsidR="00235226" w:rsidRPr="00235226" w:rsidRDefault="00235226" w:rsidP="00235226">
            <w:pPr>
              <w:spacing w:after="180"/>
              <w:jc w:val="center"/>
              <w:rPr>
                <w:rFonts w:ascii="Calibri" w:hAnsi="Calibri" w:cs="Calibri"/>
                <w:sz w:val="24"/>
                <w:szCs w:val="24"/>
              </w:rPr>
            </w:pPr>
            <w:r w:rsidRPr="00235226">
              <w:rPr>
                <w:rFonts w:ascii="Calibri" w:hAnsi="Calibri" w:cs="Calibri"/>
                <w:b/>
                <w:bCs/>
                <w:color w:val="000000"/>
                <w:sz w:val="24"/>
                <w:szCs w:val="24"/>
              </w:rPr>
              <w:t>CCNL dichiarato</w:t>
            </w: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B8CDA46" w14:textId="77777777" w:rsidR="00235226" w:rsidRPr="00235226" w:rsidRDefault="00235226" w:rsidP="00235226">
            <w:pPr>
              <w:widowControl w:val="0"/>
              <w:jc w:val="center"/>
              <w:rPr>
                <w:rFonts w:ascii="Calibri" w:hAnsi="Calibri" w:cs="Calibri"/>
                <w:b/>
                <w:bCs/>
                <w:sz w:val="24"/>
                <w:szCs w:val="24"/>
              </w:rPr>
            </w:pPr>
            <w:r w:rsidRPr="00235226">
              <w:rPr>
                <w:rFonts w:ascii="Calibri" w:hAnsi="Calibri" w:cs="Calibri"/>
                <w:b/>
                <w:bCs/>
                <w:sz w:val="24"/>
                <w:szCs w:val="24"/>
              </w:rPr>
              <w:t>Art. - lettera</w:t>
            </w:r>
          </w:p>
          <w:p w14:paraId="659E9E2C" w14:textId="77777777" w:rsidR="00235226" w:rsidRPr="00235226" w:rsidRDefault="00235226" w:rsidP="00235226">
            <w:pPr>
              <w:spacing w:after="180"/>
              <w:jc w:val="center"/>
              <w:rPr>
                <w:rFonts w:ascii="Calibri" w:hAnsi="Calibri" w:cs="Calibri"/>
                <w:sz w:val="24"/>
                <w:szCs w:val="24"/>
              </w:rPr>
            </w:pPr>
            <w:r w:rsidRPr="00235226">
              <w:rPr>
                <w:rFonts w:ascii="Calibri" w:hAnsi="Calibri" w:cs="Calibri"/>
                <w:b/>
                <w:bCs/>
                <w:color w:val="000000"/>
                <w:sz w:val="24"/>
                <w:szCs w:val="24"/>
              </w:rPr>
              <w:t>CCNL Stazione appaltante</w:t>
            </w:r>
          </w:p>
        </w:tc>
      </w:tr>
      <w:tr w:rsidR="00235226" w:rsidRPr="00235226" w14:paraId="137F2939" w14:textId="77777777" w:rsidTr="00B31754">
        <w:trPr>
          <w:trHeight w:val="345"/>
        </w:trPr>
        <w:tc>
          <w:tcPr>
            <w:tcW w:w="843" w:type="dxa"/>
            <w:tcBorders>
              <w:top w:val="single" w:sz="6" w:space="0" w:color="000000"/>
              <w:left w:val="single" w:sz="6" w:space="0" w:color="000000"/>
              <w:bottom w:val="single" w:sz="6" w:space="0" w:color="000000"/>
              <w:right w:val="single" w:sz="6" w:space="0" w:color="000000"/>
            </w:tcBorders>
          </w:tcPr>
          <w:p w14:paraId="1CE46C4A" w14:textId="77777777" w:rsidR="00235226" w:rsidRPr="00235226" w:rsidRDefault="00235226" w:rsidP="00235226">
            <w:pPr>
              <w:spacing w:after="120"/>
              <w:jc w:val="both"/>
              <w:rPr>
                <w:rFonts w:ascii="Titillium" w:hAnsi="Titillium"/>
                <w:sz w:val="14"/>
                <w:szCs w:val="24"/>
              </w:rPr>
            </w:pPr>
            <w:r w:rsidRPr="00235226">
              <w:rPr>
                <w:rFonts w:ascii="Titillium" w:hAnsi="Titillium"/>
                <w:sz w:val="14"/>
                <w:szCs w:val="24"/>
              </w:rPr>
              <w:fldChar w:fldCharType="begin">
                <w:ffData>
                  <w:name w:val=""/>
                  <w:enabled/>
                  <w:calcOnExit w:val="0"/>
                  <w:checkBox>
                    <w:sizeAuto/>
                    <w:default w:val="0"/>
                  </w:checkBox>
                </w:ffData>
              </w:fldChar>
            </w:r>
            <w:r w:rsidRPr="00235226">
              <w:rPr>
                <w:rFonts w:ascii="Titillium" w:hAnsi="Titillium"/>
                <w:sz w:val="14"/>
                <w:szCs w:val="24"/>
              </w:rPr>
              <w:instrText xml:space="preserve"> FORMCHECKBOX </w:instrText>
            </w:r>
            <w:r w:rsidRPr="00235226">
              <w:rPr>
                <w:rFonts w:ascii="Titillium" w:hAnsi="Titillium"/>
                <w:sz w:val="14"/>
                <w:szCs w:val="24"/>
              </w:rPr>
            </w:r>
            <w:r w:rsidRPr="00235226">
              <w:rPr>
                <w:rFonts w:ascii="Titillium" w:hAnsi="Titillium"/>
                <w:sz w:val="14"/>
                <w:szCs w:val="24"/>
              </w:rPr>
              <w:fldChar w:fldCharType="separate"/>
            </w:r>
            <w:r w:rsidRPr="00235226">
              <w:rPr>
                <w:rFonts w:ascii="Titillium" w:hAnsi="Titillium"/>
                <w:sz w:val="14"/>
                <w:szCs w:val="24"/>
              </w:rPr>
              <w:fldChar w:fldCharType="end"/>
            </w:r>
          </w:p>
          <w:p w14:paraId="021B0E4E" w14:textId="77777777" w:rsidR="00235226" w:rsidRPr="00235226" w:rsidRDefault="00235226" w:rsidP="00235226">
            <w:pPr>
              <w:spacing w:after="180"/>
              <w:jc w:val="both"/>
              <w:rPr>
                <w:rFonts w:ascii="Calibri" w:hAnsi="Calibri" w:cs="Calibri"/>
                <w:color w:val="00000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3007B62" w14:textId="77777777" w:rsidR="00235226" w:rsidRPr="00235226" w:rsidRDefault="00235226" w:rsidP="00235226">
            <w:pPr>
              <w:spacing w:after="180"/>
              <w:jc w:val="both"/>
              <w:rPr>
                <w:rFonts w:ascii="Calibri" w:hAnsi="Calibri" w:cs="Calibri"/>
              </w:rPr>
            </w:pPr>
            <w:r w:rsidRPr="00235226">
              <w:rPr>
                <w:rFonts w:ascii="Calibri" w:hAnsi="Calibri" w:cs="Calibri"/>
                <w:color w:val="000000"/>
              </w:rPr>
              <w:t>Lavoro supplementare e part-time </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48A4F86" w14:textId="77777777" w:rsidR="00235226" w:rsidRPr="00235226" w:rsidRDefault="00235226" w:rsidP="00235226">
            <w:pPr>
              <w:spacing w:after="180"/>
              <w:jc w:val="both"/>
              <w:rPr>
                <w:rFonts w:ascii="Calibri" w:hAnsi="Calibri" w:cs="Calibri"/>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91987E4" w14:textId="77777777" w:rsidR="00235226" w:rsidRPr="00235226" w:rsidRDefault="00235226" w:rsidP="00235226">
            <w:pPr>
              <w:spacing w:after="180"/>
              <w:jc w:val="both"/>
              <w:rPr>
                <w:rFonts w:ascii="Calibri" w:hAnsi="Calibri" w:cs="Calibri"/>
              </w:rPr>
            </w:pPr>
          </w:p>
        </w:tc>
      </w:tr>
      <w:tr w:rsidR="00235226" w:rsidRPr="00235226" w14:paraId="2A71749E" w14:textId="77777777" w:rsidTr="00B31754">
        <w:trPr>
          <w:trHeight w:val="525"/>
        </w:trPr>
        <w:tc>
          <w:tcPr>
            <w:tcW w:w="843" w:type="dxa"/>
            <w:tcBorders>
              <w:top w:val="single" w:sz="6" w:space="0" w:color="000000"/>
              <w:left w:val="single" w:sz="6" w:space="0" w:color="000000"/>
              <w:bottom w:val="single" w:sz="6" w:space="0" w:color="000000"/>
              <w:right w:val="single" w:sz="6" w:space="0" w:color="000000"/>
            </w:tcBorders>
          </w:tcPr>
          <w:p w14:paraId="105D18B2" w14:textId="77777777" w:rsidR="00235226" w:rsidRPr="00235226" w:rsidRDefault="00235226" w:rsidP="00235226">
            <w:pPr>
              <w:spacing w:after="120"/>
              <w:jc w:val="both"/>
              <w:rPr>
                <w:rFonts w:ascii="Titillium" w:hAnsi="Titillium"/>
                <w:sz w:val="14"/>
                <w:szCs w:val="24"/>
              </w:rPr>
            </w:pPr>
            <w:r w:rsidRPr="00235226">
              <w:rPr>
                <w:rFonts w:ascii="Titillium" w:hAnsi="Titillium"/>
                <w:sz w:val="14"/>
                <w:szCs w:val="24"/>
              </w:rPr>
              <w:fldChar w:fldCharType="begin">
                <w:ffData>
                  <w:name w:val=""/>
                  <w:enabled/>
                  <w:calcOnExit w:val="0"/>
                  <w:checkBox>
                    <w:sizeAuto/>
                    <w:default w:val="0"/>
                  </w:checkBox>
                </w:ffData>
              </w:fldChar>
            </w:r>
            <w:r w:rsidRPr="00235226">
              <w:rPr>
                <w:rFonts w:ascii="Titillium" w:hAnsi="Titillium"/>
                <w:sz w:val="14"/>
                <w:szCs w:val="24"/>
              </w:rPr>
              <w:instrText xml:space="preserve"> FORMCHECKBOX </w:instrText>
            </w:r>
            <w:r w:rsidRPr="00235226">
              <w:rPr>
                <w:rFonts w:ascii="Titillium" w:hAnsi="Titillium"/>
                <w:sz w:val="14"/>
                <w:szCs w:val="24"/>
              </w:rPr>
            </w:r>
            <w:r w:rsidRPr="00235226">
              <w:rPr>
                <w:rFonts w:ascii="Titillium" w:hAnsi="Titillium"/>
                <w:sz w:val="14"/>
                <w:szCs w:val="24"/>
              </w:rPr>
              <w:fldChar w:fldCharType="separate"/>
            </w:r>
            <w:r w:rsidRPr="00235226">
              <w:rPr>
                <w:rFonts w:ascii="Titillium" w:hAnsi="Titillium"/>
                <w:sz w:val="14"/>
                <w:szCs w:val="24"/>
              </w:rPr>
              <w:fldChar w:fldCharType="end"/>
            </w:r>
          </w:p>
          <w:p w14:paraId="5E8925DA" w14:textId="77777777" w:rsidR="00235226" w:rsidRPr="00235226" w:rsidRDefault="00235226" w:rsidP="00235226">
            <w:pPr>
              <w:spacing w:after="180"/>
              <w:jc w:val="both"/>
              <w:rPr>
                <w:rFonts w:ascii="Calibri" w:hAnsi="Calibri" w:cs="Calibri"/>
                <w:color w:val="00000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E7DF715" w14:textId="77777777" w:rsidR="00235226" w:rsidRPr="00235226" w:rsidRDefault="00235226" w:rsidP="00235226">
            <w:pPr>
              <w:spacing w:after="180"/>
              <w:jc w:val="both"/>
              <w:rPr>
                <w:rFonts w:ascii="Calibri" w:hAnsi="Calibri" w:cs="Calibri"/>
              </w:rPr>
            </w:pPr>
            <w:r w:rsidRPr="00235226">
              <w:rPr>
                <w:rFonts w:ascii="Calibri" w:hAnsi="Calibri" w:cs="Calibri"/>
                <w:color w:val="000000"/>
              </w:rPr>
              <w:t>Lavoro straordinario, con particolare riferimento ai suoi limiti massimi</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17CC721" w14:textId="77777777" w:rsidR="00235226" w:rsidRPr="00235226" w:rsidRDefault="00235226" w:rsidP="00235226">
            <w:pPr>
              <w:spacing w:after="180"/>
              <w:jc w:val="both"/>
              <w:rPr>
                <w:rFonts w:ascii="Calibri" w:hAnsi="Calibri" w:cs="Calibri"/>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AF02969" w14:textId="77777777" w:rsidR="00235226" w:rsidRPr="00235226" w:rsidRDefault="00235226" w:rsidP="00235226">
            <w:pPr>
              <w:spacing w:after="180"/>
              <w:jc w:val="both"/>
              <w:rPr>
                <w:rFonts w:ascii="Calibri" w:hAnsi="Calibri" w:cs="Calibri"/>
              </w:rPr>
            </w:pPr>
          </w:p>
        </w:tc>
      </w:tr>
      <w:tr w:rsidR="00235226" w:rsidRPr="00235226" w14:paraId="5D94C9F0" w14:textId="77777777" w:rsidTr="00B31754">
        <w:trPr>
          <w:trHeight w:val="345"/>
        </w:trPr>
        <w:tc>
          <w:tcPr>
            <w:tcW w:w="843" w:type="dxa"/>
            <w:tcBorders>
              <w:top w:val="single" w:sz="6" w:space="0" w:color="000000"/>
              <w:left w:val="single" w:sz="6" w:space="0" w:color="000000"/>
              <w:bottom w:val="single" w:sz="6" w:space="0" w:color="000000"/>
              <w:right w:val="single" w:sz="6" w:space="0" w:color="000000"/>
            </w:tcBorders>
          </w:tcPr>
          <w:p w14:paraId="5D939236" w14:textId="77777777" w:rsidR="00235226" w:rsidRPr="00235226" w:rsidRDefault="00235226" w:rsidP="00235226">
            <w:pPr>
              <w:spacing w:after="120"/>
              <w:jc w:val="both"/>
              <w:rPr>
                <w:rFonts w:ascii="Titillium" w:hAnsi="Titillium"/>
                <w:sz w:val="14"/>
                <w:szCs w:val="24"/>
              </w:rPr>
            </w:pPr>
            <w:r w:rsidRPr="00235226">
              <w:rPr>
                <w:rFonts w:ascii="Titillium" w:hAnsi="Titillium"/>
                <w:sz w:val="14"/>
                <w:szCs w:val="24"/>
              </w:rPr>
              <w:fldChar w:fldCharType="begin">
                <w:ffData>
                  <w:name w:val=""/>
                  <w:enabled/>
                  <w:calcOnExit w:val="0"/>
                  <w:checkBox>
                    <w:sizeAuto/>
                    <w:default w:val="0"/>
                  </w:checkBox>
                </w:ffData>
              </w:fldChar>
            </w:r>
            <w:r w:rsidRPr="00235226">
              <w:rPr>
                <w:rFonts w:ascii="Titillium" w:hAnsi="Titillium"/>
                <w:sz w:val="14"/>
                <w:szCs w:val="24"/>
              </w:rPr>
              <w:instrText xml:space="preserve"> FORMCHECKBOX </w:instrText>
            </w:r>
            <w:r w:rsidRPr="00235226">
              <w:rPr>
                <w:rFonts w:ascii="Titillium" w:hAnsi="Titillium"/>
                <w:sz w:val="14"/>
                <w:szCs w:val="24"/>
              </w:rPr>
            </w:r>
            <w:r w:rsidRPr="00235226">
              <w:rPr>
                <w:rFonts w:ascii="Titillium" w:hAnsi="Titillium"/>
                <w:sz w:val="14"/>
                <w:szCs w:val="24"/>
              </w:rPr>
              <w:fldChar w:fldCharType="separate"/>
            </w:r>
            <w:r w:rsidRPr="00235226">
              <w:rPr>
                <w:rFonts w:ascii="Titillium" w:hAnsi="Titillium"/>
                <w:sz w:val="14"/>
                <w:szCs w:val="24"/>
              </w:rPr>
              <w:fldChar w:fldCharType="end"/>
            </w:r>
          </w:p>
          <w:p w14:paraId="015D0008" w14:textId="77777777" w:rsidR="00235226" w:rsidRPr="00235226" w:rsidRDefault="00235226" w:rsidP="00235226">
            <w:pPr>
              <w:spacing w:after="180"/>
              <w:jc w:val="both"/>
              <w:rPr>
                <w:rFonts w:ascii="Calibri" w:hAnsi="Calibri" w:cs="Calibri"/>
                <w:color w:val="00000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7D6E149" w14:textId="77777777" w:rsidR="00235226" w:rsidRPr="00235226" w:rsidRDefault="00235226" w:rsidP="00235226">
            <w:pPr>
              <w:spacing w:after="180"/>
              <w:jc w:val="both"/>
              <w:rPr>
                <w:rFonts w:ascii="Calibri" w:hAnsi="Calibri" w:cs="Calibri"/>
              </w:rPr>
            </w:pPr>
            <w:r w:rsidRPr="00235226">
              <w:rPr>
                <w:rFonts w:ascii="Calibri" w:hAnsi="Calibri" w:cs="Calibri"/>
                <w:color w:val="000000"/>
              </w:rPr>
              <w:t>Disciplina compensativa delle ex festività soppresse</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98D9812" w14:textId="77777777" w:rsidR="00235226" w:rsidRPr="00235226" w:rsidRDefault="00235226" w:rsidP="00235226">
            <w:pPr>
              <w:spacing w:after="180"/>
              <w:jc w:val="both"/>
              <w:rPr>
                <w:rFonts w:ascii="Calibri" w:hAnsi="Calibri" w:cs="Calibri"/>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80FB4B9" w14:textId="77777777" w:rsidR="00235226" w:rsidRPr="00235226" w:rsidRDefault="00235226" w:rsidP="00235226">
            <w:pPr>
              <w:spacing w:after="180"/>
              <w:jc w:val="both"/>
              <w:rPr>
                <w:rFonts w:ascii="Calibri" w:hAnsi="Calibri" w:cs="Calibri"/>
              </w:rPr>
            </w:pPr>
          </w:p>
        </w:tc>
      </w:tr>
      <w:tr w:rsidR="00235226" w:rsidRPr="00235226" w14:paraId="528BEB4E" w14:textId="77777777" w:rsidTr="00B31754">
        <w:trPr>
          <w:trHeight w:val="210"/>
        </w:trPr>
        <w:tc>
          <w:tcPr>
            <w:tcW w:w="843" w:type="dxa"/>
            <w:tcBorders>
              <w:top w:val="single" w:sz="6" w:space="0" w:color="000000"/>
              <w:left w:val="single" w:sz="6" w:space="0" w:color="000000"/>
              <w:bottom w:val="single" w:sz="6" w:space="0" w:color="000000"/>
              <w:right w:val="single" w:sz="6" w:space="0" w:color="000000"/>
            </w:tcBorders>
          </w:tcPr>
          <w:p w14:paraId="3013E6E3" w14:textId="77777777" w:rsidR="00235226" w:rsidRPr="00235226" w:rsidRDefault="00235226" w:rsidP="00235226">
            <w:pPr>
              <w:spacing w:after="120"/>
              <w:jc w:val="both"/>
              <w:rPr>
                <w:rFonts w:ascii="Titillium" w:hAnsi="Titillium"/>
                <w:sz w:val="14"/>
                <w:szCs w:val="24"/>
              </w:rPr>
            </w:pPr>
            <w:r w:rsidRPr="00235226">
              <w:rPr>
                <w:rFonts w:ascii="Titillium" w:hAnsi="Titillium"/>
                <w:sz w:val="14"/>
                <w:szCs w:val="24"/>
              </w:rPr>
              <w:fldChar w:fldCharType="begin">
                <w:ffData>
                  <w:name w:val=""/>
                  <w:enabled/>
                  <w:calcOnExit w:val="0"/>
                  <w:checkBox>
                    <w:sizeAuto/>
                    <w:default w:val="0"/>
                  </w:checkBox>
                </w:ffData>
              </w:fldChar>
            </w:r>
            <w:r w:rsidRPr="00235226">
              <w:rPr>
                <w:rFonts w:ascii="Titillium" w:hAnsi="Titillium"/>
                <w:sz w:val="14"/>
                <w:szCs w:val="24"/>
              </w:rPr>
              <w:instrText xml:space="preserve"> FORMCHECKBOX </w:instrText>
            </w:r>
            <w:r w:rsidRPr="00235226">
              <w:rPr>
                <w:rFonts w:ascii="Titillium" w:hAnsi="Titillium"/>
                <w:sz w:val="14"/>
                <w:szCs w:val="24"/>
              </w:rPr>
            </w:r>
            <w:r w:rsidRPr="00235226">
              <w:rPr>
                <w:rFonts w:ascii="Titillium" w:hAnsi="Titillium"/>
                <w:sz w:val="14"/>
                <w:szCs w:val="24"/>
              </w:rPr>
              <w:fldChar w:fldCharType="separate"/>
            </w:r>
            <w:r w:rsidRPr="00235226">
              <w:rPr>
                <w:rFonts w:ascii="Titillium" w:hAnsi="Titillium"/>
                <w:sz w:val="14"/>
                <w:szCs w:val="24"/>
              </w:rPr>
              <w:fldChar w:fldCharType="end"/>
            </w:r>
          </w:p>
          <w:p w14:paraId="068D5F1F" w14:textId="77777777" w:rsidR="00235226" w:rsidRPr="00235226" w:rsidRDefault="00235226" w:rsidP="00235226">
            <w:pPr>
              <w:spacing w:after="180"/>
              <w:jc w:val="both"/>
              <w:rPr>
                <w:rFonts w:ascii="Calibri" w:hAnsi="Calibri" w:cs="Calibri"/>
                <w:color w:val="00000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886D4C4" w14:textId="77777777" w:rsidR="00235226" w:rsidRPr="00235226" w:rsidRDefault="00235226" w:rsidP="00235226">
            <w:pPr>
              <w:spacing w:after="180"/>
              <w:jc w:val="both"/>
              <w:rPr>
                <w:rFonts w:ascii="Calibri" w:hAnsi="Calibri" w:cs="Calibri"/>
              </w:rPr>
            </w:pPr>
            <w:r w:rsidRPr="00235226">
              <w:rPr>
                <w:rFonts w:ascii="Calibri" w:hAnsi="Calibri" w:cs="Calibri"/>
                <w:color w:val="000000"/>
              </w:rPr>
              <w:t>Durata del periodo di prova</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79D5F5B" w14:textId="77777777" w:rsidR="00235226" w:rsidRPr="00235226" w:rsidRDefault="00235226" w:rsidP="00235226">
            <w:pPr>
              <w:spacing w:after="180"/>
              <w:jc w:val="both"/>
              <w:rPr>
                <w:rFonts w:ascii="Calibri" w:hAnsi="Calibri" w:cs="Calibri"/>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B602584" w14:textId="77777777" w:rsidR="00235226" w:rsidRPr="00235226" w:rsidRDefault="00235226" w:rsidP="00235226">
            <w:pPr>
              <w:spacing w:after="180"/>
              <w:jc w:val="both"/>
              <w:rPr>
                <w:rFonts w:ascii="Calibri" w:hAnsi="Calibri" w:cs="Calibri"/>
              </w:rPr>
            </w:pPr>
          </w:p>
        </w:tc>
      </w:tr>
      <w:tr w:rsidR="00235226" w:rsidRPr="00235226" w14:paraId="32853CAD" w14:textId="77777777" w:rsidTr="00B31754">
        <w:trPr>
          <w:trHeight w:val="345"/>
        </w:trPr>
        <w:tc>
          <w:tcPr>
            <w:tcW w:w="843" w:type="dxa"/>
            <w:tcBorders>
              <w:top w:val="single" w:sz="6" w:space="0" w:color="000000"/>
              <w:left w:val="single" w:sz="6" w:space="0" w:color="000000"/>
              <w:bottom w:val="single" w:sz="6" w:space="0" w:color="000000"/>
              <w:right w:val="single" w:sz="6" w:space="0" w:color="000000"/>
            </w:tcBorders>
          </w:tcPr>
          <w:p w14:paraId="5CCEEB92" w14:textId="77777777" w:rsidR="00235226" w:rsidRPr="00235226" w:rsidRDefault="00235226" w:rsidP="00235226">
            <w:pPr>
              <w:spacing w:after="120"/>
              <w:jc w:val="both"/>
              <w:rPr>
                <w:rFonts w:ascii="Titillium" w:hAnsi="Titillium"/>
                <w:sz w:val="14"/>
                <w:szCs w:val="24"/>
              </w:rPr>
            </w:pPr>
            <w:r w:rsidRPr="00235226">
              <w:rPr>
                <w:rFonts w:ascii="Titillium" w:hAnsi="Titillium"/>
                <w:sz w:val="14"/>
                <w:szCs w:val="24"/>
              </w:rPr>
              <w:fldChar w:fldCharType="begin">
                <w:ffData>
                  <w:name w:val=""/>
                  <w:enabled/>
                  <w:calcOnExit w:val="0"/>
                  <w:checkBox>
                    <w:sizeAuto/>
                    <w:default w:val="0"/>
                  </w:checkBox>
                </w:ffData>
              </w:fldChar>
            </w:r>
            <w:r w:rsidRPr="00235226">
              <w:rPr>
                <w:rFonts w:ascii="Titillium" w:hAnsi="Titillium"/>
                <w:sz w:val="14"/>
                <w:szCs w:val="24"/>
              </w:rPr>
              <w:instrText xml:space="preserve"> FORMCHECKBOX </w:instrText>
            </w:r>
            <w:r w:rsidRPr="00235226">
              <w:rPr>
                <w:rFonts w:ascii="Titillium" w:hAnsi="Titillium"/>
                <w:sz w:val="14"/>
                <w:szCs w:val="24"/>
              </w:rPr>
            </w:r>
            <w:r w:rsidRPr="00235226">
              <w:rPr>
                <w:rFonts w:ascii="Titillium" w:hAnsi="Titillium"/>
                <w:sz w:val="14"/>
                <w:szCs w:val="24"/>
              </w:rPr>
              <w:fldChar w:fldCharType="separate"/>
            </w:r>
            <w:r w:rsidRPr="00235226">
              <w:rPr>
                <w:rFonts w:ascii="Titillium" w:hAnsi="Titillium"/>
                <w:sz w:val="14"/>
                <w:szCs w:val="24"/>
              </w:rPr>
              <w:fldChar w:fldCharType="end"/>
            </w:r>
          </w:p>
          <w:p w14:paraId="093030E2" w14:textId="77777777" w:rsidR="00235226" w:rsidRPr="00235226" w:rsidRDefault="00235226" w:rsidP="00235226">
            <w:pPr>
              <w:spacing w:after="180"/>
              <w:jc w:val="both"/>
              <w:rPr>
                <w:rFonts w:ascii="Calibri" w:hAnsi="Calibri" w:cs="Calibri"/>
                <w:color w:val="00000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8D016B6" w14:textId="77777777" w:rsidR="00235226" w:rsidRPr="00235226" w:rsidRDefault="00235226" w:rsidP="00235226">
            <w:pPr>
              <w:spacing w:after="180"/>
              <w:jc w:val="both"/>
              <w:rPr>
                <w:rFonts w:ascii="Calibri" w:hAnsi="Calibri" w:cs="Calibri"/>
              </w:rPr>
            </w:pPr>
            <w:r w:rsidRPr="00235226">
              <w:rPr>
                <w:rFonts w:ascii="Calibri" w:hAnsi="Calibri" w:cs="Calibri"/>
                <w:color w:val="000000"/>
              </w:rPr>
              <w:t>Durata del periodo di preavviso</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203F7F9" w14:textId="77777777" w:rsidR="00235226" w:rsidRPr="00235226" w:rsidRDefault="00235226" w:rsidP="00235226">
            <w:pPr>
              <w:spacing w:after="180"/>
              <w:jc w:val="both"/>
              <w:rPr>
                <w:rFonts w:ascii="Calibri" w:hAnsi="Calibri" w:cs="Calibri"/>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D4CB33E" w14:textId="77777777" w:rsidR="00235226" w:rsidRPr="00235226" w:rsidRDefault="00235226" w:rsidP="00235226">
            <w:pPr>
              <w:spacing w:after="180"/>
              <w:jc w:val="both"/>
              <w:rPr>
                <w:rFonts w:ascii="Calibri" w:hAnsi="Calibri" w:cs="Calibri"/>
              </w:rPr>
            </w:pPr>
          </w:p>
        </w:tc>
      </w:tr>
      <w:tr w:rsidR="00235226" w:rsidRPr="00235226" w14:paraId="1F952F7D" w14:textId="77777777" w:rsidTr="00B31754">
        <w:trPr>
          <w:trHeight w:val="525"/>
        </w:trPr>
        <w:tc>
          <w:tcPr>
            <w:tcW w:w="843" w:type="dxa"/>
            <w:tcBorders>
              <w:top w:val="single" w:sz="6" w:space="0" w:color="000000"/>
              <w:left w:val="single" w:sz="6" w:space="0" w:color="000000"/>
              <w:bottom w:val="single" w:sz="6" w:space="0" w:color="000000"/>
              <w:right w:val="single" w:sz="6" w:space="0" w:color="000000"/>
            </w:tcBorders>
          </w:tcPr>
          <w:p w14:paraId="3C7579A9" w14:textId="77777777" w:rsidR="00235226" w:rsidRPr="00235226" w:rsidRDefault="00235226" w:rsidP="00235226">
            <w:pPr>
              <w:spacing w:after="120"/>
              <w:jc w:val="both"/>
              <w:rPr>
                <w:rFonts w:ascii="Titillium" w:hAnsi="Titillium"/>
                <w:sz w:val="14"/>
                <w:szCs w:val="24"/>
              </w:rPr>
            </w:pPr>
            <w:r w:rsidRPr="00235226">
              <w:rPr>
                <w:rFonts w:ascii="Titillium" w:hAnsi="Titillium"/>
                <w:sz w:val="14"/>
                <w:szCs w:val="24"/>
              </w:rPr>
              <w:fldChar w:fldCharType="begin">
                <w:ffData>
                  <w:name w:val=""/>
                  <w:enabled/>
                  <w:calcOnExit w:val="0"/>
                  <w:checkBox>
                    <w:sizeAuto/>
                    <w:default w:val="0"/>
                  </w:checkBox>
                </w:ffData>
              </w:fldChar>
            </w:r>
            <w:r w:rsidRPr="00235226">
              <w:rPr>
                <w:rFonts w:ascii="Titillium" w:hAnsi="Titillium"/>
                <w:sz w:val="14"/>
                <w:szCs w:val="24"/>
              </w:rPr>
              <w:instrText xml:space="preserve"> FORMCHECKBOX </w:instrText>
            </w:r>
            <w:r w:rsidRPr="00235226">
              <w:rPr>
                <w:rFonts w:ascii="Titillium" w:hAnsi="Titillium"/>
                <w:sz w:val="14"/>
                <w:szCs w:val="24"/>
              </w:rPr>
            </w:r>
            <w:r w:rsidRPr="00235226">
              <w:rPr>
                <w:rFonts w:ascii="Titillium" w:hAnsi="Titillium"/>
                <w:sz w:val="14"/>
                <w:szCs w:val="24"/>
              </w:rPr>
              <w:fldChar w:fldCharType="separate"/>
            </w:r>
            <w:r w:rsidRPr="00235226">
              <w:rPr>
                <w:rFonts w:ascii="Titillium" w:hAnsi="Titillium"/>
                <w:sz w:val="14"/>
                <w:szCs w:val="24"/>
              </w:rPr>
              <w:fldChar w:fldCharType="end"/>
            </w:r>
          </w:p>
          <w:p w14:paraId="01C926CF" w14:textId="77777777" w:rsidR="00235226" w:rsidRPr="00235226" w:rsidRDefault="00235226" w:rsidP="00235226">
            <w:pPr>
              <w:spacing w:after="180"/>
              <w:jc w:val="both"/>
              <w:rPr>
                <w:rFonts w:ascii="Calibri" w:hAnsi="Calibri" w:cs="Calibri"/>
                <w:color w:val="00000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CE28195" w14:textId="77777777" w:rsidR="00235226" w:rsidRPr="00235226" w:rsidRDefault="00235226" w:rsidP="00235226">
            <w:pPr>
              <w:spacing w:after="180"/>
              <w:jc w:val="both"/>
              <w:rPr>
                <w:rFonts w:ascii="Calibri" w:hAnsi="Calibri" w:cs="Calibri"/>
              </w:rPr>
            </w:pPr>
            <w:r w:rsidRPr="00235226">
              <w:rPr>
                <w:rFonts w:ascii="Calibri" w:hAnsi="Calibri" w:cs="Calibri"/>
                <w:color w:val="000000"/>
              </w:rPr>
              <w:t>Durata del periodo di comporto in caso di malattia e infortunio</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891F551" w14:textId="77777777" w:rsidR="00235226" w:rsidRPr="00235226" w:rsidRDefault="00235226" w:rsidP="00235226">
            <w:pPr>
              <w:spacing w:after="180"/>
              <w:jc w:val="both"/>
              <w:rPr>
                <w:rFonts w:ascii="Calibri" w:hAnsi="Calibri" w:cs="Calibri"/>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27CFA25" w14:textId="77777777" w:rsidR="00235226" w:rsidRPr="00235226" w:rsidRDefault="00235226" w:rsidP="00235226">
            <w:pPr>
              <w:spacing w:after="180"/>
              <w:jc w:val="both"/>
              <w:rPr>
                <w:rFonts w:ascii="Calibri" w:hAnsi="Calibri" w:cs="Calibri"/>
              </w:rPr>
            </w:pPr>
          </w:p>
        </w:tc>
      </w:tr>
      <w:tr w:rsidR="00235226" w:rsidRPr="00235226" w14:paraId="1649DE37" w14:textId="77777777" w:rsidTr="00B31754">
        <w:trPr>
          <w:trHeight w:val="915"/>
        </w:trPr>
        <w:tc>
          <w:tcPr>
            <w:tcW w:w="843" w:type="dxa"/>
            <w:tcBorders>
              <w:top w:val="single" w:sz="6" w:space="0" w:color="000000"/>
              <w:left w:val="single" w:sz="6" w:space="0" w:color="000000"/>
              <w:bottom w:val="single" w:sz="6" w:space="0" w:color="000000"/>
              <w:right w:val="single" w:sz="6" w:space="0" w:color="000000"/>
            </w:tcBorders>
          </w:tcPr>
          <w:p w14:paraId="394BA447" w14:textId="77777777" w:rsidR="00235226" w:rsidRPr="00235226" w:rsidRDefault="00235226" w:rsidP="00235226">
            <w:pPr>
              <w:spacing w:after="120"/>
              <w:jc w:val="both"/>
              <w:rPr>
                <w:rFonts w:ascii="Titillium" w:hAnsi="Titillium"/>
                <w:sz w:val="14"/>
                <w:szCs w:val="24"/>
              </w:rPr>
            </w:pPr>
            <w:r w:rsidRPr="00235226">
              <w:rPr>
                <w:rFonts w:ascii="Titillium" w:hAnsi="Titillium"/>
                <w:sz w:val="14"/>
                <w:szCs w:val="24"/>
              </w:rPr>
              <w:fldChar w:fldCharType="begin">
                <w:ffData>
                  <w:name w:val=""/>
                  <w:enabled/>
                  <w:calcOnExit w:val="0"/>
                  <w:checkBox>
                    <w:sizeAuto/>
                    <w:default w:val="0"/>
                  </w:checkBox>
                </w:ffData>
              </w:fldChar>
            </w:r>
            <w:r w:rsidRPr="00235226">
              <w:rPr>
                <w:rFonts w:ascii="Titillium" w:hAnsi="Titillium"/>
                <w:sz w:val="14"/>
                <w:szCs w:val="24"/>
              </w:rPr>
              <w:instrText xml:space="preserve"> FORMCHECKBOX </w:instrText>
            </w:r>
            <w:r w:rsidRPr="00235226">
              <w:rPr>
                <w:rFonts w:ascii="Titillium" w:hAnsi="Titillium"/>
                <w:sz w:val="14"/>
                <w:szCs w:val="24"/>
              </w:rPr>
            </w:r>
            <w:r w:rsidRPr="00235226">
              <w:rPr>
                <w:rFonts w:ascii="Titillium" w:hAnsi="Titillium"/>
                <w:sz w:val="14"/>
                <w:szCs w:val="24"/>
              </w:rPr>
              <w:fldChar w:fldCharType="separate"/>
            </w:r>
            <w:r w:rsidRPr="00235226">
              <w:rPr>
                <w:rFonts w:ascii="Titillium" w:hAnsi="Titillium"/>
                <w:sz w:val="14"/>
                <w:szCs w:val="24"/>
              </w:rPr>
              <w:fldChar w:fldCharType="end"/>
            </w:r>
          </w:p>
          <w:p w14:paraId="25EA17C7" w14:textId="77777777" w:rsidR="00235226" w:rsidRPr="00235226" w:rsidRDefault="00235226" w:rsidP="00235226">
            <w:pPr>
              <w:spacing w:after="180"/>
              <w:jc w:val="both"/>
              <w:rPr>
                <w:rFonts w:ascii="Calibri" w:hAnsi="Calibri" w:cs="Calibri"/>
                <w:color w:val="00000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09EFAEC" w14:textId="77777777" w:rsidR="00235226" w:rsidRPr="00235226" w:rsidRDefault="00235226" w:rsidP="00235226">
            <w:pPr>
              <w:spacing w:after="180"/>
              <w:jc w:val="both"/>
              <w:rPr>
                <w:rFonts w:ascii="Calibri" w:hAnsi="Calibri" w:cs="Calibri"/>
              </w:rPr>
            </w:pPr>
            <w:r w:rsidRPr="00235226">
              <w:rPr>
                <w:rFonts w:ascii="Calibri" w:hAnsi="Calibri" w:cs="Calibri"/>
                <w:color w:val="000000"/>
              </w:rPr>
              <w:t>Malattia e infortunio, con particolare riferimento al riconoscimento di un’eventuale integrazione delle relative indennità</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E0CEA1B" w14:textId="77777777" w:rsidR="00235226" w:rsidRPr="00235226" w:rsidRDefault="00235226" w:rsidP="00235226">
            <w:pPr>
              <w:spacing w:after="180"/>
              <w:jc w:val="both"/>
              <w:rPr>
                <w:rFonts w:ascii="Calibri" w:hAnsi="Calibri" w:cs="Calibri"/>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07DD465" w14:textId="77777777" w:rsidR="00235226" w:rsidRPr="00235226" w:rsidRDefault="00235226" w:rsidP="00235226">
            <w:pPr>
              <w:spacing w:after="180"/>
              <w:jc w:val="both"/>
              <w:rPr>
                <w:rFonts w:ascii="Calibri" w:hAnsi="Calibri" w:cs="Calibri"/>
              </w:rPr>
            </w:pPr>
          </w:p>
        </w:tc>
      </w:tr>
      <w:tr w:rsidR="00235226" w:rsidRPr="00235226" w14:paraId="6D06AEA7" w14:textId="77777777" w:rsidTr="00B31754">
        <w:trPr>
          <w:trHeight w:val="900"/>
        </w:trPr>
        <w:tc>
          <w:tcPr>
            <w:tcW w:w="843" w:type="dxa"/>
            <w:tcBorders>
              <w:top w:val="single" w:sz="6" w:space="0" w:color="000000"/>
              <w:left w:val="single" w:sz="6" w:space="0" w:color="000000"/>
              <w:bottom w:val="single" w:sz="6" w:space="0" w:color="000000"/>
              <w:right w:val="single" w:sz="6" w:space="0" w:color="000000"/>
            </w:tcBorders>
          </w:tcPr>
          <w:p w14:paraId="2ADEAE50" w14:textId="77777777" w:rsidR="00235226" w:rsidRPr="00235226" w:rsidRDefault="00235226" w:rsidP="00235226">
            <w:pPr>
              <w:spacing w:after="120"/>
              <w:jc w:val="both"/>
              <w:rPr>
                <w:rFonts w:ascii="Titillium" w:hAnsi="Titillium"/>
                <w:sz w:val="14"/>
                <w:szCs w:val="24"/>
              </w:rPr>
            </w:pPr>
            <w:r w:rsidRPr="00235226">
              <w:rPr>
                <w:rFonts w:ascii="Titillium" w:hAnsi="Titillium"/>
                <w:sz w:val="14"/>
                <w:szCs w:val="24"/>
              </w:rPr>
              <w:fldChar w:fldCharType="begin">
                <w:ffData>
                  <w:name w:val=""/>
                  <w:enabled/>
                  <w:calcOnExit w:val="0"/>
                  <w:checkBox>
                    <w:sizeAuto/>
                    <w:default w:val="0"/>
                  </w:checkBox>
                </w:ffData>
              </w:fldChar>
            </w:r>
            <w:r w:rsidRPr="00235226">
              <w:rPr>
                <w:rFonts w:ascii="Titillium" w:hAnsi="Titillium"/>
                <w:sz w:val="14"/>
                <w:szCs w:val="24"/>
              </w:rPr>
              <w:instrText xml:space="preserve"> FORMCHECKBOX </w:instrText>
            </w:r>
            <w:r w:rsidRPr="00235226">
              <w:rPr>
                <w:rFonts w:ascii="Titillium" w:hAnsi="Titillium"/>
                <w:sz w:val="14"/>
                <w:szCs w:val="24"/>
              </w:rPr>
            </w:r>
            <w:r w:rsidRPr="00235226">
              <w:rPr>
                <w:rFonts w:ascii="Titillium" w:hAnsi="Titillium"/>
                <w:sz w:val="14"/>
                <w:szCs w:val="24"/>
              </w:rPr>
              <w:fldChar w:fldCharType="separate"/>
            </w:r>
            <w:r w:rsidRPr="00235226">
              <w:rPr>
                <w:rFonts w:ascii="Titillium" w:hAnsi="Titillium"/>
                <w:sz w:val="14"/>
                <w:szCs w:val="24"/>
              </w:rPr>
              <w:fldChar w:fldCharType="end"/>
            </w:r>
          </w:p>
          <w:p w14:paraId="3BD1EDBB" w14:textId="77777777" w:rsidR="00235226" w:rsidRPr="00235226" w:rsidRDefault="00235226" w:rsidP="00235226">
            <w:pPr>
              <w:spacing w:after="180"/>
              <w:jc w:val="both"/>
              <w:rPr>
                <w:rFonts w:ascii="Calibri" w:hAnsi="Calibri" w:cs="Calibri"/>
                <w:color w:val="00000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F9A0163" w14:textId="77777777" w:rsidR="00235226" w:rsidRPr="00235226" w:rsidRDefault="00235226" w:rsidP="00235226">
            <w:pPr>
              <w:spacing w:after="180"/>
              <w:jc w:val="both"/>
              <w:rPr>
                <w:rFonts w:ascii="Calibri" w:hAnsi="Calibri" w:cs="Calibri"/>
              </w:rPr>
            </w:pPr>
            <w:r w:rsidRPr="00235226">
              <w:rPr>
                <w:rFonts w:ascii="Calibri" w:hAnsi="Calibri" w:cs="Calibri"/>
                <w:color w:val="000000"/>
              </w:rPr>
              <w:t>Maternità ed eventuale riconoscimento di un’integrazione della relativa indennità per astensione obbligatoria e facoltativa</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23426BA" w14:textId="77777777" w:rsidR="00235226" w:rsidRPr="00235226" w:rsidRDefault="00235226" w:rsidP="00235226">
            <w:pPr>
              <w:spacing w:after="180"/>
              <w:jc w:val="both"/>
              <w:rPr>
                <w:rFonts w:ascii="Calibri" w:hAnsi="Calibri" w:cs="Calibri"/>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5BE9FD6" w14:textId="77777777" w:rsidR="00235226" w:rsidRPr="00235226" w:rsidRDefault="00235226" w:rsidP="00235226">
            <w:pPr>
              <w:spacing w:after="180"/>
              <w:jc w:val="both"/>
              <w:rPr>
                <w:rFonts w:ascii="Calibri" w:hAnsi="Calibri" w:cs="Calibri"/>
              </w:rPr>
            </w:pPr>
          </w:p>
        </w:tc>
      </w:tr>
      <w:tr w:rsidR="00235226" w:rsidRPr="00235226" w14:paraId="0CFE901B" w14:textId="77777777" w:rsidTr="00B31754">
        <w:trPr>
          <w:trHeight w:val="345"/>
        </w:trPr>
        <w:tc>
          <w:tcPr>
            <w:tcW w:w="843" w:type="dxa"/>
            <w:tcBorders>
              <w:top w:val="single" w:sz="6" w:space="0" w:color="000000"/>
              <w:left w:val="single" w:sz="6" w:space="0" w:color="000000"/>
              <w:bottom w:val="single" w:sz="6" w:space="0" w:color="000000"/>
              <w:right w:val="single" w:sz="6" w:space="0" w:color="000000"/>
            </w:tcBorders>
          </w:tcPr>
          <w:p w14:paraId="34673BAC" w14:textId="77777777" w:rsidR="00235226" w:rsidRPr="00235226" w:rsidRDefault="00235226" w:rsidP="00235226">
            <w:pPr>
              <w:spacing w:after="120"/>
              <w:jc w:val="both"/>
              <w:rPr>
                <w:rFonts w:ascii="Titillium" w:hAnsi="Titillium"/>
                <w:sz w:val="14"/>
                <w:szCs w:val="24"/>
              </w:rPr>
            </w:pPr>
            <w:r w:rsidRPr="00235226">
              <w:rPr>
                <w:rFonts w:ascii="Titillium" w:hAnsi="Titillium"/>
                <w:sz w:val="14"/>
                <w:szCs w:val="24"/>
              </w:rPr>
              <w:fldChar w:fldCharType="begin">
                <w:ffData>
                  <w:name w:val=""/>
                  <w:enabled/>
                  <w:calcOnExit w:val="0"/>
                  <w:checkBox>
                    <w:sizeAuto/>
                    <w:default w:val="0"/>
                  </w:checkBox>
                </w:ffData>
              </w:fldChar>
            </w:r>
            <w:r w:rsidRPr="00235226">
              <w:rPr>
                <w:rFonts w:ascii="Titillium" w:hAnsi="Titillium"/>
                <w:sz w:val="14"/>
                <w:szCs w:val="24"/>
              </w:rPr>
              <w:instrText xml:space="preserve"> FORMCHECKBOX </w:instrText>
            </w:r>
            <w:r w:rsidRPr="00235226">
              <w:rPr>
                <w:rFonts w:ascii="Titillium" w:hAnsi="Titillium"/>
                <w:sz w:val="14"/>
                <w:szCs w:val="24"/>
              </w:rPr>
            </w:r>
            <w:r w:rsidRPr="00235226">
              <w:rPr>
                <w:rFonts w:ascii="Titillium" w:hAnsi="Titillium"/>
                <w:sz w:val="14"/>
                <w:szCs w:val="24"/>
              </w:rPr>
              <w:fldChar w:fldCharType="separate"/>
            </w:r>
            <w:r w:rsidRPr="00235226">
              <w:rPr>
                <w:rFonts w:ascii="Titillium" w:hAnsi="Titillium"/>
                <w:sz w:val="14"/>
                <w:szCs w:val="24"/>
              </w:rPr>
              <w:fldChar w:fldCharType="end"/>
            </w:r>
          </w:p>
          <w:p w14:paraId="77690AD3" w14:textId="77777777" w:rsidR="00235226" w:rsidRPr="00235226" w:rsidRDefault="00235226" w:rsidP="00235226">
            <w:pPr>
              <w:spacing w:after="180"/>
              <w:jc w:val="both"/>
              <w:rPr>
                <w:rFonts w:ascii="Calibri" w:hAnsi="Calibri" w:cs="Calibri"/>
                <w:color w:val="00000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3D13C96" w14:textId="77777777" w:rsidR="00235226" w:rsidRPr="00235226" w:rsidRDefault="00235226" w:rsidP="00235226">
            <w:pPr>
              <w:spacing w:after="180"/>
              <w:jc w:val="both"/>
              <w:rPr>
                <w:rFonts w:ascii="Calibri" w:hAnsi="Calibri" w:cs="Calibri"/>
              </w:rPr>
            </w:pPr>
            <w:r w:rsidRPr="00235226">
              <w:rPr>
                <w:rFonts w:ascii="Calibri" w:hAnsi="Calibri" w:cs="Calibri"/>
                <w:color w:val="000000"/>
              </w:rPr>
              <w:t>Monte ore di permessi retribuiti</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D0E0AC0" w14:textId="77777777" w:rsidR="00235226" w:rsidRPr="00235226" w:rsidRDefault="00235226" w:rsidP="00235226">
            <w:pPr>
              <w:spacing w:after="180"/>
              <w:jc w:val="both"/>
              <w:rPr>
                <w:rFonts w:ascii="Calibri" w:hAnsi="Calibri" w:cs="Calibri"/>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EBF53CB" w14:textId="77777777" w:rsidR="00235226" w:rsidRPr="00235226" w:rsidRDefault="00235226" w:rsidP="00235226">
            <w:pPr>
              <w:spacing w:after="180"/>
              <w:jc w:val="both"/>
              <w:rPr>
                <w:rFonts w:ascii="Calibri" w:hAnsi="Calibri" w:cs="Calibri"/>
              </w:rPr>
            </w:pPr>
          </w:p>
        </w:tc>
      </w:tr>
      <w:tr w:rsidR="00235226" w:rsidRPr="00235226" w14:paraId="49B67738" w14:textId="77777777" w:rsidTr="00B31754">
        <w:trPr>
          <w:trHeight w:val="225"/>
        </w:trPr>
        <w:tc>
          <w:tcPr>
            <w:tcW w:w="843" w:type="dxa"/>
            <w:tcBorders>
              <w:top w:val="single" w:sz="6" w:space="0" w:color="000000"/>
              <w:left w:val="single" w:sz="6" w:space="0" w:color="000000"/>
              <w:bottom w:val="single" w:sz="6" w:space="0" w:color="000000"/>
              <w:right w:val="single" w:sz="6" w:space="0" w:color="000000"/>
            </w:tcBorders>
          </w:tcPr>
          <w:p w14:paraId="1CEB0AF1" w14:textId="77777777" w:rsidR="00235226" w:rsidRPr="00235226" w:rsidRDefault="00235226" w:rsidP="00235226">
            <w:pPr>
              <w:spacing w:after="120"/>
              <w:jc w:val="both"/>
              <w:rPr>
                <w:rFonts w:ascii="Titillium" w:hAnsi="Titillium"/>
                <w:sz w:val="14"/>
                <w:szCs w:val="24"/>
              </w:rPr>
            </w:pPr>
            <w:r w:rsidRPr="00235226">
              <w:rPr>
                <w:rFonts w:ascii="Titillium" w:hAnsi="Titillium"/>
                <w:sz w:val="14"/>
                <w:szCs w:val="24"/>
              </w:rPr>
              <w:lastRenderedPageBreak/>
              <w:fldChar w:fldCharType="begin">
                <w:ffData>
                  <w:name w:val=""/>
                  <w:enabled/>
                  <w:calcOnExit w:val="0"/>
                  <w:checkBox>
                    <w:sizeAuto/>
                    <w:default w:val="0"/>
                  </w:checkBox>
                </w:ffData>
              </w:fldChar>
            </w:r>
            <w:r w:rsidRPr="00235226">
              <w:rPr>
                <w:rFonts w:ascii="Titillium" w:hAnsi="Titillium"/>
                <w:sz w:val="14"/>
                <w:szCs w:val="24"/>
              </w:rPr>
              <w:instrText xml:space="preserve"> FORMCHECKBOX </w:instrText>
            </w:r>
            <w:r w:rsidRPr="00235226">
              <w:rPr>
                <w:rFonts w:ascii="Titillium" w:hAnsi="Titillium"/>
                <w:sz w:val="14"/>
                <w:szCs w:val="24"/>
              </w:rPr>
            </w:r>
            <w:r w:rsidRPr="00235226">
              <w:rPr>
                <w:rFonts w:ascii="Titillium" w:hAnsi="Titillium"/>
                <w:sz w:val="14"/>
                <w:szCs w:val="24"/>
              </w:rPr>
              <w:fldChar w:fldCharType="separate"/>
            </w:r>
            <w:r w:rsidRPr="00235226">
              <w:rPr>
                <w:rFonts w:ascii="Titillium" w:hAnsi="Titillium"/>
                <w:sz w:val="14"/>
                <w:szCs w:val="24"/>
              </w:rPr>
              <w:fldChar w:fldCharType="end"/>
            </w:r>
          </w:p>
          <w:p w14:paraId="000F7CB2" w14:textId="77777777" w:rsidR="00235226" w:rsidRPr="00235226" w:rsidRDefault="00235226" w:rsidP="00235226">
            <w:pPr>
              <w:spacing w:after="180"/>
              <w:jc w:val="both"/>
              <w:rPr>
                <w:rFonts w:ascii="Calibri" w:hAnsi="Calibri" w:cs="Calibri"/>
                <w:color w:val="00000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D2F7488" w14:textId="77777777" w:rsidR="00235226" w:rsidRPr="00235226" w:rsidRDefault="00235226" w:rsidP="00235226">
            <w:pPr>
              <w:spacing w:after="180"/>
              <w:jc w:val="both"/>
              <w:rPr>
                <w:rFonts w:ascii="Calibri" w:hAnsi="Calibri" w:cs="Calibri"/>
              </w:rPr>
            </w:pPr>
            <w:r w:rsidRPr="00235226">
              <w:rPr>
                <w:rFonts w:ascii="Calibri" w:hAnsi="Calibri" w:cs="Calibri"/>
                <w:color w:val="000000"/>
              </w:rPr>
              <w:t>Bilateralità</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0966444" w14:textId="77777777" w:rsidR="00235226" w:rsidRPr="00235226" w:rsidRDefault="00235226" w:rsidP="00235226">
            <w:pPr>
              <w:spacing w:after="180"/>
              <w:jc w:val="both"/>
              <w:rPr>
                <w:rFonts w:ascii="Calibri" w:hAnsi="Calibri" w:cs="Calibri"/>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4916AAE" w14:textId="77777777" w:rsidR="00235226" w:rsidRPr="00235226" w:rsidRDefault="00235226" w:rsidP="00235226">
            <w:pPr>
              <w:spacing w:after="180"/>
              <w:jc w:val="both"/>
              <w:rPr>
                <w:rFonts w:ascii="Calibri" w:hAnsi="Calibri" w:cs="Calibri"/>
              </w:rPr>
            </w:pPr>
          </w:p>
        </w:tc>
      </w:tr>
      <w:tr w:rsidR="00235226" w:rsidRPr="00235226" w14:paraId="03544BA7" w14:textId="77777777" w:rsidTr="00B31754">
        <w:trPr>
          <w:trHeight w:val="210"/>
        </w:trPr>
        <w:tc>
          <w:tcPr>
            <w:tcW w:w="843" w:type="dxa"/>
            <w:tcBorders>
              <w:top w:val="single" w:sz="6" w:space="0" w:color="000000"/>
              <w:left w:val="single" w:sz="6" w:space="0" w:color="000000"/>
              <w:bottom w:val="single" w:sz="6" w:space="0" w:color="000000"/>
              <w:right w:val="single" w:sz="6" w:space="0" w:color="000000"/>
            </w:tcBorders>
          </w:tcPr>
          <w:p w14:paraId="7808694B" w14:textId="77777777" w:rsidR="00235226" w:rsidRPr="00235226" w:rsidRDefault="00235226" w:rsidP="00235226">
            <w:pPr>
              <w:spacing w:after="120"/>
              <w:jc w:val="both"/>
              <w:rPr>
                <w:rFonts w:ascii="Titillium" w:hAnsi="Titillium"/>
                <w:sz w:val="14"/>
                <w:szCs w:val="24"/>
              </w:rPr>
            </w:pPr>
            <w:r w:rsidRPr="00235226">
              <w:rPr>
                <w:rFonts w:ascii="Titillium" w:hAnsi="Titillium"/>
                <w:sz w:val="14"/>
                <w:szCs w:val="24"/>
              </w:rPr>
              <w:fldChar w:fldCharType="begin">
                <w:ffData>
                  <w:name w:val=""/>
                  <w:enabled/>
                  <w:calcOnExit w:val="0"/>
                  <w:checkBox>
                    <w:sizeAuto/>
                    <w:default w:val="0"/>
                  </w:checkBox>
                </w:ffData>
              </w:fldChar>
            </w:r>
            <w:r w:rsidRPr="00235226">
              <w:rPr>
                <w:rFonts w:ascii="Titillium" w:hAnsi="Titillium"/>
                <w:sz w:val="14"/>
                <w:szCs w:val="24"/>
              </w:rPr>
              <w:instrText xml:space="preserve"> FORMCHECKBOX </w:instrText>
            </w:r>
            <w:r w:rsidRPr="00235226">
              <w:rPr>
                <w:rFonts w:ascii="Titillium" w:hAnsi="Titillium"/>
                <w:sz w:val="14"/>
                <w:szCs w:val="24"/>
              </w:rPr>
            </w:r>
            <w:r w:rsidRPr="00235226">
              <w:rPr>
                <w:rFonts w:ascii="Titillium" w:hAnsi="Titillium"/>
                <w:sz w:val="14"/>
                <w:szCs w:val="24"/>
              </w:rPr>
              <w:fldChar w:fldCharType="separate"/>
            </w:r>
            <w:r w:rsidRPr="00235226">
              <w:rPr>
                <w:rFonts w:ascii="Titillium" w:hAnsi="Titillium"/>
                <w:sz w:val="14"/>
                <w:szCs w:val="24"/>
              </w:rPr>
              <w:fldChar w:fldCharType="end"/>
            </w:r>
          </w:p>
          <w:p w14:paraId="75BC6D29" w14:textId="77777777" w:rsidR="00235226" w:rsidRPr="00235226" w:rsidRDefault="00235226" w:rsidP="00235226">
            <w:pPr>
              <w:spacing w:after="180"/>
              <w:jc w:val="both"/>
              <w:rPr>
                <w:rFonts w:ascii="Calibri" w:hAnsi="Calibri" w:cs="Calibri"/>
                <w:color w:val="00000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8B4B51B" w14:textId="77777777" w:rsidR="00235226" w:rsidRPr="00235226" w:rsidRDefault="00235226" w:rsidP="00235226">
            <w:pPr>
              <w:spacing w:after="180"/>
              <w:jc w:val="both"/>
              <w:rPr>
                <w:rFonts w:ascii="Calibri" w:hAnsi="Calibri" w:cs="Calibri"/>
              </w:rPr>
            </w:pPr>
            <w:r w:rsidRPr="00235226">
              <w:rPr>
                <w:rFonts w:ascii="Calibri" w:hAnsi="Calibri" w:cs="Calibri"/>
                <w:color w:val="000000"/>
              </w:rPr>
              <w:t>Previdenza integrativa</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794A65A" w14:textId="77777777" w:rsidR="00235226" w:rsidRPr="00235226" w:rsidRDefault="00235226" w:rsidP="00235226">
            <w:pPr>
              <w:spacing w:after="180"/>
              <w:jc w:val="both"/>
              <w:rPr>
                <w:rFonts w:ascii="Calibri" w:hAnsi="Calibri" w:cs="Calibri"/>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CBE807F" w14:textId="77777777" w:rsidR="00235226" w:rsidRPr="00235226" w:rsidRDefault="00235226" w:rsidP="00235226">
            <w:pPr>
              <w:spacing w:after="180"/>
              <w:jc w:val="both"/>
              <w:rPr>
                <w:rFonts w:ascii="Calibri" w:hAnsi="Calibri" w:cs="Calibri"/>
              </w:rPr>
            </w:pPr>
          </w:p>
        </w:tc>
      </w:tr>
      <w:tr w:rsidR="00235226" w:rsidRPr="00235226" w14:paraId="5BEA39E1" w14:textId="77777777" w:rsidTr="00B31754">
        <w:trPr>
          <w:trHeight w:val="225"/>
        </w:trPr>
        <w:tc>
          <w:tcPr>
            <w:tcW w:w="843" w:type="dxa"/>
            <w:tcBorders>
              <w:top w:val="single" w:sz="6" w:space="0" w:color="000000"/>
              <w:left w:val="single" w:sz="6" w:space="0" w:color="000000"/>
              <w:bottom w:val="single" w:sz="6" w:space="0" w:color="000000"/>
              <w:right w:val="single" w:sz="6" w:space="0" w:color="000000"/>
            </w:tcBorders>
          </w:tcPr>
          <w:p w14:paraId="53E6EC08" w14:textId="77777777" w:rsidR="00235226" w:rsidRPr="00235226" w:rsidRDefault="00235226" w:rsidP="00235226">
            <w:pPr>
              <w:spacing w:after="120"/>
              <w:jc w:val="both"/>
              <w:rPr>
                <w:rFonts w:ascii="Titillium" w:hAnsi="Titillium"/>
                <w:sz w:val="14"/>
                <w:szCs w:val="24"/>
              </w:rPr>
            </w:pPr>
            <w:r w:rsidRPr="00235226">
              <w:rPr>
                <w:rFonts w:ascii="Titillium" w:hAnsi="Titillium"/>
                <w:sz w:val="14"/>
                <w:szCs w:val="24"/>
              </w:rPr>
              <w:fldChar w:fldCharType="begin">
                <w:ffData>
                  <w:name w:val=""/>
                  <w:enabled/>
                  <w:calcOnExit w:val="0"/>
                  <w:checkBox>
                    <w:sizeAuto/>
                    <w:default w:val="0"/>
                  </w:checkBox>
                </w:ffData>
              </w:fldChar>
            </w:r>
            <w:r w:rsidRPr="00235226">
              <w:rPr>
                <w:rFonts w:ascii="Titillium" w:hAnsi="Titillium"/>
                <w:sz w:val="14"/>
                <w:szCs w:val="24"/>
              </w:rPr>
              <w:instrText xml:space="preserve"> FORMCHECKBOX </w:instrText>
            </w:r>
            <w:r w:rsidRPr="00235226">
              <w:rPr>
                <w:rFonts w:ascii="Titillium" w:hAnsi="Titillium"/>
                <w:sz w:val="14"/>
                <w:szCs w:val="24"/>
              </w:rPr>
            </w:r>
            <w:r w:rsidRPr="00235226">
              <w:rPr>
                <w:rFonts w:ascii="Titillium" w:hAnsi="Titillium"/>
                <w:sz w:val="14"/>
                <w:szCs w:val="24"/>
              </w:rPr>
              <w:fldChar w:fldCharType="separate"/>
            </w:r>
            <w:r w:rsidRPr="00235226">
              <w:rPr>
                <w:rFonts w:ascii="Titillium" w:hAnsi="Titillium"/>
                <w:sz w:val="14"/>
                <w:szCs w:val="24"/>
              </w:rPr>
              <w:fldChar w:fldCharType="end"/>
            </w:r>
          </w:p>
          <w:p w14:paraId="5CF9C8BF" w14:textId="77777777" w:rsidR="00235226" w:rsidRPr="00235226" w:rsidRDefault="00235226" w:rsidP="00235226">
            <w:pPr>
              <w:spacing w:after="180"/>
              <w:jc w:val="both"/>
              <w:rPr>
                <w:rFonts w:ascii="Calibri" w:hAnsi="Calibri" w:cs="Calibri"/>
                <w:color w:val="000000"/>
              </w:rPr>
            </w:pP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597300F" w14:textId="77777777" w:rsidR="00235226" w:rsidRPr="00235226" w:rsidRDefault="00235226" w:rsidP="00235226">
            <w:pPr>
              <w:spacing w:after="180"/>
              <w:jc w:val="both"/>
              <w:rPr>
                <w:rFonts w:ascii="Calibri" w:hAnsi="Calibri" w:cs="Calibri"/>
              </w:rPr>
            </w:pPr>
            <w:r w:rsidRPr="00235226">
              <w:rPr>
                <w:rFonts w:ascii="Calibri" w:hAnsi="Calibri" w:cs="Calibri"/>
                <w:color w:val="000000"/>
              </w:rPr>
              <w:t>Sanità integrativa</w:t>
            </w:r>
          </w:p>
        </w:tc>
        <w:tc>
          <w:tcPr>
            <w:tcW w:w="26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41BA623" w14:textId="77777777" w:rsidR="00235226" w:rsidRPr="00235226" w:rsidRDefault="00235226" w:rsidP="00235226">
            <w:pPr>
              <w:spacing w:after="180"/>
              <w:jc w:val="both"/>
              <w:rPr>
                <w:rFonts w:ascii="Calibri" w:hAnsi="Calibri" w:cs="Calibri"/>
              </w:rPr>
            </w:pP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3C15BC3" w14:textId="77777777" w:rsidR="00235226" w:rsidRPr="00235226" w:rsidRDefault="00235226" w:rsidP="00235226">
            <w:pPr>
              <w:spacing w:after="180"/>
              <w:jc w:val="both"/>
              <w:rPr>
                <w:rFonts w:ascii="Calibri" w:hAnsi="Calibri" w:cs="Calibri"/>
              </w:rPr>
            </w:pPr>
          </w:p>
        </w:tc>
      </w:tr>
    </w:tbl>
    <w:p w14:paraId="43BB5843" w14:textId="77777777" w:rsidR="00235226" w:rsidRPr="00235226" w:rsidRDefault="00235226" w:rsidP="00235226">
      <w:pPr>
        <w:suppressAutoHyphens/>
        <w:jc w:val="both"/>
        <w:rPr>
          <w:rFonts w:ascii="Calibri" w:eastAsia="SimSun" w:hAnsi="Calibri" w:cs="Calibri"/>
          <w:kern w:val="1"/>
          <w:sz w:val="24"/>
          <w:szCs w:val="24"/>
          <w:lang w:eastAsia="zh-CN" w:bidi="hi-IN"/>
        </w:rPr>
      </w:pPr>
    </w:p>
    <w:p w14:paraId="0535CEEC" w14:textId="77777777" w:rsidR="00235226" w:rsidRPr="00235226" w:rsidRDefault="00235226" w:rsidP="00235226">
      <w:pPr>
        <w:autoSpaceDE w:val="0"/>
        <w:autoSpaceDN w:val="0"/>
        <w:adjustRightInd w:val="0"/>
        <w:spacing w:line="276" w:lineRule="auto"/>
        <w:jc w:val="both"/>
        <w:rPr>
          <w:rFonts w:ascii="Calibri" w:eastAsia="SimSun" w:hAnsi="Calibri" w:cs="Calibri"/>
          <w:kern w:val="1"/>
          <w:sz w:val="24"/>
          <w:szCs w:val="24"/>
          <w:lang w:eastAsia="zh-CN" w:bidi="hi-IN"/>
        </w:rPr>
      </w:pPr>
      <w:r w:rsidRPr="00235226">
        <w:rPr>
          <w:rFonts w:ascii="Calibri" w:eastAsia="Calibri" w:hAnsi="Calibri" w:cs="Calibri"/>
          <w:color w:val="000000"/>
          <w:lang w:eastAsia="en-US"/>
        </w:rPr>
        <w:t xml:space="preserve">Si allegano estratti del CCNL </w:t>
      </w:r>
      <w:r w:rsidRPr="00235226">
        <w:rPr>
          <w:rFonts w:ascii="Calibri" w:eastAsia="Calibri" w:hAnsi="Calibri" w:cs="Calibri"/>
        </w:rPr>
        <w:t>[</w:t>
      </w:r>
      <w:r w:rsidRPr="00235226">
        <w:rPr>
          <w:rFonts w:ascii="Calibri" w:eastAsia="Calibri" w:hAnsi="Calibri" w:cs="Calibri"/>
          <w:highlight w:val="yellow"/>
        </w:rPr>
        <w:t>completare</w:t>
      </w:r>
      <w:r w:rsidRPr="00235226">
        <w:rPr>
          <w:rFonts w:ascii="Calibri" w:eastAsia="Calibri" w:hAnsi="Calibri" w:cs="Calibri"/>
        </w:rPr>
        <w:t>] applicato relativi agli articoli menzionati.</w:t>
      </w:r>
    </w:p>
    <w:p w14:paraId="7C4FD945" w14:textId="77777777" w:rsidR="00235226" w:rsidRPr="00235226" w:rsidRDefault="00235226" w:rsidP="00235226">
      <w:pPr>
        <w:suppressAutoHyphens/>
        <w:rPr>
          <w:rFonts w:ascii="Calibri" w:eastAsia="SimSun" w:hAnsi="Calibri" w:cs="Calibri"/>
          <w:kern w:val="1"/>
          <w:sz w:val="24"/>
          <w:szCs w:val="24"/>
          <w:lang w:eastAsia="zh-CN" w:bidi="hi-IN"/>
        </w:rPr>
      </w:pPr>
    </w:p>
    <w:p w14:paraId="1E4F2C59" w14:textId="77777777" w:rsidR="00235226" w:rsidRPr="00235226" w:rsidRDefault="00235226" w:rsidP="00235226">
      <w:pPr>
        <w:jc w:val="right"/>
        <w:rPr>
          <w:rFonts w:ascii="Calibri" w:hAnsi="Calibri" w:cs="Calibri"/>
          <w:b/>
          <w:i/>
          <w:sz w:val="24"/>
          <w:szCs w:val="24"/>
          <w:u w:val="single"/>
        </w:rPr>
      </w:pPr>
      <w:r w:rsidRPr="00235226">
        <w:rPr>
          <w:rFonts w:ascii="Calibri" w:hAnsi="Calibri" w:cs="Calibri"/>
          <w:sz w:val="24"/>
          <w:szCs w:val="24"/>
        </w:rPr>
        <w:t>Firma digitale</w:t>
      </w:r>
      <w:r w:rsidRPr="00235226">
        <w:rPr>
          <w:rFonts w:ascii="Calibri" w:hAnsi="Calibri" w:cs="Calibri"/>
          <w:sz w:val="24"/>
          <w:szCs w:val="24"/>
          <w:vertAlign w:val="superscript"/>
        </w:rPr>
        <w:footnoteReference w:id="2"/>
      </w:r>
      <w:r w:rsidRPr="00235226">
        <w:rPr>
          <w:rFonts w:ascii="Calibri" w:hAnsi="Calibri" w:cs="Calibri"/>
          <w:sz w:val="24"/>
          <w:szCs w:val="24"/>
        </w:rPr>
        <w:t xml:space="preserve"> del legale rappresentante/procuratore</w:t>
      </w:r>
      <w:bookmarkStart w:id="0" w:name="_Ref41906052"/>
      <w:r w:rsidRPr="00235226">
        <w:rPr>
          <w:rFonts w:ascii="Calibri" w:hAnsi="Calibri" w:cs="Calibri"/>
          <w:sz w:val="24"/>
          <w:szCs w:val="24"/>
          <w:vertAlign w:val="superscript"/>
        </w:rPr>
        <w:footnoteReference w:id="3"/>
      </w:r>
      <w:bookmarkEnd w:id="0"/>
    </w:p>
    <w:p w14:paraId="5E65049B" w14:textId="77777777" w:rsidR="00235226" w:rsidRPr="00235226" w:rsidRDefault="00235226" w:rsidP="00235226">
      <w:pPr>
        <w:suppressAutoHyphens/>
        <w:ind w:left="5664"/>
        <w:jc w:val="center"/>
        <w:rPr>
          <w:rFonts w:ascii="Calibri" w:eastAsia="Calibri" w:hAnsi="Calibri" w:cs="Calibri"/>
          <w:i/>
          <w:iCs/>
          <w:color w:val="000000"/>
          <w:kern w:val="1"/>
          <w:sz w:val="24"/>
          <w:szCs w:val="24"/>
          <w:shd w:val="clear" w:color="auto" w:fill="FFFF00"/>
          <w:lang w:eastAsia="zh-CN" w:bidi="hi-IN"/>
        </w:rPr>
      </w:pPr>
    </w:p>
    <w:p w14:paraId="646EA9F0" w14:textId="77777777" w:rsidR="00235226" w:rsidRPr="00235226" w:rsidRDefault="00235226" w:rsidP="00235226">
      <w:pPr>
        <w:suppressAutoHyphens/>
        <w:jc w:val="center"/>
        <w:rPr>
          <w:rFonts w:ascii="Calibri" w:eastAsia="Calibri" w:hAnsi="Calibri" w:cs="Calibri"/>
          <w:i/>
          <w:iCs/>
          <w:color w:val="000000"/>
          <w:kern w:val="1"/>
          <w:sz w:val="24"/>
          <w:szCs w:val="24"/>
          <w:lang w:eastAsia="zh-CN" w:bidi="hi-IN"/>
        </w:rPr>
      </w:pPr>
    </w:p>
    <w:p w14:paraId="047A5128" w14:textId="77777777" w:rsidR="00235226" w:rsidRPr="00235226" w:rsidRDefault="00235226" w:rsidP="00235226">
      <w:pPr>
        <w:jc w:val="both"/>
        <w:rPr>
          <w:rFonts w:ascii="Calibri" w:hAnsi="Calibri" w:cs="Calibri"/>
          <w:b/>
          <w:sz w:val="24"/>
          <w:szCs w:val="24"/>
        </w:rPr>
      </w:pPr>
    </w:p>
    <w:p w14:paraId="63880D66" w14:textId="77777777" w:rsidR="00235226" w:rsidRPr="00235226" w:rsidRDefault="00235226" w:rsidP="00235226">
      <w:pPr>
        <w:jc w:val="both"/>
        <w:rPr>
          <w:rFonts w:ascii="Calibri" w:hAnsi="Calibri" w:cs="Calibri"/>
          <w:b/>
          <w:i/>
          <w:iCs/>
          <w:sz w:val="24"/>
          <w:szCs w:val="24"/>
        </w:rPr>
      </w:pPr>
    </w:p>
    <w:p w14:paraId="7576DFC9" w14:textId="77777777" w:rsidR="00235226" w:rsidRPr="00235226" w:rsidRDefault="00235226" w:rsidP="00235226">
      <w:pPr>
        <w:autoSpaceDE w:val="0"/>
        <w:autoSpaceDN w:val="0"/>
        <w:adjustRightInd w:val="0"/>
        <w:spacing w:line="276" w:lineRule="auto"/>
        <w:jc w:val="both"/>
        <w:rPr>
          <w:rFonts w:ascii="Calibri" w:eastAsia="Calibri" w:hAnsi="Calibri" w:cs="Calibri"/>
          <w:i/>
          <w:iCs/>
          <w:color w:val="000000"/>
          <w:lang w:eastAsia="en-US"/>
        </w:rPr>
      </w:pPr>
      <w:r w:rsidRPr="00235226">
        <w:rPr>
          <w:rFonts w:ascii="Calibri" w:eastAsia="Calibri" w:hAnsi="Calibri" w:cs="Calibri"/>
          <w:i/>
          <w:iCs/>
          <w:color w:val="000000"/>
          <w:lang w:eastAsia="en-US"/>
        </w:rPr>
        <w:t>NOTE:</w:t>
      </w:r>
    </w:p>
    <w:p w14:paraId="6C742B23" w14:textId="77777777" w:rsidR="00235226" w:rsidRPr="00235226" w:rsidRDefault="00235226" w:rsidP="00235226">
      <w:pPr>
        <w:widowControl w:val="0"/>
        <w:numPr>
          <w:ilvl w:val="0"/>
          <w:numId w:val="27"/>
        </w:numPr>
        <w:autoSpaceDE w:val="0"/>
        <w:autoSpaceDN w:val="0"/>
        <w:adjustRightInd w:val="0"/>
        <w:spacing w:line="276" w:lineRule="auto"/>
        <w:contextualSpacing/>
        <w:jc w:val="both"/>
        <w:rPr>
          <w:rFonts w:ascii="Calibri" w:eastAsia="Calibri" w:hAnsi="Calibri" w:cs="Calibri"/>
          <w:i/>
          <w:iCs/>
          <w:color w:val="000000"/>
          <w:lang w:eastAsia="en-US"/>
        </w:rPr>
      </w:pPr>
      <w:r w:rsidRPr="00235226">
        <w:rPr>
          <w:rFonts w:ascii="Calibri" w:eastAsia="Calibri" w:hAnsi="Calibri" w:cs="Calibri"/>
          <w:i/>
          <w:iCs/>
          <w:color w:val="000000"/>
          <w:lang w:eastAsia="en-US"/>
        </w:rPr>
        <w:t>Nel caso di raggruppamento temporaneo di imprese già costituito al momento della presentazione dell’offerta, la presente dichiarazione deve essere sottoscritta (pena esclusione) dall’impresa mandataria, qualificata capogruppo, la quale esprime l’offerta in nome e per conto proprio e dei mandanti.</w:t>
      </w:r>
    </w:p>
    <w:p w14:paraId="3FA7C724" w14:textId="77777777" w:rsidR="00235226" w:rsidRPr="00235226" w:rsidRDefault="00235226" w:rsidP="00235226">
      <w:pPr>
        <w:widowControl w:val="0"/>
        <w:numPr>
          <w:ilvl w:val="0"/>
          <w:numId w:val="27"/>
        </w:numPr>
        <w:autoSpaceDE w:val="0"/>
        <w:autoSpaceDN w:val="0"/>
        <w:adjustRightInd w:val="0"/>
        <w:spacing w:line="276" w:lineRule="auto"/>
        <w:contextualSpacing/>
        <w:jc w:val="both"/>
        <w:rPr>
          <w:rFonts w:ascii="Calibri" w:eastAsia="Calibri" w:hAnsi="Calibri" w:cs="Calibri"/>
          <w:i/>
          <w:iCs/>
          <w:color w:val="000000"/>
          <w:lang w:eastAsia="en-US"/>
        </w:rPr>
      </w:pPr>
      <w:r w:rsidRPr="00235226">
        <w:rPr>
          <w:rFonts w:ascii="Calibri" w:eastAsia="Calibri" w:hAnsi="Calibri" w:cs="Calibri"/>
          <w:i/>
          <w:iCs/>
          <w:color w:val="000000"/>
          <w:lang w:eastAsia="en-US"/>
        </w:rPr>
        <w:t>Nel caso di un raggruppamento temporaneo di imprese non ancora costituito al momento della presentazione dell’offerta, la presente dichiarazione deve essere sottoscritta (pena esclusione) da tutte le imprese che costituiranno il raggruppamento.</w:t>
      </w:r>
    </w:p>
    <w:p w14:paraId="228F796F" w14:textId="786EC812" w:rsidR="00235226" w:rsidRPr="00235226" w:rsidRDefault="00235226" w:rsidP="00235226">
      <w:pPr>
        <w:widowControl w:val="0"/>
        <w:numPr>
          <w:ilvl w:val="0"/>
          <w:numId w:val="27"/>
        </w:numPr>
        <w:autoSpaceDE w:val="0"/>
        <w:autoSpaceDN w:val="0"/>
        <w:adjustRightInd w:val="0"/>
        <w:spacing w:line="276" w:lineRule="auto"/>
        <w:contextualSpacing/>
        <w:jc w:val="both"/>
        <w:rPr>
          <w:rFonts w:ascii="Calibri" w:eastAsia="Calibri" w:hAnsi="Calibri" w:cs="Calibri"/>
          <w:i/>
          <w:iCs/>
          <w:color w:val="000000"/>
          <w:lang w:eastAsia="en-US"/>
        </w:rPr>
      </w:pPr>
      <w:r w:rsidRPr="00235226">
        <w:rPr>
          <w:rFonts w:ascii="Calibri" w:eastAsia="Calibri" w:hAnsi="Calibri" w:cs="Calibri"/>
          <w:i/>
          <w:iCs/>
          <w:color w:val="000000"/>
          <w:lang w:eastAsia="en-US"/>
        </w:rPr>
        <w:t xml:space="preserve">La Stazione Appaltante </w:t>
      </w:r>
      <w:r w:rsidR="00D93EE9">
        <w:rPr>
          <w:rFonts w:ascii="Calibri" w:eastAsia="Calibri" w:hAnsi="Calibri" w:cs="Calibri"/>
          <w:i/>
          <w:iCs/>
          <w:color w:val="000000"/>
          <w:lang w:eastAsia="en-US"/>
        </w:rPr>
        <w:t>CNR - Istituto per la Scienza e Tecnologia dei Plasmi</w:t>
      </w:r>
      <w:r w:rsidRPr="00235226">
        <w:rPr>
          <w:rFonts w:ascii="Calibri" w:eastAsia="Calibri" w:hAnsi="Calibri" w:cs="Calibri"/>
        </w:rPr>
        <w:t xml:space="preserve"> può ritenere che sussista l’equivalenza in caso di scostamento limitato a soli due parametri.</w:t>
      </w:r>
    </w:p>
    <w:p w14:paraId="75326A7E" w14:textId="77777777" w:rsidR="00235226" w:rsidRPr="00235226" w:rsidRDefault="00235226" w:rsidP="00235226">
      <w:pPr>
        <w:autoSpaceDE w:val="0"/>
        <w:autoSpaceDN w:val="0"/>
        <w:adjustRightInd w:val="0"/>
        <w:spacing w:line="276" w:lineRule="auto"/>
        <w:jc w:val="both"/>
        <w:rPr>
          <w:rFonts w:ascii="Calibri" w:eastAsia="Calibri" w:hAnsi="Calibri" w:cs="Calibri"/>
          <w:i/>
          <w:iCs/>
          <w:color w:val="000000"/>
          <w:lang w:eastAsia="en-US"/>
        </w:rPr>
      </w:pPr>
    </w:p>
    <w:p w14:paraId="2A2C5571" w14:textId="77777777" w:rsidR="00235226" w:rsidRPr="00235226" w:rsidRDefault="00235226" w:rsidP="00235226">
      <w:pPr>
        <w:widowControl w:val="0"/>
        <w:autoSpaceDE w:val="0"/>
        <w:autoSpaceDN w:val="0"/>
        <w:adjustRightInd w:val="0"/>
        <w:ind w:left="720"/>
        <w:contextualSpacing/>
        <w:rPr>
          <w:rFonts w:ascii="Calibri" w:hAnsi="Calibri" w:cs="Calibri"/>
          <w:b/>
        </w:rPr>
      </w:pPr>
    </w:p>
    <w:p w14:paraId="0714C673" w14:textId="2AB5C798" w:rsidR="00D65739" w:rsidRPr="0086294D" w:rsidRDefault="00D65739" w:rsidP="000D1C45">
      <w:pPr>
        <w:rPr>
          <w:rFonts w:eastAsiaTheme="minorHAnsi"/>
        </w:rPr>
      </w:pPr>
    </w:p>
    <w:sectPr w:rsidR="00D65739" w:rsidRPr="0086294D" w:rsidSect="005D1EEE">
      <w:headerReference w:type="default" r:id="rId8"/>
      <w:footerReference w:type="even" r:id="rId9"/>
      <w:footerReference w:type="default" r:id="rId10"/>
      <w:pgSz w:w="11906" w:h="16838" w:code="9"/>
      <w:pgMar w:top="1871" w:right="1134" w:bottom="1701" w:left="1134" w:header="0"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A917C" w14:textId="77777777" w:rsidR="00AC3138" w:rsidRDefault="00AC3138" w:rsidP="00C31184">
      <w:r>
        <w:separator/>
      </w:r>
    </w:p>
  </w:endnote>
  <w:endnote w:type="continuationSeparator" w:id="0">
    <w:p w14:paraId="4E50B3BC" w14:textId="77777777" w:rsidR="00AC3138" w:rsidRDefault="00AC3138" w:rsidP="00C31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tillium">
    <w:altName w:val="Calibri"/>
    <w:panose1 w:val="00000000000000000000"/>
    <w:charset w:val="00"/>
    <w:family w:val="modern"/>
    <w:notTrueType/>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F4026" w14:textId="77777777" w:rsidR="00356856" w:rsidRDefault="0043360D">
    <w:pPr>
      <w:pStyle w:val="Footer"/>
      <w:framePr w:wrap="around" w:vAnchor="text" w:hAnchor="margin" w:xAlign="right" w:y="1"/>
      <w:rPr>
        <w:rStyle w:val="PageNumber"/>
      </w:rPr>
    </w:pPr>
    <w:r>
      <w:rPr>
        <w:rStyle w:val="PageNumber"/>
      </w:rPr>
      <w:fldChar w:fldCharType="begin"/>
    </w:r>
    <w:r w:rsidR="00356856">
      <w:rPr>
        <w:rStyle w:val="PageNumber"/>
      </w:rPr>
      <w:instrText xml:space="preserve">PAGE  </w:instrText>
    </w:r>
    <w:r>
      <w:rPr>
        <w:rStyle w:val="PageNumber"/>
      </w:rPr>
      <w:fldChar w:fldCharType="separate"/>
    </w:r>
    <w:r w:rsidR="00356856">
      <w:rPr>
        <w:rStyle w:val="PageNumber"/>
        <w:noProof/>
      </w:rPr>
      <w:t>3</w:t>
    </w:r>
    <w:r>
      <w:rPr>
        <w:rStyle w:val="PageNumber"/>
      </w:rPr>
      <w:fldChar w:fldCharType="end"/>
    </w:r>
  </w:p>
  <w:p w14:paraId="48DCAEF2" w14:textId="77777777" w:rsidR="00356856" w:rsidRDefault="0035685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2546"/>
      <w:gridCol w:w="804"/>
      <w:gridCol w:w="4730"/>
      <w:gridCol w:w="1522"/>
    </w:tblGrid>
    <w:tr w:rsidR="00C37D95" w:rsidRPr="00C37D95" w14:paraId="6CB695C9" w14:textId="77777777" w:rsidTr="00FE23FA">
      <w:tc>
        <w:tcPr>
          <w:tcW w:w="2546" w:type="dxa"/>
          <w:shd w:val="clear" w:color="auto" w:fill="auto"/>
          <w:vAlign w:val="center"/>
        </w:tcPr>
        <w:p w14:paraId="612F4093" w14:textId="77777777" w:rsidR="00C37D95" w:rsidRPr="00235226" w:rsidRDefault="00C37D95" w:rsidP="00C37D95">
          <w:pPr>
            <w:rPr>
              <w:rFonts w:ascii="Calibri" w:eastAsia="Calibri" w:hAnsi="Calibri" w:cs="Calibri"/>
              <w:sz w:val="22"/>
              <w:szCs w:val="22"/>
            </w:rPr>
          </w:pPr>
          <w:r w:rsidRPr="00235226">
            <w:rPr>
              <w:rFonts w:ascii="Calibri" w:eastAsia="Calibri" w:hAnsi="Calibri" w:cs="Calibri"/>
              <w:noProof/>
              <w:sz w:val="22"/>
              <w:szCs w:val="22"/>
            </w:rPr>
            <w:drawing>
              <wp:inline distT="0" distB="0" distL="0" distR="0" wp14:anchorId="31374DBB" wp14:editId="31ADCAE9">
                <wp:extent cx="1579418" cy="488531"/>
                <wp:effectExtent l="0" t="0" r="1905"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634180" cy="505469"/>
                        </a:xfrm>
                        <a:prstGeom prst="rect">
                          <a:avLst/>
                        </a:prstGeom>
                      </pic:spPr>
                    </pic:pic>
                  </a:graphicData>
                </a:graphic>
              </wp:inline>
            </w:drawing>
          </w:r>
        </w:p>
      </w:tc>
      <w:tc>
        <w:tcPr>
          <w:tcW w:w="804" w:type="dxa"/>
          <w:shd w:val="clear" w:color="auto" w:fill="auto"/>
        </w:tcPr>
        <w:p w14:paraId="6CCD1F97" w14:textId="77777777" w:rsidR="00C37D95" w:rsidRPr="00235226" w:rsidRDefault="00C37D95" w:rsidP="00C37D95">
          <w:pPr>
            <w:tabs>
              <w:tab w:val="center" w:pos="4819"/>
              <w:tab w:val="right" w:pos="9638"/>
              <w:tab w:val="right" w:pos="10206"/>
            </w:tabs>
            <w:jc w:val="right"/>
            <w:rPr>
              <w:rFonts w:ascii="Calibri" w:eastAsia="Calibri" w:hAnsi="Calibri" w:cs="Calibri"/>
              <w:b/>
              <w:bCs/>
              <w:color w:val="535353"/>
              <w:sz w:val="14"/>
              <w:szCs w:val="14"/>
            </w:rPr>
          </w:pPr>
          <w:r w:rsidRPr="00235226">
            <w:rPr>
              <w:rFonts w:ascii="Calibri" w:eastAsia="Calibri" w:hAnsi="Calibri" w:cs="Calibri"/>
              <w:b/>
              <w:bCs/>
              <w:color w:val="535353"/>
              <w:sz w:val="14"/>
              <w:szCs w:val="14"/>
            </w:rPr>
            <w:t>MILANO</w:t>
          </w:r>
        </w:p>
        <w:p w14:paraId="1441DC0B" w14:textId="77777777" w:rsidR="00C37D95" w:rsidRPr="00235226" w:rsidRDefault="00C37D95" w:rsidP="00C37D95">
          <w:pPr>
            <w:tabs>
              <w:tab w:val="center" w:pos="4819"/>
              <w:tab w:val="right" w:pos="9638"/>
              <w:tab w:val="right" w:pos="10206"/>
            </w:tabs>
            <w:jc w:val="right"/>
            <w:rPr>
              <w:rFonts w:ascii="Calibri" w:eastAsia="Calibri" w:hAnsi="Calibri" w:cs="Calibri"/>
              <w:b/>
              <w:bCs/>
              <w:color w:val="2F485D"/>
              <w:sz w:val="14"/>
              <w:szCs w:val="14"/>
            </w:rPr>
          </w:pPr>
          <w:r w:rsidRPr="00235226">
            <w:rPr>
              <w:rFonts w:ascii="Calibri" w:eastAsia="Calibri" w:hAnsi="Calibri" w:cs="Calibri"/>
              <w:b/>
              <w:bCs/>
              <w:color w:val="2F485D"/>
              <w:sz w:val="14"/>
              <w:szCs w:val="14"/>
            </w:rPr>
            <w:t>PADOVA</w:t>
          </w:r>
        </w:p>
        <w:p w14:paraId="3DA352F6" w14:textId="77777777" w:rsidR="00C37D95" w:rsidRPr="00235226" w:rsidRDefault="00C37D95" w:rsidP="00C37D95">
          <w:pPr>
            <w:tabs>
              <w:tab w:val="center" w:pos="4819"/>
              <w:tab w:val="right" w:pos="9638"/>
              <w:tab w:val="right" w:pos="10206"/>
            </w:tabs>
            <w:jc w:val="right"/>
            <w:rPr>
              <w:rFonts w:ascii="Calibri" w:eastAsia="Calibri" w:hAnsi="Calibri" w:cs="Calibri"/>
              <w:b/>
              <w:bCs/>
              <w:color w:val="2F485D"/>
              <w:sz w:val="14"/>
              <w:szCs w:val="14"/>
            </w:rPr>
          </w:pPr>
          <w:r w:rsidRPr="00235226">
            <w:rPr>
              <w:rFonts w:ascii="Calibri" w:eastAsia="Calibri" w:hAnsi="Calibri" w:cs="Calibri"/>
              <w:b/>
              <w:bCs/>
              <w:color w:val="2F485D"/>
              <w:sz w:val="14"/>
              <w:szCs w:val="14"/>
            </w:rPr>
            <w:t>BARI</w:t>
          </w:r>
        </w:p>
        <w:p w14:paraId="3DB26D5A" w14:textId="77777777" w:rsidR="00C37D95" w:rsidRPr="00235226" w:rsidRDefault="00C37D95" w:rsidP="00C37D95">
          <w:pPr>
            <w:tabs>
              <w:tab w:val="center" w:pos="4819"/>
              <w:tab w:val="right" w:pos="9638"/>
              <w:tab w:val="right" w:pos="10206"/>
            </w:tabs>
            <w:jc w:val="right"/>
            <w:rPr>
              <w:rFonts w:ascii="Calibri" w:eastAsia="Calibri" w:hAnsi="Calibri" w:cs="Calibri"/>
              <w:b/>
              <w:bCs/>
              <w:color w:val="2F485D"/>
              <w:sz w:val="14"/>
              <w:szCs w:val="14"/>
            </w:rPr>
          </w:pPr>
          <w:r w:rsidRPr="00235226">
            <w:rPr>
              <w:rFonts w:ascii="Calibri" w:eastAsia="Calibri" w:hAnsi="Calibri" w:cs="Calibri"/>
              <w:b/>
              <w:bCs/>
              <w:color w:val="2F485D"/>
              <w:sz w:val="14"/>
              <w:szCs w:val="14"/>
            </w:rPr>
            <w:t>e-mail</w:t>
          </w:r>
        </w:p>
        <w:p w14:paraId="0119E234" w14:textId="77777777" w:rsidR="00C37D95" w:rsidRPr="00235226" w:rsidRDefault="00C37D95" w:rsidP="00C37D95">
          <w:pPr>
            <w:jc w:val="right"/>
            <w:rPr>
              <w:rFonts w:ascii="Calibri" w:eastAsia="Calibri" w:hAnsi="Calibri" w:cs="Calibri"/>
              <w:sz w:val="22"/>
              <w:szCs w:val="22"/>
            </w:rPr>
          </w:pPr>
          <w:r w:rsidRPr="00235226">
            <w:rPr>
              <w:rFonts w:ascii="Calibri" w:eastAsia="Calibri" w:hAnsi="Calibri" w:cs="Calibri"/>
              <w:b/>
              <w:bCs/>
              <w:color w:val="2F485D"/>
              <w:sz w:val="14"/>
              <w:szCs w:val="14"/>
            </w:rPr>
            <w:t>CF &amp; P.IVA</w:t>
          </w:r>
        </w:p>
      </w:tc>
      <w:tc>
        <w:tcPr>
          <w:tcW w:w="4730" w:type="dxa"/>
          <w:shd w:val="clear" w:color="auto" w:fill="auto"/>
        </w:tcPr>
        <w:p w14:paraId="59078376" w14:textId="5E65D380" w:rsidR="00C37D95" w:rsidRPr="00235226" w:rsidRDefault="00C37D95" w:rsidP="00C37D95">
          <w:pPr>
            <w:tabs>
              <w:tab w:val="center" w:pos="4819"/>
              <w:tab w:val="right" w:pos="9638"/>
              <w:tab w:val="right" w:pos="10206"/>
            </w:tabs>
            <w:rPr>
              <w:rFonts w:ascii="Calibri" w:eastAsia="Calibri" w:hAnsi="Calibri" w:cs="Calibri"/>
              <w:b/>
              <w:bCs/>
              <w:color w:val="535353"/>
              <w:sz w:val="14"/>
              <w:szCs w:val="14"/>
            </w:rPr>
          </w:pPr>
          <w:r w:rsidRPr="00235226">
            <w:rPr>
              <w:rFonts w:ascii="Calibri" w:eastAsia="Calibri" w:hAnsi="Calibri" w:cs="Calibri"/>
              <w:color w:val="44546A"/>
              <w:sz w:val="14"/>
              <w:szCs w:val="14"/>
            </w:rPr>
            <w:t>Via Cozzi 53</w:t>
          </w:r>
          <w:r w:rsidRPr="00235226">
            <w:rPr>
              <w:rFonts w:ascii="Calibri" w:eastAsia="Calibri" w:hAnsi="Calibri" w:cs="Calibri"/>
              <w:b/>
              <w:bCs/>
              <w:color w:val="535353"/>
              <w:sz w:val="14"/>
              <w:szCs w:val="14"/>
            </w:rPr>
            <w:t xml:space="preserve">, </w:t>
          </w:r>
          <w:r w:rsidRPr="00235226">
            <w:rPr>
              <w:rFonts w:ascii="Calibri" w:eastAsia="Calibri" w:hAnsi="Calibri" w:cs="Calibri"/>
              <w:color w:val="44546A"/>
              <w:sz w:val="14"/>
              <w:szCs w:val="14"/>
            </w:rPr>
            <w:t>20125 Milano, Tel: +39 02 66173238, Fax: +39 02 66173239</w:t>
          </w:r>
        </w:p>
        <w:p w14:paraId="104B23E8" w14:textId="15404A0F" w:rsidR="00C37D95" w:rsidRPr="00235226" w:rsidRDefault="00C37D95" w:rsidP="00C37D95">
          <w:pPr>
            <w:tabs>
              <w:tab w:val="center" w:pos="4819"/>
              <w:tab w:val="right" w:pos="9638"/>
            </w:tabs>
            <w:rPr>
              <w:rFonts w:ascii="Calibri" w:eastAsia="Calibri" w:hAnsi="Calibri" w:cs="Calibri"/>
              <w:color w:val="44546A"/>
              <w:sz w:val="14"/>
              <w:szCs w:val="14"/>
              <w:lang w:eastAsia="en-US"/>
            </w:rPr>
          </w:pPr>
          <w:r w:rsidRPr="00235226">
            <w:rPr>
              <w:rFonts w:ascii="Calibri" w:eastAsia="Calibri" w:hAnsi="Calibri" w:cs="Calibri"/>
              <w:color w:val="44546A"/>
              <w:sz w:val="14"/>
              <w:szCs w:val="14"/>
            </w:rPr>
            <w:t>Corso Stati Uniti 4</w:t>
          </w:r>
          <w:r w:rsidRPr="00235226">
            <w:rPr>
              <w:rFonts w:ascii="Calibri" w:eastAsia="Calibri" w:hAnsi="Calibri" w:cs="Calibri"/>
              <w:b/>
              <w:bCs/>
              <w:color w:val="2F485D"/>
              <w:sz w:val="14"/>
              <w:szCs w:val="14"/>
            </w:rPr>
            <w:t xml:space="preserve">, </w:t>
          </w:r>
          <w:r w:rsidRPr="00235226">
            <w:rPr>
              <w:rFonts w:ascii="Calibri" w:eastAsia="Calibri" w:hAnsi="Calibri" w:cs="Calibri"/>
              <w:color w:val="44546A"/>
              <w:sz w:val="14"/>
              <w:szCs w:val="14"/>
            </w:rPr>
            <w:t>35127 Padova</w:t>
          </w:r>
          <w:r w:rsidRPr="00235226">
            <w:rPr>
              <w:rFonts w:ascii="Calibri" w:eastAsia="Calibri" w:hAnsi="Calibri" w:cs="Calibri"/>
              <w:b/>
              <w:bCs/>
              <w:color w:val="2F485D"/>
              <w:sz w:val="14"/>
              <w:szCs w:val="14"/>
            </w:rPr>
            <w:t xml:space="preserve">, </w:t>
          </w:r>
          <w:r w:rsidRPr="00235226">
            <w:rPr>
              <w:rFonts w:ascii="Calibri" w:eastAsia="Calibri" w:hAnsi="Calibri" w:cs="Calibri"/>
              <w:color w:val="44546A"/>
              <w:sz w:val="14"/>
              <w:szCs w:val="14"/>
            </w:rPr>
            <w:t>Tel: +39 049 8295000, Fax: +39 049 8700718</w:t>
          </w:r>
        </w:p>
        <w:p w14:paraId="2DAD38A6" w14:textId="036FBC3B" w:rsidR="00C37D95" w:rsidRPr="00235226" w:rsidRDefault="00C37D95" w:rsidP="00C37D95">
          <w:pPr>
            <w:tabs>
              <w:tab w:val="center" w:pos="4819"/>
              <w:tab w:val="right" w:pos="9638"/>
            </w:tabs>
            <w:ind w:right="-183"/>
            <w:rPr>
              <w:rFonts w:ascii="Calibri" w:eastAsia="Calibri" w:hAnsi="Calibri" w:cs="Calibri"/>
              <w:color w:val="44546A"/>
              <w:sz w:val="14"/>
              <w:szCs w:val="14"/>
            </w:rPr>
          </w:pPr>
          <w:r w:rsidRPr="00235226">
            <w:rPr>
              <w:rFonts w:ascii="Calibri" w:eastAsia="Calibri" w:hAnsi="Calibri" w:cs="Calibri"/>
              <w:color w:val="44546A"/>
              <w:sz w:val="14"/>
              <w:szCs w:val="14"/>
            </w:rPr>
            <w:t>Via Amendola 122/D, 70126 Bari, Tel: +39 080 5929507</w:t>
          </w:r>
        </w:p>
        <w:p w14:paraId="69630913" w14:textId="77777777" w:rsidR="00C37D95" w:rsidRPr="00235226" w:rsidRDefault="00AC3138" w:rsidP="00C37D95">
          <w:pPr>
            <w:tabs>
              <w:tab w:val="center" w:pos="4819"/>
              <w:tab w:val="right" w:pos="9638"/>
            </w:tabs>
            <w:rPr>
              <w:rFonts w:ascii="Calibri" w:eastAsia="Calibri" w:hAnsi="Calibri" w:cs="Calibri"/>
              <w:color w:val="535353"/>
              <w:sz w:val="14"/>
              <w:szCs w:val="14"/>
              <w14:textOutline w14:w="9525" w14:cap="rnd" w14:cmpd="sng" w14:algn="ctr">
                <w14:noFill/>
                <w14:prstDash w14:val="solid"/>
                <w14:bevel/>
              </w14:textOutline>
            </w:rPr>
          </w:pPr>
          <w:hyperlink r:id="rId2" w:history="1">
            <w:r w:rsidR="00C37D95" w:rsidRPr="00235226">
              <w:rPr>
                <w:rFonts w:ascii="Calibri" w:eastAsia="Calibri" w:hAnsi="Calibri" w:cs="Calibri"/>
                <w:color w:val="0000FF"/>
                <w:sz w:val="14"/>
                <w:szCs w:val="14"/>
                <w:u w:val="single"/>
                <w14:textOutline w14:w="9525" w14:cap="rnd" w14:cmpd="sng" w14:algn="ctr">
                  <w14:noFill/>
                  <w14:prstDash w14:val="solid"/>
                  <w14:bevel/>
                </w14:textOutline>
              </w:rPr>
              <w:t>direttore@istp.cnr.it</w:t>
            </w:r>
          </w:hyperlink>
          <w:r w:rsidR="00C37D95" w:rsidRPr="00235226">
            <w:rPr>
              <w:rFonts w:ascii="Calibri" w:eastAsia="Calibri" w:hAnsi="Calibri" w:cs="Calibri"/>
              <w:color w:val="535353"/>
              <w:sz w:val="14"/>
              <w:szCs w:val="14"/>
              <w14:textOutline w14:w="9525" w14:cap="rnd" w14:cmpd="sng" w14:algn="ctr">
                <w14:noFill/>
                <w14:prstDash w14:val="solid"/>
                <w14:bevel/>
              </w14:textOutline>
            </w:rPr>
            <w:t xml:space="preserve"> – </w:t>
          </w:r>
          <w:hyperlink r:id="rId3" w:history="1">
            <w:r w:rsidR="00C37D95" w:rsidRPr="00235226">
              <w:rPr>
                <w:rFonts w:ascii="Calibri" w:eastAsia="Calibri" w:hAnsi="Calibri" w:cs="Calibri"/>
                <w:color w:val="0000FF"/>
                <w:sz w:val="14"/>
                <w:szCs w:val="14"/>
                <w:u w:val="single"/>
                <w14:textOutline w14:w="9525" w14:cap="rnd" w14:cmpd="sng" w14:algn="ctr">
                  <w14:noFill/>
                  <w14:prstDash w14:val="solid"/>
                  <w14:bevel/>
                </w14:textOutline>
              </w:rPr>
              <w:t>amministrazione@istp.cnr.it</w:t>
            </w:r>
          </w:hyperlink>
          <w:r w:rsidR="00C37D95" w:rsidRPr="00235226">
            <w:rPr>
              <w:rFonts w:ascii="Calibri" w:eastAsia="Calibri" w:hAnsi="Calibri" w:cs="Calibri"/>
              <w:color w:val="535353"/>
              <w:sz w:val="14"/>
              <w:szCs w:val="14"/>
              <w14:textOutline w14:w="9525" w14:cap="rnd" w14:cmpd="sng" w14:algn="ctr">
                <w14:noFill/>
                <w14:prstDash w14:val="solid"/>
                <w14:bevel/>
              </w14:textOutline>
            </w:rPr>
            <w:t xml:space="preserve"> – </w:t>
          </w:r>
          <w:hyperlink r:id="rId4" w:history="1">
            <w:r w:rsidR="00C37D95" w:rsidRPr="00235226">
              <w:rPr>
                <w:rFonts w:ascii="Calibri" w:eastAsia="Calibri" w:hAnsi="Calibri" w:cs="Calibri"/>
                <w:color w:val="0000FF"/>
                <w:sz w:val="14"/>
                <w:szCs w:val="14"/>
                <w:u w:val="single"/>
                <w14:textOutline w14:w="9525" w14:cap="rnd" w14:cmpd="sng" w14:algn="ctr">
                  <w14:noFill/>
                  <w14:prstDash w14:val="solid"/>
                  <w14:bevel/>
                </w14:textOutline>
              </w:rPr>
              <w:t>protocollo.istp@pec.cnr.it</w:t>
            </w:r>
          </w:hyperlink>
          <w:r w:rsidR="00C37D95" w:rsidRPr="00235226">
            <w:rPr>
              <w:rFonts w:ascii="Calibri" w:eastAsia="Calibri" w:hAnsi="Calibri" w:cs="Calibri"/>
              <w:color w:val="535353"/>
              <w:sz w:val="14"/>
              <w:szCs w:val="14"/>
              <w14:textOutline w14:w="9525" w14:cap="rnd" w14:cmpd="sng" w14:algn="ctr">
                <w14:noFill/>
                <w14:prstDash w14:val="solid"/>
                <w14:bevel/>
              </w14:textOutline>
            </w:rPr>
            <w:t xml:space="preserve"> </w:t>
          </w:r>
        </w:p>
        <w:p w14:paraId="176016C4" w14:textId="77777777" w:rsidR="00C37D95" w:rsidRPr="00235226" w:rsidRDefault="00C37D95" w:rsidP="00C37D95">
          <w:pPr>
            <w:rPr>
              <w:rFonts w:ascii="Calibri" w:eastAsia="Calibri" w:hAnsi="Calibri" w:cs="Calibri"/>
              <w:sz w:val="22"/>
              <w:szCs w:val="22"/>
            </w:rPr>
          </w:pPr>
          <w:r w:rsidRPr="00235226">
            <w:rPr>
              <w:rFonts w:ascii="Calibri" w:eastAsia="Calibri" w:hAnsi="Calibri" w:cs="Calibri"/>
              <w:color w:val="535353"/>
              <w:sz w:val="14"/>
              <w:szCs w:val="14"/>
              <w:lang w:val="en-US"/>
              <w14:textOutline w14:w="9525" w14:cap="rnd" w14:cmpd="sng" w14:algn="ctr">
                <w14:noFill/>
                <w14:prstDash w14:val="solid"/>
                <w14:bevel/>
              </w14:textOutline>
            </w:rPr>
            <w:t>80054330586 &amp; IT 02118311006</w:t>
          </w:r>
        </w:p>
      </w:tc>
      <w:tc>
        <w:tcPr>
          <w:tcW w:w="1522" w:type="dxa"/>
          <w:shd w:val="clear" w:color="auto" w:fill="auto"/>
          <w:vAlign w:val="center"/>
        </w:tcPr>
        <w:p w14:paraId="5C561027" w14:textId="77777777" w:rsidR="00C37D95" w:rsidRPr="00235226" w:rsidRDefault="00C37D95" w:rsidP="00C37D95">
          <w:pPr>
            <w:jc w:val="center"/>
            <w:rPr>
              <w:rFonts w:ascii="Calibri" w:eastAsia="Calibri" w:hAnsi="Calibri" w:cs="Calibri"/>
              <w:sz w:val="22"/>
              <w:szCs w:val="22"/>
            </w:rPr>
          </w:pPr>
          <w:r w:rsidRPr="00235226">
            <w:rPr>
              <w:rFonts w:ascii="Calibri" w:eastAsia="Calibri" w:hAnsi="Calibri" w:cs="Calibri"/>
              <w:noProof/>
              <w:sz w:val="22"/>
              <w:szCs w:val="22"/>
            </w:rPr>
            <w:drawing>
              <wp:inline distT="0" distB="0" distL="0" distR="0" wp14:anchorId="734E2D86" wp14:editId="19356891">
                <wp:extent cx="770308" cy="504701"/>
                <wp:effectExtent l="0" t="0" r="0" b="0"/>
                <wp:docPr id="4" name="Picture 4" descr="C:\Users\cavazzana\AppData\Local\Microsoft\Windows\INetCache\Content.Wor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avazzana\AppData\Local\Microsoft\Windows\INetCache\Content.Word\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9539" cy="510749"/>
                        </a:xfrm>
                        <a:prstGeom prst="rect">
                          <a:avLst/>
                        </a:prstGeom>
                        <a:noFill/>
                        <a:ln>
                          <a:noFill/>
                        </a:ln>
                      </pic:spPr>
                    </pic:pic>
                  </a:graphicData>
                </a:graphic>
              </wp:inline>
            </w:drawing>
          </w:r>
        </w:p>
      </w:tc>
    </w:tr>
  </w:tbl>
  <w:p w14:paraId="67692029" w14:textId="6F35C3C0" w:rsidR="00356856" w:rsidRPr="00235226" w:rsidRDefault="005D1EEE" w:rsidP="000D1C45">
    <w:pPr>
      <w:tabs>
        <w:tab w:val="right" w:pos="9638"/>
      </w:tabs>
      <w:jc w:val="right"/>
      <w:rPr>
        <w:rFonts w:ascii="Calibri" w:eastAsia="Calibri" w:hAnsi="Calibri" w:cs="Calibri"/>
        <w:noProof/>
        <w:sz w:val="22"/>
        <w:szCs w:val="22"/>
      </w:rPr>
    </w:pPr>
    <w:r w:rsidRPr="00235226">
      <w:rPr>
        <w:rFonts w:ascii="Calibri" w:eastAsia="Calibri" w:hAnsi="Calibri" w:cs="Calibri"/>
        <w:i/>
        <w:iCs/>
        <w:noProof/>
        <w:sz w:val="16"/>
        <w:szCs w:val="18"/>
      </w:rPr>
      <mc:AlternateContent>
        <mc:Choice Requires="wps">
          <w:drawing>
            <wp:anchor distT="0" distB="0" distL="114300" distR="114300" simplePos="0" relativeHeight="251660288" behindDoc="0" locked="0" layoutInCell="1" allowOverlap="1" wp14:anchorId="71B5F295" wp14:editId="1F1BAA09">
              <wp:simplePos x="0" y="0"/>
              <wp:positionH relativeFrom="margin">
                <wp:posOffset>0</wp:posOffset>
              </wp:positionH>
              <wp:positionV relativeFrom="paragraph">
                <wp:posOffset>-605790</wp:posOffset>
              </wp:positionV>
              <wp:extent cx="612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12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BD07D5D"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47.7pt" to="481.9pt,-4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" strokecolor="#4579b8 [3044]">
              <w10:wrap anchorx="margin"/>
            </v:line>
          </w:pict>
        </mc:Fallback>
      </mc:AlternateContent>
    </w:r>
    <w:r w:rsidR="000D1C45" w:rsidRPr="00235226">
      <w:rPr>
        <w:rFonts w:ascii="Calibri" w:eastAsia="Calibri" w:hAnsi="Calibri" w:cs="Calibri"/>
        <w:i/>
        <w:iCs/>
        <w:sz w:val="16"/>
        <w:szCs w:val="18"/>
      </w:rPr>
      <w:t xml:space="preserve">&lt;NEFERTARI-CNR-WP3-A3-003 </w:t>
    </w:r>
    <w:r w:rsidR="00EA7C6D" w:rsidRPr="00235226">
      <w:rPr>
        <w:rFonts w:ascii="Calibri" w:eastAsia="Calibri" w:hAnsi="Calibri" w:cs="Calibri"/>
        <w:i/>
        <w:iCs/>
        <w:sz w:val="16"/>
        <w:szCs w:val="18"/>
      </w:rPr>
      <w:t xml:space="preserve">Unità riflettometriche RFP </w:t>
    </w:r>
    <w:r w:rsidR="000D1C45" w:rsidRPr="00235226">
      <w:rPr>
        <w:rFonts w:ascii="Calibri" w:eastAsia="Calibri" w:hAnsi="Calibri" w:cs="Calibri"/>
        <w:i/>
        <w:iCs/>
        <w:sz w:val="16"/>
        <w:szCs w:val="18"/>
      </w:rPr>
      <w:t xml:space="preserve">; </w:t>
    </w:r>
    <w:r w:rsidR="00C37D95" w:rsidRPr="00235226">
      <w:rPr>
        <w:rFonts w:ascii="Calibri" w:eastAsia="Calibri" w:hAnsi="Calibri" w:cs="Calibri"/>
        <w:i/>
        <w:iCs/>
        <w:sz w:val="16"/>
        <w:szCs w:val="18"/>
      </w:rPr>
      <w:t xml:space="preserve">pag. </w:t>
    </w:r>
    <w:r w:rsidR="00C37D95" w:rsidRPr="00235226">
      <w:rPr>
        <w:rFonts w:ascii="Calibri" w:eastAsia="Calibri" w:hAnsi="Calibri" w:cs="Calibri"/>
        <w:i/>
        <w:iCs/>
        <w:sz w:val="16"/>
        <w:szCs w:val="18"/>
      </w:rPr>
      <w:fldChar w:fldCharType="begin"/>
    </w:r>
    <w:r w:rsidR="00C37D95" w:rsidRPr="00235226">
      <w:rPr>
        <w:rFonts w:ascii="Calibri" w:eastAsia="Calibri" w:hAnsi="Calibri" w:cs="Calibri"/>
        <w:i/>
        <w:iCs/>
        <w:sz w:val="16"/>
        <w:szCs w:val="18"/>
      </w:rPr>
      <w:instrText xml:space="preserve"> PAGE   \* MERGEFORMAT </w:instrText>
    </w:r>
    <w:r w:rsidR="00C37D95" w:rsidRPr="00235226">
      <w:rPr>
        <w:rFonts w:ascii="Calibri" w:eastAsia="Calibri" w:hAnsi="Calibri" w:cs="Calibri"/>
        <w:i/>
        <w:iCs/>
        <w:sz w:val="16"/>
        <w:szCs w:val="18"/>
      </w:rPr>
      <w:fldChar w:fldCharType="separate"/>
    </w:r>
    <w:r w:rsidR="004C1607" w:rsidRPr="00235226">
      <w:rPr>
        <w:rFonts w:ascii="Calibri" w:eastAsia="Calibri" w:hAnsi="Calibri" w:cs="Calibri"/>
        <w:i/>
        <w:iCs/>
        <w:noProof/>
        <w:sz w:val="16"/>
        <w:szCs w:val="18"/>
      </w:rPr>
      <w:t>5</w:t>
    </w:r>
    <w:r w:rsidR="00C37D95" w:rsidRPr="00235226">
      <w:rPr>
        <w:rFonts w:ascii="Calibri" w:eastAsia="Calibri" w:hAnsi="Calibri" w:cs="Calibri"/>
        <w:i/>
        <w:iCs/>
        <w:sz w:val="16"/>
        <w:szCs w:val="18"/>
      </w:rPr>
      <w:fldChar w:fldCharType="end"/>
    </w:r>
    <w:r w:rsidR="00C37D95" w:rsidRPr="00235226">
      <w:rPr>
        <w:rFonts w:ascii="Calibri" w:eastAsia="Calibri" w:hAnsi="Calibri" w:cs="Calibri"/>
        <w:i/>
        <w:iCs/>
        <w:sz w:val="16"/>
        <w:szCs w:val="18"/>
      </w:rPr>
      <w:t>/</w:t>
    </w:r>
    <w:r w:rsidR="00C37D95" w:rsidRPr="00235226">
      <w:rPr>
        <w:rFonts w:ascii="Calibri" w:eastAsia="Calibri" w:hAnsi="Calibri" w:cs="Calibri"/>
        <w:i/>
        <w:iCs/>
        <w:sz w:val="16"/>
        <w:szCs w:val="18"/>
      </w:rPr>
      <w:fldChar w:fldCharType="begin"/>
    </w:r>
    <w:r w:rsidR="00C37D95" w:rsidRPr="00235226">
      <w:rPr>
        <w:rFonts w:ascii="Calibri" w:eastAsia="Calibri" w:hAnsi="Calibri" w:cs="Calibri"/>
        <w:i/>
        <w:iCs/>
        <w:sz w:val="16"/>
        <w:szCs w:val="18"/>
      </w:rPr>
      <w:instrText xml:space="preserve"> NUMPAGES   \* MERGEFORMAT </w:instrText>
    </w:r>
    <w:r w:rsidR="00C37D95" w:rsidRPr="00235226">
      <w:rPr>
        <w:rFonts w:ascii="Calibri" w:eastAsia="Calibri" w:hAnsi="Calibri" w:cs="Calibri"/>
        <w:i/>
        <w:iCs/>
        <w:sz w:val="16"/>
        <w:szCs w:val="18"/>
      </w:rPr>
      <w:fldChar w:fldCharType="separate"/>
    </w:r>
    <w:r w:rsidR="004C1607" w:rsidRPr="00235226">
      <w:rPr>
        <w:rFonts w:ascii="Calibri" w:eastAsia="Calibri" w:hAnsi="Calibri" w:cs="Calibri"/>
        <w:i/>
        <w:iCs/>
        <w:noProof/>
        <w:sz w:val="16"/>
        <w:szCs w:val="18"/>
      </w:rPr>
      <w:t>5</w:t>
    </w:r>
    <w:r w:rsidR="00C37D95" w:rsidRPr="00235226">
      <w:rPr>
        <w:rFonts w:ascii="Calibri" w:eastAsia="Calibri" w:hAnsi="Calibri" w:cs="Calibri"/>
        <w:i/>
        <w:iCs/>
        <w:noProof/>
        <w:sz w:val="16"/>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E8DE2" w14:textId="77777777" w:rsidR="00AC3138" w:rsidRDefault="00AC3138" w:rsidP="00C31184">
      <w:r>
        <w:separator/>
      </w:r>
    </w:p>
  </w:footnote>
  <w:footnote w:type="continuationSeparator" w:id="0">
    <w:p w14:paraId="1E33BAC1" w14:textId="77777777" w:rsidR="00AC3138" w:rsidRDefault="00AC3138" w:rsidP="00C31184">
      <w:r>
        <w:continuationSeparator/>
      </w:r>
    </w:p>
  </w:footnote>
  <w:footnote w:id="1">
    <w:p w14:paraId="01D698A9" w14:textId="77777777" w:rsidR="00235226" w:rsidRDefault="00235226" w:rsidP="00235226">
      <w:pPr>
        <w:pStyle w:val="FootnoteText"/>
      </w:pPr>
      <w:r>
        <w:rPr>
          <w:rStyle w:val="FootnoteReference"/>
        </w:rPr>
        <w:footnoteRef/>
      </w:r>
      <w:r>
        <w:t xml:space="preserve"> </w:t>
      </w:r>
      <w:r w:rsidRPr="00235226">
        <w:rPr>
          <w:rFonts w:ascii="Calibri" w:eastAsia="Calibri" w:hAnsi="Calibri" w:cs="Calibri"/>
          <w:color w:val="000000"/>
          <w:sz w:val="15"/>
          <w:szCs w:val="15"/>
          <w:lang w:eastAsia="en-US"/>
        </w:rPr>
        <w:t>In caso di società con sede in uno Stato diverso dall’Italia, indicare i dati equivalenti vigenti nel relativo Stato</w:t>
      </w:r>
    </w:p>
  </w:footnote>
  <w:footnote w:id="2">
    <w:p w14:paraId="20AB3F3F" w14:textId="77777777" w:rsidR="00235226" w:rsidRPr="00235226" w:rsidRDefault="00235226" w:rsidP="00235226">
      <w:pPr>
        <w:pStyle w:val="FootnoteText"/>
        <w:jc w:val="both"/>
        <w:rPr>
          <w:rFonts w:ascii="Calibri" w:hAnsi="Calibri" w:cs="Calibri"/>
        </w:rPr>
      </w:pPr>
      <w:r w:rsidRPr="00235226">
        <w:rPr>
          <w:rStyle w:val="FootnoteReference"/>
          <w:rFonts w:ascii="Calibri" w:hAnsi="Calibri" w:cs="Calibri"/>
        </w:rPr>
        <w:footnoteRef/>
      </w:r>
      <w:r w:rsidRPr="00235226">
        <w:rPr>
          <w:rFonts w:ascii="Calibri" w:hAnsi="Calibri" w:cs="Calibri"/>
        </w:rPr>
        <w:t xml:space="preserve"> </w:t>
      </w:r>
      <w:r w:rsidRPr="00235226">
        <w:rPr>
          <w:rFonts w:ascii="Calibri" w:hAnsi="Calibri" w:cs="Calibri"/>
          <w:sz w:val="16"/>
          <w:szCs w:val="16"/>
        </w:rPr>
        <w:t>Per gli operatori economici italiani o stranieri residenti in Italia, la dichiarazione deve essere sottoscritta da un legale rappresentante ovvero da un procuratore</w:t>
      </w:r>
      <w:r w:rsidRPr="00235226">
        <w:rPr>
          <w:rFonts w:ascii="Calibri" w:hAnsi="Calibri" w:cs="Calibri"/>
          <w:sz w:val="16"/>
          <w:szCs w:val="16"/>
          <w:vertAlign w:val="superscript"/>
        </w:rPr>
        <w:t>2</w:t>
      </w:r>
      <w:r w:rsidRPr="00235226">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64A6220A" w14:textId="77777777" w:rsidR="00235226" w:rsidRDefault="00235226" w:rsidP="00235226">
      <w:pPr>
        <w:pStyle w:val="FootnoteText"/>
        <w:jc w:val="both"/>
      </w:pPr>
      <w:r w:rsidRPr="00235226">
        <w:rPr>
          <w:rStyle w:val="FootnoteReference"/>
          <w:rFonts w:ascii="Calibri" w:hAnsi="Calibri" w:cs="Calibri"/>
        </w:rPr>
        <w:footnoteRef/>
      </w:r>
      <w:r w:rsidRPr="00235226">
        <w:rPr>
          <w:rFonts w:ascii="Calibri" w:hAnsi="Calibri" w:cs="Calibri"/>
        </w:rPr>
        <w:t xml:space="preserve"> </w:t>
      </w:r>
      <w:r w:rsidRPr="00235226">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FCB5D" w14:textId="29E66453" w:rsidR="00756C2E" w:rsidRDefault="00756C2E" w:rsidP="00756C2E">
    <w:pPr>
      <w:pStyle w:val="Header"/>
      <w:ind w:left="-1418"/>
    </w:pPr>
  </w:p>
  <w:p w14:paraId="1F9B52C3" w14:textId="77777777" w:rsidR="000D1C45" w:rsidRPr="00235226" w:rsidRDefault="000D1C45" w:rsidP="000D1C45">
    <w:pPr>
      <w:pStyle w:val="NormalWeb"/>
      <w:spacing w:before="0" w:beforeAutospacing="0" w:after="0" w:afterAutospacing="0"/>
      <w:jc w:val="both"/>
      <w:rPr>
        <w:rFonts w:ascii="Calibri" w:hAnsi="Calibri" w:cs="Calibri"/>
        <w:color w:val="161619"/>
        <w:sz w:val="16"/>
        <w:szCs w:val="16"/>
      </w:rPr>
    </w:pPr>
  </w:p>
  <w:p w14:paraId="24C2CFF1" w14:textId="77777777" w:rsidR="000D1C45" w:rsidRPr="00235226" w:rsidRDefault="000D1C45" w:rsidP="000D1C45">
    <w:pPr>
      <w:pStyle w:val="NormalWeb"/>
      <w:spacing w:before="0" w:beforeAutospacing="0" w:after="0" w:afterAutospacing="0"/>
      <w:jc w:val="both"/>
      <w:rPr>
        <w:rFonts w:ascii="Calibri" w:hAnsi="Calibri" w:cs="Calibri"/>
        <w:color w:val="161619"/>
        <w:sz w:val="16"/>
        <w:szCs w:val="16"/>
      </w:rPr>
    </w:pPr>
  </w:p>
  <w:p w14:paraId="60B026DE" w14:textId="77777777" w:rsidR="000D1C45" w:rsidRPr="00235226" w:rsidRDefault="000D1C45" w:rsidP="000D1C45">
    <w:pPr>
      <w:pStyle w:val="NormalWeb"/>
      <w:spacing w:before="0" w:beforeAutospacing="0" w:after="0" w:afterAutospacing="0"/>
      <w:jc w:val="both"/>
      <w:rPr>
        <w:rFonts w:ascii="Calibri" w:hAnsi="Calibri" w:cs="Calibri"/>
        <w:color w:val="161619"/>
        <w:sz w:val="16"/>
        <w:szCs w:val="16"/>
      </w:rPr>
    </w:pPr>
  </w:p>
  <w:p w14:paraId="60CFF614" w14:textId="77777777" w:rsidR="000D1C45" w:rsidRPr="00235226" w:rsidRDefault="000D1C45" w:rsidP="000D1C45">
    <w:pPr>
      <w:pStyle w:val="NormalWeb"/>
      <w:spacing w:before="0" w:beforeAutospacing="0" w:after="0" w:afterAutospacing="0"/>
      <w:jc w:val="both"/>
      <w:rPr>
        <w:rFonts w:ascii="Calibri" w:hAnsi="Calibri" w:cs="Calibri"/>
        <w:color w:val="161619"/>
        <w:sz w:val="16"/>
        <w:szCs w:val="16"/>
      </w:rPr>
    </w:pPr>
  </w:p>
  <w:p w14:paraId="25203888" w14:textId="77777777" w:rsidR="000D1C45" w:rsidRPr="00235226" w:rsidRDefault="000D1C45" w:rsidP="000D1C45">
    <w:pPr>
      <w:pStyle w:val="NormalWeb"/>
      <w:spacing w:before="0" w:beforeAutospacing="0" w:after="0" w:afterAutospacing="0"/>
      <w:jc w:val="both"/>
      <w:rPr>
        <w:rFonts w:ascii="Calibri" w:hAnsi="Calibri" w:cs="Calibri"/>
        <w:color w:val="161619"/>
        <w:sz w:val="16"/>
        <w:szCs w:val="16"/>
      </w:rPr>
    </w:pPr>
  </w:p>
  <w:p w14:paraId="60257606" w14:textId="77777777" w:rsidR="000D1C45" w:rsidRPr="00235226" w:rsidRDefault="000D1C45" w:rsidP="000D1C45">
    <w:pPr>
      <w:pStyle w:val="NormalWeb"/>
      <w:spacing w:before="0" w:beforeAutospacing="0" w:after="0" w:afterAutospacing="0"/>
      <w:jc w:val="both"/>
      <w:rPr>
        <w:rFonts w:ascii="Calibri" w:hAnsi="Calibri" w:cs="Calibri"/>
        <w:color w:val="161619"/>
        <w:sz w:val="16"/>
        <w:szCs w:val="16"/>
      </w:rPr>
    </w:pPr>
  </w:p>
  <w:p w14:paraId="182D9C00" w14:textId="77777777" w:rsidR="000D1C45" w:rsidRPr="00235226" w:rsidRDefault="000D1C45" w:rsidP="000D1C45">
    <w:pPr>
      <w:pStyle w:val="NormalWeb"/>
      <w:spacing w:before="0" w:beforeAutospacing="0" w:after="0" w:afterAutospacing="0"/>
      <w:jc w:val="both"/>
      <w:rPr>
        <w:rFonts w:ascii="Calibri" w:hAnsi="Calibri" w:cs="Calibri"/>
        <w:color w:val="161619"/>
        <w:sz w:val="16"/>
        <w:szCs w:val="16"/>
      </w:rPr>
    </w:pPr>
  </w:p>
  <w:p w14:paraId="28C65AFB" w14:textId="77777777" w:rsidR="000D1C45" w:rsidRPr="00235226" w:rsidRDefault="000D1C45" w:rsidP="000D1C45">
    <w:pPr>
      <w:pStyle w:val="NormalWeb"/>
      <w:spacing w:before="0" w:beforeAutospacing="0" w:after="0" w:afterAutospacing="0"/>
      <w:jc w:val="both"/>
      <w:rPr>
        <w:rFonts w:ascii="Calibri" w:hAnsi="Calibri" w:cs="Calibri"/>
        <w:color w:val="161619"/>
        <w:sz w:val="16"/>
        <w:szCs w:val="16"/>
      </w:rPr>
    </w:pPr>
  </w:p>
  <w:p w14:paraId="26723E4D" w14:textId="0C2C8C84" w:rsidR="000D1C45" w:rsidRPr="00235226" w:rsidRDefault="000D1C45" w:rsidP="000D1C45">
    <w:pPr>
      <w:pStyle w:val="NormalWeb"/>
      <w:spacing w:before="0" w:beforeAutospacing="0" w:after="0" w:afterAutospacing="0"/>
      <w:jc w:val="both"/>
      <w:rPr>
        <w:rFonts w:ascii="Calibri" w:hAnsi="Calibri" w:cs="Calibri"/>
        <w:i/>
        <w:color w:val="161619"/>
        <w:sz w:val="16"/>
        <w:szCs w:val="16"/>
      </w:rPr>
    </w:pPr>
    <w:r w:rsidRPr="00235226">
      <w:rPr>
        <w:rFonts w:ascii="Calibri" w:hAnsi="Calibri" w:cs="Calibri"/>
        <w:i/>
        <w:color w:val="161619"/>
        <w:sz w:val="16"/>
        <w:szCs w:val="16"/>
      </w:rPr>
      <w:t xml:space="preserve">Progetto IR0000007– NEFERTARI - Missione 4, “Istruzione e Ricerca” - Componente 2, “Dalla ricerca all’impresa” - Linea di investimento 3.1 del PNRR, Azione 3.1.1 “Creazione di nuove IR o potenziamento di quelle esistenti che concorrono agli obiettivi di Eccellenza Scientifica di Horizon Europe e costituzione di reti” - Area ESFRI Energy. Finanziato dall’Unione europea – Next Generation EU (CUP B53C22003070006) </w:t>
    </w:r>
  </w:p>
  <w:p w14:paraId="2DE9504B" w14:textId="24175B1A" w:rsidR="00756C2E" w:rsidRPr="00235226" w:rsidRDefault="000D1C45" w:rsidP="000D1C45">
    <w:pPr>
      <w:pStyle w:val="NormalWeb"/>
      <w:spacing w:before="0" w:beforeAutospacing="0" w:after="0" w:afterAutospacing="0"/>
      <w:jc w:val="both"/>
      <w:rPr>
        <w:rFonts w:ascii="Calibri" w:hAnsi="Calibri" w:cs="Calibri"/>
        <w:i/>
        <w:color w:val="161619"/>
        <w:sz w:val="16"/>
        <w:szCs w:val="16"/>
      </w:rPr>
    </w:pPr>
    <w:r w:rsidRPr="00235226">
      <w:rPr>
        <w:rFonts w:ascii="Calibri" w:eastAsia="Calibri" w:hAnsi="Calibri" w:cs="Calibri"/>
        <w:i/>
        <w:iCs/>
        <w:noProof/>
        <w:sz w:val="18"/>
        <w:szCs w:val="18"/>
      </w:rPr>
      <mc:AlternateContent>
        <mc:Choice Requires="wps">
          <w:drawing>
            <wp:anchor distT="0" distB="0" distL="114300" distR="114300" simplePos="0" relativeHeight="251662336" behindDoc="0" locked="0" layoutInCell="1" allowOverlap="1" wp14:anchorId="2CA491AF" wp14:editId="0931B8CB">
              <wp:simplePos x="0" y="0"/>
              <wp:positionH relativeFrom="margin">
                <wp:align>center</wp:align>
              </wp:positionH>
              <wp:positionV relativeFrom="paragraph">
                <wp:posOffset>33655</wp:posOffset>
              </wp:positionV>
              <wp:extent cx="6119495" cy="0"/>
              <wp:effectExtent l="0" t="0" r="14605" b="19050"/>
              <wp:wrapNone/>
              <wp:docPr id="5" name="Straight Connector 5"/>
              <wp:cNvGraphicFramePr/>
              <a:graphic xmlns:a="http://schemas.openxmlformats.org/drawingml/2006/main">
                <a:graphicData uri="http://schemas.microsoft.com/office/word/2010/wordprocessingShape">
                  <wps:wsp>
                    <wps:cNvCnPr/>
                    <wps:spPr>
                      <a:xfrm>
                        <a:off x="0" y="0"/>
                        <a:ext cx="611949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05CCF6" id="Straight Connector 5" o:spid="_x0000_s1026" style="position:absolute;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2.65pt" to="481.8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" strokecolor="#4579b8 [3044]">
              <w10:wrap anchorx="margin"/>
            </v:line>
          </w:pict>
        </mc:Fallback>
      </mc:AlternateContent>
    </w:r>
    <w:r w:rsidR="0030495F" w:rsidRPr="00235226">
      <w:rPr>
        <w:rFonts w:ascii="Calibri" w:hAnsi="Calibri" w:cs="Calibri"/>
        <w:i/>
        <w:noProof/>
        <w:sz w:val="16"/>
        <w:szCs w:val="16"/>
      </w:rPr>
      <w:drawing>
        <wp:anchor distT="0" distB="0" distL="114300" distR="114300" simplePos="0" relativeHeight="251659264" behindDoc="1" locked="0" layoutInCell="1" allowOverlap="1" wp14:anchorId="5124D50C" wp14:editId="5B2BFFD2">
          <wp:simplePos x="0" y="0"/>
          <wp:positionH relativeFrom="page">
            <wp:align>left</wp:align>
          </wp:positionH>
          <wp:positionV relativeFrom="page">
            <wp:align>top</wp:align>
          </wp:positionV>
          <wp:extent cx="7560000" cy="1083600"/>
          <wp:effectExtent l="0" t="0" r="3175" b="2540"/>
          <wp:wrapNone/>
          <wp:docPr id="1" name="Picture 1" descr="000 4 loghi defini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00 4 loghi definitiv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25E31"/>
    <w:multiLevelType w:val="hybridMultilevel"/>
    <w:tmpl w:val="6448BAAA"/>
    <w:lvl w:ilvl="0" w:tplc="618CA15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2E6CA5"/>
    <w:multiLevelType w:val="hybridMultilevel"/>
    <w:tmpl w:val="A43067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C002DA"/>
    <w:multiLevelType w:val="hybridMultilevel"/>
    <w:tmpl w:val="F4981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39918A0"/>
    <w:multiLevelType w:val="hybridMultilevel"/>
    <w:tmpl w:val="3E300564"/>
    <w:lvl w:ilvl="0" w:tplc="E0F4881C">
      <w:start w:val="8"/>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8BD3DA4"/>
    <w:multiLevelType w:val="hybridMultilevel"/>
    <w:tmpl w:val="1ABE37CA"/>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6" w15:restartNumberingAfterBreak="0">
    <w:nsid w:val="1EAF5EA6"/>
    <w:multiLevelType w:val="hybridMultilevel"/>
    <w:tmpl w:val="B70E3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200652"/>
    <w:multiLevelType w:val="singleLevel"/>
    <w:tmpl w:val="22200652"/>
    <w:lvl w:ilvl="0">
      <w:start w:val="3"/>
      <w:numFmt w:val="upperLetter"/>
      <w:lvlText w:val="%1."/>
      <w:lvlJc w:val="left"/>
      <w:pPr>
        <w:tabs>
          <w:tab w:val="left" w:pos="312"/>
        </w:tabs>
      </w:pPr>
    </w:lvl>
  </w:abstractNum>
  <w:abstractNum w:abstractNumId="8" w15:restartNumberingAfterBreak="0">
    <w:nsid w:val="2B67376F"/>
    <w:multiLevelType w:val="hybridMultilevel"/>
    <w:tmpl w:val="AB2087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B25598"/>
    <w:multiLevelType w:val="hybridMultilevel"/>
    <w:tmpl w:val="FBF6993E"/>
    <w:lvl w:ilvl="0" w:tplc="C23AB3B6">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2226AE"/>
    <w:multiLevelType w:val="hybridMultilevel"/>
    <w:tmpl w:val="C2384F0E"/>
    <w:lvl w:ilvl="0" w:tplc="727C8CB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D1F1AAE"/>
    <w:multiLevelType w:val="hybridMultilevel"/>
    <w:tmpl w:val="78DAA6B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D7C0CFD"/>
    <w:multiLevelType w:val="hybridMultilevel"/>
    <w:tmpl w:val="C3B4695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7572683"/>
    <w:multiLevelType w:val="hybridMultilevel"/>
    <w:tmpl w:val="7E0E428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2567988"/>
    <w:multiLevelType w:val="hybridMultilevel"/>
    <w:tmpl w:val="5F1AD9DC"/>
    <w:lvl w:ilvl="0" w:tplc="DCDC9A30">
      <w:start w:val="3"/>
      <w:numFmt w:val="bullet"/>
      <w:lvlText w:val="-"/>
      <w:lvlJc w:val="left"/>
      <w:pPr>
        <w:ind w:left="720" w:hanging="360"/>
      </w:pPr>
      <w:rPr>
        <w:rFonts w:ascii="Tahoma" w:eastAsia="Tahoma"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3884007"/>
    <w:multiLevelType w:val="hybridMultilevel"/>
    <w:tmpl w:val="4B9C042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41A38EE"/>
    <w:multiLevelType w:val="hybridMultilevel"/>
    <w:tmpl w:val="6A1297D2"/>
    <w:lvl w:ilvl="0" w:tplc="04100001">
      <w:start w:val="1"/>
      <w:numFmt w:val="bullet"/>
      <w:lvlText w:val=""/>
      <w:lvlJc w:val="left"/>
      <w:pPr>
        <w:ind w:left="832" w:hanging="360"/>
      </w:pPr>
      <w:rPr>
        <w:rFonts w:ascii="Symbol" w:hAnsi="Symbol" w:hint="defaul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17" w15:restartNumberingAfterBreak="0">
    <w:nsid w:val="5697360F"/>
    <w:multiLevelType w:val="hybridMultilevel"/>
    <w:tmpl w:val="DC60EEEC"/>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343441A"/>
    <w:multiLevelType w:val="hybridMultilevel"/>
    <w:tmpl w:val="7EC003D6"/>
    <w:lvl w:ilvl="0" w:tplc="AC2A4E3A">
      <w:numFmt w:val="bullet"/>
      <w:lvlText w:val="-"/>
      <w:lvlJc w:val="left"/>
      <w:pPr>
        <w:ind w:left="720" w:hanging="360"/>
      </w:pPr>
      <w:rPr>
        <w:rFonts w:ascii="Times New Roman" w:eastAsia="Times New Roman" w:hAnsi="Times New Roman" w:cs="Times New Roman" w:hint="default"/>
        <w:b w:val="0"/>
        <w:sz w:val="25"/>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3E91FE6"/>
    <w:multiLevelType w:val="hybridMultilevel"/>
    <w:tmpl w:val="0F92C23A"/>
    <w:lvl w:ilvl="0" w:tplc="782220D6">
      <w:start w:val="1"/>
      <w:numFmt w:val="bullet"/>
      <w:lvlText w:val="-"/>
      <w:lvlJc w:val="left"/>
      <w:pPr>
        <w:ind w:left="1080" w:hanging="360"/>
      </w:pPr>
      <w:rPr>
        <w:rFonts w:ascii="Arial Narrow" w:eastAsia="Times New Roman" w:hAnsi="Arial Narrow"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6C9F568A"/>
    <w:multiLevelType w:val="multilevel"/>
    <w:tmpl w:val="45EE1D6A"/>
    <w:lvl w:ilvl="0">
      <w:start w:val="1"/>
      <w:numFmt w:val="bullet"/>
      <w:lvlText w:val=""/>
      <w:lvlJc w:val="left"/>
      <w:pPr>
        <w:tabs>
          <w:tab w:val="num" w:pos="1068"/>
        </w:tabs>
        <w:ind w:left="1068" w:hanging="360"/>
      </w:pPr>
      <w:rPr>
        <w:rFonts w:ascii="Symbol" w:hAnsi="Symbol" w:hint="default"/>
      </w:rPr>
    </w:lvl>
    <w:lvl w:ilvl="1">
      <w:start w:val="1"/>
      <w:numFmt w:val="bullet"/>
      <w:lvlText w:val=""/>
      <w:lvlJc w:val="left"/>
      <w:pPr>
        <w:tabs>
          <w:tab w:val="num" w:pos="1428"/>
        </w:tabs>
        <w:ind w:left="1428" w:hanging="360"/>
      </w:pPr>
      <w:rPr>
        <w:rFonts w:ascii="Wingdings" w:hAnsi="Wingdings"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148"/>
        </w:tabs>
        <w:ind w:left="2148" w:hanging="360"/>
      </w:pPr>
      <w:rPr>
        <w:rFonts w:ascii="Symbol" w:hAnsi="Symbol" w:hint="default"/>
      </w:rPr>
    </w:lvl>
    <w:lvl w:ilvl="4">
      <w:start w:val="1"/>
      <w:numFmt w:val="bullet"/>
      <w:lvlText w:val=""/>
      <w:lvlJc w:val="left"/>
      <w:pPr>
        <w:tabs>
          <w:tab w:val="num" w:pos="2508"/>
        </w:tabs>
        <w:ind w:left="2508" w:hanging="360"/>
      </w:pPr>
      <w:rPr>
        <w:rFonts w:ascii="Symbol" w:hAnsi="Symbol" w:hint="default"/>
      </w:rPr>
    </w:lvl>
    <w:lvl w:ilvl="5">
      <w:start w:val="1"/>
      <w:numFmt w:val="bullet"/>
      <w:lvlText w:val=""/>
      <w:lvlJc w:val="left"/>
      <w:pPr>
        <w:tabs>
          <w:tab w:val="num" w:pos="2868"/>
        </w:tabs>
        <w:ind w:left="2868" w:hanging="360"/>
      </w:pPr>
      <w:rPr>
        <w:rFonts w:ascii="Wingdings" w:hAnsi="Wingdings" w:hint="default"/>
      </w:rPr>
    </w:lvl>
    <w:lvl w:ilvl="6">
      <w:start w:val="1"/>
      <w:numFmt w:val="bullet"/>
      <w:lvlText w:val=""/>
      <w:lvlJc w:val="left"/>
      <w:pPr>
        <w:tabs>
          <w:tab w:val="num" w:pos="3228"/>
        </w:tabs>
        <w:ind w:left="3228" w:hanging="360"/>
      </w:pPr>
      <w:rPr>
        <w:rFonts w:ascii="Wingdings" w:hAnsi="Wingdings" w:hint="default"/>
      </w:rPr>
    </w:lvl>
    <w:lvl w:ilvl="7">
      <w:start w:val="1"/>
      <w:numFmt w:val="bullet"/>
      <w:lvlText w:val=""/>
      <w:lvlJc w:val="left"/>
      <w:pPr>
        <w:tabs>
          <w:tab w:val="num" w:pos="3588"/>
        </w:tabs>
        <w:ind w:left="3588" w:hanging="360"/>
      </w:pPr>
      <w:rPr>
        <w:rFonts w:ascii="Symbol" w:hAnsi="Symbol" w:hint="default"/>
      </w:rPr>
    </w:lvl>
    <w:lvl w:ilvl="8">
      <w:start w:val="1"/>
      <w:numFmt w:val="bullet"/>
      <w:lvlText w:val=""/>
      <w:lvlJc w:val="left"/>
      <w:pPr>
        <w:tabs>
          <w:tab w:val="num" w:pos="3948"/>
        </w:tabs>
        <w:ind w:left="3948" w:hanging="360"/>
      </w:pPr>
      <w:rPr>
        <w:rFonts w:ascii="Symbol" w:hAnsi="Symbol" w:hint="default"/>
      </w:rPr>
    </w:lvl>
  </w:abstractNum>
  <w:abstractNum w:abstractNumId="21" w15:restartNumberingAfterBreak="0">
    <w:nsid w:val="71AF1D14"/>
    <w:multiLevelType w:val="hybridMultilevel"/>
    <w:tmpl w:val="9C32A6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2F9000D"/>
    <w:multiLevelType w:val="hybridMultilevel"/>
    <w:tmpl w:val="21B44B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6A2676E"/>
    <w:multiLevelType w:val="hybridMultilevel"/>
    <w:tmpl w:val="825A46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A99151F"/>
    <w:multiLevelType w:val="hybridMultilevel"/>
    <w:tmpl w:val="70FAA13E"/>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5"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180"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D3C479C"/>
    <w:multiLevelType w:val="singleLevel"/>
    <w:tmpl w:val="C06ED2E6"/>
    <w:lvl w:ilvl="0">
      <w:start w:val="1"/>
      <w:numFmt w:val="upperLetter"/>
      <w:pStyle w:val="Heading5"/>
      <w:lvlText w:val="%1)"/>
      <w:lvlJc w:val="left"/>
      <w:pPr>
        <w:tabs>
          <w:tab w:val="num" w:pos="420"/>
        </w:tabs>
        <w:ind w:left="420" w:hanging="420"/>
      </w:pPr>
      <w:rPr>
        <w:rFonts w:hint="default"/>
        <w:b/>
      </w:rPr>
    </w:lvl>
  </w:abstractNum>
  <w:num w:numId="1">
    <w:abstractNumId w:val="17"/>
  </w:num>
  <w:num w:numId="2">
    <w:abstractNumId w:val="20"/>
  </w:num>
  <w:num w:numId="3">
    <w:abstractNumId w:val="21"/>
  </w:num>
  <w:num w:numId="4">
    <w:abstractNumId w:val="4"/>
  </w:num>
  <w:num w:numId="5">
    <w:abstractNumId w:val="26"/>
  </w:num>
  <w:num w:numId="6">
    <w:abstractNumId w:val="9"/>
  </w:num>
  <w:num w:numId="7">
    <w:abstractNumId w:val="10"/>
  </w:num>
  <w:num w:numId="8">
    <w:abstractNumId w:val="15"/>
  </w:num>
  <w:num w:numId="9">
    <w:abstractNumId w:val="8"/>
  </w:num>
  <w:num w:numId="10">
    <w:abstractNumId w:val="18"/>
  </w:num>
  <w:num w:numId="11">
    <w:abstractNumId w:val="13"/>
  </w:num>
  <w:num w:numId="12">
    <w:abstractNumId w:val="7"/>
  </w:num>
  <w:num w:numId="13">
    <w:abstractNumId w:val="12"/>
  </w:num>
  <w:num w:numId="14">
    <w:abstractNumId w:val="19"/>
  </w:num>
  <w:num w:numId="15">
    <w:abstractNumId w:val="22"/>
  </w:num>
  <w:num w:numId="16">
    <w:abstractNumId w:val="2"/>
  </w:num>
  <w:num w:numId="17">
    <w:abstractNumId w:val="1"/>
  </w:num>
  <w:num w:numId="18">
    <w:abstractNumId w:val="0"/>
  </w:num>
  <w:num w:numId="19">
    <w:abstractNumId w:val="6"/>
  </w:num>
  <w:num w:numId="20">
    <w:abstractNumId w:val="11"/>
  </w:num>
  <w:num w:numId="21">
    <w:abstractNumId w:val="16"/>
  </w:num>
  <w:num w:numId="22">
    <w:abstractNumId w:val="5"/>
  </w:num>
  <w:num w:numId="23">
    <w:abstractNumId w:val="3"/>
  </w:num>
  <w:num w:numId="24">
    <w:abstractNumId w:val="25"/>
  </w:num>
  <w:num w:numId="25">
    <w:abstractNumId w:val="24"/>
  </w:num>
  <w:num w:numId="26">
    <w:abstractNumId w:val="14"/>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B8F"/>
    <w:rsid w:val="00000ED5"/>
    <w:rsid w:val="000017A8"/>
    <w:rsid w:val="000129A5"/>
    <w:rsid w:val="0001428D"/>
    <w:rsid w:val="00014ABC"/>
    <w:rsid w:val="00015227"/>
    <w:rsid w:val="00021E76"/>
    <w:rsid w:val="000242C4"/>
    <w:rsid w:val="00026008"/>
    <w:rsid w:val="00030E60"/>
    <w:rsid w:val="000316C4"/>
    <w:rsid w:val="0003255E"/>
    <w:rsid w:val="00036B55"/>
    <w:rsid w:val="00037174"/>
    <w:rsid w:val="000429C4"/>
    <w:rsid w:val="00043277"/>
    <w:rsid w:val="000470DC"/>
    <w:rsid w:val="000525B0"/>
    <w:rsid w:val="00065AA1"/>
    <w:rsid w:val="000669DD"/>
    <w:rsid w:val="00066CE6"/>
    <w:rsid w:val="000700B3"/>
    <w:rsid w:val="0007666B"/>
    <w:rsid w:val="000802B2"/>
    <w:rsid w:val="00083C60"/>
    <w:rsid w:val="00083C7E"/>
    <w:rsid w:val="00086A6D"/>
    <w:rsid w:val="00087299"/>
    <w:rsid w:val="00092991"/>
    <w:rsid w:val="00096998"/>
    <w:rsid w:val="000A02A2"/>
    <w:rsid w:val="000B36A8"/>
    <w:rsid w:val="000B4C4A"/>
    <w:rsid w:val="000C2FB2"/>
    <w:rsid w:val="000D1C45"/>
    <w:rsid w:val="000D289B"/>
    <w:rsid w:val="000D3C17"/>
    <w:rsid w:val="000D6BF5"/>
    <w:rsid w:val="000D707D"/>
    <w:rsid w:val="000E07DF"/>
    <w:rsid w:val="000F296B"/>
    <w:rsid w:val="000F71A9"/>
    <w:rsid w:val="000F7B4C"/>
    <w:rsid w:val="00102856"/>
    <w:rsid w:val="001237C5"/>
    <w:rsid w:val="001251BC"/>
    <w:rsid w:val="00125749"/>
    <w:rsid w:val="00126C36"/>
    <w:rsid w:val="00127DE0"/>
    <w:rsid w:val="00134E7D"/>
    <w:rsid w:val="00143796"/>
    <w:rsid w:val="001504BA"/>
    <w:rsid w:val="00163B6C"/>
    <w:rsid w:val="0017256B"/>
    <w:rsid w:val="00175485"/>
    <w:rsid w:val="001762ED"/>
    <w:rsid w:val="001807EF"/>
    <w:rsid w:val="001833ED"/>
    <w:rsid w:val="00191460"/>
    <w:rsid w:val="001933BE"/>
    <w:rsid w:val="001946ED"/>
    <w:rsid w:val="00197BE5"/>
    <w:rsid w:val="001A1193"/>
    <w:rsid w:val="001A30B5"/>
    <w:rsid w:val="001A7911"/>
    <w:rsid w:val="001A7937"/>
    <w:rsid w:val="001B5C9F"/>
    <w:rsid w:val="001B6EED"/>
    <w:rsid w:val="001D4C70"/>
    <w:rsid w:val="001E745D"/>
    <w:rsid w:val="001F30B1"/>
    <w:rsid w:val="00200540"/>
    <w:rsid w:val="00201902"/>
    <w:rsid w:val="00201B62"/>
    <w:rsid w:val="00203460"/>
    <w:rsid w:val="0020480C"/>
    <w:rsid w:val="002053B3"/>
    <w:rsid w:val="00207DEB"/>
    <w:rsid w:val="0021222C"/>
    <w:rsid w:val="00215EF4"/>
    <w:rsid w:val="0021633F"/>
    <w:rsid w:val="00217F39"/>
    <w:rsid w:val="00223017"/>
    <w:rsid w:val="0022438E"/>
    <w:rsid w:val="002249FE"/>
    <w:rsid w:val="00224B7C"/>
    <w:rsid w:val="00231519"/>
    <w:rsid w:val="0023155D"/>
    <w:rsid w:val="00235226"/>
    <w:rsid w:val="00247149"/>
    <w:rsid w:val="00260E26"/>
    <w:rsid w:val="00261003"/>
    <w:rsid w:val="00266DE7"/>
    <w:rsid w:val="00272CFE"/>
    <w:rsid w:val="00274DC0"/>
    <w:rsid w:val="002752EA"/>
    <w:rsid w:val="0027705D"/>
    <w:rsid w:val="002835E6"/>
    <w:rsid w:val="00290911"/>
    <w:rsid w:val="00290C82"/>
    <w:rsid w:val="00291415"/>
    <w:rsid w:val="0029147B"/>
    <w:rsid w:val="00296424"/>
    <w:rsid w:val="002A035D"/>
    <w:rsid w:val="002B0C1D"/>
    <w:rsid w:val="002B4FBB"/>
    <w:rsid w:val="002B5EDA"/>
    <w:rsid w:val="002C0F86"/>
    <w:rsid w:val="002C2FCD"/>
    <w:rsid w:val="002D1C86"/>
    <w:rsid w:val="002D3520"/>
    <w:rsid w:val="002E0329"/>
    <w:rsid w:val="002E17E4"/>
    <w:rsid w:val="002E3458"/>
    <w:rsid w:val="002E7972"/>
    <w:rsid w:val="002F5FB5"/>
    <w:rsid w:val="00301FB0"/>
    <w:rsid w:val="003044A2"/>
    <w:rsid w:val="003046C0"/>
    <w:rsid w:val="0030495F"/>
    <w:rsid w:val="00320C0C"/>
    <w:rsid w:val="003210B8"/>
    <w:rsid w:val="003255E2"/>
    <w:rsid w:val="003274C5"/>
    <w:rsid w:val="00331433"/>
    <w:rsid w:val="00332052"/>
    <w:rsid w:val="00332A5F"/>
    <w:rsid w:val="00334E20"/>
    <w:rsid w:val="003355CC"/>
    <w:rsid w:val="003379DE"/>
    <w:rsid w:val="00341BC7"/>
    <w:rsid w:val="00356856"/>
    <w:rsid w:val="00362D57"/>
    <w:rsid w:val="00364B12"/>
    <w:rsid w:val="00367AA7"/>
    <w:rsid w:val="00372D95"/>
    <w:rsid w:val="00385207"/>
    <w:rsid w:val="00394CEC"/>
    <w:rsid w:val="003950C3"/>
    <w:rsid w:val="003A4028"/>
    <w:rsid w:val="003B06F0"/>
    <w:rsid w:val="003B72BD"/>
    <w:rsid w:val="003C3543"/>
    <w:rsid w:val="003C6900"/>
    <w:rsid w:val="003D0861"/>
    <w:rsid w:val="003D194B"/>
    <w:rsid w:val="003D7805"/>
    <w:rsid w:val="003D7948"/>
    <w:rsid w:val="003D7DEC"/>
    <w:rsid w:val="003E03F0"/>
    <w:rsid w:val="003F4F20"/>
    <w:rsid w:val="003F659E"/>
    <w:rsid w:val="003F7FCF"/>
    <w:rsid w:val="00411977"/>
    <w:rsid w:val="00411E8A"/>
    <w:rsid w:val="004132C7"/>
    <w:rsid w:val="004134B8"/>
    <w:rsid w:val="0042136F"/>
    <w:rsid w:val="004221F6"/>
    <w:rsid w:val="00430043"/>
    <w:rsid w:val="00431975"/>
    <w:rsid w:val="0043360D"/>
    <w:rsid w:val="00436645"/>
    <w:rsid w:val="00442E8D"/>
    <w:rsid w:val="0044499B"/>
    <w:rsid w:val="00447744"/>
    <w:rsid w:val="004546E6"/>
    <w:rsid w:val="004548F2"/>
    <w:rsid w:val="00472676"/>
    <w:rsid w:val="0047427E"/>
    <w:rsid w:val="00481F12"/>
    <w:rsid w:val="00482A08"/>
    <w:rsid w:val="00487F18"/>
    <w:rsid w:val="004927F1"/>
    <w:rsid w:val="00494306"/>
    <w:rsid w:val="00497484"/>
    <w:rsid w:val="004A11EC"/>
    <w:rsid w:val="004A2DD3"/>
    <w:rsid w:val="004A2DDD"/>
    <w:rsid w:val="004A5BE3"/>
    <w:rsid w:val="004A5E4F"/>
    <w:rsid w:val="004A6115"/>
    <w:rsid w:val="004B0429"/>
    <w:rsid w:val="004B5985"/>
    <w:rsid w:val="004B73AA"/>
    <w:rsid w:val="004C1607"/>
    <w:rsid w:val="004C2105"/>
    <w:rsid w:val="004C3186"/>
    <w:rsid w:val="004C6C9F"/>
    <w:rsid w:val="004D0B2C"/>
    <w:rsid w:val="004D2E80"/>
    <w:rsid w:val="004D7206"/>
    <w:rsid w:val="004E2041"/>
    <w:rsid w:val="004E302B"/>
    <w:rsid w:val="004E3D61"/>
    <w:rsid w:val="004E6055"/>
    <w:rsid w:val="004F659E"/>
    <w:rsid w:val="004F7BFF"/>
    <w:rsid w:val="005053C5"/>
    <w:rsid w:val="00505755"/>
    <w:rsid w:val="005075DC"/>
    <w:rsid w:val="0051339B"/>
    <w:rsid w:val="00516235"/>
    <w:rsid w:val="0051651E"/>
    <w:rsid w:val="00525A0A"/>
    <w:rsid w:val="005268A6"/>
    <w:rsid w:val="0054003E"/>
    <w:rsid w:val="00541533"/>
    <w:rsid w:val="00541CE5"/>
    <w:rsid w:val="005476F4"/>
    <w:rsid w:val="00547DF2"/>
    <w:rsid w:val="0055090F"/>
    <w:rsid w:val="00551F27"/>
    <w:rsid w:val="005558DD"/>
    <w:rsid w:val="0055649D"/>
    <w:rsid w:val="00567880"/>
    <w:rsid w:val="0057656B"/>
    <w:rsid w:val="00577A77"/>
    <w:rsid w:val="00580455"/>
    <w:rsid w:val="00581680"/>
    <w:rsid w:val="00582DAA"/>
    <w:rsid w:val="00584801"/>
    <w:rsid w:val="00585962"/>
    <w:rsid w:val="00591A18"/>
    <w:rsid w:val="005971DC"/>
    <w:rsid w:val="005A1B8D"/>
    <w:rsid w:val="005B21DC"/>
    <w:rsid w:val="005B5F14"/>
    <w:rsid w:val="005B6628"/>
    <w:rsid w:val="005C3680"/>
    <w:rsid w:val="005D1EEE"/>
    <w:rsid w:val="005D2A94"/>
    <w:rsid w:val="005E0EB4"/>
    <w:rsid w:val="005E4EA6"/>
    <w:rsid w:val="005E616D"/>
    <w:rsid w:val="00600CDE"/>
    <w:rsid w:val="00601359"/>
    <w:rsid w:val="00604BD3"/>
    <w:rsid w:val="006170B9"/>
    <w:rsid w:val="00621C1E"/>
    <w:rsid w:val="00627527"/>
    <w:rsid w:val="00634642"/>
    <w:rsid w:val="006349B9"/>
    <w:rsid w:val="00635DC7"/>
    <w:rsid w:val="00647778"/>
    <w:rsid w:val="0065552E"/>
    <w:rsid w:val="006569C3"/>
    <w:rsid w:val="00662B3C"/>
    <w:rsid w:val="00665C9C"/>
    <w:rsid w:val="00671BC0"/>
    <w:rsid w:val="00691AF1"/>
    <w:rsid w:val="006930CB"/>
    <w:rsid w:val="006A1D63"/>
    <w:rsid w:val="006A3B7E"/>
    <w:rsid w:val="006A5956"/>
    <w:rsid w:val="006C0613"/>
    <w:rsid w:val="006C63B6"/>
    <w:rsid w:val="006D01E4"/>
    <w:rsid w:val="006D0FBA"/>
    <w:rsid w:val="006D2B5E"/>
    <w:rsid w:val="006D4B30"/>
    <w:rsid w:val="006E088F"/>
    <w:rsid w:val="006E3E50"/>
    <w:rsid w:val="006E5874"/>
    <w:rsid w:val="006F0035"/>
    <w:rsid w:val="006F5526"/>
    <w:rsid w:val="006F5B4A"/>
    <w:rsid w:val="0070147C"/>
    <w:rsid w:val="0071012C"/>
    <w:rsid w:val="00712BB3"/>
    <w:rsid w:val="00716E79"/>
    <w:rsid w:val="0071755F"/>
    <w:rsid w:val="00730A2D"/>
    <w:rsid w:val="00742693"/>
    <w:rsid w:val="00751B8F"/>
    <w:rsid w:val="00753538"/>
    <w:rsid w:val="00756C2E"/>
    <w:rsid w:val="007572DB"/>
    <w:rsid w:val="007641E6"/>
    <w:rsid w:val="00766072"/>
    <w:rsid w:val="00767F67"/>
    <w:rsid w:val="00771CA5"/>
    <w:rsid w:val="0078230B"/>
    <w:rsid w:val="007863FC"/>
    <w:rsid w:val="007873D6"/>
    <w:rsid w:val="007A0932"/>
    <w:rsid w:val="007A0FF9"/>
    <w:rsid w:val="007A4140"/>
    <w:rsid w:val="007A5658"/>
    <w:rsid w:val="007B0170"/>
    <w:rsid w:val="007B086A"/>
    <w:rsid w:val="007B4C15"/>
    <w:rsid w:val="007B50BB"/>
    <w:rsid w:val="007B5DD0"/>
    <w:rsid w:val="007C4505"/>
    <w:rsid w:val="007C6F5B"/>
    <w:rsid w:val="007D30A8"/>
    <w:rsid w:val="007D3C5C"/>
    <w:rsid w:val="007D66E3"/>
    <w:rsid w:val="007E5EF2"/>
    <w:rsid w:val="007F0D32"/>
    <w:rsid w:val="007F1B1B"/>
    <w:rsid w:val="007F450B"/>
    <w:rsid w:val="007F559E"/>
    <w:rsid w:val="007F61B9"/>
    <w:rsid w:val="0080422D"/>
    <w:rsid w:val="00806954"/>
    <w:rsid w:val="00810D98"/>
    <w:rsid w:val="00812D7F"/>
    <w:rsid w:val="00816A3A"/>
    <w:rsid w:val="008200EC"/>
    <w:rsid w:val="00820EB6"/>
    <w:rsid w:val="00821E42"/>
    <w:rsid w:val="008244EB"/>
    <w:rsid w:val="008317A3"/>
    <w:rsid w:val="00835FBF"/>
    <w:rsid w:val="00836270"/>
    <w:rsid w:val="00841D90"/>
    <w:rsid w:val="00843F5B"/>
    <w:rsid w:val="008463A4"/>
    <w:rsid w:val="008533DE"/>
    <w:rsid w:val="008566A9"/>
    <w:rsid w:val="0086294D"/>
    <w:rsid w:val="008633AC"/>
    <w:rsid w:val="00864D0E"/>
    <w:rsid w:val="0087461F"/>
    <w:rsid w:val="008901C0"/>
    <w:rsid w:val="008907CF"/>
    <w:rsid w:val="00896894"/>
    <w:rsid w:val="00897106"/>
    <w:rsid w:val="008A0AF9"/>
    <w:rsid w:val="008A1999"/>
    <w:rsid w:val="008A5DAD"/>
    <w:rsid w:val="008B44DF"/>
    <w:rsid w:val="008B79E4"/>
    <w:rsid w:val="008C47AD"/>
    <w:rsid w:val="008C7789"/>
    <w:rsid w:val="008D2F5F"/>
    <w:rsid w:val="008E738F"/>
    <w:rsid w:val="008E77C4"/>
    <w:rsid w:val="008F0E5A"/>
    <w:rsid w:val="008F487D"/>
    <w:rsid w:val="008F65DA"/>
    <w:rsid w:val="0091007D"/>
    <w:rsid w:val="0091377B"/>
    <w:rsid w:val="00914671"/>
    <w:rsid w:val="009201E1"/>
    <w:rsid w:val="0092491D"/>
    <w:rsid w:val="00926074"/>
    <w:rsid w:val="00957015"/>
    <w:rsid w:val="009621CE"/>
    <w:rsid w:val="00963453"/>
    <w:rsid w:val="00964741"/>
    <w:rsid w:val="00971E53"/>
    <w:rsid w:val="00977333"/>
    <w:rsid w:val="00977403"/>
    <w:rsid w:val="009807A2"/>
    <w:rsid w:val="00984BF0"/>
    <w:rsid w:val="0098603F"/>
    <w:rsid w:val="00986E9F"/>
    <w:rsid w:val="00995872"/>
    <w:rsid w:val="00997CA8"/>
    <w:rsid w:val="009B1596"/>
    <w:rsid w:val="009B522B"/>
    <w:rsid w:val="009C068D"/>
    <w:rsid w:val="009C7EB8"/>
    <w:rsid w:val="009D5360"/>
    <w:rsid w:val="009E4A33"/>
    <w:rsid w:val="009F0882"/>
    <w:rsid w:val="009F2D52"/>
    <w:rsid w:val="009F3B0D"/>
    <w:rsid w:val="009F457F"/>
    <w:rsid w:val="009F4684"/>
    <w:rsid w:val="009F4FFA"/>
    <w:rsid w:val="009F56B6"/>
    <w:rsid w:val="00A0053B"/>
    <w:rsid w:val="00A171EC"/>
    <w:rsid w:val="00A21616"/>
    <w:rsid w:val="00A35C7F"/>
    <w:rsid w:val="00A35CBB"/>
    <w:rsid w:val="00A366DD"/>
    <w:rsid w:val="00A42A15"/>
    <w:rsid w:val="00A5119E"/>
    <w:rsid w:val="00A64699"/>
    <w:rsid w:val="00A65851"/>
    <w:rsid w:val="00A65CE6"/>
    <w:rsid w:val="00A755B1"/>
    <w:rsid w:val="00A8025C"/>
    <w:rsid w:val="00A83083"/>
    <w:rsid w:val="00A83723"/>
    <w:rsid w:val="00A973BA"/>
    <w:rsid w:val="00AA0B68"/>
    <w:rsid w:val="00AA161A"/>
    <w:rsid w:val="00AB2092"/>
    <w:rsid w:val="00AB4434"/>
    <w:rsid w:val="00AC3138"/>
    <w:rsid w:val="00AC6829"/>
    <w:rsid w:val="00AD242D"/>
    <w:rsid w:val="00AD5180"/>
    <w:rsid w:val="00AE1613"/>
    <w:rsid w:val="00AE27B6"/>
    <w:rsid w:val="00AE4168"/>
    <w:rsid w:val="00AE5989"/>
    <w:rsid w:val="00AF04AF"/>
    <w:rsid w:val="00AF2200"/>
    <w:rsid w:val="00AF7720"/>
    <w:rsid w:val="00B007F4"/>
    <w:rsid w:val="00B046B4"/>
    <w:rsid w:val="00B061B9"/>
    <w:rsid w:val="00B07B29"/>
    <w:rsid w:val="00B12D9D"/>
    <w:rsid w:val="00B16136"/>
    <w:rsid w:val="00B215D7"/>
    <w:rsid w:val="00B22CFB"/>
    <w:rsid w:val="00B308B6"/>
    <w:rsid w:val="00B3437A"/>
    <w:rsid w:val="00B3528E"/>
    <w:rsid w:val="00B518CC"/>
    <w:rsid w:val="00B523E4"/>
    <w:rsid w:val="00B615F3"/>
    <w:rsid w:val="00B64F05"/>
    <w:rsid w:val="00B7287A"/>
    <w:rsid w:val="00B74ABD"/>
    <w:rsid w:val="00B90B1C"/>
    <w:rsid w:val="00B92B2E"/>
    <w:rsid w:val="00B930D9"/>
    <w:rsid w:val="00BA49A1"/>
    <w:rsid w:val="00BB5A76"/>
    <w:rsid w:val="00BC07E5"/>
    <w:rsid w:val="00BC4B6D"/>
    <w:rsid w:val="00BD2E75"/>
    <w:rsid w:val="00BE010B"/>
    <w:rsid w:val="00BE0D43"/>
    <w:rsid w:val="00BE49C0"/>
    <w:rsid w:val="00BE4EE0"/>
    <w:rsid w:val="00BF5802"/>
    <w:rsid w:val="00C0009F"/>
    <w:rsid w:val="00C0077A"/>
    <w:rsid w:val="00C11E42"/>
    <w:rsid w:val="00C15F5F"/>
    <w:rsid w:val="00C173E6"/>
    <w:rsid w:val="00C17EEC"/>
    <w:rsid w:val="00C22693"/>
    <w:rsid w:val="00C245ED"/>
    <w:rsid w:val="00C31184"/>
    <w:rsid w:val="00C33B1B"/>
    <w:rsid w:val="00C37D95"/>
    <w:rsid w:val="00C50CBB"/>
    <w:rsid w:val="00C57050"/>
    <w:rsid w:val="00C70E2B"/>
    <w:rsid w:val="00C7663F"/>
    <w:rsid w:val="00C775E0"/>
    <w:rsid w:val="00C8171F"/>
    <w:rsid w:val="00C82B76"/>
    <w:rsid w:val="00C90645"/>
    <w:rsid w:val="00C9100F"/>
    <w:rsid w:val="00CA1EB9"/>
    <w:rsid w:val="00CC015C"/>
    <w:rsid w:val="00CC3DBF"/>
    <w:rsid w:val="00CD098E"/>
    <w:rsid w:val="00CD5593"/>
    <w:rsid w:val="00CD7617"/>
    <w:rsid w:val="00CE0784"/>
    <w:rsid w:val="00CE2607"/>
    <w:rsid w:val="00CE32AC"/>
    <w:rsid w:val="00CE4B91"/>
    <w:rsid w:val="00CE6DC6"/>
    <w:rsid w:val="00CF1597"/>
    <w:rsid w:val="00CF176E"/>
    <w:rsid w:val="00CF64A5"/>
    <w:rsid w:val="00D0679A"/>
    <w:rsid w:val="00D22CFA"/>
    <w:rsid w:val="00D245CD"/>
    <w:rsid w:val="00D26E54"/>
    <w:rsid w:val="00D26EE8"/>
    <w:rsid w:val="00D273C7"/>
    <w:rsid w:val="00D2766E"/>
    <w:rsid w:val="00D3580C"/>
    <w:rsid w:val="00D40F8A"/>
    <w:rsid w:val="00D45077"/>
    <w:rsid w:val="00D45FF1"/>
    <w:rsid w:val="00D46CA5"/>
    <w:rsid w:val="00D4757D"/>
    <w:rsid w:val="00D52758"/>
    <w:rsid w:val="00D54339"/>
    <w:rsid w:val="00D54771"/>
    <w:rsid w:val="00D561B3"/>
    <w:rsid w:val="00D56742"/>
    <w:rsid w:val="00D615D6"/>
    <w:rsid w:val="00D636AF"/>
    <w:rsid w:val="00D65739"/>
    <w:rsid w:val="00D6628C"/>
    <w:rsid w:val="00D70246"/>
    <w:rsid w:val="00D7536B"/>
    <w:rsid w:val="00D82C0A"/>
    <w:rsid w:val="00D83712"/>
    <w:rsid w:val="00D93261"/>
    <w:rsid w:val="00D93EE9"/>
    <w:rsid w:val="00DA124E"/>
    <w:rsid w:val="00DA3CB0"/>
    <w:rsid w:val="00DA4C7B"/>
    <w:rsid w:val="00DB2D48"/>
    <w:rsid w:val="00DB4B76"/>
    <w:rsid w:val="00DB74B7"/>
    <w:rsid w:val="00DC339F"/>
    <w:rsid w:val="00DD2C86"/>
    <w:rsid w:val="00DD3A9B"/>
    <w:rsid w:val="00E03AAD"/>
    <w:rsid w:val="00E03C7C"/>
    <w:rsid w:val="00E10C33"/>
    <w:rsid w:val="00E17241"/>
    <w:rsid w:val="00E54E17"/>
    <w:rsid w:val="00E56E68"/>
    <w:rsid w:val="00E63666"/>
    <w:rsid w:val="00E84442"/>
    <w:rsid w:val="00E85F12"/>
    <w:rsid w:val="00E91923"/>
    <w:rsid w:val="00E9198A"/>
    <w:rsid w:val="00EA5D29"/>
    <w:rsid w:val="00EA7C6D"/>
    <w:rsid w:val="00EB2320"/>
    <w:rsid w:val="00EC445D"/>
    <w:rsid w:val="00ED0F79"/>
    <w:rsid w:val="00ED4C02"/>
    <w:rsid w:val="00ED5DDE"/>
    <w:rsid w:val="00EE3A35"/>
    <w:rsid w:val="00EE3BE8"/>
    <w:rsid w:val="00EE6179"/>
    <w:rsid w:val="00EF32F4"/>
    <w:rsid w:val="00EF729F"/>
    <w:rsid w:val="00EF72B2"/>
    <w:rsid w:val="00F02F78"/>
    <w:rsid w:val="00F058FC"/>
    <w:rsid w:val="00F12ADA"/>
    <w:rsid w:val="00F16E68"/>
    <w:rsid w:val="00F25B17"/>
    <w:rsid w:val="00F2647C"/>
    <w:rsid w:val="00F307CE"/>
    <w:rsid w:val="00F338A3"/>
    <w:rsid w:val="00F429EF"/>
    <w:rsid w:val="00F47C4C"/>
    <w:rsid w:val="00F47CEA"/>
    <w:rsid w:val="00F5357B"/>
    <w:rsid w:val="00F63AE6"/>
    <w:rsid w:val="00F646CA"/>
    <w:rsid w:val="00F66C9B"/>
    <w:rsid w:val="00F70885"/>
    <w:rsid w:val="00F80292"/>
    <w:rsid w:val="00F9383C"/>
    <w:rsid w:val="00F93DEB"/>
    <w:rsid w:val="00F96EBE"/>
    <w:rsid w:val="00F9722F"/>
    <w:rsid w:val="00FA4FD2"/>
    <w:rsid w:val="00FB0174"/>
    <w:rsid w:val="00FB54E2"/>
    <w:rsid w:val="00FC2036"/>
    <w:rsid w:val="00FD0EC8"/>
    <w:rsid w:val="00FD17F7"/>
    <w:rsid w:val="00FD1FAE"/>
    <w:rsid w:val="00FD59F8"/>
    <w:rsid w:val="00FD78CA"/>
    <w:rsid w:val="00FD79A2"/>
    <w:rsid w:val="00FF0ECF"/>
    <w:rsid w:val="00FF4F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F1178A"/>
  <w15:docId w15:val="{4E6EC636-9740-4CF0-8702-A90D35037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299"/>
    <w:pPr>
      <w:spacing w:after="0" w:line="240" w:lineRule="auto"/>
    </w:pPr>
    <w:rPr>
      <w:rFonts w:ascii="Times New Roman" w:eastAsia="Times New Roman" w:hAnsi="Times New Roman" w:cs="Times New Roman"/>
      <w:sz w:val="20"/>
      <w:szCs w:val="20"/>
      <w:lang w:eastAsia="it-IT"/>
    </w:rPr>
  </w:style>
  <w:style w:type="paragraph" w:styleId="Heading2">
    <w:name w:val="heading 2"/>
    <w:basedOn w:val="Normal"/>
    <w:next w:val="Normal"/>
    <w:link w:val="Heading2Char"/>
    <w:uiPriority w:val="9"/>
    <w:semiHidden/>
    <w:unhideWhenUsed/>
    <w:qFormat/>
    <w:rsid w:val="000D1C4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qFormat/>
    <w:rsid w:val="001251BC"/>
    <w:pPr>
      <w:keepNext/>
      <w:numPr>
        <w:numId w:val="5"/>
      </w:numPr>
      <w:jc w:val="both"/>
      <w:outlineLvl w:val="4"/>
    </w:pPr>
    <w:rPr>
      <w:rFonts w:ascii="Arial Narrow" w:hAnsi="Arial Narrow"/>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751B8F"/>
    <w:pPr>
      <w:widowControl w:val="0"/>
      <w:ind w:firstLine="568"/>
      <w:jc w:val="both"/>
    </w:pPr>
    <w:rPr>
      <w:sz w:val="24"/>
    </w:rPr>
  </w:style>
  <w:style w:type="character" w:customStyle="1" w:styleId="BodyTextIndentChar">
    <w:name w:val="Body Text Indent Char"/>
    <w:basedOn w:val="DefaultParagraphFont"/>
    <w:link w:val="BodyTextIndent"/>
    <w:rsid w:val="00751B8F"/>
    <w:rPr>
      <w:rFonts w:ascii="Times New Roman" w:eastAsia="Times New Roman" w:hAnsi="Times New Roman" w:cs="Times New Roman"/>
      <w:sz w:val="24"/>
      <w:szCs w:val="20"/>
      <w:lang w:eastAsia="it-IT"/>
    </w:rPr>
  </w:style>
  <w:style w:type="character" w:styleId="PageNumber">
    <w:name w:val="page number"/>
    <w:basedOn w:val="DefaultParagraphFont"/>
    <w:rsid w:val="00751B8F"/>
  </w:style>
  <w:style w:type="paragraph" w:styleId="Footer">
    <w:name w:val="footer"/>
    <w:basedOn w:val="Normal"/>
    <w:link w:val="FooterChar"/>
    <w:rsid w:val="00751B8F"/>
    <w:pPr>
      <w:tabs>
        <w:tab w:val="center" w:pos="4819"/>
        <w:tab w:val="right" w:pos="9638"/>
      </w:tabs>
    </w:pPr>
    <w:rPr>
      <w:rFonts w:ascii="Century Gothic" w:hAnsi="Century Gothic"/>
    </w:rPr>
  </w:style>
  <w:style w:type="character" w:customStyle="1" w:styleId="FooterChar">
    <w:name w:val="Footer Char"/>
    <w:basedOn w:val="DefaultParagraphFont"/>
    <w:link w:val="Footer"/>
    <w:rsid w:val="00751B8F"/>
    <w:rPr>
      <w:rFonts w:ascii="Century Gothic" w:eastAsia="Times New Roman" w:hAnsi="Century Gothic" w:cs="Times New Roman"/>
      <w:sz w:val="20"/>
      <w:szCs w:val="20"/>
      <w:lang w:eastAsia="it-IT"/>
    </w:rPr>
  </w:style>
  <w:style w:type="paragraph" w:styleId="BodyText2">
    <w:name w:val="Body Text 2"/>
    <w:basedOn w:val="Normal"/>
    <w:link w:val="BodyText2Char"/>
    <w:rsid w:val="00751B8F"/>
    <w:pPr>
      <w:widowControl w:val="0"/>
      <w:tabs>
        <w:tab w:val="left" w:pos="567"/>
      </w:tabs>
      <w:jc w:val="both"/>
    </w:pPr>
    <w:rPr>
      <w:sz w:val="24"/>
    </w:rPr>
  </w:style>
  <w:style w:type="character" w:customStyle="1" w:styleId="BodyText2Char">
    <w:name w:val="Body Text 2 Char"/>
    <w:basedOn w:val="DefaultParagraphFont"/>
    <w:link w:val="BodyText2"/>
    <w:rsid w:val="00751B8F"/>
    <w:rPr>
      <w:rFonts w:ascii="Times New Roman" w:eastAsia="Times New Roman" w:hAnsi="Times New Roman" w:cs="Times New Roman"/>
      <w:sz w:val="24"/>
      <w:szCs w:val="20"/>
      <w:lang w:eastAsia="it-IT"/>
    </w:rPr>
  </w:style>
  <w:style w:type="paragraph" w:styleId="BodyText3">
    <w:name w:val="Body Text 3"/>
    <w:basedOn w:val="Normal"/>
    <w:link w:val="BodyText3Char"/>
    <w:rsid w:val="00751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pPr>
    <w:rPr>
      <w:sz w:val="23"/>
    </w:rPr>
  </w:style>
  <w:style w:type="character" w:customStyle="1" w:styleId="BodyText3Char">
    <w:name w:val="Body Text 3 Char"/>
    <w:basedOn w:val="DefaultParagraphFont"/>
    <w:link w:val="BodyText3"/>
    <w:rsid w:val="00751B8F"/>
    <w:rPr>
      <w:rFonts w:ascii="Times New Roman" w:eastAsia="Times New Roman" w:hAnsi="Times New Roman" w:cs="Times New Roman"/>
      <w:sz w:val="23"/>
      <w:szCs w:val="20"/>
      <w:lang w:eastAsia="it-IT"/>
    </w:rPr>
  </w:style>
  <w:style w:type="paragraph" w:styleId="PlainText">
    <w:name w:val="Plain Text"/>
    <w:basedOn w:val="Normal"/>
    <w:link w:val="PlainTextChar"/>
    <w:rsid w:val="00751B8F"/>
    <w:rPr>
      <w:rFonts w:ascii="Courier New" w:hAnsi="Courier New"/>
    </w:rPr>
  </w:style>
  <w:style w:type="character" w:customStyle="1" w:styleId="PlainTextChar">
    <w:name w:val="Plain Text Char"/>
    <w:basedOn w:val="DefaultParagraphFont"/>
    <w:link w:val="PlainText"/>
    <w:rsid w:val="00751B8F"/>
    <w:rPr>
      <w:rFonts w:ascii="Courier New" w:eastAsia="Times New Roman" w:hAnsi="Courier New" w:cs="Times New Roman"/>
      <w:sz w:val="20"/>
      <w:szCs w:val="20"/>
      <w:lang w:eastAsia="it-IT"/>
    </w:rPr>
  </w:style>
  <w:style w:type="paragraph" w:customStyle="1" w:styleId="rientro1">
    <w:name w:val="rientro1"/>
    <w:basedOn w:val="Normal"/>
    <w:rsid w:val="00751B8F"/>
    <w:pPr>
      <w:widowControl w:val="0"/>
      <w:tabs>
        <w:tab w:val="left" w:pos="567"/>
      </w:tabs>
      <w:ind w:left="567" w:hanging="567"/>
      <w:jc w:val="both"/>
    </w:pPr>
    <w:rPr>
      <w:rFonts w:ascii="Bookman Old Style" w:hAnsi="Bookman Old Style"/>
      <w:sz w:val="24"/>
    </w:rPr>
  </w:style>
  <w:style w:type="character" w:styleId="Hyperlink">
    <w:name w:val="Hyperlink"/>
    <w:rsid w:val="00751B8F"/>
    <w:rPr>
      <w:color w:val="0000FF"/>
      <w:u w:val="single"/>
    </w:rPr>
  </w:style>
  <w:style w:type="paragraph" w:customStyle="1" w:styleId="Paragrafoelenco1">
    <w:name w:val="Paragrafo elenco1"/>
    <w:basedOn w:val="Normal"/>
    <w:rsid w:val="0070147C"/>
    <w:pPr>
      <w:spacing w:after="200" w:line="276" w:lineRule="auto"/>
      <w:ind w:left="720"/>
    </w:pPr>
    <w:rPr>
      <w:rFonts w:ascii="Calibri" w:hAnsi="Calibri" w:cs="Calibri"/>
      <w:sz w:val="22"/>
      <w:szCs w:val="22"/>
      <w:lang w:eastAsia="en-US"/>
    </w:rPr>
  </w:style>
  <w:style w:type="paragraph" w:customStyle="1" w:styleId="Pidipagina2">
    <w:name w:val="Piè di pagina 2"/>
    <w:basedOn w:val="Footer"/>
    <w:rsid w:val="004548F2"/>
    <w:pPr>
      <w:tabs>
        <w:tab w:val="clear" w:pos="4819"/>
        <w:tab w:val="clear" w:pos="9638"/>
        <w:tab w:val="left" w:pos="1418"/>
      </w:tabs>
      <w:jc w:val="both"/>
    </w:pPr>
    <w:rPr>
      <w:rFonts w:ascii="Arial" w:hAnsi="Arial"/>
      <w:color w:val="0000FF"/>
      <w:sz w:val="18"/>
    </w:rPr>
  </w:style>
  <w:style w:type="character" w:styleId="Emphasis">
    <w:name w:val="Emphasis"/>
    <w:basedOn w:val="DefaultParagraphFont"/>
    <w:uiPriority w:val="20"/>
    <w:qFormat/>
    <w:rsid w:val="005E616D"/>
    <w:rPr>
      <w:i/>
      <w:iCs/>
    </w:rPr>
  </w:style>
  <w:style w:type="paragraph" w:styleId="BalloonText">
    <w:name w:val="Balloon Text"/>
    <w:basedOn w:val="Normal"/>
    <w:link w:val="BalloonTextChar"/>
    <w:uiPriority w:val="99"/>
    <w:semiHidden/>
    <w:unhideWhenUsed/>
    <w:rsid w:val="00CA1EB9"/>
    <w:rPr>
      <w:rFonts w:ascii="Tahoma" w:hAnsi="Tahoma" w:cs="Tahoma"/>
      <w:sz w:val="16"/>
      <w:szCs w:val="16"/>
    </w:rPr>
  </w:style>
  <w:style w:type="character" w:customStyle="1" w:styleId="BalloonTextChar">
    <w:name w:val="Balloon Text Char"/>
    <w:basedOn w:val="DefaultParagraphFont"/>
    <w:link w:val="BalloonText"/>
    <w:uiPriority w:val="99"/>
    <w:semiHidden/>
    <w:rsid w:val="00CA1EB9"/>
    <w:rPr>
      <w:rFonts w:ascii="Tahoma" w:eastAsia="Times New Roman" w:hAnsi="Tahoma" w:cs="Tahoma"/>
      <w:sz w:val="16"/>
      <w:szCs w:val="16"/>
      <w:lang w:eastAsia="it-IT"/>
    </w:rPr>
  </w:style>
  <w:style w:type="paragraph" w:customStyle="1" w:styleId="Default">
    <w:name w:val="Default"/>
    <w:rsid w:val="00447744"/>
    <w:pPr>
      <w:autoSpaceDE w:val="0"/>
      <w:autoSpaceDN w:val="0"/>
      <w:adjustRightInd w:val="0"/>
      <w:spacing w:after="0" w:line="240" w:lineRule="auto"/>
    </w:pPr>
    <w:rPr>
      <w:rFonts w:ascii="Calibri" w:hAnsi="Calibri" w:cs="Calibri"/>
      <w:color w:val="000000"/>
      <w:sz w:val="24"/>
      <w:szCs w:val="24"/>
    </w:rPr>
  </w:style>
  <w:style w:type="character" w:customStyle="1" w:styleId="Heading5Char">
    <w:name w:val="Heading 5 Char"/>
    <w:basedOn w:val="DefaultParagraphFont"/>
    <w:link w:val="Heading5"/>
    <w:rsid w:val="001251BC"/>
    <w:rPr>
      <w:rFonts w:ascii="Arial Narrow" w:eastAsia="Times New Roman" w:hAnsi="Arial Narrow" w:cs="Times New Roman"/>
      <w:b/>
      <w:szCs w:val="20"/>
      <w:lang w:eastAsia="it-IT"/>
    </w:rPr>
  </w:style>
  <w:style w:type="paragraph" w:styleId="ListParagraph">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
    <w:link w:val="ListParagraphChar"/>
    <w:uiPriority w:val="34"/>
    <w:qFormat/>
    <w:rsid w:val="001251BC"/>
    <w:pPr>
      <w:ind w:left="720"/>
      <w:contextualSpacing/>
    </w:pPr>
  </w:style>
  <w:style w:type="paragraph" w:styleId="Subtitle">
    <w:name w:val="Subtitle"/>
    <w:basedOn w:val="Normal"/>
    <w:link w:val="SubtitleChar"/>
    <w:qFormat/>
    <w:rsid w:val="0027705D"/>
    <w:pPr>
      <w:jc w:val="center"/>
    </w:pPr>
    <w:rPr>
      <w:sz w:val="28"/>
      <w:szCs w:val="28"/>
    </w:rPr>
  </w:style>
  <w:style w:type="character" w:customStyle="1" w:styleId="SubtitleChar">
    <w:name w:val="Subtitle Char"/>
    <w:basedOn w:val="DefaultParagraphFont"/>
    <w:link w:val="Subtitle"/>
    <w:rsid w:val="0027705D"/>
    <w:rPr>
      <w:rFonts w:ascii="Times New Roman" w:eastAsia="Times New Roman" w:hAnsi="Times New Roman" w:cs="Times New Roman"/>
      <w:sz w:val="28"/>
      <w:szCs w:val="28"/>
      <w:lang w:eastAsia="it-IT"/>
    </w:rPr>
  </w:style>
  <w:style w:type="table" w:styleId="TableGrid">
    <w:name w:val="Table Grid"/>
    <w:basedOn w:val="TableNormal"/>
    <w:uiPriority w:val="99"/>
    <w:rsid w:val="007641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56C2E"/>
    <w:pPr>
      <w:tabs>
        <w:tab w:val="center" w:pos="4819"/>
        <w:tab w:val="right" w:pos="9638"/>
      </w:tabs>
    </w:pPr>
  </w:style>
  <w:style w:type="character" w:customStyle="1" w:styleId="HeaderChar">
    <w:name w:val="Header Char"/>
    <w:basedOn w:val="DefaultParagraphFont"/>
    <w:link w:val="Header"/>
    <w:uiPriority w:val="99"/>
    <w:rsid w:val="00756C2E"/>
    <w:rPr>
      <w:rFonts w:ascii="Times New Roman" w:eastAsia="Times New Roman" w:hAnsi="Times New Roman" w:cs="Times New Roman"/>
      <w:sz w:val="20"/>
      <w:szCs w:val="20"/>
      <w:lang w:eastAsia="it-IT"/>
    </w:rPr>
  </w:style>
  <w:style w:type="paragraph" w:styleId="FootnoteText">
    <w:name w:val="footnote text"/>
    <w:basedOn w:val="Normal"/>
    <w:link w:val="FootnoteTextChar"/>
    <w:uiPriority w:val="99"/>
    <w:semiHidden/>
    <w:unhideWhenUsed/>
    <w:rsid w:val="005B6628"/>
  </w:style>
  <w:style w:type="character" w:customStyle="1" w:styleId="FootnoteTextChar">
    <w:name w:val="Footnote Text Char"/>
    <w:basedOn w:val="DefaultParagraphFont"/>
    <w:link w:val="FootnoteText"/>
    <w:uiPriority w:val="99"/>
    <w:semiHidden/>
    <w:rsid w:val="005B6628"/>
    <w:rPr>
      <w:rFonts w:ascii="Times New Roman" w:eastAsia="Times New Roman" w:hAnsi="Times New Roman" w:cs="Times New Roman"/>
      <w:sz w:val="20"/>
      <w:szCs w:val="20"/>
      <w:lang w:eastAsia="it-IT"/>
    </w:rPr>
  </w:style>
  <w:style w:type="character" w:styleId="FootnoteReference">
    <w:name w:val="footnote reference"/>
    <w:basedOn w:val="DefaultParagraphFont"/>
    <w:uiPriority w:val="99"/>
    <w:semiHidden/>
    <w:unhideWhenUsed/>
    <w:rsid w:val="005B6628"/>
    <w:rPr>
      <w:vertAlign w:val="superscript"/>
    </w:rPr>
  </w:style>
  <w:style w:type="paragraph" w:styleId="CommentText">
    <w:name w:val="annotation text"/>
    <w:basedOn w:val="Normal"/>
    <w:link w:val="CommentTextChar"/>
    <w:rsid w:val="00F25B17"/>
    <w:rPr>
      <w:rFonts w:ascii="Arial" w:hAnsi="Arial"/>
    </w:rPr>
  </w:style>
  <w:style w:type="character" w:customStyle="1" w:styleId="CommentTextChar">
    <w:name w:val="Comment Text Char"/>
    <w:basedOn w:val="DefaultParagraphFont"/>
    <w:link w:val="CommentText"/>
    <w:rsid w:val="00F25B17"/>
    <w:rPr>
      <w:rFonts w:ascii="Arial" w:eastAsia="Times New Roman" w:hAnsi="Arial" w:cs="Times New Roman"/>
      <w:sz w:val="20"/>
      <w:szCs w:val="20"/>
      <w:lang w:eastAsia="it-IT"/>
    </w:rPr>
  </w:style>
  <w:style w:type="character" w:styleId="CommentReference">
    <w:name w:val="annotation reference"/>
    <w:basedOn w:val="DefaultParagraphFont"/>
    <w:uiPriority w:val="99"/>
    <w:semiHidden/>
    <w:unhideWhenUsed/>
    <w:rsid w:val="006930CB"/>
    <w:rPr>
      <w:sz w:val="16"/>
      <w:szCs w:val="16"/>
    </w:rPr>
  </w:style>
  <w:style w:type="paragraph" w:styleId="CommentSubject">
    <w:name w:val="annotation subject"/>
    <w:basedOn w:val="CommentText"/>
    <w:next w:val="CommentText"/>
    <w:link w:val="CommentSubjectChar"/>
    <w:uiPriority w:val="99"/>
    <w:semiHidden/>
    <w:unhideWhenUsed/>
    <w:rsid w:val="006930CB"/>
    <w:rPr>
      <w:rFonts w:ascii="Times New Roman" w:hAnsi="Times New Roman"/>
      <w:b/>
      <w:bCs/>
    </w:rPr>
  </w:style>
  <w:style w:type="character" w:customStyle="1" w:styleId="CommentSubjectChar">
    <w:name w:val="Comment Subject Char"/>
    <w:basedOn w:val="CommentTextChar"/>
    <w:link w:val="CommentSubject"/>
    <w:uiPriority w:val="99"/>
    <w:semiHidden/>
    <w:rsid w:val="006930CB"/>
    <w:rPr>
      <w:rFonts w:ascii="Times New Roman" w:eastAsia="Times New Roman" w:hAnsi="Times New Roman" w:cs="Times New Roman"/>
      <w:b/>
      <w:bCs/>
      <w:sz w:val="20"/>
      <w:szCs w:val="20"/>
      <w:lang w:eastAsia="it-IT"/>
    </w:rPr>
  </w:style>
  <w:style w:type="table" w:customStyle="1" w:styleId="TableGrid1">
    <w:name w:val="Table Grid1"/>
    <w:basedOn w:val="TableNormal"/>
    <w:next w:val="TableGrid"/>
    <w:rsid w:val="00C37D95"/>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link w:val="NormalWebChar"/>
    <w:uiPriority w:val="99"/>
    <w:unhideWhenUsed/>
    <w:rsid w:val="005D1EEE"/>
    <w:pPr>
      <w:spacing w:before="100" w:beforeAutospacing="1" w:after="100" w:afterAutospacing="1"/>
    </w:pPr>
    <w:rPr>
      <w:sz w:val="24"/>
      <w:szCs w:val="24"/>
    </w:rPr>
  </w:style>
  <w:style w:type="paragraph" w:customStyle="1" w:styleId="paragraph">
    <w:name w:val="paragraph"/>
    <w:basedOn w:val="Normal"/>
    <w:rsid w:val="005D1EEE"/>
    <w:pPr>
      <w:spacing w:before="100" w:beforeAutospacing="1" w:after="100" w:afterAutospacing="1"/>
    </w:pPr>
    <w:rPr>
      <w:sz w:val="24"/>
      <w:szCs w:val="24"/>
    </w:rPr>
  </w:style>
  <w:style w:type="paragraph" w:styleId="BodyText">
    <w:name w:val="Body Text"/>
    <w:basedOn w:val="Normal"/>
    <w:link w:val="BodyTextChar"/>
    <w:uiPriority w:val="99"/>
    <w:semiHidden/>
    <w:unhideWhenUsed/>
    <w:rsid w:val="002B4FBB"/>
    <w:pPr>
      <w:spacing w:after="120"/>
    </w:pPr>
  </w:style>
  <w:style w:type="character" w:customStyle="1" w:styleId="BodyTextChar">
    <w:name w:val="Body Text Char"/>
    <w:basedOn w:val="DefaultParagraphFont"/>
    <w:link w:val="BodyText"/>
    <w:uiPriority w:val="99"/>
    <w:semiHidden/>
    <w:rsid w:val="002B4FBB"/>
    <w:rPr>
      <w:rFonts w:ascii="Times New Roman" w:eastAsia="Times New Roman" w:hAnsi="Times New Roman" w:cs="Times New Roman"/>
      <w:sz w:val="20"/>
      <w:szCs w:val="20"/>
      <w:lang w:eastAsia="it-IT"/>
    </w:rPr>
  </w:style>
  <w:style w:type="character" w:customStyle="1" w:styleId="normaltextrun">
    <w:name w:val="normaltextrun"/>
    <w:basedOn w:val="DefaultParagraphFont"/>
    <w:rsid w:val="002B4FBB"/>
  </w:style>
  <w:style w:type="character" w:customStyle="1" w:styleId="eop">
    <w:name w:val="eop"/>
    <w:basedOn w:val="DefaultParagraphFont"/>
    <w:rsid w:val="002B4FBB"/>
  </w:style>
  <w:style w:type="character" w:customStyle="1" w:styleId="Heading2Char">
    <w:name w:val="Heading 2 Char"/>
    <w:basedOn w:val="DefaultParagraphFont"/>
    <w:link w:val="Heading2"/>
    <w:qFormat/>
    <w:rsid w:val="000D1C45"/>
    <w:rPr>
      <w:rFonts w:asciiTheme="majorHAnsi" w:eastAsiaTheme="majorEastAsia" w:hAnsiTheme="majorHAnsi" w:cstheme="majorBidi"/>
      <w:b/>
      <w:bCs/>
      <w:color w:val="4F81BD" w:themeColor="accent1"/>
      <w:sz w:val="26"/>
      <w:szCs w:val="26"/>
      <w:lang w:eastAsia="it-IT"/>
    </w:rPr>
  </w:style>
  <w:style w:type="character" w:customStyle="1" w:styleId="ListParagraphChar">
    <w:name w:val="List Paragraph Char"/>
    <w:aliases w:val="Bullet edison Char,Paragrafo elenco 2 Char,Bullet List Char,FooterText Char,numbered Char,Paragraphe de liste1 Char,Bulletr List Paragraph Char,列出段落 Char,列出段落1 Char,List Paragraph21 Char,Listeafsnit1 Char,Parágrafo da Lista1 Char"/>
    <w:link w:val="ListParagraph"/>
    <w:uiPriority w:val="34"/>
    <w:qFormat/>
    <w:locked/>
    <w:rsid w:val="000D1C45"/>
    <w:rPr>
      <w:rFonts w:ascii="Times New Roman" w:eastAsia="Times New Roman" w:hAnsi="Times New Roman" w:cs="Times New Roman"/>
      <w:sz w:val="20"/>
      <w:szCs w:val="20"/>
      <w:lang w:eastAsia="it-IT"/>
    </w:rPr>
  </w:style>
  <w:style w:type="character" w:customStyle="1" w:styleId="NormalWebChar">
    <w:name w:val="Normal (Web) Char"/>
    <w:link w:val="NormalWeb"/>
    <w:uiPriority w:val="99"/>
    <w:rsid w:val="000D1C45"/>
    <w:rPr>
      <w:rFonts w:ascii="Times New Roman" w:eastAsia="Times New Roman" w:hAnsi="Times New Roman" w:cs="Times New Roman"/>
      <w:sz w:val="24"/>
      <w:szCs w:val="24"/>
      <w:lang w:eastAsia="it-IT"/>
    </w:rPr>
  </w:style>
  <w:style w:type="table" w:customStyle="1" w:styleId="TableNormal1">
    <w:name w:val="Table Normal1"/>
    <w:uiPriority w:val="2"/>
    <w:semiHidden/>
    <w:unhideWhenUsed/>
    <w:qFormat/>
    <w:rsid w:val="000D1C4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markedcontent">
    <w:name w:val="markedcontent"/>
    <w:basedOn w:val="DefaultParagraphFont"/>
    <w:rsid w:val="000D1C45"/>
  </w:style>
  <w:style w:type="character" w:styleId="FollowedHyperlink">
    <w:name w:val="FollowedHyperlink"/>
    <w:basedOn w:val="DefaultParagraphFont"/>
    <w:uiPriority w:val="99"/>
    <w:semiHidden/>
    <w:unhideWhenUsed/>
    <w:rsid w:val="008317A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58407">
      <w:bodyDiv w:val="1"/>
      <w:marLeft w:val="0"/>
      <w:marRight w:val="0"/>
      <w:marTop w:val="0"/>
      <w:marBottom w:val="0"/>
      <w:divBdr>
        <w:top w:val="none" w:sz="0" w:space="0" w:color="auto"/>
        <w:left w:val="none" w:sz="0" w:space="0" w:color="auto"/>
        <w:bottom w:val="none" w:sz="0" w:space="0" w:color="auto"/>
        <w:right w:val="none" w:sz="0" w:space="0" w:color="auto"/>
      </w:divBdr>
    </w:div>
    <w:div w:id="95902496">
      <w:bodyDiv w:val="1"/>
      <w:marLeft w:val="0"/>
      <w:marRight w:val="0"/>
      <w:marTop w:val="0"/>
      <w:marBottom w:val="0"/>
      <w:divBdr>
        <w:top w:val="none" w:sz="0" w:space="0" w:color="auto"/>
        <w:left w:val="none" w:sz="0" w:space="0" w:color="auto"/>
        <w:bottom w:val="none" w:sz="0" w:space="0" w:color="auto"/>
        <w:right w:val="none" w:sz="0" w:space="0" w:color="auto"/>
      </w:divBdr>
    </w:div>
    <w:div w:id="104616704">
      <w:bodyDiv w:val="1"/>
      <w:marLeft w:val="0"/>
      <w:marRight w:val="0"/>
      <w:marTop w:val="0"/>
      <w:marBottom w:val="0"/>
      <w:divBdr>
        <w:top w:val="none" w:sz="0" w:space="0" w:color="auto"/>
        <w:left w:val="none" w:sz="0" w:space="0" w:color="auto"/>
        <w:bottom w:val="none" w:sz="0" w:space="0" w:color="auto"/>
        <w:right w:val="none" w:sz="0" w:space="0" w:color="auto"/>
      </w:divBdr>
    </w:div>
    <w:div w:id="152769764">
      <w:bodyDiv w:val="1"/>
      <w:marLeft w:val="0"/>
      <w:marRight w:val="0"/>
      <w:marTop w:val="0"/>
      <w:marBottom w:val="0"/>
      <w:divBdr>
        <w:top w:val="none" w:sz="0" w:space="0" w:color="auto"/>
        <w:left w:val="none" w:sz="0" w:space="0" w:color="auto"/>
        <w:bottom w:val="none" w:sz="0" w:space="0" w:color="auto"/>
        <w:right w:val="none" w:sz="0" w:space="0" w:color="auto"/>
      </w:divBdr>
    </w:div>
    <w:div w:id="944314627">
      <w:bodyDiv w:val="1"/>
      <w:marLeft w:val="0"/>
      <w:marRight w:val="0"/>
      <w:marTop w:val="0"/>
      <w:marBottom w:val="0"/>
      <w:divBdr>
        <w:top w:val="none" w:sz="0" w:space="0" w:color="auto"/>
        <w:left w:val="none" w:sz="0" w:space="0" w:color="auto"/>
        <w:bottom w:val="none" w:sz="0" w:space="0" w:color="auto"/>
        <w:right w:val="none" w:sz="0" w:space="0" w:color="auto"/>
      </w:divBdr>
    </w:div>
    <w:div w:id="1029917682">
      <w:bodyDiv w:val="1"/>
      <w:marLeft w:val="0"/>
      <w:marRight w:val="0"/>
      <w:marTop w:val="0"/>
      <w:marBottom w:val="0"/>
      <w:divBdr>
        <w:top w:val="none" w:sz="0" w:space="0" w:color="auto"/>
        <w:left w:val="none" w:sz="0" w:space="0" w:color="auto"/>
        <w:bottom w:val="none" w:sz="0" w:space="0" w:color="auto"/>
        <w:right w:val="none" w:sz="0" w:space="0" w:color="auto"/>
      </w:divBdr>
    </w:div>
    <w:div w:id="1181897967">
      <w:bodyDiv w:val="1"/>
      <w:marLeft w:val="0"/>
      <w:marRight w:val="0"/>
      <w:marTop w:val="0"/>
      <w:marBottom w:val="0"/>
      <w:divBdr>
        <w:top w:val="none" w:sz="0" w:space="0" w:color="auto"/>
        <w:left w:val="none" w:sz="0" w:space="0" w:color="auto"/>
        <w:bottom w:val="none" w:sz="0" w:space="0" w:color="auto"/>
        <w:right w:val="none" w:sz="0" w:space="0" w:color="auto"/>
      </w:divBdr>
    </w:div>
    <w:div w:id="1771513145">
      <w:bodyDiv w:val="1"/>
      <w:marLeft w:val="0"/>
      <w:marRight w:val="0"/>
      <w:marTop w:val="0"/>
      <w:marBottom w:val="0"/>
      <w:divBdr>
        <w:top w:val="none" w:sz="0" w:space="0" w:color="auto"/>
        <w:left w:val="none" w:sz="0" w:space="0" w:color="auto"/>
        <w:bottom w:val="none" w:sz="0" w:space="0" w:color="auto"/>
        <w:right w:val="none" w:sz="0" w:space="0" w:color="auto"/>
      </w:divBdr>
    </w:div>
    <w:div w:id="1965305108">
      <w:bodyDiv w:val="1"/>
      <w:marLeft w:val="0"/>
      <w:marRight w:val="0"/>
      <w:marTop w:val="0"/>
      <w:marBottom w:val="0"/>
      <w:divBdr>
        <w:top w:val="none" w:sz="0" w:space="0" w:color="auto"/>
        <w:left w:val="none" w:sz="0" w:space="0" w:color="auto"/>
        <w:bottom w:val="none" w:sz="0" w:space="0" w:color="auto"/>
        <w:right w:val="none" w:sz="0" w:space="0" w:color="auto"/>
      </w:divBdr>
    </w:div>
    <w:div w:id="1984699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hyperlink" Target="mailto:amministrazione@istp.cnr.it" TargetMode="External"/><Relationship Id="rId2" Type="http://schemas.openxmlformats.org/officeDocument/2006/relationships/hyperlink" Target="mailto:direttore@istp.cnr.it" TargetMode="External"/><Relationship Id="rId1" Type="http://schemas.openxmlformats.org/officeDocument/2006/relationships/image" Target="media/image2.png"/><Relationship Id="rId5" Type="http://schemas.openxmlformats.org/officeDocument/2006/relationships/image" Target="media/image3.png"/><Relationship Id="rId4" Type="http://schemas.openxmlformats.org/officeDocument/2006/relationships/hyperlink" Target="mailto:protocollo.istp@pec.cn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18D8E4-5060-4ACF-9B9A-29AD2BDDF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549</Words>
  <Characters>3135</Characters>
  <Application>Microsoft Office Word</Application>
  <DocSecurity>0</DocSecurity>
  <Lines>26</Lines>
  <Paragraphs>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Hewlett-Packard Company</Company>
  <LinksUpToDate>false</LinksUpToDate>
  <CharactersWithSpaces>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Leandro</dc:creator>
  <cp:lastModifiedBy>ZUIN Matteo</cp:lastModifiedBy>
  <cp:revision>4</cp:revision>
  <cp:lastPrinted>2024-10-16T15:20:00Z</cp:lastPrinted>
  <dcterms:created xsi:type="dcterms:W3CDTF">2024-10-25T09:34:00Z</dcterms:created>
  <dcterms:modified xsi:type="dcterms:W3CDTF">2024-10-25T09:36:00Z</dcterms:modified>
</cp:coreProperties>
</file>