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AA9801B" w14:textId="77777777" w:rsidR="00F84A41" w:rsidRPr="00B3256D" w:rsidRDefault="00F84A41" w:rsidP="00B3256D">
      <w:pPr>
        <w:pStyle w:val="Indice"/>
      </w:pPr>
    </w:p>
    <w:p w14:paraId="13A45983" w14:textId="77777777" w:rsidR="00F84A41" w:rsidRPr="002C58AF" w:rsidRDefault="00F84A41" w:rsidP="00F84A41">
      <w:pPr>
        <w:spacing w:after="0" w:line="240" w:lineRule="auto"/>
        <w:contextualSpacing/>
        <w:rPr>
          <w:rFonts w:cs="Aptos"/>
          <w:b/>
          <w:bCs/>
        </w:rPr>
      </w:pPr>
    </w:p>
    <w:tbl>
      <w:tblPr>
        <w:tblW w:w="100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42"/>
      </w:tblGrid>
      <w:tr w:rsidR="00F84A41" w:rsidRPr="001A4AFB" w14:paraId="72C8A857" w14:textId="77777777" w:rsidTr="00155B92">
        <w:trPr>
          <w:trHeight w:val="7868"/>
        </w:trPr>
        <w:tc>
          <w:tcPr>
            <w:tcW w:w="10042" w:type="dxa"/>
            <w:shd w:val="clear" w:color="auto" w:fill="auto"/>
          </w:tcPr>
          <w:p w14:paraId="230AB7EE" w14:textId="77777777" w:rsidR="00F84A41" w:rsidRPr="0072293E" w:rsidRDefault="00F84A41" w:rsidP="00155B92">
            <w:pPr>
              <w:spacing w:after="0" w:line="240" w:lineRule="auto"/>
              <w:contextualSpacing/>
              <w:jc w:val="center"/>
              <w:rPr>
                <w:rFonts w:cs="Aptos"/>
                <w:b/>
                <w:bCs/>
              </w:rPr>
            </w:pPr>
            <w:r w:rsidRPr="0072293E">
              <w:rPr>
                <w:rFonts w:cs="Aptos"/>
                <w:b/>
                <w:bCs/>
              </w:rPr>
              <w:t>ISTRUZIONI PER LA COMPILAZIONE</w:t>
            </w:r>
          </w:p>
          <w:p w14:paraId="6D3EE7EB" w14:textId="77777777" w:rsidR="00F84A41" w:rsidRPr="0072293E" w:rsidRDefault="00F84A41" w:rsidP="00155B92">
            <w:pPr>
              <w:spacing w:after="0" w:line="240" w:lineRule="auto"/>
              <w:contextualSpacing/>
              <w:jc w:val="center"/>
              <w:rPr>
                <w:rFonts w:cs="Aptos"/>
                <w:b/>
                <w:bCs/>
              </w:rPr>
            </w:pPr>
          </w:p>
          <w:p w14:paraId="215426FF" w14:textId="77777777" w:rsidR="00F84A41" w:rsidRPr="0072293E" w:rsidRDefault="00F84A41" w:rsidP="00155B92">
            <w:pPr>
              <w:spacing w:after="0" w:line="240" w:lineRule="auto"/>
              <w:contextualSpacing/>
              <w:jc w:val="both"/>
              <w:rPr>
                <w:rFonts w:cs="Aptos"/>
                <w:b/>
                <w:bCs/>
              </w:rPr>
            </w:pPr>
            <w:r w:rsidRPr="0072293E">
              <w:rPr>
                <w:rFonts w:cs="Aptos"/>
              </w:rPr>
              <w:t xml:space="preserve">→ </w:t>
            </w:r>
            <w:r w:rsidRPr="0072293E">
              <w:rPr>
                <w:rFonts w:cs="Aptos"/>
                <w:b/>
                <w:bCs/>
              </w:rPr>
              <w:t xml:space="preserve">Codice indica il D. </w:t>
            </w:r>
            <w:proofErr w:type="spellStart"/>
            <w:r w:rsidRPr="0072293E">
              <w:rPr>
                <w:rFonts w:cs="Aptos"/>
                <w:b/>
                <w:bCs/>
              </w:rPr>
              <w:t>Lgs</w:t>
            </w:r>
            <w:proofErr w:type="spellEnd"/>
            <w:r w:rsidRPr="0072293E">
              <w:rPr>
                <w:rFonts w:cs="Aptos"/>
                <w:b/>
                <w:bCs/>
              </w:rPr>
              <w:t xml:space="preserve">. N. 36/2023 e </w:t>
            </w:r>
            <w:proofErr w:type="spellStart"/>
            <w:r w:rsidRPr="0072293E">
              <w:rPr>
                <w:rFonts w:cs="Aptos"/>
                <w:b/>
                <w:bCs/>
              </w:rPr>
              <w:t>s.m.i.</w:t>
            </w:r>
            <w:proofErr w:type="spellEnd"/>
          </w:p>
          <w:p w14:paraId="3468CB98" w14:textId="77777777" w:rsidR="00F84A41" w:rsidRPr="0072293E" w:rsidRDefault="00F84A41" w:rsidP="00155B92">
            <w:pPr>
              <w:spacing w:after="0" w:line="240" w:lineRule="auto"/>
              <w:contextualSpacing/>
              <w:jc w:val="both"/>
              <w:rPr>
                <w:rFonts w:cs="Aptos"/>
              </w:rPr>
            </w:pPr>
          </w:p>
          <w:p w14:paraId="33576095" w14:textId="77777777" w:rsidR="00F84A41" w:rsidRPr="0072293E" w:rsidRDefault="00F84A41" w:rsidP="00155B92">
            <w:pPr>
              <w:spacing w:after="0" w:line="240" w:lineRule="auto"/>
              <w:contextualSpacing/>
              <w:jc w:val="both"/>
              <w:rPr>
                <w:rFonts w:cs="Aptos"/>
                <w:b/>
                <w:bCs/>
              </w:rPr>
            </w:pPr>
            <w:r w:rsidRPr="0072293E">
              <w:rPr>
                <w:rFonts w:cs="Aptos"/>
              </w:rPr>
              <w:t xml:space="preserve">→ </w:t>
            </w:r>
            <w:r w:rsidRPr="0072293E">
              <w:rPr>
                <w:rFonts w:cs="Aptos"/>
                <w:b/>
                <w:bCs/>
              </w:rPr>
              <w:t>Le dichiarazioni/gli impegni preceduti dal simbolo • sono automaticamente rese con la firma del documento.</w:t>
            </w:r>
          </w:p>
          <w:p w14:paraId="3A211037" w14:textId="77777777" w:rsidR="00F84A41" w:rsidRPr="0072293E" w:rsidRDefault="00F84A41" w:rsidP="00155B92">
            <w:pPr>
              <w:spacing w:after="0" w:line="240" w:lineRule="auto"/>
              <w:contextualSpacing/>
              <w:jc w:val="both"/>
              <w:rPr>
                <w:rFonts w:cs="Aptos"/>
              </w:rPr>
            </w:pPr>
          </w:p>
          <w:p w14:paraId="2177F0E3" w14:textId="77777777" w:rsidR="00F84A41" w:rsidRPr="0072293E" w:rsidRDefault="00F84A41" w:rsidP="00155B92">
            <w:pPr>
              <w:spacing w:after="0" w:line="240" w:lineRule="auto"/>
              <w:contextualSpacing/>
              <w:jc w:val="both"/>
              <w:rPr>
                <w:rFonts w:cs="Aptos"/>
              </w:rPr>
            </w:pPr>
            <w:r w:rsidRPr="0072293E">
              <w:rPr>
                <w:rFonts w:cs="Aptos"/>
              </w:rPr>
              <w:t xml:space="preserve">→ </w:t>
            </w:r>
            <w:r w:rsidRPr="0072293E">
              <w:rPr>
                <w:rFonts w:cs="Aptos"/>
                <w:b/>
                <w:bCs/>
              </w:rPr>
              <w:t>In presenza del simbolo</w:t>
            </w:r>
            <w:r w:rsidRPr="0072293E">
              <w:rPr>
                <w:rFonts w:cs="Aptos"/>
              </w:rPr>
              <w:t xml:space="preserve"> </w:t>
            </w: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r w:rsidRPr="0072293E">
              <w:rPr>
                <w:rFonts w:cs="Aptos"/>
                <w:sz w:val="16"/>
                <w:szCs w:val="16"/>
              </w:rPr>
              <w:t xml:space="preserve"> </w:t>
            </w:r>
            <w:r w:rsidRPr="0072293E">
              <w:rPr>
                <w:rFonts w:cs="Aptos"/>
                <w:b/>
                <w:bCs/>
              </w:rPr>
              <w:t>la selezione, se del caso, deve essere effettuata come segue:</w:t>
            </w:r>
          </w:p>
          <w:p w14:paraId="11610551" w14:textId="77777777" w:rsidR="00F84A41" w:rsidRPr="0072293E" w:rsidRDefault="00F84A41" w:rsidP="00F84A41">
            <w:pPr>
              <w:pStyle w:val="Paragrafoelenco"/>
              <w:numPr>
                <w:ilvl w:val="0"/>
                <w:numId w:val="15"/>
              </w:numPr>
              <w:spacing w:after="0" w:line="240" w:lineRule="auto"/>
              <w:ind w:left="595"/>
              <w:jc w:val="both"/>
              <w:rPr>
                <w:rFonts w:cs="Aptos"/>
              </w:rPr>
            </w:pPr>
            <w:r w:rsidRPr="0072293E">
              <w:rPr>
                <w:rFonts w:cs="Aptos"/>
              </w:rPr>
              <w:t xml:space="preserve">doppio clic sulla casella e </w:t>
            </w:r>
            <w:proofErr w:type="spellStart"/>
            <w:r w:rsidRPr="0072293E">
              <w:rPr>
                <w:rFonts w:cs="Aptos"/>
              </w:rPr>
              <w:t>flag</w:t>
            </w:r>
            <w:proofErr w:type="spellEnd"/>
            <w:r w:rsidRPr="0072293E">
              <w:rPr>
                <w:rFonts w:cs="Aptos"/>
              </w:rPr>
              <w:t xml:space="preserve"> sull’opzione “</w:t>
            </w:r>
            <w:r w:rsidRPr="0072293E">
              <w:rPr>
                <w:rFonts w:cs="Aptos"/>
                <w:i/>
              </w:rPr>
              <w:t>Selezionato</w:t>
            </w:r>
            <w:r w:rsidRPr="0072293E">
              <w:rPr>
                <w:rFonts w:cs="Aptos"/>
              </w:rPr>
              <w:t>” nel campo “</w:t>
            </w:r>
            <w:r w:rsidRPr="0072293E">
              <w:rPr>
                <w:rFonts w:cs="Aptos"/>
                <w:i/>
              </w:rPr>
              <w:t>Valore predefinito</w:t>
            </w:r>
            <w:r w:rsidRPr="0072293E">
              <w:rPr>
                <w:rFonts w:cs="Aptos"/>
              </w:rPr>
              <w:t>”;</w:t>
            </w:r>
          </w:p>
          <w:p w14:paraId="5215A787" w14:textId="77777777" w:rsidR="00F84A41" w:rsidRPr="0072293E" w:rsidRDefault="00F84A41" w:rsidP="00F84A41">
            <w:pPr>
              <w:pStyle w:val="Paragrafoelenco"/>
              <w:numPr>
                <w:ilvl w:val="0"/>
                <w:numId w:val="15"/>
              </w:numPr>
              <w:spacing w:after="0" w:line="240" w:lineRule="auto"/>
              <w:ind w:left="595"/>
              <w:jc w:val="both"/>
              <w:rPr>
                <w:rFonts w:cs="Aptos"/>
              </w:rPr>
            </w:pPr>
            <w:r w:rsidRPr="0072293E">
              <w:rPr>
                <w:rFonts w:cs="Aptos"/>
              </w:rPr>
              <w:t>per cancellare la selezione effettuata per errore (</w:t>
            </w:r>
            <w:r w:rsidRPr="0072293E">
              <w:rPr>
                <w:rFonts w:cs="Aptos"/>
                <w:sz w:val="16"/>
                <w:szCs w:val="16"/>
              </w:rPr>
              <w:fldChar w:fldCharType="begin">
                <w:ffData>
                  <w:name w:val=""/>
                  <w:enabled/>
                  <w:calcOnExit w:val="0"/>
                  <w:checkBox>
                    <w:sizeAuto/>
                    <w:default w:val="1"/>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r w:rsidRPr="0072293E">
              <w:rPr>
                <w:rFonts w:cs="Aptos"/>
                <w:sz w:val="16"/>
                <w:szCs w:val="16"/>
              </w:rPr>
              <w:t>)</w:t>
            </w:r>
            <w:r w:rsidRPr="0072293E">
              <w:rPr>
                <w:rFonts w:cs="Aptos"/>
              </w:rPr>
              <w:t xml:space="preserve"> fare un doppio clic sulla casella e contrassegnare con un </w:t>
            </w:r>
            <w:proofErr w:type="spellStart"/>
            <w:r w:rsidRPr="0072293E">
              <w:rPr>
                <w:rFonts w:cs="Aptos"/>
              </w:rPr>
              <w:t>flag</w:t>
            </w:r>
            <w:proofErr w:type="spellEnd"/>
            <w:r w:rsidRPr="0072293E">
              <w:rPr>
                <w:rFonts w:cs="Aptos"/>
              </w:rPr>
              <w:t xml:space="preserve"> l’opzione “</w:t>
            </w:r>
            <w:r w:rsidRPr="0072293E">
              <w:rPr>
                <w:rFonts w:cs="Aptos"/>
                <w:i/>
                <w:iCs/>
              </w:rPr>
              <w:t>Non selezionato</w:t>
            </w:r>
            <w:r w:rsidRPr="0072293E">
              <w:rPr>
                <w:rFonts w:cs="Aptos"/>
              </w:rPr>
              <w:t>” nel campo “</w:t>
            </w:r>
            <w:r w:rsidRPr="0072293E">
              <w:rPr>
                <w:rFonts w:cs="Aptos"/>
                <w:i/>
                <w:iCs/>
              </w:rPr>
              <w:t>Valore predefinito</w:t>
            </w:r>
            <w:r w:rsidRPr="0072293E">
              <w:rPr>
                <w:rFonts w:cs="Aptos"/>
              </w:rPr>
              <w:t>”</w:t>
            </w:r>
          </w:p>
          <w:p w14:paraId="23C8BB3D" w14:textId="77777777" w:rsidR="00F84A41" w:rsidRPr="0072293E" w:rsidRDefault="00F84A41" w:rsidP="00155B92">
            <w:pPr>
              <w:spacing w:after="0" w:line="240" w:lineRule="auto"/>
              <w:jc w:val="both"/>
              <w:rPr>
                <w:rFonts w:cs="Aptos"/>
              </w:rPr>
            </w:pPr>
          </w:p>
          <w:p w14:paraId="66C3DACA" w14:textId="77777777" w:rsidR="00F84A41" w:rsidRPr="0072293E" w:rsidRDefault="00F84A41" w:rsidP="00155B92">
            <w:pPr>
              <w:spacing w:after="0" w:line="240" w:lineRule="auto"/>
              <w:contextualSpacing/>
              <w:jc w:val="both"/>
              <w:rPr>
                <w:rFonts w:cs="Aptos"/>
              </w:rPr>
            </w:pPr>
            <w:r w:rsidRPr="0072293E">
              <w:rPr>
                <w:rFonts w:cs="Aptos"/>
              </w:rPr>
              <w:t xml:space="preserve">→ </w:t>
            </w:r>
            <w:r w:rsidRPr="0072293E">
              <w:rPr>
                <w:rFonts w:cs="Aptos"/>
                <w:b/>
                <w:bCs/>
              </w:rPr>
              <w:t xml:space="preserve">Le dichiarazioni/gli impegni contenuti nelle sezioni contraddistinte con </w:t>
            </w:r>
            <w:r w:rsidRPr="0072293E">
              <w:rPr>
                <w:rFonts w:cs="Aptos"/>
                <w:b/>
                <w:bCs/>
                <w:i/>
                <w:iCs/>
              </w:rPr>
              <w:t>[Eventuale]</w:t>
            </w:r>
            <w:r w:rsidRPr="0072293E">
              <w:rPr>
                <w:rFonts w:cs="Aptos"/>
                <w:b/>
                <w:bCs/>
              </w:rPr>
              <w:t xml:space="preserve"> vanno rese solo se ricorrono le condizioni ivi riportate.</w:t>
            </w:r>
          </w:p>
          <w:p w14:paraId="02AD6A1A" w14:textId="77777777" w:rsidR="00F84A41" w:rsidRPr="0072293E" w:rsidRDefault="00F84A41" w:rsidP="00155B92">
            <w:pPr>
              <w:pStyle w:val="Corpodeltesto21"/>
              <w:suppressAutoHyphens/>
              <w:spacing w:line="240" w:lineRule="auto"/>
              <w:ind w:right="0"/>
              <w:contextualSpacing/>
              <w:rPr>
                <w:rFonts w:ascii="Aptos" w:eastAsia="Aptos" w:hAnsi="Aptos" w:cs="Aptos"/>
                <w:color w:val="auto"/>
                <w:kern w:val="0"/>
                <w:sz w:val="20"/>
                <w:lang w:eastAsia="en-US"/>
              </w:rPr>
            </w:pPr>
          </w:p>
          <w:p w14:paraId="51CC1E71" w14:textId="77777777" w:rsidR="00F84A41" w:rsidRPr="0072293E" w:rsidRDefault="00F84A41" w:rsidP="00155B92">
            <w:pPr>
              <w:spacing w:after="0" w:line="240" w:lineRule="auto"/>
              <w:contextualSpacing/>
              <w:jc w:val="both"/>
              <w:rPr>
                <w:rFonts w:cs="Aptos"/>
                <w:b/>
                <w:bCs/>
              </w:rPr>
            </w:pPr>
          </w:p>
          <w:p w14:paraId="1EB8BB55" w14:textId="77777777" w:rsidR="00F84A41" w:rsidRPr="0072293E" w:rsidRDefault="00F84A41" w:rsidP="00155B92">
            <w:pPr>
              <w:spacing w:after="0" w:line="240" w:lineRule="auto"/>
              <w:contextualSpacing/>
              <w:jc w:val="both"/>
              <w:rPr>
                <w:rFonts w:cs="Aptos"/>
                <w:b/>
                <w:bCs/>
              </w:rPr>
            </w:pPr>
          </w:p>
          <w:p w14:paraId="2FF77409" w14:textId="77777777" w:rsidR="00F84A41" w:rsidRPr="0072293E" w:rsidRDefault="00F84A41" w:rsidP="00155B92">
            <w:pPr>
              <w:spacing w:after="0" w:line="240" w:lineRule="auto"/>
              <w:contextualSpacing/>
              <w:jc w:val="both"/>
              <w:rPr>
                <w:rFonts w:cs="Aptos"/>
                <w:b/>
                <w:bCs/>
              </w:rPr>
            </w:pPr>
          </w:p>
          <w:p w14:paraId="432B5409" w14:textId="77777777" w:rsidR="00F84A41" w:rsidRPr="0072293E" w:rsidRDefault="00F84A41" w:rsidP="00155B92">
            <w:pPr>
              <w:spacing w:after="0" w:line="240" w:lineRule="auto"/>
              <w:contextualSpacing/>
              <w:jc w:val="both"/>
              <w:rPr>
                <w:rFonts w:cs="Aptos"/>
              </w:rPr>
            </w:pPr>
          </w:p>
          <w:p w14:paraId="7043C425" w14:textId="77777777" w:rsidR="00F84A41" w:rsidRPr="0072293E" w:rsidRDefault="00F84A41" w:rsidP="00155B92">
            <w:pPr>
              <w:spacing w:after="0" w:line="240" w:lineRule="auto"/>
              <w:contextualSpacing/>
              <w:jc w:val="both"/>
              <w:rPr>
                <w:rFonts w:cs="Aptos"/>
                <w:b/>
                <w:bCs/>
              </w:rPr>
            </w:pPr>
          </w:p>
        </w:tc>
      </w:tr>
    </w:tbl>
    <w:p w14:paraId="16EEF6D6" w14:textId="77777777" w:rsidR="00F84A41" w:rsidRPr="002C58AF" w:rsidRDefault="00F84A41" w:rsidP="00F84A41">
      <w:pPr>
        <w:spacing w:after="0" w:line="240" w:lineRule="auto"/>
        <w:contextualSpacing/>
        <w:rPr>
          <w:rFonts w:cs="Aptos"/>
          <w:b/>
          <w:bCs/>
        </w:rPr>
      </w:pPr>
    </w:p>
    <w:p w14:paraId="68803280" w14:textId="77777777" w:rsidR="00F84A41" w:rsidRPr="002C58AF" w:rsidRDefault="00F84A41" w:rsidP="00F84A41">
      <w:pPr>
        <w:spacing w:after="0" w:line="240" w:lineRule="auto"/>
        <w:contextualSpacing/>
        <w:rPr>
          <w:rFonts w:cs="Aptos"/>
          <w:b/>
          <w:bCs/>
        </w:rPr>
      </w:pPr>
    </w:p>
    <w:p w14:paraId="191E52A3" w14:textId="77777777" w:rsidR="00F84A41" w:rsidRPr="002C58AF" w:rsidRDefault="00F84A41" w:rsidP="00F84A41">
      <w:pPr>
        <w:spacing w:after="0" w:line="240" w:lineRule="auto"/>
        <w:contextualSpacing/>
        <w:rPr>
          <w:rFonts w:cs="Aptos"/>
          <w:b/>
          <w:bCs/>
        </w:rPr>
      </w:pPr>
    </w:p>
    <w:p w14:paraId="3B54ED8A" w14:textId="77777777" w:rsidR="00F84A41" w:rsidRPr="002C58AF" w:rsidRDefault="00F84A41" w:rsidP="00F84A41">
      <w:pPr>
        <w:spacing w:after="0" w:line="240" w:lineRule="auto"/>
        <w:contextualSpacing/>
        <w:rPr>
          <w:rFonts w:cs="Aptos"/>
          <w:b/>
          <w:bCs/>
        </w:rPr>
      </w:pPr>
    </w:p>
    <w:p w14:paraId="4429950F" w14:textId="77777777" w:rsidR="00F84A41" w:rsidRPr="002C58AF" w:rsidRDefault="00F84A41" w:rsidP="00F84A41">
      <w:pPr>
        <w:pStyle w:val="Indice"/>
        <w:spacing w:after="0" w:line="240" w:lineRule="auto"/>
        <w:contextualSpacing/>
        <w:jc w:val="center"/>
        <w:rPr>
          <w:rFonts w:cs="Aptos"/>
          <w:b/>
          <w:bCs/>
        </w:rPr>
      </w:pPr>
    </w:p>
    <w:p w14:paraId="0A4836B2" w14:textId="77777777" w:rsidR="00F84A41" w:rsidRPr="002C58AF" w:rsidRDefault="00F84A41" w:rsidP="00F84A41">
      <w:pPr>
        <w:pStyle w:val="Indice"/>
        <w:spacing w:after="0" w:line="240" w:lineRule="auto"/>
        <w:contextualSpacing/>
        <w:jc w:val="center"/>
        <w:rPr>
          <w:rFonts w:cs="Aptos"/>
          <w:b/>
          <w:bCs/>
        </w:rPr>
      </w:pPr>
    </w:p>
    <w:p w14:paraId="0F6700C4" w14:textId="77777777" w:rsidR="00F84A41" w:rsidRPr="002C58AF" w:rsidRDefault="00F84A41" w:rsidP="00F84A41">
      <w:pPr>
        <w:pStyle w:val="Indice"/>
        <w:spacing w:after="0" w:line="240" w:lineRule="auto"/>
        <w:contextualSpacing/>
        <w:jc w:val="center"/>
        <w:rPr>
          <w:rFonts w:cs="Aptos"/>
          <w:b/>
          <w:bCs/>
        </w:rPr>
      </w:pPr>
    </w:p>
    <w:p w14:paraId="7D951838" w14:textId="77777777" w:rsidR="00F84A41" w:rsidRPr="002C58AF" w:rsidRDefault="00F84A41" w:rsidP="00F84A41">
      <w:pPr>
        <w:pStyle w:val="Indice"/>
        <w:spacing w:after="0" w:line="240" w:lineRule="auto"/>
        <w:contextualSpacing/>
        <w:jc w:val="center"/>
        <w:rPr>
          <w:rFonts w:cs="Aptos"/>
          <w:b/>
          <w:bCs/>
        </w:rPr>
      </w:pPr>
    </w:p>
    <w:p w14:paraId="5BCF2550" w14:textId="77777777" w:rsidR="00F84A41" w:rsidRPr="002C58AF" w:rsidRDefault="00F84A41" w:rsidP="00F84A41">
      <w:pPr>
        <w:pStyle w:val="Indice"/>
        <w:spacing w:after="0" w:line="240" w:lineRule="auto"/>
        <w:contextualSpacing/>
        <w:jc w:val="center"/>
        <w:rPr>
          <w:rFonts w:cs="Aptos"/>
          <w:b/>
          <w:bCs/>
        </w:rPr>
      </w:pPr>
    </w:p>
    <w:p w14:paraId="34D74967" w14:textId="77777777" w:rsidR="00F84A41" w:rsidRPr="002C58AF" w:rsidRDefault="00F84A41" w:rsidP="00F84A41">
      <w:pPr>
        <w:pStyle w:val="Indice"/>
        <w:spacing w:after="0" w:line="240" w:lineRule="auto"/>
        <w:contextualSpacing/>
        <w:jc w:val="center"/>
        <w:rPr>
          <w:rFonts w:cs="Aptos"/>
          <w:b/>
          <w:bCs/>
        </w:rPr>
      </w:pPr>
    </w:p>
    <w:p w14:paraId="4227B801" w14:textId="77777777" w:rsidR="00F84A41" w:rsidRPr="002C58AF" w:rsidRDefault="00F84A41" w:rsidP="00F84A41">
      <w:pPr>
        <w:pStyle w:val="Indice"/>
        <w:spacing w:after="0" w:line="240" w:lineRule="auto"/>
        <w:contextualSpacing/>
        <w:jc w:val="center"/>
        <w:rPr>
          <w:rFonts w:cs="Aptos"/>
          <w:b/>
          <w:bCs/>
        </w:rPr>
      </w:pPr>
    </w:p>
    <w:p w14:paraId="08CAD210" w14:textId="77777777" w:rsidR="00F84A41" w:rsidRPr="002C58AF" w:rsidRDefault="00F84A41" w:rsidP="00F84A41">
      <w:pPr>
        <w:pStyle w:val="Indice"/>
        <w:spacing w:after="0" w:line="240" w:lineRule="auto"/>
        <w:contextualSpacing/>
        <w:jc w:val="center"/>
        <w:rPr>
          <w:rFonts w:cs="Aptos"/>
          <w:b/>
          <w:bCs/>
        </w:rPr>
      </w:pPr>
    </w:p>
    <w:p w14:paraId="67E95F2A" w14:textId="77777777" w:rsidR="00F84A41" w:rsidRDefault="00F84A41" w:rsidP="00F84A41">
      <w:pPr>
        <w:pStyle w:val="Indice"/>
        <w:spacing w:after="0" w:line="240" w:lineRule="auto"/>
        <w:contextualSpacing/>
        <w:rPr>
          <w:rFonts w:cs="Aptos"/>
          <w:b/>
          <w:bCs/>
        </w:rPr>
      </w:pPr>
    </w:p>
    <w:p w14:paraId="7EF4C6AA" w14:textId="77777777" w:rsidR="00F84A41" w:rsidRDefault="00F84A41" w:rsidP="00F84A41">
      <w:pPr>
        <w:pStyle w:val="Indice"/>
        <w:spacing w:after="0" w:line="240" w:lineRule="auto"/>
        <w:contextualSpacing/>
        <w:rPr>
          <w:rFonts w:cs="Aptos"/>
          <w:b/>
          <w:bCs/>
        </w:rPr>
      </w:pPr>
    </w:p>
    <w:p w14:paraId="0F445438" w14:textId="77777777" w:rsidR="00F84A41" w:rsidRPr="002C58AF" w:rsidRDefault="00F84A41" w:rsidP="00F84A41">
      <w:pPr>
        <w:pStyle w:val="Indice"/>
        <w:spacing w:after="0" w:line="240" w:lineRule="auto"/>
        <w:jc w:val="center"/>
        <w:rPr>
          <w:rFonts w:cs="Aptos"/>
          <w:b/>
          <w:bCs/>
        </w:rPr>
      </w:pPr>
      <w:r w:rsidRPr="002C58AF">
        <w:rPr>
          <w:rFonts w:cs="Aptos"/>
          <w:b/>
          <w:bCs/>
        </w:rPr>
        <w:t xml:space="preserve">DICHIARAZIONE POSSESSO REQUISITI DI QUALIFICAZIONE </w:t>
      </w:r>
    </w:p>
    <w:p w14:paraId="4B5FA0EA" w14:textId="77777777" w:rsidR="00F84A41" w:rsidRPr="002C58AF" w:rsidRDefault="00F84A41" w:rsidP="00F84A41">
      <w:pPr>
        <w:spacing w:after="0" w:line="240" w:lineRule="auto"/>
        <w:jc w:val="both"/>
        <w:rPr>
          <w:rFonts w:cs="Aptos"/>
          <w:cap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F84A41" w:rsidRPr="001A4AFB" w14:paraId="40520F52" w14:textId="77777777" w:rsidTr="00155B92">
        <w:tc>
          <w:tcPr>
            <w:tcW w:w="9486" w:type="dxa"/>
            <w:shd w:val="clear" w:color="auto" w:fill="auto"/>
          </w:tcPr>
          <w:p w14:paraId="2EAD102B" w14:textId="21250191" w:rsidR="00F84A41" w:rsidRPr="00B3256D" w:rsidRDefault="00B3256D" w:rsidP="00155B92">
            <w:pPr>
              <w:spacing w:after="0" w:line="240" w:lineRule="auto"/>
              <w:jc w:val="both"/>
              <w:rPr>
                <w:rFonts w:cs="Aptos"/>
                <w:b/>
                <w:bCs/>
                <w:caps/>
                <w:color w:val="000000"/>
              </w:rPr>
            </w:pPr>
            <w:bookmarkStart w:id="0" w:name="_GoBack"/>
            <w:r w:rsidRPr="00B3256D">
              <w:rPr>
                <w:b/>
              </w:rPr>
              <w:t>AFFIDAMENTO DELLA FORNITURA DI "Materiale ICT Postazioni di lavoro" NELL’AMBITO DEL PIANO NAZIONALE RIPRESA E RESILIENZA (PNRR) MISSIONE: 4  COMPONENTE: 2  INVESTIMENTO: 3.1  AVVISO 3264/2021  PROGETTO: I-PHOQS  CUP: B53C22001750006</w:t>
            </w:r>
            <w:bookmarkEnd w:id="0"/>
          </w:p>
        </w:tc>
      </w:tr>
    </w:tbl>
    <w:p w14:paraId="2722A47E" w14:textId="77777777" w:rsidR="00F84A41" w:rsidRPr="002C58AF" w:rsidRDefault="00F84A41" w:rsidP="00F84A41">
      <w:pPr>
        <w:spacing w:after="0" w:line="240" w:lineRule="auto"/>
        <w:jc w:val="both"/>
        <w:rPr>
          <w:rFonts w:cs="Aptos"/>
        </w:rPr>
      </w:pPr>
    </w:p>
    <w:p w14:paraId="770D383B" w14:textId="77777777" w:rsidR="00F84A41" w:rsidRPr="002C58AF" w:rsidRDefault="00F84A41" w:rsidP="00F84A41">
      <w:pPr>
        <w:spacing w:after="0" w:line="240" w:lineRule="auto"/>
        <w:jc w:val="both"/>
        <w:rPr>
          <w:rFonts w:cs="Aptos"/>
        </w:rPr>
      </w:pPr>
      <w:r w:rsidRPr="002C58AF">
        <w:rPr>
          <w:rFonts w:cs="Aptos"/>
        </w:rPr>
        <w:t xml:space="preserve">Le dichiarazioni sostitutive di certificazioni e dell’atto di notorietà sono rese ai sensi degli artt. 46 e 47 del T.U. approvato con D.P.R. 28.12.2000, n. 445. </w:t>
      </w:r>
    </w:p>
    <w:p w14:paraId="5133340E" w14:textId="77777777" w:rsidR="00F84A41" w:rsidRPr="002C58AF" w:rsidRDefault="00F84A41" w:rsidP="00F84A41">
      <w:pPr>
        <w:spacing w:after="0" w:line="240" w:lineRule="auto"/>
        <w:jc w:val="both"/>
        <w:rPr>
          <w:rFonts w:cs="Apto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1984"/>
        <w:gridCol w:w="2392"/>
        <w:gridCol w:w="541"/>
        <w:gridCol w:w="4148"/>
      </w:tblGrid>
      <w:tr w:rsidR="00F84A41" w:rsidRPr="001A4AFB" w14:paraId="6FE0D187" w14:textId="77777777" w:rsidTr="00155B92">
        <w:tc>
          <w:tcPr>
            <w:tcW w:w="2405" w:type="dxa"/>
            <w:gridSpan w:val="2"/>
            <w:shd w:val="clear" w:color="auto" w:fill="auto"/>
          </w:tcPr>
          <w:p w14:paraId="3460EA68"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Il sottoscritt</w:t>
            </w:r>
            <w:r>
              <w:rPr>
                <w:rFonts w:cs="Aptos"/>
                <w:bCs/>
                <w:szCs w:val="20"/>
              </w:rPr>
              <w:t>o</w:t>
            </w:r>
            <w:r>
              <w:rPr>
                <w:rStyle w:val="Rimandonotaapidipagina"/>
                <w:rFonts w:cs="Aptos"/>
                <w:bCs/>
                <w:szCs w:val="20"/>
              </w:rPr>
              <w:footnoteReference w:id="1"/>
            </w:r>
          </w:p>
        </w:tc>
        <w:tc>
          <w:tcPr>
            <w:tcW w:w="7081" w:type="dxa"/>
            <w:gridSpan w:val="3"/>
            <w:shd w:val="clear" w:color="auto" w:fill="auto"/>
          </w:tcPr>
          <w:p w14:paraId="050D7226"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p>
        </w:tc>
      </w:tr>
      <w:tr w:rsidR="00F84A41" w:rsidRPr="001A4AFB" w14:paraId="2FA091DB" w14:textId="77777777" w:rsidTr="00155B92">
        <w:tc>
          <w:tcPr>
            <w:tcW w:w="2405" w:type="dxa"/>
            <w:gridSpan w:val="2"/>
            <w:shd w:val="clear" w:color="auto" w:fill="auto"/>
          </w:tcPr>
          <w:p w14:paraId="1ED30AF3"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Nato a</w:t>
            </w:r>
          </w:p>
        </w:tc>
        <w:tc>
          <w:tcPr>
            <w:tcW w:w="2392" w:type="dxa"/>
            <w:shd w:val="clear" w:color="auto" w:fill="auto"/>
          </w:tcPr>
          <w:p w14:paraId="2157DD21"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p>
        </w:tc>
        <w:tc>
          <w:tcPr>
            <w:tcW w:w="541" w:type="dxa"/>
            <w:shd w:val="clear" w:color="auto" w:fill="auto"/>
          </w:tcPr>
          <w:p w14:paraId="42CAEE17"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Il</w:t>
            </w:r>
          </w:p>
        </w:tc>
        <w:tc>
          <w:tcPr>
            <w:tcW w:w="4148" w:type="dxa"/>
            <w:shd w:val="clear" w:color="auto" w:fill="auto"/>
          </w:tcPr>
          <w:p w14:paraId="7E1CBD8C"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p>
        </w:tc>
      </w:tr>
      <w:tr w:rsidR="00F84A41" w:rsidRPr="001A4AFB" w14:paraId="1C3CCEA5" w14:textId="77777777" w:rsidTr="00155B92">
        <w:tc>
          <w:tcPr>
            <w:tcW w:w="2405" w:type="dxa"/>
            <w:gridSpan w:val="2"/>
            <w:shd w:val="clear" w:color="auto" w:fill="auto"/>
          </w:tcPr>
          <w:p w14:paraId="3E084AE9"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Codice fiscale</w:t>
            </w:r>
          </w:p>
        </w:tc>
        <w:tc>
          <w:tcPr>
            <w:tcW w:w="7081" w:type="dxa"/>
            <w:gridSpan w:val="3"/>
            <w:shd w:val="clear" w:color="auto" w:fill="auto"/>
          </w:tcPr>
          <w:p w14:paraId="5F2EAA01"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p>
        </w:tc>
      </w:tr>
      <w:tr w:rsidR="00F84A41" w:rsidRPr="001A4AFB" w14:paraId="7F6DA845" w14:textId="77777777" w:rsidTr="00155B92">
        <w:tc>
          <w:tcPr>
            <w:tcW w:w="2405" w:type="dxa"/>
            <w:gridSpan w:val="2"/>
            <w:shd w:val="clear" w:color="auto" w:fill="auto"/>
          </w:tcPr>
          <w:p w14:paraId="63D04118"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Cittadinanza</w:t>
            </w:r>
            <w:r>
              <w:rPr>
                <w:rStyle w:val="Rimandonotaapidipagina"/>
                <w:rFonts w:cs="Aptos"/>
                <w:bCs/>
                <w:szCs w:val="20"/>
              </w:rPr>
              <w:footnoteReference w:id="2"/>
            </w:r>
          </w:p>
        </w:tc>
        <w:tc>
          <w:tcPr>
            <w:tcW w:w="7081" w:type="dxa"/>
            <w:gridSpan w:val="3"/>
            <w:shd w:val="clear" w:color="auto" w:fill="auto"/>
          </w:tcPr>
          <w:p w14:paraId="475E158D"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p>
        </w:tc>
      </w:tr>
      <w:tr w:rsidR="00F84A41" w:rsidRPr="001A4AFB" w14:paraId="45E151B0" w14:textId="77777777" w:rsidTr="00155B92">
        <w:tc>
          <w:tcPr>
            <w:tcW w:w="9486" w:type="dxa"/>
            <w:gridSpan w:val="5"/>
            <w:shd w:val="clear" w:color="auto" w:fill="auto"/>
          </w:tcPr>
          <w:p w14:paraId="2CDD6E68"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Domiciliato per la carica presso la sede societaria ove appresso, nella sua qualità di:</w:t>
            </w:r>
          </w:p>
        </w:tc>
      </w:tr>
      <w:tr w:rsidR="00F84A41" w:rsidRPr="001A4AFB" w14:paraId="13BA19D9" w14:textId="77777777" w:rsidTr="00155B92">
        <w:tc>
          <w:tcPr>
            <w:tcW w:w="421" w:type="dxa"/>
            <w:shd w:val="clear" w:color="auto" w:fill="auto"/>
            <w:vAlign w:val="center"/>
          </w:tcPr>
          <w:p w14:paraId="7007B8D5" w14:textId="77777777" w:rsidR="00F84A41" w:rsidRPr="0072293E" w:rsidRDefault="00F84A41" w:rsidP="00155B92">
            <w:pPr>
              <w:spacing w:after="0" w:line="240" w:lineRule="auto"/>
              <w:jc w:val="center"/>
              <w:rPr>
                <w:rFonts w:cs="Aptos"/>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9065" w:type="dxa"/>
            <w:gridSpan w:val="4"/>
            <w:shd w:val="clear" w:color="auto" w:fill="auto"/>
            <w:vAlign w:val="center"/>
          </w:tcPr>
          <w:p w14:paraId="734AB2CB"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Titolare o Legale rappresentante</w:t>
            </w:r>
          </w:p>
        </w:tc>
      </w:tr>
      <w:tr w:rsidR="00F84A41" w:rsidRPr="001A4AFB" w14:paraId="2F0535C8" w14:textId="77777777" w:rsidTr="00155B92">
        <w:tc>
          <w:tcPr>
            <w:tcW w:w="421" w:type="dxa"/>
            <w:shd w:val="clear" w:color="auto" w:fill="auto"/>
            <w:vAlign w:val="center"/>
          </w:tcPr>
          <w:p w14:paraId="657E564C" w14:textId="77777777" w:rsidR="00F84A41" w:rsidRPr="0072293E" w:rsidRDefault="00F84A41" w:rsidP="00155B92">
            <w:pPr>
              <w:spacing w:after="0" w:line="240" w:lineRule="auto"/>
              <w:jc w:val="center"/>
              <w:rPr>
                <w:rFonts w:cs="Aptos"/>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9065" w:type="dxa"/>
            <w:gridSpan w:val="4"/>
            <w:shd w:val="clear" w:color="auto" w:fill="auto"/>
            <w:vAlign w:val="center"/>
          </w:tcPr>
          <w:p w14:paraId="3AC191DA"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Institore</w:t>
            </w:r>
          </w:p>
        </w:tc>
      </w:tr>
      <w:tr w:rsidR="00F84A41" w:rsidRPr="001A4AFB" w14:paraId="1EB0E7FE" w14:textId="77777777" w:rsidTr="00155B92">
        <w:tc>
          <w:tcPr>
            <w:tcW w:w="421" w:type="dxa"/>
            <w:shd w:val="clear" w:color="auto" w:fill="auto"/>
            <w:vAlign w:val="center"/>
          </w:tcPr>
          <w:p w14:paraId="75ED0E79" w14:textId="77777777" w:rsidR="00F84A41" w:rsidRPr="0072293E" w:rsidRDefault="00F84A41" w:rsidP="00155B92">
            <w:pPr>
              <w:spacing w:after="0" w:line="240" w:lineRule="auto"/>
              <w:jc w:val="center"/>
              <w:rPr>
                <w:rFonts w:cs="Aptos"/>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9065" w:type="dxa"/>
            <w:gridSpan w:val="4"/>
            <w:shd w:val="clear" w:color="auto" w:fill="auto"/>
            <w:vAlign w:val="center"/>
          </w:tcPr>
          <w:p w14:paraId="2251297A"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i/>
                <w:szCs w:val="20"/>
              </w:rPr>
            </w:pPr>
            <w:r w:rsidRPr="0072293E">
              <w:rPr>
                <w:rFonts w:cs="Aptos"/>
                <w:szCs w:val="20"/>
              </w:rPr>
              <w:t xml:space="preserve">Procuratore speciale o generale con mandato di rappresentanza </w:t>
            </w:r>
            <w:r w:rsidRPr="0072293E">
              <w:rPr>
                <w:rFonts w:cs="Aptos"/>
                <w:i/>
                <w:szCs w:val="20"/>
              </w:rPr>
              <w:t>(allegare la procura, tranne nel caso in cui l’attribuzione dell’incarico risulti dalla visura camerale)</w:t>
            </w:r>
          </w:p>
        </w:tc>
      </w:tr>
      <w:tr w:rsidR="00F84A41" w:rsidRPr="001A4AFB" w14:paraId="3403130D" w14:textId="77777777" w:rsidTr="00155B92">
        <w:tc>
          <w:tcPr>
            <w:tcW w:w="2405" w:type="dxa"/>
            <w:gridSpan w:val="2"/>
            <w:shd w:val="clear" w:color="auto" w:fill="auto"/>
          </w:tcPr>
          <w:p w14:paraId="03C0B75F"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Dell’operatore economico</w:t>
            </w:r>
          </w:p>
        </w:tc>
        <w:tc>
          <w:tcPr>
            <w:tcW w:w="7081" w:type="dxa"/>
            <w:gridSpan w:val="3"/>
            <w:shd w:val="clear" w:color="auto" w:fill="auto"/>
          </w:tcPr>
          <w:p w14:paraId="13475E8D"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p>
        </w:tc>
      </w:tr>
      <w:tr w:rsidR="00F84A41" w:rsidRPr="001A4AFB" w14:paraId="6382CB25" w14:textId="77777777" w:rsidTr="00155B92">
        <w:tc>
          <w:tcPr>
            <w:tcW w:w="2405" w:type="dxa"/>
            <w:gridSpan w:val="2"/>
            <w:shd w:val="clear" w:color="auto" w:fill="auto"/>
          </w:tcPr>
          <w:p w14:paraId="74FEACAA"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Con sede legale in</w:t>
            </w:r>
          </w:p>
        </w:tc>
        <w:tc>
          <w:tcPr>
            <w:tcW w:w="7081" w:type="dxa"/>
            <w:gridSpan w:val="3"/>
            <w:shd w:val="clear" w:color="auto" w:fill="auto"/>
          </w:tcPr>
          <w:p w14:paraId="6932F8E1"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p>
        </w:tc>
      </w:tr>
      <w:tr w:rsidR="00F84A41" w:rsidRPr="001A4AFB" w14:paraId="56BE8654" w14:textId="77777777" w:rsidTr="00155B92">
        <w:tc>
          <w:tcPr>
            <w:tcW w:w="2405" w:type="dxa"/>
            <w:gridSpan w:val="2"/>
            <w:shd w:val="clear" w:color="auto" w:fill="auto"/>
          </w:tcPr>
          <w:p w14:paraId="2BB82A80"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Indirizzo completo</w:t>
            </w:r>
          </w:p>
        </w:tc>
        <w:tc>
          <w:tcPr>
            <w:tcW w:w="7081" w:type="dxa"/>
            <w:gridSpan w:val="3"/>
            <w:shd w:val="clear" w:color="auto" w:fill="auto"/>
          </w:tcPr>
          <w:p w14:paraId="53434518"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p>
        </w:tc>
      </w:tr>
      <w:tr w:rsidR="00F84A41" w:rsidRPr="001A4AFB" w14:paraId="7B921CE4" w14:textId="77777777" w:rsidTr="00155B92">
        <w:tc>
          <w:tcPr>
            <w:tcW w:w="2405" w:type="dxa"/>
            <w:gridSpan w:val="2"/>
            <w:shd w:val="clear" w:color="auto" w:fill="auto"/>
          </w:tcPr>
          <w:p w14:paraId="663431D6"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Codice fiscale</w:t>
            </w:r>
          </w:p>
        </w:tc>
        <w:tc>
          <w:tcPr>
            <w:tcW w:w="7081" w:type="dxa"/>
            <w:gridSpan w:val="3"/>
            <w:shd w:val="clear" w:color="auto" w:fill="auto"/>
          </w:tcPr>
          <w:p w14:paraId="7B68B91A"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p>
        </w:tc>
      </w:tr>
      <w:tr w:rsidR="00F84A41" w:rsidRPr="001A4AFB" w14:paraId="74E620AF" w14:textId="77777777" w:rsidTr="00155B92">
        <w:tc>
          <w:tcPr>
            <w:tcW w:w="2405" w:type="dxa"/>
            <w:gridSpan w:val="2"/>
            <w:shd w:val="clear" w:color="auto" w:fill="auto"/>
          </w:tcPr>
          <w:p w14:paraId="2F6B602C"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Partita IVA</w:t>
            </w:r>
          </w:p>
        </w:tc>
        <w:tc>
          <w:tcPr>
            <w:tcW w:w="7081" w:type="dxa"/>
            <w:gridSpan w:val="3"/>
            <w:shd w:val="clear" w:color="auto" w:fill="auto"/>
          </w:tcPr>
          <w:p w14:paraId="45554FE0"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p>
        </w:tc>
      </w:tr>
      <w:tr w:rsidR="00F84A41" w:rsidRPr="001A4AFB" w14:paraId="4E75013C" w14:textId="77777777" w:rsidTr="00155B92">
        <w:tc>
          <w:tcPr>
            <w:tcW w:w="2405" w:type="dxa"/>
            <w:gridSpan w:val="2"/>
            <w:shd w:val="clear" w:color="auto" w:fill="auto"/>
          </w:tcPr>
          <w:p w14:paraId="3B80D163"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PEC</w:t>
            </w:r>
          </w:p>
        </w:tc>
        <w:tc>
          <w:tcPr>
            <w:tcW w:w="7081" w:type="dxa"/>
            <w:gridSpan w:val="3"/>
            <w:shd w:val="clear" w:color="auto" w:fill="auto"/>
          </w:tcPr>
          <w:p w14:paraId="57ED8786"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p>
        </w:tc>
      </w:tr>
      <w:tr w:rsidR="00F84A41" w:rsidRPr="001A4AFB" w14:paraId="79B94814" w14:textId="77777777" w:rsidTr="00155B92">
        <w:tc>
          <w:tcPr>
            <w:tcW w:w="2405" w:type="dxa"/>
            <w:gridSpan w:val="2"/>
            <w:shd w:val="clear" w:color="auto" w:fill="auto"/>
          </w:tcPr>
          <w:p w14:paraId="79BD47AA"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r w:rsidRPr="0072293E">
              <w:rPr>
                <w:rFonts w:cs="Aptos"/>
                <w:bCs/>
                <w:szCs w:val="20"/>
              </w:rPr>
              <w:t>E-mail</w:t>
            </w:r>
          </w:p>
        </w:tc>
        <w:tc>
          <w:tcPr>
            <w:tcW w:w="7081" w:type="dxa"/>
            <w:gridSpan w:val="3"/>
            <w:shd w:val="clear" w:color="auto" w:fill="auto"/>
          </w:tcPr>
          <w:p w14:paraId="6D734209"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p>
        </w:tc>
      </w:tr>
      <w:tr w:rsidR="00F84A41" w:rsidRPr="001A4AFB" w14:paraId="71B70FE7" w14:textId="77777777" w:rsidTr="00155B92">
        <w:tc>
          <w:tcPr>
            <w:tcW w:w="2405" w:type="dxa"/>
            <w:gridSpan w:val="2"/>
            <w:shd w:val="clear" w:color="auto" w:fill="auto"/>
          </w:tcPr>
          <w:p w14:paraId="540F2E5C"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szCs w:val="20"/>
              </w:rPr>
            </w:pPr>
            <w:r w:rsidRPr="0072293E">
              <w:rPr>
                <w:rFonts w:cs="Aptos"/>
                <w:bCs/>
                <w:szCs w:val="20"/>
              </w:rPr>
              <w:t>Telefono</w:t>
            </w:r>
          </w:p>
        </w:tc>
        <w:tc>
          <w:tcPr>
            <w:tcW w:w="7081" w:type="dxa"/>
            <w:gridSpan w:val="3"/>
            <w:shd w:val="clear" w:color="auto" w:fill="auto"/>
          </w:tcPr>
          <w:p w14:paraId="65726C71" w14:textId="77777777" w:rsidR="00F84A41" w:rsidRPr="0072293E" w:rsidRDefault="00F84A41" w:rsidP="00155B92">
            <w:pPr>
              <w:pStyle w:val="Corpodeltesto2"/>
              <w:tabs>
                <w:tab w:val="left" w:pos="-1800"/>
                <w:tab w:val="left" w:pos="1080"/>
                <w:tab w:val="left" w:pos="1800"/>
                <w:tab w:val="left" w:pos="6300"/>
              </w:tabs>
              <w:suppressAutoHyphens/>
              <w:spacing w:after="0" w:line="240" w:lineRule="auto"/>
              <w:rPr>
                <w:rFonts w:cs="Aptos"/>
                <w:bCs/>
                <w:i/>
                <w:iCs/>
                <w:szCs w:val="20"/>
              </w:rPr>
            </w:pPr>
          </w:p>
        </w:tc>
      </w:tr>
    </w:tbl>
    <w:p w14:paraId="16E9FD7E" w14:textId="77777777" w:rsidR="00F84A41" w:rsidRPr="002C58AF" w:rsidRDefault="00F84A41" w:rsidP="00F84A41">
      <w:pPr>
        <w:spacing w:after="0" w:line="240" w:lineRule="auto"/>
        <w:jc w:val="both"/>
        <w:rPr>
          <w:rFonts w:cs="Aptos"/>
        </w:rPr>
      </w:pPr>
      <w:r w:rsidRPr="002C58AF">
        <w:rPr>
          <w:rFonts w:cs="Aptos"/>
        </w:rPr>
        <w:t xml:space="preserve">consapevole ai sensi e per gli effetti dell’art. 46 e 47, 75 e 76 del D.P.R. 445/2000, delle responsabilità penali cui può andare incontro nel caso di dichiarazioni mendaci nonché, delle conseguenze amministrative di esclusione dalle gare di cui al D. </w:t>
      </w:r>
      <w:proofErr w:type="spellStart"/>
      <w:r w:rsidRPr="002C58AF">
        <w:rPr>
          <w:rFonts w:cs="Aptos"/>
        </w:rPr>
        <w:t>Lgs</w:t>
      </w:r>
      <w:proofErr w:type="spellEnd"/>
      <w:r w:rsidRPr="002C58AF">
        <w:rPr>
          <w:rFonts w:cs="Aptos"/>
        </w:rPr>
        <w:t>. n. 36/2023 e alla normativa vigente in materia</w:t>
      </w:r>
    </w:p>
    <w:p w14:paraId="29AE85E5" w14:textId="77777777" w:rsidR="00F84A41" w:rsidRPr="002C58AF" w:rsidRDefault="00F84A41" w:rsidP="00F84A41">
      <w:pPr>
        <w:spacing w:after="0" w:line="240" w:lineRule="auto"/>
        <w:jc w:val="both"/>
        <w:rPr>
          <w:rFonts w:cs="Aptos"/>
        </w:rPr>
      </w:pPr>
    </w:p>
    <w:p w14:paraId="275361BC" w14:textId="77777777" w:rsidR="00F84A41" w:rsidRPr="002C58AF" w:rsidRDefault="00F84A41" w:rsidP="00F84A41">
      <w:pPr>
        <w:spacing w:after="0" w:line="240" w:lineRule="auto"/>
        <w:jc w:val="center"/>
        <w:rPr>
          <w:rFonts w:cs="Aptos"/>
          <w:b/>
        </w:rPr>
      </w:pPr>
      <w:r w:rsidRPr="002C58AF">
        <w:rPr>
          <w:rFonts w:cs="Aptos"/>
          <w:b/>
        </w:rPr>
        <w:t>DICHIARA</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8782"/>
      </w:tblGrid>
      <w:tr w:rsidR="00F84A41" w:rsidRPr="001A4AFB" w14:paraId="68AAF095" w14:textId="77777777" w:rsidTr="00155B92">
        <w:tc>
          <w:tcPr>
            <w:tcW w:w="704" w:type="dxa"/>
            <w:shd w:val="clear" w:color="auto" w:fill="auto"/>
            <w:vAlign w:val="center"/>
          </w:tcPr>
          <w:p w14:paraId="44D91DF9" w14:textId="77777777" w:rsidR="00F84A41" w:rsidRPr="0072293E" w:rsidRDefault="00F84A41" w:rsidP="00155B92">
            <w:pPr>
              <w:spacing w:after="0" w:line="240" w:lineRule="auto"/>
              <w:jc w:val="center"/>
              <w:rPr>
                <w:rFonts w:cs="Aptos"/>
                <w:b/>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8782" w:type="dxa"/>
            <w:shd w:val="clear" w:color="auto" w:fill="auto"/>
          </w:tcPr>
          <w:p w14:paraId="585FA788" w14:textId="77777777" w:rsidR="00F84A41" w:rsidRPr="0072293E" w:rsidRDefault="00F84A41" w:rsidP="00155B92">
            <w:pPr>
              <w:spacing w:after="0" w:line="240" w:lineRule="auto"/>
              <w:jc w:val="both"/>
              <w:rPr>
                <w:rFonts w:cs="Aptos"/>
                <w:bCs/>
              </w:rPr>
            </w:pPr>
            <w:r w:rsidRPr="0072293E">
              <w:rPr>
                <w:rFonts w:cs="Aptos"/>
                <w:bCs/>
              </w:rPr>
              <w:t>che l’operatore economico è iscritto presso una Camera di Commercio, Industria, Artigianato e Agricoltura in Italia per un’attività coincidente con quella oggetto del presente affidamento</w:t>
            </w:r>
          </w:p>
        </w:tc>
      </w:tr>
      <w:tr w:rsidR="00F84A41" w:rsidRPr="001A4AFB" w14:paraId="66752ED0" w14:textId="77777777" w:rsidTr="00155B92">
        <w:tc>
          <w:tcPr>
            <w:tcW w:w="704" w:type="dxa"/>
            <w:shd w:val="clear" w:color="auto" w:fill="auto"/>
            <w:vAlign w:val="center"/>
          </w:tcPr>
          <w:p w14:paraId="00DC7EB7" w14:textId="77777777" w:rsidR="00F84A41" w:rsidRPr="0072293E" w:rsidRDefault="00F84A41" w:rsidP="00155B92">
            <w:pPr>
              <w:spacing w:after="0" w:line="240" w:lineRule="auto"/>
              <w:jc w:val="center"/>
              <w:rPr>
                <w:rFonts w:cs="Aptos"/>
                <w:b/>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8782" w:type="dxa"/>
            <w:shd w:val="clear" w:color="auto" w:fill="auto"/>
          </w:tcPr>
          <w:p w14:paraId="25F5EC41" w14:textId="77777777" w:rsidR="00F84A41" w:rsidRPr="0072293E" w:rsidRDefault="00F84A41" w:rsidP="00155B92">
            <w:pPr>
              <w:spacing w:after="0" w:line="240" w:lineRule="auto"/>
              <w:jc w:val="both"/>
              <w:rPr>
                <w:rFonts w:cs="Aptos"/>
                <w:bCs/>
              </w:rPr>
            </w:pPr>
            <w:r w:rsidRPr="0072293E">
              <w:rPr>
                <w:rFonts w:cs="Aptos"/>
                <w:b/>
                <w:i/>
                <w:iCs/>
              </w:rPr>
              <w:t>(nel caso di operatore economico con sede all’estero)</w:t>
            </w:r>
            <w:r w:rsidRPr="0072293E">
              <w:rPr>
                <w:rFonts w:cs="Aptos"/>
                <w:bCs/>
              </w:rPr>
              <w:t xml:space="preserve"> che l’operatore economico è iscritto nel seguente albo o registro ufficiale dello Stato di appartenenza: …</w:t>
            </w:r>
          </w:p>
        </w:tc>
      </w:tr>
      <w:tr w:rsidR="00F84A41" w:rsidRPr="001A4AFB" w14:paraId="0ABB37DE" w14:textId="77777777" w:rsidTr="00155B92">
        <w:tc>
          <w:tcPr>
            <w:tcW w:w="704" w:type="dxa"/>
            <w:shd w:val="clear" w:color="auto" w:fill="auto"/>
            <w:vAlign w:val="center"/>
          </w:tcPr>
          <w:p w14:paraId="3891C58E" w14:textId="77777777" w:rsidR="00F84A41" w:rsidRPr="0072293E" w:rsidRDefault="00F84A41" w:rsidP="00155B92">
            <w:pPr>
              <w:spacing w:after="0" w:line="240" w:lineRule="auto"/>
              <w:jc w:val="center"/>
              <w:rPr>
                <w:rFonts w:cs="Aptos"/>
                <w:b/>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8782" w:type="dxa"/>
            <w:shd w:val="clear" w:color="auto" w:fill="auto"/>
          </w:tcPr>
          <w:p w14:paraId="4B54AE9A" w14:textId="77777777" w:rsidR="00F84A41" w:rsidRPr="0072293E" w:rsidRDefault="00F84A41" w:rsidP="00155B92">
            <w:pPr>
              <w:spacing w:after="0" w:line="240" w:lineRule="auto"/>
              <w:jc w:val="both"/>
              <w:rPr>
                <w:rFonts w:cs="Aptos"/>
                <w:bCs/>
              </w:rPr>
            </w:pPr>
            <w:r w:rsidRPr="0072293E">
              <w:rPr>
                <w:rFonts w:cs="Aptos"/>
                <w:b/>
                <w:i/>
                <w:iCs/>
              </w:rPr>
              <w:t xml:space="preserve">(nel caso di operatore economico iscritto al Registro </w:t>
            </w:r>
            <w:proofErr w:type="spellStart"/>
            <w:r w:rsidRPr="0072293E">
              <w:rPr>
                <w:rFonts w:cs="Aptos"/>
                <w:b/>
                <w:i/>
                <w:iCs/>
              </w:rPr>
              <w:t>UNico</w:t>
            </w:r>
            <w:proofErr w:type="spellEnd"/>
            <w:r w:rsidRPr="0072293E">
              <w:rPr>
                <w:rFonts w:cs="Aptos"/>
                <w:b/>
                <w:i/>
                <w:iCs/>
              </w:rPr>
              <w:t xml:space="preserve"> del Terzo Settore)</w:t>
            </w:r>
            <w:r w:rsidRPr="0072293E">
              <w:rPr>
                <w:rFonts w:cs="Aptos"/>
                <w:bCs/>
              </w:rPr>
              <w:t xml:space="preserve"> che l’operatore economico è iscritto con il seguente numero di repertorio: ...</w:t>
            </w:r>
          </w:p>
        </w:tc>
      </w:tr>
      <w:tr w:rsidR="00F84A41" w:rsidRPr="001A4AFB" w14:paraId="1E58ECDF" w14:textId="77777777" w:rsidTr="00155B92">
        <w:tc>
          <w:tcPr>
            <w:tcW w:w="704" w:type="dxa"/>
            <w:shd w:val="clear" w:color="auto" w:fill="auto"/>
            <w:vAlign w:val="center"/>
          </w:tcPr>
          <w:p w14:paraId="4B5B0508" w14:textId="77777777" w:rsidR="00F84A41" w:rsidRPr="0072293E" w:rsidRDefault="00F84A41" w:rsidP="00155B92">
            <w:pPr>
              <w:spacing w:after="0" w:line="240" w:lineRule="auto"/>
              <w:jc w:val="center"/>
              <w:rPr>
                <w:rFonts w:cs="Aptos"/>
                <w:b/>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8782" w:type="dxa"/>
            <w:shd w:val="clear" w:color="auto" w:fill="auto"/>
          </w:tcPr>
          <w:p w14:paraId="7DDCE562" w14:textId="77777777" w:rsidR="00F84A41" w:rsidRPr="0072293E" w:rsidRDefault="00F84A41" w:rsidP="00155B92">
            <w:pPr>
              <w:spacing w:after="0" w:line="240" w:lineRule="auto"/>
              <w:jc w:val="both"/>
              <w:rPr>
                <w:rFonts w:cs="Aptos"/>
                <w:bCs/>
              </w:rPr>
            </w:pPr>
            <w:r w:rsidRPr="0072293E">
              <w:rPr>
                <w:rFonts w:cs="Aptos"/>
                <w:bCs/>
              </w:rPr>
              <w:t xml:space="preserve">di essere un operatore economico ai sensi dell’art. 1 comma 1 dell’allegato I.1 del D. </w:t>
            </w:r>
            <w:proofErr w:type="spellStart"/>
            <w:r w:rsidRPr="0072293E">
              <w:rPr>
                <w:rFonts w:cs="Aptos"/>
                <w:bCs/>
              </w:rPr>
              <w:t>Lgs</w:t>
            </w:r>
            <w:proofErr w:type="spellEnd"/>
            <w:r w:rsidRPr="0072293E">
              <w:rPr>
                <w:rFonts w:cs="Aptos"/>
                <w:bCs/>
              </w:rPr>
              <w:t>. n. 36/2023 e di non essere iscritto presso la CCIAA e/o altro ordine e registro professionale</w:t>
            </w:r>
          </w:p>
        </w:tc>
      </w:tr>
      <w:tr w:rsidR="00F84A41" w:rsidRPr="001A4AFB" w14:paraId="62530044" w14:textId="77777777" w:rsidTr="00155B92">
        <w:tc>
          <w:tcPr>
            <w:tcW w:w="704" w:type="dxa"/>
            <w:shd w:val="clear" w:color="auto" w:fill="auto"/>
            <w:vAlign w:val="center"/>
          </w:tcPr>
          <w:p w14:paraId="5483DBAF" w14:textId="77777777" w:rsidR="00F84A41" w:rsidRPr="0072293E" w:rsidRDefault="00F84A41" w:rsidP="00155B92">
            <w:pPr>
              <w:spacing w:after="0" w:line="240" w:lineRule="auto"/>
              <w:jc w:val="center"/>
              <w:rPr>
                <w:rFonts w:cs="Aptos"/>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8782" w:type="dxa"/>
            <w:shd w:val="clear" w:color="auto" w:fill="auto"/>
          </w:tcPr>
          <w:p w14:paraId="618FBD03" w14:textId="77777777" w:rsidR="00F84A41" w:rsidRPr="0072293E" w:rsidRDefault="00F84A41" w:rsidP="00155B92">
            <w:pPr>
              <w:spacing w:after="0" w:line="240" w:lineRule="auto"/>
              <w:jc w:val="both"/>
              <w:rPr>
                <w:rFonts w:cs="Aptos"/>
                <w:bCs/>
              </w:rPr>
            </w:pPr>
            <w:r w:rsidRPr="0072293E">
              <w:rPr>
                <w:rFonts w:cs="Aptos"/>
                <w:bCs/>
              </w:rPr>
              <w:t xml:space="preserve">di essere un operatore economico ai sensi dell’art. 1 comma 1 dell’allegato I.1 del D. </w:t>
            </w:r>
            <w:proofErr w:type="spellStart"/>
            <w:r w:rsidRPr="0072293E">
              <w:rPr>
                <w:rFonts w:cs="Aptos"/>
                <w:bCs/>
              </w:rPr>
              <w:t>Lgs</w:t>
            </w:r>
            <w:proofErr w:type="spellEnd"/>
            <w:r w:rsidRPr="0072293E">
              <w:rPr>
                <w:rFonts w:cs="Aptos"/>
                <w:bCs/>
              </w:rPr>
              <w:t>. n. 36/2023 e di essere iscritto presso il seguente registro/ordine professionale: …</w:t>
            </w:r>
          </w:p>
        </w:tc>
      </w:tr>
    </w:tbl>
    <w:p w14:paraId="253E2B4A" w14:textId="77777777" w:rsidR="00F84A41" w:rsidRPr="00F84A41" w:rsidRDefault="00F84A41" w:rsidP="00F84A41">
      <w:pPr>
        <w:pStyle w:val="Corpotesto"/>
        <w:widowControl w:val="0"/>
        <w:numPr>
          <w:ilvl w:val="0"/>
          <w:numId w:val="12"/>
        </w:numPr>
        <w:suppressAutoHyphens w:val="0"/>
        <w:spacing w:after="0" w:line="240" w:lineRule="auto"/>
        <w:ind w:left="284" w:right="-46" w:hanging="284"/>
        <w:jc w:val="both"/>
        <w:rPr>
          <w:rFonts w:cs="Aptos"/>
          <w:b/>
          <w:i/>
          <w:iCs/>
        </w:rPr>
      </w:pPr>
      <w:r w:rsidRPr="002C58AF">
        <w:rPr>
          <w:rFonts w:cs="Aptos"/>
          <w:bCs/>
          <w:lang w:eastAsia="it-IT" w:bidi="it-IT"/>
        </w:rPr>
        <w:t xml:space="preserve">di </w:t>
      </w:r>
      <w:r w:rsidRPr="002C58AF">
        <w:rPr>
          <w:rFonts w:cs="Aptos"/>
          <w:bCs/>
          <w:kern w:val="20"/>
          <w:lang w:eastAsia="it-IT" w:bidi="it-IT"/>
        </w:rPr>
        <w:t>essere</w:t>
      </w:r>
      <w:r w:rsidRPr="002C58AF">
        <w:rPr>
          <w:rFonts w:cs="Aptos"/>
          <w:bCs/>
          <w:lang w:eastAsia="it-IT" w:bidi="it-IT"/>
        </w:rPr>
        <w:t xml:space="preserve"> in possesso dei requisiti di ordine speciale ai sensi dell'art. 100 del D. </w:t>
      </w:r>
      <w:proofErr w:type="spellStart"/>
      <w:r w:rsidRPr="002C58AF">
        <w:rPr>
          <w:rFonts w:cs="Aptos"/>
          <w:bCs/>
          <w:lang w:eastAsia="it-IT" w:bidi="it-IT"/>
        </w:rPr>
        <w:t>Lgs</w:t>
      </w:r>
      <w:proofErr w:type="spellEnd"/>
      <w:r w:rsidRPr="002C58AF">
        <w:rPr>
          <w:rFonts w:cs="Aptos"/>
          <w:bCs/>
          <w:lang w:eastAsia="it-IT" w:bidi="it-IT"/>
        </w:rPr>
        <w:t>. 36/2023, se richiesti in sede di indagine di mercato (avviso o richiesta preventivo);</w:t>
      </w:r>
    </w:p>
    <w:p w14:paraId="378CFF27" w14:textId="247DF7F3" w:rsidR="00F84A41" w:rsidRPr="00074062" w:rsidRDefault="00F84A41" w:rsidP="00D11615">
      <w:pPr>
        <w:pStyle w:val="Corpotesto"/>
        <w:widowControl w:val="0"/>
        <w:numPr>
          <w:ilvl w:val="0"/>
          <w:numId w:val="12"/>
        </w:numPr>
        <w:suppressAutoHyphens w:val="0"/>
        <w:spacing w:after="0" w:line="240" w:lineRule="auto"/>
        <w:ind w:left="284" w:right="-46" w:hanging="284"/>
        <w:jc w:val="both"/>
        <w:rPr>
          <w:rFonts w:cs="Calibri"/>
          <w:sz w:val="16"/>
          <w:szCs w:val="16"/>
        </w:rPr>
      </w:pPr>
      <w:r w:rsidRPr="00074062">
        <w:rPr>
          <w:rFonts w:cs="Aptos"/>
        </w:rPr>
        <w:t>di accettare, senza condizione o riserva alcuna, tutte le norme e disposizioni contenute nei documenti inerenti l’affidamento, ivi inclusi, se presenti, i documenti relativi ai rischi specifici esistenti nell’ambiente</w:t>
      </w:r>
    </w:p>
    <w:p w14:paraId="37253D41" w14:textId="77777777" w:rsidR="00F84A41" w:rsidRPr="002C58AF" w:rsidRDefault="00F84A41" w:rsidP="00F84A41">
      <w:pPr>
        <w:pStyle w:val="Corpotesto"/>
        <w:widowControl w:val="0"/>
        <w:spacing w:after="0" w:line="240" w:lineRule="auto"/>
        <w:ind w:left="284" w:right="-46"/>
        <w:jc w:val="both"/>
        <w:rPr>
          <w:rFonts w:cs="Aptos"/>
        </w:rPr>
      </w:pPr>
      <w:r w:rsidRPr="002C58AF">
        <w:rPr>
          <w:rFonts w:cs="Aptos"/>
        </w:rPr>
        <w:t xml:space="preserv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 (parte integrante del DUVRI);</w:t>
      </w:r>
    </w:p>
    <w:p w14:paraId="2AABC865" w14:textId="77777777" w:rsidR="00F84A41" w:rsidRPr="002C58AF" w:rsidRDefault="00F84A41" w:rsidP="00F84A41">
      <w:pPr>
        <w:pStyle w:val="Corpotesto"/>
        <w:widowControl w:val="0"/>
        <w:numPr>
          <w:ilvl w:val="0"/>
          <w:numId w:val="12"/>
        </w:numPr>
        <w:suppressAutoHyphens w:val="0"/>
        <w:spacing w:after="0" w:line="240" w:lineRule="auto"/>
        <w:ind w:left="284" w:right="-46" w:hanging="284"/>
        <w:jc w:val="both"/>
        <w:rPr>
          <w:rFonts w:cs="Aptos"/>
        </w:rPr>
      </w:pPr>
      <w:r w:rsidRPr="002C58AF">
        <w:rPr>
          <w:rFonts w:cs="Aptos"/>
        </w:rPr>
        <w:t>di essere in possesso di documentate esperienze pregresse idonee all’esecuzione delle prestazioni co</w:t>
      </w:r>
      <w:r w:rsidRPr="002C58AF">
        <w:rPr>
          <w:rFonts w:cs="Aptos"/>
        </w:rPr>
        <w:t>n</w:t>
      </w:r>
      <w:r w:rsidRPr="002C58AF">
        <w:rPr>
          <w:rFonts w:cs="Aptos"/>
        </w:rPr>
        <w:t>trattuali, anche individuati tra gli iscritti in elenchi o albi istituiti dalla stazione appaltante;</w:t>
      </w:r>
    </w:p>
    <w:p w14:paraId="1B33A61B" w14:textId="77777777" w:rsidR="00F84A41" w:rsidRPr="002C58AF" w:rsidRDefault="00F84A41" w:rsidP="00F84A41">
      <w:pPr>
        <w:pStyle w:val="Corpotesto"/>
        <w:widowControl w:val="0"/>
        <w:numPr>
          <w:ilvl w:val="0"/>
          <w:numId w:val="12"/>
        </w:numPr>
        <w:suppressAutoHyphens w:val="0"/>
        <w:spacing w:after="0" w:line="240" w:lineRule="auto"/>
        <w:ind w:left="284" w:right="-46" w:hanging="284"/>
        <w:jc w:val="both"/>
        <w:rPr>
          <w:rFonts w:cs="Aptos"/>
        </w:rPr>
      </w:pPr>
      <w:r w:rsidRPr="002C58AF">
        <w:rPr>
          <w:rFonts w:cs="Aptos"/>
        </w:rPr>
        <w:t xml:space="preserve">di ritenere remunerativa l’offerta presentata, avendo tenuto conto, per la relativa formulazione: </w:t>
      </w:r>
    </w:p>
    <w:p w14:paraId="2778245D" w14:textId="77777777" w:rsidR="00F84A41" w:rsidRPr="002C58AF" w:rsidRDefault="00F84A41" w:rsidP="00F84A41">
      <w:pPr>
        <w:pStyle w:val="Paragrafoelenco"/>
        <w:numPr>
          <w:ilvl w:val="0"/>
          <w:numId w:val="5"/>
        </w:numPr>
        <w:spacing w:after="0" w:line="240" w:lineRule="auto"/>
        <w:ind w:left="567" w:hanging="283"/>
        <w:contextualSpacing w:val="0"/>
        <w:jc w:val="both"/>
        <w:rPr>
          <w:rFonts w:ascii="Calibri" w:eastAsia="Calibri" w:hAnsi="Calibri" w:cs="Aptos"/>
        </w:rPr>
      </w:pPr>
      <w:r w:rsidRPr="002C58AF">
        <w:rPr>
          <w:rFonts w:ascii="Calibri" w:eastAsia="Calibri" w:hAnsi="Calibri" w:cs="Aptos"/>
        </w:rPr>
        <w:t>delle condizioni contrattuali e degli oneri, compresi quelli eventuali in materia di sicurezza, di assicurazione, di condizioni di lavoro e di previdenza e assistenza derivanti dal CCNL applicato;</w:t>
      </w:r>
    </w:p>
    <w:p w14:paraId="4717D35C" w14:textId="77777777" w:rsidR="00F84A41" w:rsidRPr="002C58AF" w:rsidRDefault="00F84A41" w:rsidP="00F84A41">
      <w:pPr>
        <w:pStyle w:val="Paragrafoelenco"/>
        <w:numPr>
          <w:ilvl w:val="0"/>
          <w:numId w:val="5"/>
        </w:numPr>
        <w:spacing w:after="0" w:line="240" w:lineRule="auto"/>
        <w:ind w:left="567" w:hanging="283"/>
        <w:contextualSpacing w:val="0"/>
        <w:jc w:val="both"/>
        <w:rPr>
          <w:rFonts w:ascii="Calibri" w:eastAsia="Calibri" w:hAnsi="Calibri" w:cs="Aptos"/>
        </w:rPr>
      </w:pPr>
      <w:r w:rsidRPr="002C58AF">
        <w:rPr>
          <w:rFonts w:ascii="Calibri" w:eastAsia="Calibri" w:hAnsi="Calibri" w:cs="Aptos"/>
        </w:rPr>
        <w:t xml:space="preserve">di tutte le circostanze generali, particolari e locali, nessuna esclusa ed eccettuata, che possono avere influito o influire sia sulla prestazione dei servizi/fornitura, sia sulla determinazione della propria offerta. </w:t>
      </w:r>
    </w:p>
    <w:p w14:paraId="78144683" w14:textId="77777777" w:rsidR="00F84A41" w:rsidRPr="002C58AF" w:rsidRDefault="00F84A41" w:rsidP="00F84A41">
      <w:pPr>
        <w:pStyle w:val="Corpotesto"/>
        <w:widowControl w:val="0"/>
        <w:numPr>
          <w:ilvl w:val="0"/>
          <w:numId w:val="12"/>
        </w:numPr>
        <w:suppressAutoHyphens w:val="0"/>
        <w:spacing w:after="0" w:line="240" w:lineRule="auto"/>
        <w:ind w:left="284" w:right="-46" w:hanging="284"/>
        <w:jc w:val="both"/>
        <w:rPr>
          <w:rFonts w:cs="Aptos"/>
        </w:rPr>
      </w:pPr>
      <w:r w:rsidRPr="002C58AF">
        <w:rPr>
          <w:rFonts w:cs="Aptos"/>
        </w:rPr>
        <w:t>di accettare il patto di integrità del Consiglio Nazionale delle Ricerche allegato alla presente dichiar</w:t>
      </w:r>
      <w:r w:rsidRPr="002C58AF">
        <w:rPr>
          <w:rFonts w:cs="Aptos"/>
        </w:rPr>
        <w:t>a</w:t>
      </w:r>
      <w:r w:rsidRPr="002C58AF">
        <w:rPr>
          <w:rFonts w:cs="Aptos"/>
        </w:rPr>
        <w:t>zione. La mancata accettazione e/o il mancato rispetto delle clausole contenute nel protocollo di legal</w:t>
      </w:r>
      <w:r w:rsidRPr="002C58AF">
        <w:rPr>
          <w:rFonts w:cs="Aptos"/>
        </w:rPr>
        <w:t>i</w:t>
      </w:r>
      <w:r w:rsidRPr="002C58AF">
        <w:rPr>
          <w:rFonts w:cs="Aptos"/>
        </w:rPr>
        <w:t>tà/patto di integrità costituisce causa di decadenza dal presente affidamento o di risoluzione del co</w:t>
      </w:r>
      <w:r w:rsidRPr="002C58AF">
        <w:rPr>
          <w:rFonts w:cs="Aptos"/>
        </w:rPr>
        <w:t>n</w:t>
      </w:r>
      <w:r w:rsidRPr="002C58AF">
        <w:rPr>
          <w:rFonts w:cs="Aptos"/>
        </w:rPr>
        <w:t>tratto, ai sensi dell’articolo 83-bis, del decreto legislativo 159/2011;</w:t>
      </w:r>
    </w:p>
    <w:p w14:paraId="3CE2047A" w14:textId="77777777" w:rsidR="00F84A41" w:rsidRDefault="00F84A41" w:rsidP="00F84A41">
      <w:pPr>
        <w:pStyle w:val="Corpotesto"/>
        <w:widowControl w:val="0"/>
        <w:numPr>
          <w:ilvl w:val="0"/>
          <w:numId w:val="12"/>
        </w:numPr>
        <w:suppressAutoHyphens w:val="0"/>
        <w:spacing w:after="0" w:line="240" w:lineRule="auto"/>
        <w:ind w:left="284" w:right="-46" w:hanging="284"/>
        <w:jc w:val="both"/>
        <w:rPr>
          <w:rFonts w:cs="Aptos"/>
        </w:rPr>
      </w:pPr>
      <w:r w:rsidRPr="002C58AF">
        <w:rPr>
          <w:rFonts w:cs="Aptos"/>
        </w:rPr>
        <w:t>di essere edotto degli obblighi derivanti dal codice di comportamento adottato dall’Amministrazione reperibile sul sito internet www.cnr.it, sezione Amministrazione trasparente, sottosezione Disposizioni generali e di impegnarsi ad osservare e a far osservare ai propri dipendenti e collaboratori, per quanto applicabile, il suddetto codice, pena la risoluzione del contratto;</w:t>
      </w:r>
    </w:p>
    <w:p w14:paraId="45D2A3F2" w14:textId="77777777" w:rsidR="00F84A41" w:rsidRPr="002C58AF" w:rsidRDefault="00F84A41" w:rsidP="00F84A41">
      <w:pPr>
        <w:pStyle w:val="Corpotesto"/>
        <w:widowControl w:val="0"/>
        <w:numPr>
          <w:ilvl w:val="0"/>
          <w:numId w:val="12"/>
        </w:numPr>
        <w:suppressAutoHyphens w:val="0"/>
        <w:spacing w:after="0" w:line="240" w:lineRule="auto"/>
        <w:ind w:left="284" w:right="-46" w:hanging="284"/>
        <w:jc w:val="both"/>
        <w:rPr>
          <w:rFonts w:cs="Aptos"/>
        </w:rPr>
      </w:pPr>
      <w:r w:rsidRPr="002C58AF">
        <w:rPr>
          <w:rFonts w:cs="Aptos"/>
        </w:rPr>
        <w:t xml:space="preserve">con riferimento alle norme in materia di diritto al lavoro dei disabili di cui alla L. 68/1999 e </w:t>
      </w:r>
      <w:proofErr w:type="spellStart"/>
      <w:r w:rsidRPr="002C58AF">
        <w:rPr>
          <w:rFonts w:cs="Aptos"/>
        </w:rPr>
        <w:t>s.m.i.</w:t>
      </w:r>
      <w:proofErr w:type="spellEnd"/>
      <w:r w:rsidRPr="002C58AF">
        <w:rPr>
          <w:rFonts w:cs="Aptos"/>
        </w:rPr>
        <w:t>:</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8782"/>
      </w:tblGrid>
      <w:tr w:rsidR="00F84A41" w:rsidRPr="001A4AFB" w14:paraId="473ED7B6" w14:textId="77777777" w:rsidTr="00155B92">
        <w:tc>
          <w:tcPr>
            <w:tcW w:w="704" w:type="dxa"/>
            <w:shd w:val="clear" w:color="auto" w:fill="auto"/>
            <w:vAlign w:val="center"/>
          </w:tcPr>
          <w:p w14:paraId="3CE85CC5" w14:textId="77777777" w:rsidR="00F84A41" w:rsidRPr="0072293E" w:rsidRDefault="00F84A41" w:rsidP="00155B92">
            <w:pPr>
              <w:spacing w:after="0" w:line="240" w:lineRule="auto"/>
              <w:jc w:val="center"/>
              <w:rPr>
                <w:rFonts w:cs="Aptos"/>
                <w:b/>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8782" w:type="dxa"/>
            <w:shd w:val="clear" w:color="auto" w:fill="auto"/>
          </w:tcPr>
          <w:p w14:paraId="393BD3F3" w14:textId="77777777" w:rsidR="00F84A41" w:rsidRPr="0072293E" w:rsidRDefault="00F84A41" w:rsidP="00155B92">
            <w:pPr>
              <w:spacing w:after="0" w:line="240" w:lineRule="auto"/>
              <w:jc w:val="both"/>
              <w:rPr>
                <w:rFonts w:cs="Aptos"/>
                <w:bCs/>
              </w:rPr>
            </w:pPr>
            <w:r w:rsidRPr="0072293E">
              <w:rPr>
                <w:rFonts w:cs="Aptos"/>
                <w:bCs/>
              </w:rPr>
              <w:t>Di essere in regola e che l’ottemperanza può essere verificata presso … (Ufficio, Servizio, …) indirizzando la richiesta alla seguente casella PEC …</w:t>
            </w:r>
          </w:p>
        </w:tc>
      </w:tr>
      <w:tr w:rsidR="00F84A41" w:rsidRPr="001A4AFB" w14:paraId="3D9C1EAC" w14:textId="77777777" w:rsidTr="00155B92">
        <w:tc>
          <w:tcPr>
            <w:tcW w:w="704" w:type="dxa"/>
            <w:shd w:val="clear" w:color="auto" w:fill="auto"/>
            <w:vAlign w:val="center"/>
          </w:tcPr>
          <w:p w14:paraId="50E63111" w14:textId="77777777" w:rsidR="00F84A41" w:rsidRPr="0072293E" w:rsidRDefault="00F84A41" w:rsidP="00155B92">
            <w:pPr>
              <w:spacing w:after="0" w:line="240" w:lineRule="auto"/>
              <w:jc w:val="center"/>
              <w:rPr>
                <w:rFonts w:cs="Aptos"/>
                <w:b/>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8782" w:type="dxa"/>
            <w:shd w:val="clear" w:color="auto" w:fill="auto"/>
          </w:tcPr>
          <w:p w14:paraId="29F52BC0" w14:textId="77777777" w:rsidR="00F84A41" w:rsidRPr="0072293E" w:rsidRDefault="00F84A41" w:rsidP="00155B92">
            <w:pPr>
              <w:spacing w:after="0" w:line="240" w:lineRule="auto"/>
              <w:jc w:val="both"/>
              <w:rPr>
                <w:rFonts w:cs="Aptos"/>
                <w:bCs/>
              </w:rPr>
            </w:pPr>
            <w:r w:rsidRPr="0072293E">
              <w:rPr>
                <w:rFonts w:cs="Aptos"/>
                <w:bCs/>
              </w:rPr>
              <w:t>Di non essere nelle condizioni di assoggettabilità</w:t>
            </w:r>
            <w:r w:rsidRPr="0072293E">
              <w:rPr>
                <w:rStyle w:val="Rimandonotaapidipagina"/>
                <w:rFonts w:cs="Aptos"/>
                <w:bCs/>
              </w:rPr>
              <w:footnoteReference w:id="3"/>
            </w:r>
            <w:r w:rsidRPr="0072293E">
              <w:rPr>
                <w:rFonts w:cs="Aptos"/>
                <w:bCs/>
              </w:rPr>
              <w:t xml:space="preserve"> alla predetta norma</w:t>
            </w:r>
          </w:p>
        </w:tc>
      </w:tr>
    </w:tbl>
    <w:p w14:paraId="29516F9F" w14:textId="77777777" w:rsidR="00F84A41" w:rsidRPr="002C58AF" w:rsidRDefault="00F84A41" w:rsidP="00F84A41">
      <w:pPr>
        <w:pStyle w:val="Corpotesto"/>
        <w:widowControl w:val="0"/>
        <w:numPr>
          <w:ilvl w:val="0"/>
          <w:numId w:val="12"/>
        </w:numPr>
        <w:suppressAutoHyphens w:val="0"/>
        <w:spacing w:after="0" w:line="240" w:lineRule="auto"/>
        <w:ind w:left="284" w:right="-46" w:hanging="284"/>
        <w:jc w:val="both"/>
        <w:rPr>
          <w:rFonts w:cs="Aptos"/>
        </w:rPr>
      </w:pPr>
      <w:r w:rsidRPr="002C58AF">
        <w:rPr>
          <w:rFonts w:cs="Aptos"/>
          <w:b/>
          <w:bCs/>
          <w:i/>
          <w:iCs/>
        </w:rPr>
        <w:t>(solo per affidamenti di forniture con posa in opera e servizi diversi da quelli di natura intellettuale)</w:t>
      </w:r>
      <w:r w:rsidRPr="002C58AF">
        <w:rPr>
          <w:rFonts w:cs="Aptos"/>
        </w:rPr>
        <w:t xml:space="preserve"> di applicare al proprio personale il seguente CCNL …</w:t>
      </w:r>
      <w:r>
        <w:rPr>
          <w:rFonts w:cs="Aptos"/>
        </w:rPr>
        <w:t>….</w:t>
      </w:r>
      <w:r w:rsidRPr="002C58AF">
        <w:rPr>
          <w:rFonts w:cs="Aptos"/>
        </w:rPr>
        <w:t>(denominazione e codice alfanumerico);</w:t>
      </w:r>
    </w:p>
    <w:p w14:paraId="3433F703" w14:textId="77777777" w:rsidR="00F84A41" w:rsidRDefault="00F84A41" w:rsidP="00F84A41">
      <w:pPr>
        <w:pStyle w:val="Corpotesto"/>
        <w:widowControl w:val="0"/>
        <w:spacing w:after="0" w:line="240" w:lineRule="auto"/>
        <w:ind w:left="284" w:right="-46"/>
        <w:contextualSpacing/>
        <w:rPr>
          <w:rFonts w:cs="Aptos"/>
          <w:b/>
          <w:i/>
          <w:iCs/>
        </w:rPr>
      </w:pPr>
    </w:p>
    <w:p w14:paraId="4E195582" w14:textId="77777777" w:rsidR="001A03A5" w:rsidRDefault="001A03A5" w:rsidP="00F84A41">
      <w:pPr>
        <w:pStyle w:val="Corpotesto"/>
        <w:widowControl w:val="0"/>
        <w:spacing w:after="0" w:line="240" w:lineRule="auto"/>
        <w:ind w:left="284" w:right="-46"/>
        <w:contextualSpacing/>
        <w:rPr>
          <w:rFonts w:cs="Aptos"/>
          <w:b/>
          <w:i/>
          <w:iCs/>
        </w:rPr>
      </w:pPr>
    </w:p>
    <w:p w14:paraId="3139910F" w14:textId="77777777" w:rsidR="001A03A5" w:rsidRDefault="001A03A5" w:rsidP="00F84A41">
      <w:pPr>
        <w:pStyle w:val="Corpotesto"/>
        <w:widowControl w:val="0"/>
        <w:spacing w:after="0" w:line="240" w:lineRule="auto"/>
        <w:ind w:left="284" w:right="-46"/>
        <w:contextualSpacing/>
        <w:rPr>
          <w:rFonts w:cs="Aptos"/>
          <w:b/>
          <w:i/>
          <w:iCs/>
        </w:rPr>
      </w:pPr>
    </w:p>
    <w:p w14:paraId="004530AF" w14:textId="77777777" w:rsidR="001A03A5" w:rsidRPr="002C58AF" w:rsidRDefault="001A03A5" w:rsidP="00F84A41">
      <w:pPr>
        <w:pStyle w:val="Corpotesto"/>
        <w:widowControl w:val="0"/>
        <w:spacing w:after="0" w:line="240" w:lineRule="auto"/>
        <w:ind w:left="284" w:right="-46"/>
        <w:contextualSpacing/>
        <w:rPr>
          <w:rFonts w:cs="Aptos"/>
          <w:b/>
          <w:i/>
          <w:iCs/>
        </w:rPr>
      </w:pPr>
    </w:p>
    <w:p w14:paraId="657321F7" w14:textId="77777777" w:rsidR="00F84A41" w:rsidRDefault="00F84A41" w:rsidP="00F84A41">
      <w:pPr>
        <w:pStyle w:val="Corpotesto"/>
        <w:widowControl w:val="0"/>
        <w:spacing w:after="0" w:line="240" w:lineRule="auto"/>
        <w:ind w:right="-46"/>
        <w:contextualSpacing/>
        <w:jc w:val="center"/>
        <w:rPr>
          <w:rFonts w:cs="Aptos"/>
          <w:b/>
          <w:bCs/>
        </w:rPr>
      </w:pPr>
    </w:p>
    <w:p w14:paraId="2AFAABC1" w14:textId="77777777" w:rsidR="00F84A41" w:rsidRDefault="00F84A41" w:rsidP="00F84A41">
      <w:pPr>
        <w:pStyle w:val="Corpotesto"/>
        <w:widowControl w:val="0"/>
        <w:spacing w:after="0" w:line="240" w:lineRule="auto"/>
        <w:ind w:right="-46"/>
        <w:contextualSpacing/>
        <w:jc w:val="center"/>
        <w:rPr>
          <w:rFonts w:cs="Aptos"/>
          <w:b/>
          <w:bCs/>
        </w:rPr>
      </w:pPr>
    </w:p>
    <w:p w14:paraId="0C640797" w14:textId="77777777" w:rsidR="00F84A41" w:rsidRDefault="00F84A41" w:rsidP="00F84A41">
      <w:pPr>
        <w:pStyle w:val="Corpotesto"/>
        <w:widowControl w:val="0"/>
        <w:spacing w:after="0" w:line="240" w:lineRule="auto"/>
        <w:ind w:right="-46"/>
        <w:contextualSpacing/>
        <w:jc w:val="center"/>
        <w:rPr>
          <w:rFonts w:cs="Aptos"/>
          <w:b/>
          <w:bCs/>
        </w:rPr>
      </w:pPr>
    </w:p>
    <w:p w14:paraId="4897F62C" w14:textId="6D9BC867" w:rsidR="00F84A41" w:rsidRDefault="00F84A41" w:rsidP="00F84A41">
      <w:pPr>
        <w:pStyle w:val="Corpotesto"/>
        <w:widowControl w:val="0"/>
        <w:spacing w:after="0" w:line="240" w:lineRule="auto"/>
        <w:ind w:right="-46"/>
        <w:contextualSpacing/>
        <w:jc w:val="center"/>
        <w:rPr>
          <w:rFonts w:cs="Aptos"/>
          <w:b/>
          <w:bCs/>
        </w:rPr>
      </w:pPr>
      <w:r w:rsidRPr="002C58AF">
        <w:rPr>
          <w:rFonts w:cs="Aptos"/>
          <w:b/>
          <w:bCs/>
        </w:rPr>
        <w:t>DICHIARA I DATI IDENTIFICATIVI DEI SOGGETTI DI CUI ALL’ART. 94 COMMA 3</w:t>
      </w:r>
    </w:p>
    <w:p w14:paraId="08CBC5C9" w14:textId="77777777" w:rsidR="00F84A41" w:rsidRPr="002C58AF" w:rsidRDefault="00F84A41" w:rsidP="00F84A41">
      <w:pPr>
        <w:pStyle w:val="Corpotesto"/>
        <w:widowControl w:val="0"/>
        <w:spacing w:after="0" w:line="240" w:lineRule="auto"/>
        <w:ind w:right="-46"/>
        <w:contextualSpacing/>
        <w:jc w:val="center"/>
        <w:rPr>
          <w:rFonts w:cs="Aptos"/>
          <w:b/>
          <w:bCs/>
        </w:rPr>
      </w:pPr>
    </w:p>
    <w:tbl>
      <w:tblPr>
        <w:tblW w:w="4853" w:type="pct"/>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0"/>
        <w:gridCol w:w="2820"/>
        <w:gridCol w:w="2287"/>
        <w:gridCol w:w="2289"/>
      </w:tblGrid>
      <w:tr w:rsidR="00F84A41" w:rsidRPr="001A4AFB" w14:paraId="50582F28" w14:textId="77777777" w:rsidTr="00155B92">
        <w:tc>
          <w:tcPr>
            <w:tcW w:w="5000" w:type="pct"/>
            <w:gridSpan w:val="4"/>
            <w:shd w:val="clear" w:color="auto" w:fill="BFBFBF"/>
          </w:tcPr>
          <w:p w14:paraId="0C6F74A8" w14:textId="77777777" w:rsidR="00F84A41" w:rsidRPr="0072293E" w:rsidRDefault="00F84A41" w:rsidP="00155B92">
            <w:pPr>
              <w:pStyle w:val="TableParagraph"/>
              <w:suppressAutoHyphens/>
              <w:spacing w:before="1"/>
              <w:jc w:val="both"/>
              <w:rPr>
                <w:lang w:val="it-IT"/>
              </w:rPr>
            </w:pPr>
            <w:r w:rsidRPr="0072293E">
              <w:rPr>
                <w:lang w:val="it-IT"/>
              </w:rPr>
              <w:t>Ai sensi dell’art. 94, comma 3 del Codice devono essere specificati:</w:t>
            </w:r>
          </w:p>
          <w:p w14:paraId="2ADB1332" w14:textId="77777777" w:rsidR="00F84A41" w:rsidRPr="0072293E" w:rsidRDefault="00F84A41" w:rsidP="00F84A41">
            <w:pPr>
              <w:pStyle w:val="TableParagraph"/>
              <w:numPr>
                <w:ilvl w:val="0"/>
                <w:numId w:val="16"/>
              </w:numPr>
              <w:suppressAutoHyphens/>
              <w:spacing w:before="1" w:line="219" w:lineRule="exact"/>
              <w:ind w:left="599" w:hanging="361"/>
              <w:jc w:val="both"/>
              <w:rPr>
                <w:lang w:val="it-IT"/>
              </w:rPr>
            </w:pPr>
            <w:r w:rsidRPr="0072293E">
              <w:rPr>
                <w:lang w:val="it-IT"/>
              </w:rPr>
              <w:t>per le imprese individuali: titolare e direttore tecnico;</w:t>
            </w:r>
          </w:p>
          <w:p w14:paraId="317C278D" w14:textId="77777777" w:rsidR="00F84A41" w:rsidRPr="0072293E" w:rsidRDefault="00F84A41" w:rsidP="00F84A41">
            <w:pPr>
              <w:pStyle w:val="TableParagraph"/>
              <w:numPr>
                <w:ilvl w:val="0"/>
                <w:numId w:val="16"/>
              </w:numPr>
              <w:suppressAutoHyphens/>
              <w:spacing w:line="219" w:lineRule="exact"/>
              <w:ind w:left="599" w:hanging="361"/>
              <w:jc w:val="both"/>
              <w:rPr>
                <w:lang w:val="it-IT"/>
              </w:rPr>
            </w:pPr>
            <w:r w:rsidRPr="0072293E">
              <w:rPr>
                <w:lang w:val="it-IT"/>
              </w:rPr>
              <w:t>per le società in nome collettivo: socio amministratore e direttore tecnico;</w:t>
            </w:r>
          </w:p>
          <w:p w14:paraId="03062385" w14:textId="77777777" w:rsidR="00F84A41" w:rsidRPr="0072293E" w:rsidRDefault="00F84A41" w:rsidP="00F84A41">
            <w:pPr>
              <w:pStyle w:val="TableParagraph"/>
              <w:numPr>
                <w:ilvl w:val="0"/>
                <w:numId w:val="16"/>
              </w:numPr>
              <w:suppressAutoHyphens/>
              <w:spacing w:before="1"/>
              <w:ind w:left="599" w:hanging="361"/>
              <w:jc w:val="both"/>
              <w:rPr>
                <w:lang w:val="it-IT"/>
              </w:rPr>
            </w:pPr>
            <w:r w:rsidRPr="0072293E">
              <w:rPr>
                <w:lang w:val="it-IT"/>
              </w:rPr>
              <w:t>per le società in accomandita semplice: soci accomandatari e direttore tecnico;</w:t>
            </w:r>
          </w:p>
          <w:p w14:paraId="1D8D49E2" w14:textId="77777777" w:rsidR="00F84A41" w:rsidRPr="0072293E" w:rsidRDefault="00F84A41" w:rsidP="00F84A41">
            <w:pPr>
              <w:pStyle w:val="TableParagraph"/>
              <w:numPr>
                <w:ilvl w:val="0"/>
                <w:numId w:val="16"/>
              </w:numPr>
              <w:suppressAutoHyphens/>
              <w:spacing w:before="1"/>
              <w:ind w:left="599" w:hanging="361"/>
              <w:jc w:val="both"/>
              <w:rPr>
                <w:lang w:val="it-IT"/>
              </w:rPr>
            </w:pPr>
            <w:r w:rsidRPr="0072293E">
              <w:rPr>
                <w:lang w:val="it-IT"/>
              </w:rPr>
              <w:t>per le altre società o consorzi: membri del consiglio di amministrazione cui sia stata conferita la legale rappresentanza, ivi compresi institori e procuratori generali, componenti degli organi con poteri di direzione o di vigilanza o soggetti muniti di poteri di rappresentanza, di direzione o di controllo, direttore tecnico e socio unico persona fisica, amministratore di fatto.</w:t>
            </w:r>
          </w:p>
        </w:tc>
      </w:tr>
      <w:tr w:rsidR="00F84A41" w:rsidRPr="001A4AFB" w14:paraId="12006B7D" w14:textId="77777777" w:rsidTr="00155B92">
        <w:tc>
          <w:tcPr>
            <w:tcW w:w="1077" w:type="pct"/>
            <w:shd w:val="clear" w:color="auto" w:fill="BFBFBF"/>
          </w:tcPr>
          <w:p w14:paraId="6215EA05" w14:textId="77777777" w:rsidR="00F84A41" w:rsidRPr="0072293E" w:rsidRDefault="00F84A41" w:rsidP="00155B92">
            <w:pPr>
              <w:spacing w:after="0" w:line="240" w:lineRule="auto"/>
              <w:contextualSpacing/>
              <w:jc w:val="center"/>
              <w:rPr>
                <w:rFonts w:cs="Aptos"/>
                <w:b/>
                <w:bCs/>
                <w:lang w:eastAsia="it-IT"/>
              </w:rPr>
            </w:pPr>
            <w:r w:rsidRPr="0072293E">
              <w:rPr>
                <w:rFonts w:cs="Aptos"/>
                <w:b/>
                <w:bCs/>
                <w:lang w:eastAsia="it-IT"/>
              </w:rPr>
              <w:t>Nome e Cognome</w:t>
            </w:r>
          </w:p>
        </w:tc>
        <w:tc>
          <w:tcPr>
            <w:tcW w:w="1496" w:type="pct"/>
            <w:shd w:val="clear" w:color="auto" w:fill="BFBFBF"/>
          </w:tcPr>
          <w:p w14:paraId="7DBFAF82" w14:textId="77777777" w:rsidR="00F84A41" w:rsidRPr="0072293E" w:rsidRDefault="00F84A41" w:rsidP="00155B92">
            <w:pPr>
              <w:spacing w:after="0" w:line="240" w:lineRule="auto"/>
              <w:contextualSpacing/>
              <w:jc w:val="center"/>
              <w:rPr>
                <w:rFonts w:cs="Aptos"/>
                <w:b/>
                <w:bCs/>
                <w:lang w:eastAsia="it-IT"/>
              </w:rPr>
            </w:pPr>
            <w:r w:rsidRPr="0072293E">
              <w:rPr>
                <w:rFonts w:cs="Aptos"/>
                <w:b/>
                <w:bCs/>
                <w:lang w:eastAsia="it-IT"/>
              </w:rPr>
              <w:t>Luogo e data di nascita</w:t>
            </w:r>
          </w:p>
        </w:tc>
        <w:tc>
          <w:tcPr>
            <w:tcW w:w="1213" w:type="pct"/>
            <w:shd w:val="clear" w:color="auto" w:fill="BFBFBF"/>
          </w:tcPr>
          <w:p w14:paraId="3DBD0B6F" w14:textId="77777777" w:rsidR="00F84A41" w:rsidRPr="0072293E" w:rsidRDefault="00F84A41" w:rsidP="00155B92">
            <w:pPr>
              <w:spacing w:after="0" w:line="240" w:lineRule="auto"/>
              <w:contextualSpacing/>
              <w:jc w:val="center"/>
              <w:rPr>
                <w:rFonts w:cs="Aptos"/>
                <w:b/>
                <w:bCs/>
                <w:lang w:eastAsia="it-IT"/>
              </w:rPr>
            </w:pPr>
            <w:r w:rsidRPr="0072293E">
              <w:rPr>
                <w:rFonts w:cs="Aptos"/>
                <w:b/>
                <w:bCs/>
                <w:lang w:eastAsia="it-IT"/>
              </w:rPr>
              <w:t>Codice Fiscale</w:t>
            </w:r>
          </w:p>
        </w:tc>
        <w:tc>
          <w:tcPr>
            <w:tcW w:w="1213" w:type="pct"/>
            <w:shd w:val="clear" w:color="auto" w:fill="BFBFBF"/>
          </w:tcPr>
          <w:p w14:paraId="186C68E2" w14:textId="77777777" w:rsidR="00F84A41" w:rsidRPr="0072293E" w:rsidRDefault="00F84A41" w:rsidP="00155B92">
            <w:pPr>
              <w:spacing w:after="0" w:line="240" w:lineRule="auto"/>
              <w:contextualSpacing/>
              <w:jc w:val="center"/>
              <w:rPr>
                <w:rFonts w:cs="Aptos"/>
                <w:b/>
                <w:bCs/>
                <w:lang w:eastAsia="it-IT"/>
              </w:rPr>
            </w:pPr>
            <w:r w:rsidRPr="0072293E">
              <w:rPr>
                <w:rFonts w:cs="Aptos"/>
                <w:b/>
                <w:bCs/>
                <w:lang w:eastAsia="it-IT"/>
              </w:rPr>
              <w:t>Carica</w:t>
            </w:r>
          </w:p>
        </w:tc>
      </w:tr>
      <w:tr w:rsidR="00F84A41" w:rsidRPr="001A4AFB" w14:paraId="578809A9" w14:textId="77777777" w:rsidTr="00155B92">
        <w:tc>
          <w:tcPr>
            <w:tcW w:w="1077" w:type="pct"/>
            <w:shd w:val="clear" w:color="auto" w:fill="auto"/>
          </w:tcPr>
          <w:p w14:paraId="35285588" w14:textId="77777777" w:rsidR="00F84A41" w:rsidRPr="0072293E" w:rsidRDefault="00F84A41" w:rsidP="00155B92">
            <w:pPr>
              <w:spacing w:after="0" w:line="240" w:lineRule="auto"/>
              <w:contextualSpacing/>
              <w:jc w:val="both"/>
              <w:rPr>
                <w:rFonts w:cs="Aptos"/>
                <w:lang w:eastAsia="it-IT"/>
              </w:rPr>
            </w:pPr>
          </w:p>
        </w:tc>
        <w:tc>
          <w:tcPr>
            <w:tcW w:w="1496" w:type="pct"/>
            <w:shd w:val="clear" w:color="auto" w:fill="auto"/>
          </w:tcPr>
          <w:p w14:paraId="676601F2"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4F657BF4"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03510DB8" w14:textId="77777777" w:rsidR="00F84A41" w:rsidRPr="0072293E" w:rsidRDefault="00F84A41" w:rsidP="00155B92">
            <w:pPr>
              <w:spacing w:after="0" w:line="240" w:lineRule="auto"/>
              <w:contextualSpacing/>
              <w:jc w:val="both"/>
              <w:rPr>
                <w:rFonts w:cs="Aptos"/>
                <w:lang w:eastAsia="it-IT"/>
              </w:rPr>
            </w:pPr>
          </w:p>
        </w:tc>
      </w:tr>
      <w:tr w:rsidR="00F84A41" w:rsidRPr="001A4AFB" w14:paraId="1D23D6B9" w14:textId="77777777" w:rsidTr="00155B92">
        <w:tc>
          <w:tcPr>
            <w:tcW w:w="1077" w:type="pct"/>
            <w:shd w:val="clear" w:color="auto" w:fill="auto"/>
          </w:tcPr>
          <w:p w14:paraId="18E76C9E" w14:textId="77777777" w:rsidR="00F84A41" w:rsidRPr="0072293E" w:rsidRDefault="00F84A41" w:rsidP="00155B92">
            <w:pPr>
              <w:spacing w:after="0" w:line="240" w:lineRule="auto"/>
              <w:contextualSpacing/>
              <w:jc w:val="both"/>
              <w:rPr>
                <w:rFonts w:cs="Aptos"/>
                <w:lang w:eastAsia="it-IT"/>
              </w:rPr>
            </w:pPr>
          </w:p>
        </w:tc>
        <w:tc>
          <w:tcPr>
            <w:tcW w:w="1496" w:type="pct"/>
            <w:shd w:val="clear" w:color="auto" w:fill="auto"/>
          </w:tcPr>
          <w:p w14:paraId="013EBA2D"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5E78FC7B"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627AD3FF" w14:textId="77777777" w:rsidR="00F84A41" w:rsidRPr="0072293E" w:rsidRDefault="00F84A41" w:rsidP="00155B92">
            <w:pPr>
              <w:spacing w:after="0" w:line="240" w:lineRule="auto"/>
              <w:contextualSpacing/>
              <w:jc w:val="both"/>
              <w:rPr>
                <w:rFonts w:cs="Aptos"/>
                <w:lang w:eastAsia="it-IT"/>
              </w:rPr>
            </w:pPr>
          </w:p>
        </w:tc>
      </w:tr>
      <w:tr w:rsidR="00F84A41" w:rsidRPr="001A4AFB" w14:paraId="331BDD3C" w14:textId="77777777" w:rsidTr="00155B92">
        <w:tc>
          <w:tcPr>
            <w:tcW w:w="1077" w:type="pct"/>
            <w:shd w:val="clear" w:color="auto" w:fill="auto"/>
          </w:tcPr>
          <w:p w14:paraId="02F13F11" w14:textId="77777777" w:rsidR="00F84A41" w:rsidRPr="0072293E" w:rsidRDefault="00F84A41" w:rsidP="00155B92">
            <w:pPr>
              <w:spacing w:after="0" w:line="240" w:lineRule="auto"/>
              <w:contextualSpacing/>
              <w:jc w:val="both"/>
              <w:rPr>
                <w:rFonts w:cs="Aptos"/>
                <w:lang w:eastAsia="it-IT"/>
              </w:rPr>
            </w:pPr>
          </w:p>
        </w:tc>
        <w:tc>
          <w:tcPr>
            <w:tcW w:w="1496" w:type="pct"/>
            <w:shd w:val="clear" w:color="auto" w:fill="auto"/>
          </w:tcPr>
          <w:p w14:paraId="7C0D2A11"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2013C58B"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318E172D" w14:textId="77777777" w:rsidR="00F84A41" w:rsidRPr="0072293E" w:rsidRDefault="00F84A41" w:rsidP="00155B92">
            <w:pPr>
              <w:spacing w:after="0" w:line="240" w:lineRule="auto"/>
              <w:contextualSpacing/>
              <w:jc w:val="both"/>
              <w:rPr>
                <w:rFonts w:cs="Aptos"/>
                <w:lang w:eastAsia="it-IT"/>
              </w:rPr>
            </w:pPr>
          </w:p>
        </w:tc>
      </w:tr>
      <w:tr w:rsidR="00F84A41" w:rsidRPr="001A4AFB" w14:paraId="5268C4DB" w14:textId="77777777" w:rsidTr="00155B92">
        <w:tc>
          <w:tcPr>
            <w:tcW w:w="1077" w:type="pct"/>
            <w:shd w:val="clear" w:color="auto" w:fill="auto"/>
          </w:tcPr>
          <w:p w14:paraId="4F031000" w14:textId="77777777" w:rsidR="00F84A41" w:rsidRPr="0072293E" w:rsidRDefault="00F84A41" w:rsidP="00155B92">
            <w:pPr>
              <w:spacing w:after="0" w:line="240" w:lineRule="auto"/>
              <w:contextualSpacing/>
              <w:jc w:val="both"/>
              <w:rPr>
                <w:rFonts w:cs="Aptos"/>
                <w:lang w:eastAsia="it-IT"/>
              </w:rPr>
            </w:pPr>
          </w:p>
        </w:tc>
        <w:tc>
          <w:tcPr>
            <w:tcW w:w="1496" w:type="pct"/>
            <w:shd w:val="clear" w:color="auto" w:fill="auto"/>
          </w:tcPr>
          <w:p w14:paraId="4389BB99"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15EEB021"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00E7A9C6" w14:textId="77777777" w:rsidR="00F84A41" w:rsidRPr="0072293E" w:rsidRDefault="00F84A41" w:rsidP="00155B92">
            <w:pPr>
              <w:spacing w:after="0" w:line="240" w:lineRule="auto"/>
              <w:contextualSpacing/>
              <w:jc w:val="both"/>
              <w:rPr>
                <w:rFonts w:cs="Aptos"/>
                <w:lang w:eastAsia="it-IT"/>
              </w:rPr>
            </w:pPr>
          </w:p>
        </w:tc>
      </w:tr>
      <w:tr w:rsidR="00F84A41" w:rsidRPr="001A4AFB" w14:paraId="2A47A9C0" w14:textId="77777777" w:rsidTr="00155B92">
        <w:tc>
          <w:tcPr>
            <w:tcW w:w="1077" w:type="pct"/>
            <w:shd w:val="clear" w:color="auto" w:fill="auto"/>
          </w:tcPr>
          <w:p w14:paraId="1854DAAE" w14:textId="77777777" w:rsidR="00F84A41" w:rsidRPr="0072293E" w:rsidRDefault="00F84A41" w:rsidP="00155B92">
            <w:pPr>
              <w:spacing w:after="0" w:line="240" w:lineRule="auto"/>
              <w:contextualSpacing/>
              <w:jc w:val="both"/>
              <w:rPr>
                <w:rFonts w:cs="Aptos"/>
                <w:lang w:eastAsia="it-IT"/>
              </w:rPr>
            </w:pPr>
          </w:p>
        </w:tc>
        <w:tc>
          <w:tcPr>
            <w:tcW w:w="1496" w:type="pct"/>
            <w:shd w:val="clear" w:color="auto" w:fill="auto"/>
          </w:tcPr>
          <w:p w14:paraId="0A561157"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22E3FF10"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1FBCD518" w14:textId="77777777" w:rsidR="00F84A41" w:rsidRPr="0072293E" w:rsidRDefault="00F84A41" w:rsidP="00155B92">
            <w:pPr>
              <w:spacing w:after="0" w:line="240" w:lineRule="auto"/>
              <w:contextualSpacing/>
              <w:jc w:val="both"/>
              <w:rPr>
                <w:rFonts w:cs="Aptos"/>
                <w:lang w:eastAsia="it-IT"/>
              </w:rPr>
            </w:pPr>
          </w:p>
        </w:tc>
      </w:tr>
      <w:tr w:rsidR="00F84A41" w:rsidRPr="001A4AFB" w14:paraId="0C83FE9A" w14:textId="77777777" w:rsidTr="00155B92">
        <w:tc>
          <w:tcPr>
            <w:tcW w:w="1077" w:type="pct"/>
            <w:shd w:val="clear" w:color="auto" w:fill="auto"/>
          </w:tcPr>
          <w:p w14:paraId="1A47EECA" w14:textId="77777777" w:rsidR="00F84A41" w:rsidRPr="0072293E" w:rsidRDefault="00F84A41" w:rsidP="00155B92">
            <w:pPr>
              <w:spacing w:after="0" w:line="240" w:lineRule="auto"/>
              <w:contextualSpacing/>
              <w:jc w:val="both"/>
              <w:rPr>
                <w:rFonts w:cs="Aptos"/>
                <w:lang w:eastAsia="it-IT"/>
              </w:rPr>
            </w:pPr>
          </w:p>
        </w:tc>
        <w:tc>
          <w:tcPr>
            <w:tcW w:w="1496" w:type="pct"/>
            <w:shd w:val="clear" w:color="auto" w:fill="auto"/>
          </w:tcPr>
          <w:p w14:paraId="54A06C29"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29624440"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39E11F8C" w14:textId="77777777" w:rsidR="00F84A41" w:rsidRPr="0072293E" w:rsidRDefault="00F84A41" w:rsidP="00155B92">
            <w:pPr>
              <w:spacing w:after="0" w:line="240" w:lineRule="auto"/>
              <w:contextualSpacing/>
              <w:jc w:val="both"/>
              <w:rPr>
                <w:rFonts w:cs="Aptos"/>
                <w:lang w:eastAsia="it-IT"/>
              </w:rPr>
            </w:pPr>
          </w:p>
        </w:tc>
      </w:tr>
      <w:tr w:rsidR="00F84A41" w:rsidRPr="001A4AFB" w14:paraId="45E5CC10" w14:textId="77777777" w:rsidTr="00155B92">
        <w:tc>
          <w:tcPr>
            <w:tcW w:w="1077" w:type="pct"/>
            <w:shd w:val="clear" w:color="auto" w:fill="auto"/>
          </w:tcPr>
          <w:p w14:paraId="3ECB0B06" w14:textId="77777777" w:rsidR="00F84A41" w:rsidRPr="0072293E" w:rsidRDefault="00F84A41" w:rsidP="00155B92">
            <w:pPr>
              <w:spacing w:after="0" w:line="240" w:lineRule="auto"/>
              <w:contextualSpacing/>
              <w:jc w:val="both"/>
              <w:rPr>
                <w:rFonts w:cs="Aptos"/>
                <w:lang w:eastAsia="it-IT"/>
              </w:rPr>
            </w:pPr>
          </w:p>
        </w:tc>
        <w:tc>
          <w:tcPr>
            <w:tcW w:w="1496" w:type="pct"/>
            <w:shd w:val="clear" w:color="auto" w:fill="auto"/>
          </w:tcPr>
          <w:p w14:paraId="0E72BE0C"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62F1962B" w14:textId="77777777" w:rsidR="00F84A41" w:rsidRPr="0072293E" w:rsidRDefault="00F84A41" w:rsidP="00155B92">
            <w:pPr>
              <w:spacing w:after="0" w:line="240" w:lineRule="auto"/>
              <w:contextualSpacing/>
              <w:jc w:val="both"/>
              <w:rPr>
                <w:rFonts w:cs="Aptos"/>
                <w:lang w:eastAsia="it-IT"/>
              </w:rPr>
            </w:pPr>
          </w:p>
        </w:tc>
        <w:tc>
          <w:tcPr>
            <w:tcW w:w="1213" w:type="pct"/>
            <w:shd w:val="clear" w:color="auto" w:fill="auto"/>
          </w:tcPr>
          <w:p w14:paraId="691AD838" w14:textId="77777777" w:rsidR="00F84A41" w:rsidRPr="0072293E" w:rsidRDefault="00F84A41" w:rsidP="00155B92">
            <w:pPr>
              <w:spacing w:after="0" w:line="240" w:lineRule="auto"/>
              <w:contextualSpacing/>
              <w:jc w:val="both"/>
              <w:rPr>
                <w:rFonts w:cs="Aptos"/>
                <w:lang w:eastAsia="it-IT"/>
              </w:rPr>
            </w:pPr>
          </w:p>
        </w:tc>
      </w:tr>
    </w:tbl>
    <w:p w14:paraId="1BD254FC" w14:textId="77777777" w:rsidR="00F84A41" w:rsidRDefault="00F84A41" w:rsidP="00F84A41">
      <w:pPr>
        <w:pStyle w:val="Corpotesto"/>
        <w:widowControl w:val="0"/>
        <w:spacing w:after="0" w:line="240" w:lineRule="auto"/>
        <w:ind w:left="284" w:right="-46"/>
        <w:contextualSpacing/>
        <w:rPr>
          <w:rFonts w:cs="Aptos"/>
          <w:b/>
          <w:bCs/>
          <w:i/>
          <w:iCs/>
        </w:rPr>
      </w:pPr>
      <w:bookmarkStart w:id="1" w:name="_Hlk146622823"/>
    </w:p>
    <w:p w14:paraId="6F1312D9" w14:textId="77777777" w:rsidR="00F84A41" w:rsidRDefault="00F84A41" w:rsidP="00F84A41">
      <w:pPr>
        <w:pStyle w:val="Corpotesto"/>
        <w:widowControl w:val="0"/>
        <w:spacing w:after="0" w:line="240" w:lineRule="auto"/>
        <w:ind w:left="284" w:right="-46"/>
        <w:contextualSpacing/>
        <w:rPr>
          <w:rFonts w:cs="Aptos"/>
          <w:b/>
          <w:bCs/>
          <w:i/>
          <w:iCs/>
        </w:rPr>
      </w:pPr>
    </w:p>
    <w:p w14:paraId="49C6FDBA" w14:textId="77777777" w:rsidR="00F84A41" w:rsidRDefault="00F84A41" w:rsidP="00F84A41">
      <w:pPr>
        <w:pStyle w:val="Corpotesto"/>
        <w:widowControl w:val="0"/>
        <w:spacing w:after="0" w:line="240" w:lineRule="auto"/>
        <w:ind w:left="284" w:right="-46"/>
        <w:contextualSpacing/>
        <w:rPr>
          <w:rFonts w:cs="Aptos"/>
        </w:rPr>
      </w:pPr>
      <w:r w:rsidRPr="002C58AF">
        <w:rPr>
          <w:rFonts w:cs="Aptos"/>
          <w:b/>
          <w:bCs/>
          <w:i/>
          <w:iCs/>
        </w:rPr>
        <w:t>(SE DEL CASO)</w:t>
      </w:r>
      <w:r w:rsidRPr="002C58AF">
        <w:rPr>
          <w:rFonts w:cs="Aptos"/>
          <w:sz w:val="16"/>
          <w:szCs w:val="16"/>
        </w:rPr>
        <w:t xml:space="preserve"> </w:t>
      </w:r>
      <w:r w:rsidRPr="002C58AF">
        <w:rPr>
          <w:rFonts w:cs="Aptos"/>
        </w:rPr>
        <w:t>in caso di socio unico persona giuridica, dichiara i dati identificativi del socio unico nonché gli amministratori dello stesso, ai fini dell’art. 94 comma 4 del Codice:</w:t>
      </w:r>
    </w:p>
    <w:p w14:paraId="72009BD0" w14:textId="77777777" w:rsidR="00F84A41" w:rsidRPr="002C58AF" w:rsidRDefault="00F84A41" w:rsidP="00F84A41">
      <w:pPr>
        <w:pStyle w:val="Corpotesto"/>
        <w:widowControl w:val="0"/>
        <w:spacing w:after="0" w:line="240" w:lineRule="auto"/>
        <w:ind w:left="284" w:right="-46"/>
        <w:contextualSpacing/>
        <w:rPr>
          <w:rFonts w:cs="Aptos"/>
        </w:rPr>
      </w:pPr>
    </w:p>
    <w:tbl>
      <w:tblPr>
        <w:tblW w:w="4853" w:type="pct"/>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9"/>
        <w:gridCol w:w="2323"/>
        <w:gridCol w:w="575"/>
        <w:gridCol w:w="2899"/>
      </w:tblGrid>
      <w:tr w:rsidR="00F84A41" w:rsidRPr="001A4AFB" w14:paraId="215E3017" w14:textId="77777777" w:rsidTr="00155B92">
        <w:tc>
          <w:tcPr>
            <w:tcW w:w="5000" w:type="pct"/>
            <w:gridSpan w:val="4"/>
            <w:shd w:val="clear" w:color="auto" w:fill="BFBFBF"/>
          </w:tcPr>
          <w:p w14:paraId="1C667333" w14:textId="77777777" w:rsidR="00F84A41" w:rsidRPr="0072293E" w:rsidRDefault="00F84A41" w:rsidP="00155B92">
            <w:pPr>
              <w:spacing w:after="0" w:line="240" w:lineRule="auto"/>
              <w:contextualSpacing/>
              <w:jc w:val="center"/>
              <w:rPr>
                <w:rFonts w:cs="Aptos"/>
                <w:b/>
                <w:bCs/>
                <w:lang w:eastAsia="it-IT"/>
              </w:rPr>
            </w:pPr>
            <w:r w:rsidRPr="0072293E">
              <w:rPr>
                <w:rFonts w:cs="Aptos"/>
                <w:b/>
                <w:bCs/>
                <w:lang w:eastAsia="it-IT"/>
              </w:rPr>
              <w:t>Socio unico persona giuridica</w:t>
            </w:r>
          </w:p>
        </w:tc>
      </w:tr>
      <w:bookmarkEnd w:id="1"/>
      <w:tr w:rsidR="00F84A41" w:rsidRPr="001A4AFB" w14:paraId="1C84D5A6" w14:textId="77777777" w:rsidTr="00155B92">
        <w:tc>
          <w:tcPr>
            <w:tcW w:w="1925" w:type="pct"/>
            <w:shd w:val="clear" w:color="auto" w:fill="BFBFBF"/>
          </w:tcPr>
          <w:p w14:paraId="35679D8D" w14:textId="77777777" w:rsidR="00F84A41" w:rsidRPr="0072293E" w:rsidRDefault="00F84A41" w:rsidP="00155B92">
            <w:pPr>
              <w:spacing w:after="0" w:line="240" w:lineRule="auto"/>
              <w:contextualSpacing/>
              <w:jc w:val="center"/>
              <w:rPr>
                <w:rFonts w:cs="Aptos"/>
                <w:b/>
                <w:bCs/>
                <w:lang w:eastAsia="it-IT"/>
              </w:rPr>
            </w:pPr>
            <w:r w:rsidRPr="0072293E">
              <w:rPr>
                <w:rFonts w:cs="Aptos"/>
                <w:b/>
                <w:bCs/>
                <w:lang w:eastAsia="it-IT"/>
              </w:rPr>
              <w:t>Ragione Sociale</w:t>
            </w:r>
          </w:p>
        </w:tc>
        <w:tc>
          <w:tcPr>
            <w:tcW w:w="1232" w:type="pct"/>
            <w:shd w:val="clear" w:color="auto" w:fill="BFBFBF"/>
          </w:tcPr>
          <w:p w14:paraId="6313F0BA" w14:textId="77777777" w:rsidR="00F84A41" w:rsidRPr="0072293E" w:rsidRDefault="00F84A41" w:rsidP="00155B92">
            <w:pPr>
              <w:spacing w:after="0" w:line="240" w:lineRule="auto"/>
              <w:contextualSpacing/>
              <w:jc w:val="center"/>
              <w:rPr>
                <w:rFonts w:cs="Aptos"/>
                <w:b/>
                <w:bCs/>
                <w:lang w:eastAsia="it-IT"/>
              </w:rPr>
            </w:pPr>
            <w:r w:rsidRPr="0072293E">
              <w:rPr>
                <w:rFonts w:cs="Aptos"/>
                <w:b/>
                <w:bCs/>
                <w:lang w:eastAsia="it-IT"/>
              </w:rPr>
              <w:t>C.F / P. IVA</w:t>
            </w:r>
          </w:p>
        </w:tc>
        <w:tc>
          <w:tcPr>
            <w:tcW w:w="1843" w:type="pct"/>
            <w:gridSpan w:val="2"/>
            <w:shd w:val="clear" w:color="auto" w:fill="BFBFBF"/>
          </w:tcPr>
          <w:p w14:paraId="0F070CDB" w14:textId="77777777" w:rsidR="00F84A41" w:rsidRPr="0072293E" w:rsidRDefault="00F84A41" w:rsidP="00155B92">
            <w:pPr>
              <w:spacing w:after="0" w:line="240" w:lineRule="auto"/>
              <w:contextualSpacing/>
              <w:jc w:val="center"/>
              <w:rPr>
                <w:rFonts w:cs="Aptos"/>
                <w:b/>
                <w:bCs/>
                <w:lang w:eastAsia="it-IT"/>
              </w:rPr>
            </w:pPr>
            <w:r w:rsidRPr="0072293E">
              <w:rPr>
                <w:rFonts w:cs="Aptos"/>
                <w:b/>
                <w:bCs/>
                <w:lang w:eastAsia="it-IT"/>
              </w:rPr>
              <w:t>Sede legale</w:t>
            </w:r>
          </w:p>
        </w:tc>
      </w:tr>
      <w:tr w:rsidR="00F84A41" w:rsidRPr="001A4AFB" w14:paraId="6D7AC5F5" w14:textId="77777777" w:rsidTr="00155B92">
        <w:tc>
          <w:tcPr>
            <w:tcW w:w="1925" w:type="pct"/>
            <w:shd w:val="clear" w:color="auto" w:fill="auto"/>
          </w:tcPr>
          <w:p w14:paraId="2F04FB9A" w14:textId="77777777" w:rsidR="00F84A41" w:rsidRPr="0072293E" w:rsidRDefault="00F84A41" w:rsidP="00155B92">
            <w:pPr>
              <w:spacing w:after="0" w:line="240" w:lineRule="auto"/>
              <w:contextualSpacing/>
              <w:jc w:val="both"/>
              <w:rPr>
                <w:rFonts w:cs="Aptos"/>
                <w:lang w:eastAsia="it-IT"/>
              </w:rPr>
            </w:pPr>
          </w:p>
        </w:tc>
        <w:tc>
          <w:tcPr>
            <w:tcW w:w="1232" w:type="pct"/>
            <w:shd w:val="clear" w:color="auto" w:fill="auto"/>
          </w:tcPr>
          <w:p w14:paraId="6D35028F" w14:textId="77777777" w:rsidR="00F84A41" w:rsidRPr="0072293E" w:rsidRDefault="00F84A41" w:rsidP="00155B92">
            <w:pPr>
              <w:spacing w:after="0" w:line="240" w:lineRule="auto"/>
              <w:contextualSpacing/>
              <w:jc w:val="both"/>
              <w:rPr>
                <w:rFonts w:cs="Aptos"/>
                <w:lang w:eastAsia="it-IT"/>
              </w:rPr>
            </w:pPr>
          </w:p>
        </w:tc>
        <w:tc>
          <w:tcPr>
            <w:tcW w:w="1843" w:type="pct"/>
            <w:gridSpan w:val="2"/>
            <w:shd w:val="clear" w:color="auto" w:fill="auto"/>
          </w:tcPr>
          <w:p w14:paraId="25B009F5" w14:textId="77777777" w:rsidR="00F84A41" w:rsidRPr="0072293E" w:rsidRDefault="00F84A41" w:rsidP="00155B92">
            <w:pPr>
              <w:spacing w:after="0" w:line="240" w:lineRule="auto"/>
              <w:contextualSpacing/>
              <w:jc w:val="both"/>
              <w:rPr>
                <w:rFonts w:cs="Aptos"/>
                <w:lang w:eastAsia="it-IT"/>
              </w:rPr>
            </w:pPr>
          </w:p>
        </w:tc>
      </w:tr>
      <w:tr w:rsidR="00F84A41" w:rsidRPr="001A4AFB" w14:paraId="6CFF3ACB" w14:textId="77777777" w:rsidTr="00155B92">
        <w:tc>
          <w:tcPr>
            <w:tcW w:w="5000" w:type="pct"/>
            <w:gridSpan w:val="4"/>
            <w:shd w:val="clear" w:color="auto" w:fill="BFBFBF"/>
          </w:tcPr>
          <w:p w14:paraId="1A092C8F" w14:textId="77777777" w:rsidR="00F84A41" w:rsidRPr="0072293E" w:rsidRDefault="00F84A41" w:rsidP="00155B92">
            <w:pPr>
              <w:spacing w:after="0" w:line="240" w:lineRule="auto"/>
              <w:contextualSpacing/>
              <w:jc w:val="center"/>
              <w:rPr>
                <w:rFonts w:cs="Aptos"/>
                <w:b/>
                <w:bCs/>
                <w:lang w:eastAsia="it-IT"/>
              </w:rPr>
            </w:pPr>
            <w:r w:rsidRPr="0072293E">
              <w:rPr>
                <w:rFonts w:cs="Aptos"/>
                <w:b/>
                <w:bCs/>
                <w:lang w:eastAsia="it-IT"/>
              </w:rPr>
              <w:t xml:space="preserve">Amministratori </w:t>
            </w:r>
          </w:p>
        </w:tc>
      </w:tr>
      <w:tr w:rsidR="00F84A41" w:rsidRPr="001A4AFB" w14:paraId="6068CC1D" w14:textId="77777777" w:rsidTr="00155B92">
        <w:tc>
          <w:tcPr>
            <w:tcW w:w="1925" w:type="pct"/>
            <w:shd w:val="clear" w:color="auto" w:fill="BFBFBF"/>
          </w:tcPr>
          <w:p w14:paraId="167F7D94" w14:textId="77777777" w:rsidR="00F84A41" w:rsidRPr="0072293E" w:rsidRDefault="00F84A41" w:rsidP="00155B92">
            <w:pPr>
              <w:spacing w:after="0" w:line="240" w:lineRule="auto"/>
              <w:contextualSpacing/>
              <w:jc w:val="center"/>
              <w:rPr>
                <w:rFonts w:cs="Aptos"/>
                <w:b/>
                <w:bCs/>
                <w:lang w:eastAsia="it-IT"/>
              </w:rPr>
            </w:pPr>
            <w:r w:rsidRPr="0072293E">
              <w:rPr>
                <w:rFonts w:cs="Aptos"/>
                <w:b/>
                <w:bCs/>
                <w:lang w:eastAsia="it-IT"/>
              </w:rPr>
              <w:t>Nome e Cognome</w:t>
            </w:r>
          </w:p>
        </w:tc>
        <w:tc>
          <w:tcPr>
            <w:tcW w:w="1537" w:type="pct"/>
            <w:gridSpan w:val="2"/>
            <w:shd w:val="clear" w:color="auto" w:fill="BFBFBF"/>
          </w:tcPr>
          <w:p w14:paraId="340145BF" w14:textId="77777777" w:rsidR="00F84A41" w:rsidRPr="0072293E" w:rsidRDefault="00F84A41" w:rsidP="00155B92">
            <w:pPr>
              <w:spacing w:after="0" w:line="240" w:lineRule="auto"/>
              <w:contextualSpacing/>
              <w:jc w:val="center"/>
              <w:rPr>
                <w:rFonts w:cs="Aptos"/>
                <w:b/>
                <w:bCs/>
                <w:lang w:eastAsia="it-IT"/>
              </w:rPr>
            </w:pPr>
            <w:r w:rsidRPr="0072293E">
              <w:rPr>
                <w:rFonts w:cs="Aptos"/>
                <w:b/>
                <w:bCs/>
                <w:lang w:eastAsia="it-IT"/>
              </w:rPr>
              <w:t>Luogo e data di nascita</w:t>
            </w:r>
          </w:p>
        </w:tc>
        <w:tc>
          <w:tcPr>
            <w:tcW w:w="1538" w:type="pct"/>
            <w:shd w:val="clear" w:color="auto" w:fill="BFBFBF"/>
          </w:tcPr>
          <w:p w14:paraId="2FDD85F5" w14:textId="77777777" w:rsidR="00F84A41" w:rsidRPr="0072293E" w:rsidRDefault="00F84A41" w:rsidP="00155B92">
            <w:pPr>
              <w:spacing w:after="0" w:line="240" w:lineRule="auto"/>
              <w:contextualSpacing/>
              <w:jc w:val="center"/>
              <w:rPr>
                <w:rFonts w:cs="Aptos"/>
                <w:b/>
                <w:bCs/>
                <w:lang w:eastAsia="it-IT"/>
              </w:rPr>
            </w:pPr>
            <w:r w:rsidRPr="0072293E">
              <w:rPr>
                <w:rFonts w:cs="Aptos"/>
                <w:b/>
                <w:bCs/>
                <w:lang w:eastAsia="it-IT"/>
              </w:rPr>
              <w:t>Codice Fiscale</w:t>
            </w:r>
          </w:p>
        </w:tc>
      </w:tr>
      <w:tr w:rsidR="00F84A41" w:rsidRPr="001A4AFB" w14:paraId="6D9E9F08" w14:textId="77777777" w:rsidTr="00155B92">
        <w:tc>
          <w:tcPr>
            <w:tcW w:w="1925" w:type="pct"/>
            <w:shd w:val="clear" w:color="auto" w:fill="auto"/>
          </w:tcPr>
          <w:p w14:paraId="2F6B52A5" w14:textId="77777777" w:rsidR="00F84A41" w:rsidRPr="0072293E" w:rsidRDefault="00F84A41" w:rsidP="00155B92">
            <w:pPr>
              <w:spacing w:after="0" w:line="240" w:lineRule="auto"/>
              <w:contextualSpacing/>
              <w:jc w:val="both"/>
              <w:rPr>
                <w:rFonts w:cs="Aptos"/>
                <w:lang w:eastAsia="it-IT"/>
              </w:rPr>
            </w:pPr>
          </w:p>
        </w:tc>
        <w:tc>
          <w:tcPr>
            <w:tcW w:w="1537" w:type="pct"/>
            <w:gridSpan w:val="2"/>
            <w:shd w:val="clear" w:color="auto" w:fill="auto"/>
          </w:tcPr>
          <w:p w14:paraId="434E632D" w14:textId="77777777" w:rsidR="00F84A41" w:rsidRPr="0072293E" w:rsidRDefault="00F84A41" w:rsidP="00155B92">
            <w:pPr>
              <w:spacing w:after="0" w:line="240" w:lineRule="auto"/>
              <w:contextualSpacing/>
              <w:jc w:val="both"/>
              <w:rPr>
                <w:rFonts w:cs="Aptos"/>
                <w:lang w:eastAsia="it-IT"/>
              </w:rPr>
            </w:pPr>
          </w:p>
        </w:tc>
        <w:tc>
          <w:tcPr>
            <w:tcW w:w="1538" w:type="pct"/>
            <w:shd w:val="clear" w:color="auto" w:fill="auto"/>
          </w:tcPr>
          <w:p w14:paraId="313F8A05" w14:textId="77777777" w:rsidR="00F84A41" w:rsidRPr="0072293E" w:rsidRDefault="00F84A41" w:rsidP="00155B92">
            <w:pPr>
              <w:spacing w:after="0" w:line="240" w:lineRule="auto"/>
              <w:contextualSpacing/>
              <w:jc w:val="both"/>
              <w:rPr>
                <w:rFonts w:cs="Aptos"/>
                <w:lang w:eastAsia="it-IT"/>
              </w:rPr>
            </w:pPr>
          </w:p>
        </w:tc>
      </w:tr>
      <w:tr w:rsidR="00F84A41" w:rsidRPr="001A4AFB" w14:paraId="216D9BC5" w14:textId="77777777" w:rsidTr="00155B92">
        <w:tc>
          <w:tcPr>
            <w:tcW w:w="1925" w:type="pct"/>
            <w:shd w:val="clear" w:color="auto" w:fill="auto"/>
          </w:tcPr>
          <w:p w14:paraId="7947DF1A" w14:textId="77777777" w:rsidR="00F84A41" w:rsidRPr="0072293E" w:rsidRDefault="00F84A41" w:rsidP="00155B92">
            <w:pPr>
              <w:spacing w:after="0" w:line="240" w:lineRule="auto"/>
              <w:contextualSpacing/>
              <w:jc w:val="both"/>
              <w:rPr>
                <w:rFonts w:cs="Aptos"/>
                <w:lang w:eastAsia="it-IT"/>
              </w:rPr>
            </w:pPr>
          </w:p>
        </w:tc>
        <w:tc>
          <w:tcPr>
            <w:tcW w:w="1537" w:type="pct"/>
            <w:gridSpan w:val="2"/>
            <w:shd w:val="clear" w:color="auto" w:fill="auto"/>
          </w:tcPr>
          <w:p w14:paraId="5546E98C" w14:textId="77777777" w:rsidR="00F84A41" w:rsidRPr="0072293E" w:rsidRDefault="00F84A41" w:rsidP="00155B92">
            <w:pPr>
              <w:spacing w:after="0" w:line="240" w:lineRule="auto"/>
              <w:contextualSpacing/>
              <w:jc w:val="both"/>
              <w:rPr>
                <w:rFonts w:cs="Aptos"/>
                <w:lang w:eastAsia="it-IT"/>
              </w:rPr>
            </w:pPr>
          </w:p>
        </w:tc>
        <w:tc>
          <w:tcPr>
            <w:tcW w:w="1538" w:type="pct"/>
            <w:shd w:val="clear" w:color="auto" w:fill="auto"/>
          </w:tcPr>
          <w:p w14:paraId="1C7A7881" w14:textId="77777777" w:rsidR="00F84A41" w:rsidRPr="0072293E" w:rsidRDefault="00F84A41" w:rsidP="00155B92">
            <w:pPr>
              <w:spacing w:after="0" w:line="240" w:lineRule="auto"/>
              <w:contextualSpacing/>
              <w:jc w:val="both"/>
              <w:rPr>
                <w:rFonts w:cs="Aptos"/>
                <w:lang w:eastAsia="it-IT"/>
              </w:rPr>
            </w:pPr>
          </w:p>
        </w:tc>
      </w:tr>
      <w:tr w:rsidR="00F84A41" w:rsidRPr="001A4AFB" w14:paraId="5063E537" w14:textId="77777777" w:rsidTr="00155B92">
        <w:tc>
          <w:tcPr>
            <w:tcW w:w="1925" w:type="pct"/>
            <w:shd w:val="clear" w:color="auto" w:fill="auto"/>
          </w:tcPr>
          <w:p w14:paraId="04FDA32C" w14:textId="77777777" w:rsidR="00F84A41" w:rsidRPr="0072293E" w:rsidRDefault="00F84A41" w:rsidP="00155B92">
            <w:pPr>
              <w:spacing w:after="0" w:line="240" w:lineRule="auto"/>
              <w:contextualSpacing/>
              <w:jc w:val="both"/>
              <w:rPr>
                <w:rFonts w:cs="Aptos"/>
                <w:lang w:eastAsia="it-IT"/>
              </w:rPr>
            </w:pPr>
          </w:p>
        </w:tc>
        <w:tc>
          <w:tcPr>
            <w:tcW w:w="1537" w:type="pct"/>
            <w:gridSpan w:val="2"/>
            <w:shd w:val="clear" w:color="auto" w:fill="auto"/>
          </w:tcPr>
          <w:p w14:paraId="116970DB" w14:textId="77777777" w:rsidR="00F84A41" w:rsidRPr="0072293E" w:rsidRDefault="00F84A41" w:rsidP="00155B92">
            <w:pPr>
              <w:spacing w:after="0" w:line="240" w:lineRule="auto"/>
              <w:contextualSpacing/>
              <w:jc w:val="both"/>
              <w:rPr>
                <w:rFonts w:cs="Aptos"/>
                <w:lang w:eastAsia="it-IT"/>
              </w:rPr>
            </w:pPr>
          </w:p>
        </w:tc>
        <w:tc>
          <w:tcPr>
            <w:tcW w:w="1538" w:type="pct"/>
            <w:shd w:val="clear" w:color="auto" w:fill="auto"/>
          </w:tcPr>
          <w:p w14:paraId="151B38EF" w14:textId="77777777" w:rsidR="00F84A41" w:rsidRPr="0072293E" w:rsidRDefault="00F84A41" w:rsidP="00155B92">
            <w:pPr>
              <w:spacing w:after="0" w:line="240" w:lineRule="auto"/>
              <w:contextualSpacing/>
              <w:jc w:val="both"/>
              <w:rPr>
                <w:rFonts w:cs="Aptos"/>
                <w:lang w:eastAsia="it-IT"/>
              </w:rPr>
            </w:pPr>
          </w:p>
        </w:tc>
      </w:tr>
    </w:tbl>
    <w:p w14:paraId="235D5842" w14:textId="77777777" w:rsidR="00F84A41" w:rsidRPr="002C58AF" w:rsidRDefault="00F84A41" w:rsidP="00F84A41">
      <w:pPr>
        <w:spacing w:after="0" w:line="240" w:lineRule="auto"/>
        <w:contextualSpacing/>
        <w:jc w:val="both"/>
        <w:rPr>
          <w:rFonts w:cs="Aptos"/>
        </w:rPr>
      </w:pPr>
    </w:p>
    <w:p w14:paraId="4F0F9752" w14:textId="77777777" w:rsidR="00F84A41" w:rsidRPr="002C58AF" w:rsidRDefault="00F84A41" w:rsidP="00F84A41">
      <w:pPr>
        <w:spacing w:after="0" w:line="240" w:lineRule="auto"/>
        <w:ind w:left="284" w:firstLine="142"/>
        <w:contextualSpacing/>
        <w:jc w:val="both"/>
        <w:rPr>
          <w:rFonts w:cs="Aptos"/>
        </w:rPr>
      </w:pPr>
      <w:r w:rsidRPr="002C58AF">
        <w:rPr>
          <w:rFonts w:cs="Aptos"/>
          <w:sz w:val="16"/>
          <w:szCs w:val="16"/>
        </w:rPr>
        <w:fldChar w:fldCharType="begin">
          <w:ffData>
            <w:name w:val=""/>
            <w:enabled/>
            <w:calcOnExit w:val="0"/>
            <w:checkBox>
              <w:sizeAuto/>
              <w:default w:val="0"/>
            </w:checkBox>
          </w:ffData>
        </w:fldChar>
      </w:r>
      <w:r w:rsidRPr="002C58AF">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2C58AF">
        <w:rPr>
          <w:rFonts w:cs="Aptos"/>
          <w:sz w:val="16"/>
          <w:szCs w:val="16"/>
        </w:rPr>
        <w:fldChar w:fldCharType="end"/>
      </w:r>
      <w:r w:rsidRPr="002C58AF">
        <w:rPr>
          <w:rFonts w:cs="Aptos"/>
        </w:rPr>
        <w:tab/>
      </w:r>
      <w:r w:rsidRPr="002C58AF">
        <w:rPr>
          <w:rFonts w:cs="Aptos"/>
          <w:b/>
          <w:bCs/>
          <w:i/>
          <w:iCs/>
        </w:rPr>
        <w:t>(in alternativa)</w:t>
      </w:r>
      <w:r w:rsidRPr="002C58AF">
        <w:rPr>
          <w:rFonts w:cs="Aptos"/>
        </w:rPr>
        <w:t xml:space="preserve"> la banca dati ufficiale / pubblico registro da cui i medesimi possono essere ricavati in modo aggiornato alla data di presentazione dell’offerta: …</w:t>
      </w:r>
    </w:p>
    <w:p w14:paraId="242CF93C" w14:textId="77777777" w:rsidR="00F84A41" w:rsidRPr="002C58AF" w:rsidRDefault="00F84A41" w:rsidP="00F84A41">
      <w:pPr>
        <w:spacing w:after="0" w:line="240" w:lineRule="auto"/>
        <w:jc w:val="both"/>
        <w:rPr>
          <w:rFonts w:cs="Aptos"/>
        </w:rPr>
      </w:pPr>
    </w:p>
    <w:p w14:paraId="6C624178" w14:textId="77777777" w:rsidR="00F84A41" w:rsidRPr="002C58AF" w:rsidRDefault="00F84A41" w:rsidP="00F84A41">
      <w:pPr>
        <w:spacing w:after="0" w:line="240" w:lineRule="auto"/>
        <w:jc w:val="center"/>
        <w:rPr>
          <w:rFonts w:cs="Aptos"/>
          <w:b/>
          <w:bCs/>
        </w:rPr>
      </w:pPr>
      <w:r w:rsidRPr="002C58AF">
        <w:rPr>
          <w:rFonts w:cs="Aptos"/>
          <w:b/>
          <w:bCs/>
        </w:rPr>
        <w:t xml:space="preserve">DICHIARA, IN RELAZIONE ALLE CAUSE DI ESCLUSIONE </w:t>
      </w:r>
    </w:p>
    <w:p w14:paraId="10768E29" w14:textId="77777777" w:rsidR="00F84A41" w:rsidRPr="002C58AF" w:rsidRDefault="00F84A41" w:rsidP="00F84A41">
      <w:pPr>
        <w:spacing w:after="0" w:line="240" w:lineRule="auto"/>
        <w:jc w:val="center"/>
        <w:rPr>
          <w:rFonts w:cs="Aptos"/>
          <w:b/>
          <w:bCs/>
        </w:rPr>
      </w:pPr>
    </w:p>
    <w:tbl>
      <w:tblPr>
        <w:tblW w:w="980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8032"/>
        <w:gridCol w:w="1770"/>
      </w:tblGrid>
      <w:tr w:rsidR="00F84A41" w:rsidRPr="001A4AFB" w14:paraId="22E94472" w14:textId="77777777" w:rsidTr="00155B92">
        <w:trPr>
          <w:trHeight w:val="20"/>
        </w:trPr>
        <w:tc>
          <w:tcPr>
            <w:tcW w:w="9802" w:type="dxa"/>
            <w:gridSpan w:val="2"/>
            <w:shd w:val="clear" w:color="auto" w:fill="E7E6E6"/>
          </w:tcPr>
          <w:p w14:paraId="2F386E39" w14:textId="77777777" w:rsidR="00F84A41" w:rsidRPr="0072293E" w:rsidRDefault="00F84A41" w:rsidP="00155B92">
            <w:pPr>
              <w:pStyle w:val="TableParagraph"/>
              <w:ind w:left="93" w:right="87"/>
              <w:rPr>
                <w:b/>
                <w:bCs/>
                <w:lang w:val="it-IT"/>
              </w:rPr>
            </w:pPr>
            <w:r w:rsidRPr="0072293E">
              <w:rPr>
                <w:b/>
                <w:bCs/>
                <w:lang w:val="it-IT"/>
              </w:rPr>
              <w:t>MOTIVI LEGATI A CONDANNE PENALI</w:t>
            </w:r>
          </w:p>
        </w:tc>
      </w:tr>
      <w:tr w:rsidR="00F84A41" w:rsidRPr="001A4AFB" w14:paraId="1C9ABCE0" w14:textId="77777777" w:rsidTr="00155B92">
        <w:trPr>
          <w:trHeight w:val="1566"/>
        </w:trPr>
        <w:tc>
          <w:tcPr>
            <w:tcW w:w="8032" w:type="dxa"/>
            <w:vMerge w:val="restart"/>
            <w:shd w:val="clear" w:color="auto" w:fill="auto"/>
          </w:tcPr>
          <w:p w14:paraId="69F384AE" w14:textId="77777777" w:rsidR="00F84A41" w:rsidRPr="0072293E" w:rsidRDefault="00F84A41" w:rsidP="00155B92">
            <w:pPr>
              <w:pStyle w:val="TableParagraph"/>
              <w:ind w:left="93" w:right="92"/>
              <w:jc w:val="both"/>
              <w:rPr>
                <w:lang w:val="it-IT"/>
              </w:rPr>
            </w:pPr>
            <w:r w:rsidRPr="0072293E">
              <w:rPr>
                <w:lang w:val="it-IT"/>
              </w:rPr>
              <w:t xml:space="preserve">L'operatore economico ovvero uno dei soggetti di cui all'articolo 94 co. 3 del d. </w:t>
            </w:r>
            <w:proofErr w:type="spellStart"/>
            <w:r w:rsidRPr="0072293E">
              <w:rPr>
                <w:lang w:val="it-IT"/>
              </w:rPr>
              <w:t>lgs</w:t>
            </w:r>
            <w:proofErr w:type="spellEnd"/>
            <w:r w:rsidRPr="0072293E">
              <w:rPr>
                <w:lang w:val="it-IT"/>
              </w:rPr>
              <w:t>. 36/2023 s</w:t>
            </w:r>
            <w:r w:rsidRPr="0072293E">
              <w:rPr>
                <w:lang w:val="it-IT"/>
              </w:rPr>
              <w:t>o</w:t>
            </w:r>
            <w:r w:rsidRPr="0072293E">
              <w:rPr>
                <w:lang w:val="it-IT"/>
              </w:rPr>
              <w:t xml:space="preserve">no stati condannati con sentenza definitiva o decreto penale di condanna divenuto irrevocabile per uno dei motivi </w:t>
            </w:r>
            <w:proofErr w:type="spellStart"/>
            <w:r w:rsidRPr="0072293E">
              <w:rPr>
                <w:lang w:val="it-IT"/>
              </w:rPr>
              <w:t>sottoindicati</w:t>
            </w:r>
            <w:proofErr w:type="spellEnd"/>
            <w:r w:rsidRPr="0072293E">
              <w:rPr>
                <w:lang w:val="it-IT"/>
              </w:rPr>
              <w:t>?</w:t>
            </w:r>
          </w:p>
          <w:p w14:paraId="3E35FB0D" w14:textId="77777777" w:rsidR="00F84A41" w:rsidRPr="0072293E" w:rsidRDefault="00F84A41" w:rsidP="00155B92">
            <w:pPr>
              <w:pStyle w:val="TableParagraph"/>
              <w:ind w:left="93" w:right="92"/>
              <w:jc w:val="both"/>
              <w:rPr>
                <w:lang w:val="it-IT"/>
              </w:rPr>
            </w:pPr>
            <w:r w:rsidRPr="0072293E">
              <w:rPr>
                <w:lang w:val="it-IT"/>
              </w:rPr>
              <w:t xml:space="preserve">Partecipazione ad organizzazione criminale – art. 94 co. 1 </w:t>
            </w:r>
            <w:proofErr w:type="spellStart"/>
            <w:r w:rsidRPr="0072293E">
              <w:rPr>
                <w:lang w:val="it-IT"/>
              </w:rPr>
              <w:t>lett</w:t>
            </w:r>
            <w:proofErr w:type="spellEnd"/>
            <w:r w:rsidRPr="0072293E">
              <w:rPr>
                <w:lang w:val="it-IT"/>
              </w:rPr>
              <w:t>. a)</w:t>
            </w:r>
          </w:p>
          <w:p w14:paraId="37ECF485" w14:textId="77777777" w:rsidR="00F84A41" w:rsidRPr="0072293E" w:rsidRDefault="00F84A41" w:rsidP="00155B92">
            <w:pPr>
              <w:pStyle w:val="TableParagraph"/>
              <w:ind w:left="93" w:right="92"/>
              <w:jc w:val="both"/>
              <w:rPr>
                <w:lang w:val="it-IT"/>
              </w:rPr>
            </w:pPr>
            <w:r w:rsidRPr="0072293E">
              <w:rPr>
                <w:lang w:val="it-IT"/>
              </w:rPr>
              <w:t xml:space="preserve">Corruzione - art. 94 co. 1 </w:t>
            </w:r>
            <w:proofErr w:type="spellStart"/>
            <w:r w:rsidRPr="0072293E">
              <w:rPr>
                <w:lang w:val="it-IT"/>
              </w:rPr>
              <w:t>lett</w:t>
            </w:r>
            <w:proofErr w:type="spellEnd"/>
            <w:r w:rsidRPr="0072293E">
              <w:rPr>
                <w:lang w:val="it-IT"/>
              </w:rPr>
              <w:t>. b)</w:t>
            </w:r>
          </w:p>
          <w:p w14:paraId="186D6125" w14:textId="77777777" w:rsidR="00F84A41" w:rsidRPr="0072293E" w:rsidRDefault="00F84A41" w:rsidP="00155B92">
            <w:pPr>
              <w:pStyle w:val="TableParagraph"/>
              <w:ind w:left="93" w:right="92"/>
              <w:jc w:val="both"/>
              <w:rPr>
                <w:i/>
                <w:iCs/>
              </w:rPr>
            </w:pPr>
            <w:r w:rsidRPr="0072293E">
              <w:rPr>
                <w:i/>
                <w:iCs/>
                <w:lang w:val="it-IT"/>
              </w:rPr>
              <w:t xml:space="preserve">False comunicazione sociali di cui agli artt. </w:t>
            </w:r>
            <w:r w:rsidRPr="0072293E">
              <w:rPr>
                <w:i/>
                <w:iCs/>
              </w:rPr>
              <w:t xml:space="preserve">2621 e 2622 c.c. - art. 94 co. 1 </w:t>
            </w:r>
            <w:proofErr w:type="spellStart"/>
            <w:r w:rsidRPr="0072293E">
              <w:rPr>
                <w:i/>
                <w:iCs/>
              </w:rPr>
              <w:t>lett</w:t>
            </w:r>
            <w:proofErr w:type="spellEnd"/>
            <w:r w:rsidRPr="0072293E">
              <w:rPr>
                <w:i/>
                <w:iCs/>
              </w:rPr>
              <w:t>. c)</w:t>
            </w:r>
          </w:p>
          <w:p w14:paraId="37347F37" w14:textId="77777777" w:rsidR="00F84A41" w:rsidRPr="003146ED" w:rsidRDefault="00F84A41" w:rsidP="00155B92">
            <w:pPr>
              <w:pStyle w:val="TableParagraph"/>
              <w:ind w:left="93" w:right="92"/>
              <w:jc w:val="both"/>
            </w:pPr>
            <w:proofErr w:type="spellStart"/>
            <w:r w:rsidRPr="003146ED">
              <w:t>Frode</w:t>
            </w:r>
            <w:proofErr w:type="spellEnd"/>
            <w:r w:rsidRPr="003146ED">
              <w:t xml:space="preserve"> - art. 94 co. 1 </w:t>
            </w:r>
            <w:proofErr w:type="spellStart"/>
            <w:r w:rsidRPr="003146ED">
              <w:t>lett</w:t>
            </w:r>
            <w:proofErr w:type="spellEnd"/>
            <w:r w:rsidRPr="003146ED">
              <w:t>. d)</w:t>
            </w:r>
          </w:p>
          <w:p w14:paraId="7401325A" w14:textId="77777777" w:rsidR="00F84A41" w:rsidRPr="0072293E" w:rsidRDefault="00F84A41" w:rsidP="00155B92">
            <w:pPr>
              <w:pStyle w:val="TableParagraph"/>
              <w:ind w:left="93" w:right="92"/>
              <w:jc w:val="both"/>
              <w:rPr>
                <w:lang w:val="it-IT"/>
              </w:rPr>
            </w:pPr>
            <w:r w:rsidRPr="0072293E">
              <w:rPr>
                <w:lang w:val="it-IT"/>
              </w:rPr>
              <w:t xml:space="preserve">Reati terroristici o reati connessi alle attività terroristiche - art. 94 co. 1 </w:t>
            </w:r>
            <w:proofErr w:type="spellStart"/>
            <w:r w:rsidRPr="0072293E">
              <w:rPr>
                <w:lang w:val="it-IT"/>
              </w:rPr>
              <w:t>lett</w:t>
            </w:r>
            <w:proofErr w:type="spellEnd"/>
            <w:r w:rsidRPr="0072293E">
              <w:rPr>
                <w:lang w:val="it-IT"/>
              </w:rPr>
              <w:t>. e)</w:t>
            </w:r>
          </w:p>
          <w:p w14:paraId="6CF58A93" w14:textId="77777777" w:rsidR="00F84A41" w:rsidRPr="0072293E" w:rsidRDefault="00F84A41" w:rsidP="00155B92">
            <w:pPr>
              <w:pStyle w:val="TableParagraph"/>
              <w:ind w:left="93" w:right="92"/>
              <w:jc w:val="both"/>
              <w:rPr>
                <w:lang w:val="it-IT"/>
              </w:rPr>
            </w:pPr>
            <w:r w:rsidRPr="0072293E">
              <w:rPr>
                <w:lang w:val="it-IT"/>
              </w:rPr>
              <w:t xml:space="preserve">Riciclaggio di proventi di attività criminose o finanziamento del terrorismo - art. 94 co. 1 </w:t>
            </w:r>
            <w:proofErr w:type="spellStart"/>
            <w:r w:rsidRPr="0072293E">
              <w:rPr>
                <w:lang w:val="it-IT"/>
              </w:rPr>
              <w:t>lett</w:t>
            </w:r>
            <w:proofErr w:type="spellEnd"/>
            <w:r w:rsidRPr="0072293E">
              <w:rPr>
                <w:lang w:val="it-IT"/>
              </w:rPr>
              <w:t>. f)</w:t>
            </w:r>
          </w:p>
          <w:p w14:paraId="22D20830" w14:textId="77777777" w:rsidR="00F84A41" w:rsidRPr="0072293E" w:rsidRDefault="00F84A41" w:rsidP="00155B92">
            <w:pPr>
              <w:pStyle w:val="TableParagraph"/>
              <w:ind w:left="93" w:right="92"/>
              <w:jc w:val="both"/>
              <w:rPr>
                <w:lang w:val="it-IT"/>
              </w:rPr>
            </w:pPr>
            <w:r w:rsidRPr="0072293E">
              <w:rPr>
                <w:lang w:val="it-IT"/>
              </w:rPr>
              <w:t xml:space="preserve">Lavoro minorile e altre forme di tratta di esseri umani - art. 94 co. 1 </w:t>
            </w:r>
            <w:proofErr w:type="spellStart"/>
            <w:r w:rsidRPr="0072293E">
              <w:rPr>
                <w:lang w:val="it-IT"/>
              </w:rPr>
              <w:t>lett</w:t>
            </w:r>
            <w:proofErr w:type="spellEnd"/>
            <w:r w:rsidRPr="0072293E">
              <w:rPr>
                <w:lang w:val="it-IT"/>
              </w:rPr>
              <w:t>. g)</w:t>
            </w:r>
          </w:p>
          <w:p w14:paraId="6E90EABB" w14:textId="77777777" w:rsidR="00F84A41" w:rsidRPr="0072293E" w:rsidRDefault="00F84A41" w:rsidP="00155B92">
            <w:pPr>
              <w:pStyle w:val="TableParagraph"/>
              <w:ind w:left="93" w:right="92"/>
              <w:jc w:val="both"/>
              <w:rPr>
                <w:i/>
                <w:iCs/>
                <w:lang w:val="it-IT"/>
              </w:rPr>
            </w:pPr>
            <w:r w:rsidRPr="0072293E">
              <w:rPr>
                <w:i/>
                <w:iCs/>
                <w:lang w:val="it-IT"/>
              </w:rPr>
              <w:t xml:space="preserve">Ogni altro delitto da cui derivi, quale pena accessoria, l'incapacità di contrattare con la pubblica amministrazione – art. 94 co. 1 </w:t>
            </w:r>
            <w:proofErr w:type="spellStart"/>
            <w:r w:rsidRPr="0072293E">
              <w:rPr>
                <w:i/>
                <w:iCs/>
                <w:lang w:val="it-IT"/>
              </w:rPr>
              <w:t>lett</w:t>
            </w:r>
            <w:proofErr w:type="spellEnd"/>
            <w:r w:rsidRPr="0072293E">
              <w:rPr>
                <w:i/>
                <w:iCs/>
                <w:lang w:val="it-IT"/>
              </w:rPr>
              <w:t>. h)</w:t>
            </w:r>
          </w:p>
          <w:p w14:paraId="488A0B35" w14:textId="77777777" w:rsidR="00F84A41" w:rsidRPr="0072293E" w:rsidRDefault="00F84A41" w:rsidP="00155B92">
            <w:pPr>
              <w:pStyle w:val="TableParagraph"/>
              <w:ind w:left="93" w:right="92"/>
              <w:jc w:val="both"/>
              <w:rPr>
                <w:i/>
                <w:iCs/>
                <w:lang w:val="it-IT"/>
              </w:rPr>
            </w:pPr>
            <w:r w:rsidRPr="0072293E">
              <w:rPr>
                <w:i/>
                <w:iCs/>
                <w:lang w:val="it-IT"/>
              </w:rPr>
              <w:t>(Motivi di esclusione previsti esclusivamente dalla legislazione nazionale)</w:t>
            </w:r>
          </w:p>
        </w:tc>
        <w:tc>
          <w:tcPr>
            <w:tcW w:w="1770" w:type="dxa"/>
            <w:shd w:val="clear" w:color="auto" w:fill="auto"/>
            <w:vAlign w:val="center"/>
          </w:tcPr>
          <w:p w14:paraId="72DCD315" w14:textId="77777777" w:rsidR="00F84A41" w:rsidRPr="0072293E" w:rsidRDefault="00F84A41" w:rsidP="00155B92">
            <w:pPr>
              <w:pStyle w:val="TableParagraph"/>
              <w:ind w:left="144" w:right="135"/>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42D6BC81" w14:textId="77777777" w:rsidTr="00155B92">
        <w:trPr>
          <w:trHeight w:val="270"/>
        </w:trPr>
        <w:tc>
          <w:tcPr>
            <w:tcW w:w="8032" w:type="dxa"/>
            <w:vMerge/>
            <w:shd w:val="clear" w:color="auto" w:fill="auto"/>
          </w:tcPr>
          <w:p w14:paraId="774C94BE" w14:textId="77777777" w:rsidR="00F84A41" w:rsidRPr="0072293E" w:rsidRDefault="00F84A41" w:rsidP="00155B92">
            <w:pPr>
              <w:pStyle w:val="TableParagraph"/>
              <w:ind w:left="93" w:right="92"/>
              <w:jc w:val="both"/>
              <w:rPr>
                <w:lang w:val="it-IT"/>
              </w:rPr>
            </w:pPr>
          </w:p>
        </w:tc>
        <w:tc>
          <w:tcPr>
            <w:tcW w:w="1770" w:type="dxa"/>
            <w:shd w:val="clear" w:color="auto" w:fill="auto"/>
            <w:vAlign w:val="center"/>
          </w:tcPr>
          <w:p w14:paraId="4FF34624" w14:textId="77777777" w:rsidR="00F84A41" w:rsidRPr="0072293E" w:rsidRDefault="00F84A41" w:rsidP="00155B92">
            <w:pPr>
              <w:pStyle w:val="TableParagraph"/>
              <w:ind w:left="144" w:right="135"/>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7A663048" w14:textId="77777777" w:rsidTr="00155B92">
        <w:trPr>
          <w:trHeight w:val="3733"/>
        </w:trPr>
        <w:tc>
          <w:tcPr>
            <w:tcW w:w="9802" w:type="dxa"/>
            <w:gridSpan w:val="2"/>
            <w:shd w:val="clear" w:color="auto" w:fill="auto"/>
          </w:tcPr>
          <w:p w14:paraId="430A6A25" w14:textId="77777777" w:rsidR="00F84A41" w:rsidRPr="0072293E" w:rsidRDefault="00F84A41" w:rsidP="00155B92">
            <w:pPr>
              <w:pStyle w:val="TableParagraph"/>
              <w:ind w:left="93" w:right="92"/>
              <w:jc w:val="both"/>
              <w:rPr>
                <w:color w:val="808080"/>
                <w:lang w:val="it-IT"/>
              </w:rPr>
            </w:pPr>
            <w:r w:rsidRPr="0072293E">
              <w:rPr>
                <w:color w:val="000000"/>
                <w:lang w:val="it-IT"/>
              </w:rPr>
              <w:t>In caso affermativo, indicare:</w:t>
            </w:r>
          </w:p>
          <w:p w14:paraId="0196D9A6" w14:textId="77777777" w:rsidR="00F84A41" w:rsidRPr="0072293E" w:rsidRDefault="00F84A41" w:rsidP="00F84A41">
            <w:pPr>
              <w:pStyle w:val="TableParagraph"/>
              <w:numPr>
                <w:ilvl w:val="0"/>
                <w:numId w:val="17"/>
              </w:numPr>
              <w:rPr>
                <w:lang w:val="it-IT"/>
              </w:rPr>
            </w:pPr>
            <w:r w:rsidRPr="0072293E">
              <w:rPr>
                <w:lang w:val="it-IT"/>
              </w:rPr>
              <w:t>la tipologia del reato commesso tra quelli riportati all’art. 94, comma 1, lettere da a) a h) del Codice, la data e la durata della condanna, del decreto penale di condanna o della sentenza di applicazione della pena su richiesta:</w:t>
            </w:r>
          </w:p>
          <w:p w14:paraId="13285E5E" w14:textId="77777777" w:rsidR="00F84A41" w:rsidRPr="0072293E" w:rsidRDefault="00F84A41" w:rsidP="00155B92">
            <w:pPr>
              <w:pStyle w:val="TableParagraph"/>
              <w:ind w:left="93"/>
              <w:rPr>
                <w:lang w:val="it-IT"/>
              </w:rPr>
            </w:pPr>
            <w:r w:rsidRPr="0072293E">
              <w:rPr>
                <w:lang w:val="it-IT"/>
              </w:rPr>
              <w:t xml:space="preserve"> </w:t>
            </w:r>
          </w:p>
          <w:p w14:paraId="0EB9044F" w14:textId="77777777" w:rsidR="00F84A41" w:rsidRPr="0072293E" w:rsidRDefault="00F84A41" w:rsidP="00F84A41">
            <w:pPr>
              <w:pStyle w:val="TableParagraph"/>
              <w:numPr>
                <w:ilvl w:val="0"/>
                <w:numId w:val="17"/>
              </w:numPr>
              <w:rPr>
                <w:lang w:val="it-IT"/>
              </w:rPr>
            </w:pPr>
            <w:r w:rsidRPr="0072293E">
              <w:rPr>
                <w:lang w:val="it-IT"/>
              </w:rPr>
              <w:t>i dati identificativi delle persone condannate:</w:t>
            </w:r>
          </w:p>
          <w:p w14:paraId="6AE7069A" w14:textId="77777777" w:rsidR="00F84A41" w:rsidRPr="0072293E" w:rsidRDefault="00F84A41" w:rsidP="00155B92">
            <w:pPr>
              <w:pStyle w:val="TableParagraph"/>
              <w:rPr>
                <w:lang w:val="it-IT"/>
              </w:rPr>
            </w:pPr>
          </w:p>
          <w:p w14:paraId="3BF53779" w14:textId="77777777" w:rsidR="00F84A41" w:rsidRPr="0072293E" w:rsidRDefault="00F84A41" w:rsidP="00F84A41">
            <w:pPr>
              <w:pStyle w:val="TableParagraph"/>
              <w:numPr>
                <w:ilvl w:val="0"/>
                <w:numId w:val="17"/>
              </w:numPr>
              <w:rPr>
                <w:lang w:val="it-IT"/>
              </w:rPr>
            </w:pPr>
            <w:r w:rsidRPr="0072293E">
              <w:rPr>
                <w:lang w:val="it-IT"/>
              </w:rPr>
              <w:t>se la sentenza di condanna ha comportato una pena accessoria, indicare la pena accessoria e la durata del periodo d’esclusione:</w:t>
            </w:r>
          </w:p>
          <w:p w14:paraId="495DE005" w14:textId="77777777" w:rsidR="00F84A41" w:rsidRPr="0072293E" w:rsidRDefault="00F84A41" w:rsidP="00155B92">
            <w:pPr>
              <w:pStyle w:val="TableParagraph"/>
              <w:rPr>
                <w:lang w:val="it-IT"/>
              </w:rPr>
            </w:pPr>
          </w:p>
          <w:p w14:paraId="3167E919" w14:textId="77777777" w:rsidR="00F84A41" w:rsidRPr="0072293E" w:rsidRDefault="00F84A41" w:rsidP="00F84A41">
            <w:pPr>
              <w:pStyle w:val="TableParagraph"/>
              <w:numPr>
                <w:ilvl w:val="0"/>
                <w:numId w:val="17"/>
              </w:numPr>
              <w:rPr>
                <w:color w:val="808080"/>
                <w:lang w:val="it-IT"/>
              </w:rPr>
            </w:pPr>
            <w:r w:rsidRPr="0072293E">
              <w:rPr>
                <w:lang w:val="it-IT"/>
              </w:rPr>
              <w:t>se l'operatore economico ha adottato misure sufficienti a dimostrare la sua affidabilità nonostante l'esistenza di un pertinente motivo di esclusione (Self-</w:t>
            </w:r>
            <w:proofErr w:type="spellStart"/>
            <w:r w:rsidRPr="0072293E">
              <w:rPr>
                <w:lang w:val="it-IT"/>
              </w:rPr>
              <w:t>Cleaning</w:t>
            </w:r>
            <w:proofErr w:type="spellEnd"/>
            <w:r w:rsidRPr="0072293E">
              <w:rPr>
                <w:lang w:val="it-IT"/>
              </w:rPr>
              <w:t>, cfr. art. 96, comma 6 del Codice) e in caso affermativo indicare le misure adottate:</w:t>
            </w:r>
          </w:p>
        </w:tc>
      </w:tr>
      <w:tr w:rsidR="00F84A41" w:rsidRPr="001A4AFB" w14:paraId="54D71F12" w14:textId="77777777" w:rsidTr="00155B92">
        <w:trPr>
          <w:trHeight w:val="20"/>
        </w:trPr>
        <w:tc>
          <w:tcPr>
            <w:tcW w:w="9802" w:type="dxa"/>
            <w:gridSpan w:val="2"/>
            <w:shd w:val="clear" w:color="auto" w:fill="E7E6E6"/>
          </w:tcPr>
          <w:p w14:paraId="3D572FF2" w14:textId="77777777" w:rsidR="00F84A41" w:rsidRPr="0072293E" w:rsidRDefault="00F84A41" w:rsidP="00155B92">
            <w:pPr>
              <w:pStyle w:val="TableParagraph"/>
              <w:ind w:left="93" w:right="87"/>
              <w:rPr>
                <w:b/>
                <w:bCs/>
                <w:lang w:val="it-IT"/>
              </w:rPr>
            </w:pPr>
            <w:r w:rsidRPr="0072293E">
              <w:rPr>
                <w:b/>
                <w:bCs/>
                <w:lang w:val="it-IT"/>
              </w:rPr>
              <w:t>MOTIVI LEGATI AL PAGAMENTO DI IMPOSTE O CONTRIBUTI PREVIDENZIALI</w:t>
            </w:r>
          </w:p>
        </w:tc>
      </w:tr>
      <w:tr w:rsidR="00F84A41" w:rsidRPr="001A4AFB" w14:paraId="564A25C2" w14:textId="77777777" w:rsidTr="00155B92">
        <w:trPr>
          <w:trHeight w:val="745"/>
        </w:trPr>
        <w:tc>
          <w:tcPr>
            <w:tcW w:w="8032" w:type="dxa"/>
            <w:vMerge w:val="restart"/>
            <w:shd w:val="clear" w:color="auto" w:fill="FFFFFF"/>
          </w:tcPr>
          <w:p w14:paraId="5BCFCC4E" w14:textId="77777777" w:rsidR="00F84A41" w:rsidRPr="0072293E" w:rsidRDefault="00F84A41" w:rsidP="00155B92">
            <w:pPr>
              <w:pStyle w:val="TableParagraph"/>
              <w:ind w:left="93" w:right="87"/>
              <w:rPr>
                <w:lang w:val="it-IT"/>
              </w:rPr>
            </w:pPr>
            <w:r w:rsidRPr="0072293E">
              <w:rPr>
                <w:lang w:val="it-IT"/>
              </w:rPr>
              <w:t>L'operatore economico ha violato i suoi obblighi relativi al pagamento delle tasse, sia nel paese in cui è stabilito che nello Stato membro dell'amministrazione aggiudicatrice o dell'ente aggiud</w:t>
            </w:r>
            <w:r w:rsidRPr="0072293E">
              <w:rPr>
                <w:lang w:val="it-IT"/>
              </w:rPr>
              <w:t>i</w:t>
            </w:r>
            <w:r w:rsidRPr="0072293E">
              <w:rPr>
                <w:lang w:val="it-IT"/>
              </w:rPr>
              <w:t>catore, se diverso dal paese di stabilimento (art. 94 co. 6 e art. 95 co. 2)? In caso affermativo i</w:t>
            </w:r>
            <w:r w:rsidRPr="0072293E">
              <w:rPr>
                <w:lang w:val="it-IT"/>
              </w:rPr>
              <w:t>n</w:t>
            </w:r>
            <w:r w:rsidRPr="0072293E">
              <w:rPr>
                <w:lang w:val="it-IT"/>
              </w:rPr>
              <w:t>dicare:</w:t>
            </w:r>
          </w:p>
          <w:p w14:paraId="4DDDB336" w14:textId="77777777" w:rsidR="00F84A41" w:rsidRPr="0072293E" w:rsidRDefault="00F84A41" w:rsidP="00155B92">
            <w:pPr>
              <w:pStyle w:val="TableParagraph"/>
              <w:ind w:left="93" w:right="87"/>
              <w:rPr>
                <w:lang w:val="it-IT"/>
              </w:rPr>
            </w:pPr>
            <w:r w:rsidRPr="0072293E">
              <w:rPr>
                <w:lang w:val="it-IT"/>
              </w:rPr>
              <w:t>- Paese o Stato Membro interessato</w:t>
            </w:r>
          </w:p>
          <w:p w14:paraId="4D310784" w14:textId="77777777" w:rsidR="00F84A41" w:rsidRPr="0072293E" w:rsidRDefault="00F84A41" w:rsidP="00155B92">
            <w:pPr>
              <w:pStyle w:val="TableParagraph"/>
              <w:ind w:left="93" w:right="87"/>
              <w:rPr>
                <w:lang w:val="it-IT"/>
              </w:rPr>
            </w:pPr>
            <w:r w:rsidRPr="0072293E">
              <w:rPr>
                <w:lang w:val="it-IT"/>
              </w:rPr>
              <w:t>- Importo</w:t>
            </w:r>
          </w:p>
        </w:tc>
        <w:tc>
          <w:tcPr>
            <w:tcW w:w="1770" w:type="dxa"/>
            <w:shd w:val="clear" w:color="auto" w:fill="FFFFFF"/>
            <w:vAlign w:val="center"/>
          </w:tcPr>
          <w:p w14:paraId="6CFA382E" w14:textId="77777777" w:rsidR="00F84A41" w:rsidRPr="0072293E" w:rsidRDefault="00F84A41" w:rsidP="00155B92">
            <w:pPr>
              <w:pStyle w:val="TableParagraph"/>
              <w:ind w:left="93" w:right="87"/>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13854173" w14:textId="77777777" w:rsidTr="00155B92">
        <w:trPr>
          <w:trHeight w:val="274"/>
        </w:trPr>
        <w:tc>
          <w:tcPr>
            <w:tcW w:w="8032" w:type="dxa"/>
            <w:vMerge/>
            <w:tcBorders>
              <w:bottom w:val="single" w:sz="4" w:space="0" w:color="000000"/>
            </w:tcBorders>
            <w:shd w:val="clear" w:color="auto" w:fill="FFFFFF"/>
          </w:tcPr>
          <w:p w14:paraId="759776CA" w14:textId="77777777" w:rsidR="00F84A41" w:rsidRPr="0072293E" w:rsidRDefault="00F84A41" w:rsidP="00155B92">
            <w:pPr>
              <w:pStyle w:val="TableParagraph"/>
              <w:ind w:left="93" w:right="87"/>
              <w:rPr>
                <w:lang w:val="it-IT"/>
              </w:rPr>
            </w:pPr>
          </w:p>
        </w:tc>
        <w:tc>
          <w:tcPr>
            <w:tcW w:w="1770" w:type="dxa"/>
            <w:tcBorders>
              <w:bottom w:val="single" w:sz="4" w:space="0" w:color="000000"/>
            </w:tcBorders>
            <w:shd w:val="clear" w:color="auto" w:fill="FFFFFF"/>
            <w:vAlign w:val="center"/>
          </w:tcPr>
          <w:p w14:paraId="4EB51220" w14:textId="77777777" w:rsidR="00F84A41" w:rsidRPr="0072293E" w:rsidRDefault="00F84A41" w:rsidP="00155B92">
            <w:pPr>
              <w:pStyle w:val="TableParagraph"/>
              <w:ind w:left="93" w:right="87"/>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068B6D9D" w14:textId="77777777" w:rsidTr="00155B92">
        <w:trPr>
          <w:trHeight w:val="682"/>
        </w:trPr>
        <w:tc>
          <w:tcPr>
            <w:tcW w:w="8032" w:type="dxa"/>
            <w:vMerge w:val="restart"/>
            <w:shd w:val="clear" w:color="auto" w:fill="FFFFFF"/>
          </w:tcPr>
          <w:p w14:paraId="7A2C9ADC" w14:textId="77777777" w:rsidR="00F84A41" w:rsidRPr="0072293E" w:rsidRDefault="00F84A41" w:rsidP="00155B92">
            <w:pPr>
              <w:pStyle w:val="TableParagraph"/>
              <w:ind w:left="93" w:right="87"/>
              <w:rPr>
                <w:lang w:val="it-IT"/>
              </w:rPr>
            </w:pPr>
            <w:r w:rsidRPr="0072293E">
              <w:rPr>
                <w:lang w:val="it-IT"/>
              </w:rPr>
              <w:t>L'operatore economico ha violato i suoi obblighi relativi al pagamento dei contributi previde</w:t>
            </w:r>
            <w:r w:rsidRPr="0072293E">
              <w:rPr>
                <w:lang w:val="it-IT"/>
              </w:rPr>
              <w:t>n</w:t>
            </w:r>
            <w:r w:rsidRPr="0072293E">
              <w:rPr>
                <w:lang w:val="it-IT"/>
              </w:rPr>
              <w:t>ziali, sia nel paese in cui è stabilito che nello Stato membro dell'amministrazione aggiudicatrice o dell'ente aggiudicatore se diverso dal paese di stabilimento (art. 94 co. 6 e art. 95 co. 2)? In caso affermativo indicare:</w:t>
            </w:r>
          </w:p>
          <w:p w14:paraId="1C3DF212" w14:textId="77777777" w:rsidR="00F84A41" w:rsidRPr="0072293E" w:rsidRDefault="00F84A41" w:rsidP="00155B92">
            <w:pPr>
              <w:pStyle w:val="TableParagraph"/>
              <w:ind w:left="93" w:right="87"/>
              <w:rPr>
                <w:lang w:val="it-IT"/>
              </w:rPr>
            </w:pPr>
            <w:r w:rsidRPr="0072293E">
              <w:rPr>
                <w:lang w:val="it-IT"/>
              </w:rPr>
              <w:t>- Paese o Stato Membro interessato</w:t>
            </w:r>
          </w:p>
          <w:p w14:paraId="0F7C51AB" w14:textId="77777777" w:rsidR="00F84A41" w:rsidRPr="0072293E" w:rsidRDefault="00F84A41" w:rsidP="00155B92">
            <w:pPr>
              <w:pStyle w:val="TableParagraph"/>
              <w:ind w:left="93" w:right="87"/>
              <w:rPr>
                <w:lang w:val="it-IT"/>
              </w:rPr>
            </w:pPr>
            <w:r w:rsidRPr="0072293E">
              <w:rPr>
                <w:lang w:val="it-IT"/>
              </w:rPr>
              <w:t>- Importo</w:t>
            </w:r>
          </w:p>
        </w:tc>
        <w:tc>
          <w:tcPr>
            <w:tcW w:w="1770" w:type="dxa"/>
            <w:shd w:val="clear" w:color="auto" w:fill="FFFFFF"/>
            <w:vAlign w:val="center"/>
          </w:tcPr>
          <w:p w14:paraId="2F55B848" w14:textId="77777777" w:rsidR="00F84A41" w:rsidRPr="0072293E" w:rsidRDefault="00F84A41" w:rsidP="00155B92">
            <w:pPr>
              <w:pStyle w:val="TableParagraph"/>
              <w:ind w:left="93" w:right="87"/>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1DB6B8A7" w14:textId="77777777" w:rsidTr="00155B92">
        <w:trPr>
          <w:trHeight w:val="274"/>
        </w:trPr>
        <w:tc>
          <w:tcPr>
            <w:tcW w:w="8032" w:type="dxa"/>
            <w:vMerge/>
            <w:tcBorders>
              <w:bottom w:val="single" w:sz="4" w:space="0" w:color="000000"/>
            </w:tcBorders>
            <w:shd w:val="clear" w:color="auto" w:fill="FFFFFF"/>
          </w:tcPr>
          <w:p w14:paraId="2DF8D024" w14:textId="77777777" w:rsidR="00F84A41" w:rsidRPr="0072293E" w:rsidRDefault="00F84A41" w:rsidP="00155B92">
            <w:pPr>
              <w:pStyle w:val="TableParagraph"/>
              <w:ind w:left="93" w:right="87"/>
              <w:rPr>
                <w:lang w:val="it-IT"/>
              </w:rPr>
            </w:pPr>
          </w:p>
        </w:tc>
        <w:tc>
          <w:tcPr>
            <w:tcW w:w="1770" w:type="dxa"/>
            <w:tcBorders>
              <w:bottom w:val="single" w:sz="4" w:space="0" w:color="000000"/>
            </w:tcBorders>
            <w:shd w:val="clear" w:color="auto" w:fill="FFFFFF"/>
            <w:vAlign w:val="center"/>
          </w:tcPr>
          <w:p w14:paraId="3D55C015" w14:textId="77777777" w:rsidR="00F84A41" w:rsidRPr="0072293E" w:rsidRDefault="00F84A41" w:rsidP="00155B92">
            <w:pPr>
              <w:pStyle w:val="TableParagraph"/>
              <w:ind w:left="93" w:right="87"/>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152CD60C" w14:textId="77777777" w:rsidTr="00155B92">
        <w:trPr>
          <w:trHeight w:val="20"/>
        </w:trPr>
        <w:tc>
          <w:tcPr>
            <w:tcW w:w="9802" w:type="dxa"/>
            <w:gridSpan w:val="2"/>
            <w:shd w:val="clear" w:color="auto" w:fill="BFBFBF"/>
          </w:tcPr>
          <w:p w14:paraId="05D69C0A" w14:textId="77777777" w:rsidR="00F84A41" w:rsidRPr="0072293E" w:rsidRDefault="00F84A41" w:rsidP="00155B92">
            <w:pPr>
              <w:pStyle w:val="TableParagraph"/>
              <w:ind w:left="93" w:right="87"/>
              <w:rPr>
                <w:b/>
                <w:bCs/>
                <w:lang w:val="it-IT"/>
              </w:rPr>
            </w:pPr>
            <w:r w:rsidRPr="0072293E">
              <w:rPr>
                <w:b/>
                <w:bCs/>
                <w:lang w:val="it-IT"/>
              </w:rPr>
              <w:t>MOTIVI LEGATI A INSOLVENZA, CONFLITTI DI INTERESSI O ILLECITI PROFESSIONALI</w:t>
            </w:r>
          </w:p>
        </w:tc>
      </w:tr>
      <w:tr w:rsidR="00F84A41" w:rsidRPr="001A4AFB" w14:paraId="74745231" w14:textId="77777777" w:rsidTr="00155B92">
        <w:trPr>
          <w:trHeight w:val="664"/>
        </w:trPr>
        <w:tc>
          <w:tcPr>
            <w:tcW w:w="8032" w:type="dxa"/>
            <w:vMerge w:val="restart"/>
            <w:shd w:val="clear" w:color="auto" w:fill="FFFFFF"/>
          </w:tcPr>
          <w:p w14:paraId="741C367D" w14:textId="77777777" w:rsidR="00F84A41" w:rsidRPr="0072293E" w:rsidRDefault="00F84A41" w:rsidP="00155B92">
            <w:pPr>
              <w:pStyle w:val="TableParagraph"/>
              <w:ind w:left="93" w:right="87"/>
              <w:rPr>
                <w:lang w:val="it-IT"/>
              </w:rPr>
            </w:pPr>
            <w:r w:rsidRPr="0072293E">
              <w:rPr>
                <w:lang w:val="it-IT"/>
              </w:rPr>
              <w:t>L'operatore economico, a sua conoscenza, ha violato i suoi obblighi in materia di: i) diritto a</w:t>
            </w:r>
            <w:r w:rsidRPr="0072293E">
              <w:rPr>
                <w:lang w:val="it-IT"/>
              </w:rPr>
              <w:t>m</w:t>
            </w:r>
            <w:r w:rsidRPr="0072293E">
              <w:rPr>
                <w:lang w:val="it-IT"/>
              </w:rPr>
              <w:t xml:space="preserve">bientale, ii) diritto sociale, iii) diritto del lavoro (art. 95 co. 1 </w:t>
            </w:r>
            <w:proofErr w:type="spellStart"/>
            <w:r w:rsidRPr="0072293E">
              <w:rPr>
                <w:lang w:val="it-IT"/>
              </w:rPr>
              <w:t>lett</w:t>
            </w:r>
            <w:proofErr w:type="spellEnd"/>
            <w:r w:rsidRPr="0072293E">
              <w:rPr>
                <w:lang w:val="it-IT"/>
              </w:rPr>
              <w:t>. a)? In caso affermativo indicare le misure adottate:</w:t>
            </w:r>
          </w:p>
          <w:p w14:paraId="79635916" w14:textId="77777777" w:rsidR="00F84A41" w:rsidRPr="0072293E" w:rsidRDefault="00F84A41" w:rsidP="00155B92">
            <w:pPr>
              <w:pStyle w:val="TableParagraph"/>
              <w:ind w:left="93" w:right="87"/>
              <w:rPr>
                <w:lang w:val="it-IT"/>
              </w:rPr>
            </w:pPr>
          </w:p>
          <w:p w14:paraId="735D8E9C"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6734ECFB" w14:textId="77777777" w:rsidR="00F84A41" w:rsidRPr="0072293E" w:rsidRDefault="00F84A41" w:rsidP="00155B92">
            <w:pPr>
              <w:pStyle w:val="TableParagraph"/>
              <w:ind w:left="93" w:right="87"/>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1648FED0" w14:textId="77777777" w:rsidTr="00155B92">
        <w:trPr>
          <w:trHeight w:val="110"/>
        </w:trPr>
        <w:tc>
          <w:tcPr>
            <w:tcW w:w="8032" w:type="dxa"/>
            <w:vMerge/>
            <w:shd w:val="clear" w:color="auto" w:fill="FFFFFF"/>
          </w:tcPr>
          <w:p w14:paraId="2D82090E"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70A21D3F" w14:textId="77777777" w:rsidR="00F84A41" w:rsidRPr="0072293E" w:rsidRDefault="00F84A41" w:rsidP="00155B92">
            <w:pPr>
              <w:pStyle w:val="TableParagraph"/>
              <w:ind w:left="93" w:right="87"/>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47A28624" w14:textId="77777777" w:rsidTr="00155B92">
        <w:trPr>
          <w:trHeight w:val="636"/>
        </w:trPr>
        <w:tc>
          <w:tcPr>
            <w:tcW w:w="8032" w:type="dxa"/>
            <w:vMerge w:val="restart"/>
            <w:shd w:val="clear" w:color="auto" w:fill="FFFFFF"/>
          </w:tcPr>
          <w:p w14:paraId="09642E09" w14:textId="77777777" w:rsidR="00F84A41" w:rsidRPr="0072293E" w:rsidRDefault="00F84A41" w:rsidP="00155B92">
            <w:pPr>
              <w:pStyle w:val="TableParagraph"/>
              <w:ind w:left="93" w:right="87"/>
              <w:rPr>
                <w:lang w:val="it-IT"/>
              </w:rPr>
            </w:pPr>
            <w:r w:rsidRPr="0072293E">
              <w:rPr>
                <w:lang w:val="it-IT"/>
              </w:rPr>
              <w:t>L'operatore economico i) è stato sottoposto a liquidazione giudiziale o è in corso un proced</w:t>
            </w:r>
            <w:r w:rsidRPr="0072293E">
              <w:rPr>
                <w:lang w:val="it-IT"/>
              </w:rPr>
              <w:t>i</w:t>
            </w:r>
            <w:r w:rsidRPr="0072293E">
              <w:rPr>
                <w:lang w:val="it-IT"/>
              </w:rPr>
              <w:t>mento per la dichiarazione di liquidazione giudiziale, ii) è oggetto di un provvedimento di liqu</w:t>
            </w:r>
            <w:r w:rsidRPr="0072293E">
              <w:rPr>
                <w:lang w:val="it-IT"/>
              </w:rPr>
              <w:t>i</w:t>
            </w:r>
            <w:r w:rsidRPr="0072293E">
              <w:rPr>
                <w:lang w:val="it-IT"/>
              </w:rPr>
              <w:t xml:space="preserve">dazione coatta o è in corso una procedura per l'emanazione di tale provvedimento, iii) è stato ammesso al concordato preventivo o è in corso una procedura per l'ammissione (art. 94 co. 5 </w:t>
            </w:r>
            <w:proofErr w:type="spellStart"/>
            <w:r w:rsidRPr="0072293E">
              <w:rPr>
                <w:lang w:val="it-IT"/>
              </w:rPr>
              <w:t>lett</w:t>
            </w:r>
            <w:proofErr w:type="spellEnd"/>
            <w:r w:rsidRPr="0072293E">
              <w:rPr>
                <w:lang w:val="it-IT"/>
              </w:rPr>
              <w:t>. d)? In caso affermativo allegare la documentazione pertinente e indicare per quali motivi l'operatore economico sarà comunque in grado di eseguire il contratto:</w:t>
            </w:r>
          </w:p>
          <w:p w14:paraId="6346B2C9" w14:textId="77777777" w:rsidR="00F84A41" w:rsidRPr="0072293E" w:rsidRDefault="00F84A41" w:rsidP="00155B92">
            <w:pPr>
              <w:pStyle w:val="TableParagraph"/>
              <w:ind w:left="93" w:right="87"/>
              <w:rPr>
                <w:lang w:val="it-IT"/>
              </w:rPr>
            </w:pPr>
          </w:p>
          <w:p w14:paraId="2A45A69B"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4D155D20" w14:textId="77777777" w:rsidR="00F84A41" w:rsidRPr="0072293E" w:rsidRDefault="00F84A41" w:rsidP="00155B92">
            <w:pPr>
              <w:pStyle w:val="TableParagraph"/>
              <w:ind w:left="93" w:right="87"/>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54EE5BFF" w14:textId="77777777" w:rsidTr="00155B92">
        <w:trPr>
          <w:trHeight w:val="110"/>
        </w:trPr>
        <w:tc>
          <w:tcPr>
            <w:tcW w:w="8032" w:type="dxa"/>
            <w:vMerge/>
            <w:shd w:val="clear" w:color="auto" w:fill="FFFFFF"/>
          </w:tcPr>
          <w:p w14:paraId="4100F409"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5C9ED8C1" w14:textId="77777777" w:rsidR="00F84A41" w:rsidRPr="0072293E" w:rsidRDefault="00F84A41" w:rsidP="00155B92">
            <w:pPr>
              <w:pStyle w:val="TableParagraph"/>
              <w:ind w:left="93" w:right="87"/>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6B714D60" w14:textId="77777777" w:rsidTr="00155B92">
        <w:trPr>
          <w:trHeight w:val="641"/>
        </w:trPr>
        <w:tc>
          <w:tcPr>
            <w:tcW w:w="8032" w:type="dxa"/>
            <w:vMerge w:val="restart"/>
            <w:shd w:val="clear" w:color="auto" w:fill="FFFFFF"/>
          </w:tcPr>
          <w:p w14:paraId="574C3774" w14:textId="77777777" w:rsidR="00F84A41" w:rsidRPr="0072293E" w:rsidRDefault="00F84A41" w:rsidP="00155B92">
            <w:pPr>
              <w:pStyle w:val="TableParagraph"/>
              <w:ind w:left="93" w:right="87"/>
              <w:rPr>
                <w:lang w:val="it-IT"/>
              </w:rPr>
            </w:pPr>
            <w:r w:rsidRPr="0072293E">
              <w:rPr>
                <w:lang w:val="it-IT"/>
              </w:rPr>
              <w:t xml:space="preserve">L'operatore economico si è reso colpevole di gravi illeciti professionali (art. 95 co. 1 </w:t>
            </w:r>
            <w:proofErr w:type="spellStart"/>
            <w:r w:rsidRPr="0072293E">
              <w:rPr>
                <w:lang w:val="it-IT"/>
              </w:rPr>
              <w:t>lett</w:t>
            </w:r>
            <w:proofErr w:type="spellEnd"/>
            <w:r w:rsidRPr="0072293E">
              <w:rPr>
                <w:lang w:val="it-IT"/>
              </w:rPr>
              <w:t xml:space="preserve">. e) e art. 98 co. 3 </w:t>
            </w:r>
            <w:proofErr w:type="spellStart"/>
            <w:r w:rsidRPr="0072293E">
              <w:rPr>
                <w:lang w:val="it-IT"/>
              </w:rPr>
              <w:t>lett</w:t>
            </w:r>
            <w:proofErr w:type="spellEnd"/>
            <w:r w:rsidRPr="0072293E">
              <w:rPr>
                <w:lang w:val="it-IT"/>
              </w:rPr>
              <w:t>. d) e) f) g) h)? In caso affermativo fornire informazioni dettagliate nonché le eve</w:t>
            </w:r>
            <w:r w:rsidRPr="0072293E">
              <w:rPr>
                <w:lang w:val="it-IT"/>
              </w:rPr>
              <w:t>n</w:t>
            </w:r>
            <w:r w:rsidRPr="0072293E">
              <w:rPr>
                <w:lang w:val="it-IT"/>
              </w:rPr>
              <w:t>tuali misure adottate:</w:t>
            </w:r>
          </w:p>
          <w:p w14:paraId="21F8339C" w14:textId="77777777" w:rsidR="00F84A41" w:rsidRPr="0072293E" w:rsidRDefault="00F84A41" w:rsidP="00155B92">
            <w:pPr>
              <w:pStyle w:val="TableParagraph"/>
              <w:ind w:left="93" w:right="87"/>
              <w:rPr>
                <w:lang w:val="it-IT"/>
              </w:rPr>
            </w:pPr>
          </w:p>
          <w:p w14:paraId="49E0B2AD"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4C3369DE" w14:textId="77777777" w:rsidR="00F84A41" w:rsidRPr="0072293E" w:rsidRDefault="00F84A41" w:rsidP="00155B92">
            <w:pPr>
              <w:pStyle w:val="TableParagraph"/>
              <w:ind w:left="93" w:right="87"/>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1B834FA0" w14:textId="77777777" w:rsidTr="00155B92">
        <w:trPr>
          <w:trHeight w:val="270"/>
        </w:trPr>
        <w:tc>
          <w:tcPr>
            <w:tcW w:w="8032" w:type="dxa"/>
            <w:vMerge/>
            <w:shd w:val="clear" w:color="auto" w:fill="FFFFFF"/>
          </w:tcPr>
          <w:p w14:paraId="74B25302"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78276CBC" w14:textId="77777777" w:rsidR="00F84A41" w:rsidRPr="0072293E" w:rsidRDefault="00F84A41" w:rsidP="00155B92">
            <w:pPr>
              <w:pStyle w:val="TableParagraph"/>
              <w:ind w:left="93" w:right="87"/>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305D20E5" w14:textId="77777777" w:rsidTr="00155B92">
        <w:trPr>
          <w:trHeight w:val="403"/>
        </w:trPr>
        <w:tc>
          <w:tcPr>
            <w:tcW w:w="8032" w:type="dxa"/>
            <w:vMerge w:val="restart"/>
            <w:shd w:val="clear" w:color="auto" w:fill="FFFFFF"/>
          </w:tcPr>
          <w:p w14:paraId="17927330" w14:textId="77777777" w:rsidR="00F84A41" w:rsidRPr="0072293E" w:rsidRDefault="00F84A41" w:rsidP="00155B92">
            <w:pPr>
              <w:pStyle w:val="TableParagraph"/>
              <w:ind w:left="93" w:right="87"/>
              <w:rPr>
                <w:lang w:val="it-IT"/>
              </w:rPr>
            </w:pPr>
            <w:r w:rsidRPr="0072293E">
              <w:rPr>
                <w:lang w:val="it-IT"/>
              </w:rPr>
              <w:t xml:space="preserve">L'operatore economico ha sottoscritto accordi con altri operatori economici intesi a falsare la concorrenza (art. 98 co. 3 </w:t>
            </w:r>
            <w:proofErr w:type="spellStart"/>
            <w:r w:rsidRPr="0072293E">
              <w:rPr>
                <w:lang w:val="it-IT"/>
              </w:rPr>
              <w:t>lett</w:t>
            </w:r>
            <w:proofErr w:type="spellEnd"/>
            <w:r w:rsidRPr="0072293E">
              <w:rPr>
                <w:lang w:val="it-IT"/>
              </w:rPr>
              <w:t>. a)? In caso affermativo fornire informazioni dettagliate nonché le eventuali misure adottate:</w:t>
            </w:r>
          </w:p>
          <w:p w14:paraId="6859A58B"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5230ACAC" w14:textId="77777777" w:rsidR="00F84A41" w:rsidRPr="0072293E" w:rsidRDefault="00F84A41" w:rsidP="00155B92">
            <w:pPr>
              <w:pStyle w:val="TableParagraph"/>
              <w:ind w:left="93" w:right="87"/>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0BB7BDBE" w14:textId="77777777" w:rsidTr="00155B92">
        <w:trPr>
          <w:trHeight w:val="216"/>
        </w:trPr>
        <w:tc>
          <w:tcPr>
            <w:tcW w:w="8032" w:type="dxa"/>
            <w:vMerge/>
            <w:shd w:val="clear" w:color="auto" w:fill="FFFFFF"/>
          </w:tcPr>
          <w:p w14:paraId="7FC3C5EF"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148D4C60" w14:textId="77777777" w:rsidR="00F84A41" w:rsidRPr="0072293E" w:rsidRDefault="00F84A41" w:rsidP="00155B92">
            <w:pPr>
              <w:pStyle w:val="TableParagraph"/>
              <w:ind w:left="93" w:right="87"/>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2D49E41B" w14:textId="77777777" w:rsidTr="00155B92">
        <w:trPr>
          <w:trHeight w:val="416"/>
        </w:trPr>
        <w:tc>
          <w:tcPr>
            <w:tcW w:w="8032" w:type="dxa"/>
            <w:vMerge w:val="restart"/>
            <w:shd w:val="clear" w:color="auto" w:fill="FFFFFF"/>
          </w:tcPr>
          <w:p w14:paraId="22F6E4B6" w14:textId="77777777" w:rsidR="00F84A41" w:rsidRPr="0072293E" w:rsidRDefault="00F84A41" w:rsidP="00155B92">
            <w:pPr>
              <w:pStyle w:val="TableParagraph"/>
              <w:ind w:left="93" w:right="87"/>
              <w:rPr>
                <w:lang w:val="it-IT"/>
              </w:rPr>
            </w:pPr>
            <w:r w:rsidRPr="0072293E">
              <w:rPr>
                <w:lang w:val="it-IT"/>
              </w:rPr>
              <w:t>L'operatore economico è a conoscenza di conflitti di interesse come indicato nella legislazione nazionale, dovuti alla sua partecipazione al presente affidamento? In caso affermativo fornire informazioni dettagliate sulle modalità con cui è stato risolto il conflitto di interesse:</w:t>
            </w:r>
          </w:p>
          <w:p w14:paraId="74B0E6EA" w14:textId="77777777" w:rsidR="00F84A41" w:rsidRPr="0072293E" w:rsidRDefault="00F84A41" w:rsidP="00155B92">
            <w:pPr>
              <w:pStyle w:val="TableParagraph"/>
              <w:ind w:left="93" w:right="87"/>
              <w:rPr>
                <w:lang w:val="it-IT"/>
              </w:rPr>
            </w:pPr>
          </w:p>
          <w:p w14:paraId="4197A62E"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71CF0042" w14:textId="77777777" w:rsidR="00F84A41" w:rsidRPr="0072293E" w:rsidRDefault="00F84A41" w:rsidP="00155B92">
            <w:pPr>
              <w:pStyle w:val="TableParagraph"/>
              <w:ind w:left="93" w:right="87"/>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060D2415" w14:textId="77777777" w:rsidTr="00155B92">
        <w:trPr>
          <w:trHeight w:val="216"/>
        </w:trPr>
        <w:tc>
          <w:tcPr>
            <w:tcW w:w="8032" w:type="dxa"/>
            <w:vMerge/>
            <w:shd w:val="clear" w:color="auto" w:fill="FFFFFF"/>
          </w:tcPr>
          <w:p w14:paraId="06C0AAAA"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286000D8" w14:textId="77777777" w:rsidR="00F84A41" w:rsidRPr="0072293E" w:rsidRDefault="00F84A41" w:rsidP="00155B92">
            <w:pPr>
              <w:pStyle w:val="TableParagraph"/>
              <w:ind w:left="93" w:right="87"/>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25CA897B" w14:textId="77777777" w:rsidTr="00155B92">
        <w:trPr>
          <w:trHeight w:val="416"/>
        </w:trPr>
        <w:tc>
          <w:tcPr>
            <w:tcW w:w="8032" w:type="dxa"/>
            <w:vMerge w:val="restart"/>
            <w:shd w:val="clear" w:color="auto" w:fill="FFFFFF"/>
          </w:tcPr>
          <w:p w14:paraId="412DE34A" w14:textId="77777777" w:rsidR="00F84A41" w:rsidRPr="0072293E" w:rsidRDefault="00F84A41" w:rsidP="00155B92">
            <w:pPr>
              <w:pStyle w:val="TableParagraph"/>
              <w:ind w:left="93" w:right="87"/>
              <w:rPr>
                <w:lang w:val="it-IT"/>
              </w:rPr>
            </w:pPr>
            <w:r w:rsidRPr="0072293E">
              <w:rPr>
                <w:lang w:val="it-IT"/>
              </w:rPr>
              <w:t>L'operatore economico o un'impresa a lui collegata ha fornito consulenza all'amministrazione aggiudicatrice o all'ente aggiudicatore o ha altrimenti partecipato alla preparazione della doc</w:t>
            </w:r>
            <w:r w:rsidRPr="0072293E">
              <w:rPr>
                <w:lang w:val="it-IT"/>
              </w:rPr>
              <w:t>u</w:t>
            </w:r>
            <w:r w:rsidRPr="0072293E">
              <w:rPr>
                <w:lang w:val="it-IT"/>
              </w:rPr>
              <w:t xml:space="preserve">mentazione inerente all’affidamento (art. 95 co. 1 </w:t>
            </w:r>
            <w:proofErr w:type="spellStart"/>
            <w:r w:rsidRPr="0072293E">
              <w:rPr>
                <w:lang w:val="it-IT"/>
              </w:rPr>
              <w:t>lett</w:t>
            </w:r>
            <w:proofErr w:type="spellEnd"/>
            <w:r w:rsidRPr="0072293E">
              <w:rPr>
                <w:lang w:val="it-IT"/>
              </w:rPr>
              <w:t>. c)? In caso affermativo, fornire inform</w:t>
            </w:r>
            <w:r w:rsidRPr="0072293E">
              <w:rPr>
                <w:lang w:val="it-IT"/>
              </w:rPr>
              <w:t>a</w:t>
            </w:r>
            <w:r w:rsidRPr="0072293E">
              <w:rPr>
                <w:lang w:val="it-IT"/>
              </w:rPr>
              <w:t>zioni dettagliate sulle misure adottate per prevenire le possibili distorsioni della concorrenza:</w:t>
            </w:r>
          </w:p>
          <w:p w14:paraId="1875676D" w14:textId="77777777" w:rsidR="00F84A41" w:rsidRPr="0072293E" w:rsidRDefault="00F84A41" w:rsidP="00155B92">
            <w:pPr>
              <w:pStyle w:val="TableParagraph"/>
              <w:ind w:left="93" w:right="87"/>
              <w:rPr>
                <w:lang w:val="it-IT"/>
              </w:rPr>
            </w:pPr>
          </w:p>
          <w:p w14:paraId="6B0D7665"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7E83EA90" w14:textId="77777777" w:rsidR="00F84A41" w:rsidRPr="0072293E" w:rsidRDefault="00F84A41" w:rsidP="00155B92">
            <w:pPr>
              <w:pStyle w:val="TableParagraph"/>
              <w:ind w:left="93" w:right="87"/>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47ED32CA" w14:textId="77777777" w:rsidTr="00155B92">
        <w:trPr>
          <w:trHeight w:val="163"/>
        </w:trPr>
        <w:tc>
          <w:tcPr>
            <w:tcW w:w="8032" w:type="dxa"/>
            <w:vMerge/>
            <w:shd w:val="clear" w:color="auto" w:fill="FFFFFF"/>
          </w:tcPr>
          <w:p w14:paraId="6608EE33"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7FA71568" w14:textId="77777777" w:rsidR="00F84A41" w:rsidRPr="0072293E" w:rsidRDefault="00F84A41" w:rsidP="00155B92">
            <w:pPr>
              <w:pStyle w:val="TableParagraph"/>
              <w:ind w:left="93" w:right="87"/>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106FF4B2" w14:textId="77777777" w:rsidTr="00155B92">
        <w:trPr>
          <w:trHeight w:val="805"/>
        </w:trPr>
        <w:tc>
          <w:tcPr>
            <w:tcW w:w="8032" w:type="dxa"/>
            <w:vMerge w:val="restart"/>
            <w:shd w:val="clear" w:color="auto" w:fill="FFFFFF"/>
          </w:tcPr>
          <w:p w14:paraId="71C23A88" w14:textId="77777777" w:rsidR="00F84A41" w:rsidRPr="0072293E" w:rsidRDefault="00F84A41" w:rsidP="00155B92">
            <w:pPr>
              <w:pStyle w:val="TableParagraph"/>
              <w:ind w:left="93" w:right="87"/>
              <w:rPr>
                <w:lang w:val="it-IT"/>
              </w:rPr>
            </w:pPr>
            <w:r w:rsidRPr="0072293E">
              <w:rPr>
                <w:lang w:val="it-IT"/>
              </w:rPr>
              <w:t>L'operatore economico ha già avuto esperienza di cessazione anticipata di un precedente co</w:t>
            </w:r>
            <w:r w:rsidRPr="0072293E">
              <w:rPr>
                <w:lang w:val="it-IT"/>
              </w:rPr>
              <w:t>n</w:t>
            </w:r>
            <w:r w:rsidRPr="0072293E">
              <w:rPr>
                <w:lang w:val="it-IT"/>
              </w:rPr>
              <w:t>tratto di appalto pubblico, di un precedente contratto di appalto con un ente aggiudicatore o di un precedente contratto di concessione, oppure di imposizione di un risarcimento danni o altre sanzioni comparabili in relazione a tale precedente contratto di appalto? In caso affermativo fornire informazioni dettagliate nonché le eventuali misure adottate:</w:t>
            </w:r>
          </w:p>
          <w:p w14:paraId="434C7ABA" w14:textId="77777777" w:rsidR="00F84A41" w:rsidRPr="0072293E" w:rsidRDefault="00F84A41" w:rsidP="00155B92">
            <w:pPr>
              <w:pStyle w:val="TableParagraph"/>
              <w:ind w:left="93" w:right="87"/>
              <w:rPr>
                <w:lang w:val="it-IT"/>
              </w:rPr>
            </w:pPr>
          </w:p>
          <w:p w14:paraId="680D0D35"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57C089B6" w14:textId="77777777" w:rsidR="00F84A41" w:rsidRPr="0072293E" w:rsidRDefault="00F84A41" w:rsidP="00155B92">
            <w:pPr>
              <w:pStyle w:val="TableParagraph"/>
              <w:ind w:left="93" w:right="87"/>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79C4E6F7" w14:textId="77777777" w:rsidTr="00155B92">
        <w:trPr>
          <w:trHeight w:val="466"/>
        </w:trPr>
        <w:tc>
          <w:tcPr>
            <w:tcW w:w="8032" w:type="dxa"/>
            <w:vMerge/>
            <w:shd w:val="clear" w:color="auto" w:fill="FFFFFF"/>
          </w:tcPr>
          <w:p w14:paraId="320B0185"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6B460F46" w14:textId="77777777" w:rsidR="00F84A41" w:rsidRPr="0072293E" w:rsidRDefault="00F84A41" w:rsidP="00155B92">
            <w:pPr>
              <w:pStyle w:val="TableParagraph"/>
              <w:ind w:left="93" w:right="87"/>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7E8DBABB" w14:textId="77777777" w:rsidTr="00155B92">
        <w:trPr>
          <w:trHeight w:val="1071"/>
        </w:trPr>
        <w:tc>
          <w:tcPr>
            <w:tcW w:w="8032" w:type="dxa"/>
            <w:vMerge w:val="restart"/>
            <w:shd w:val="clear" w:color="auto" w:fill="FFFFFF"/>
          </w:tcPr>
          <w:p w14:paraId="11DD795C" w14:textId="77777777" w:rsidR="00F84A41" w:rsidRPr="0072293E" w:rsidRDefault="00F84A41" w:rsidP="00155B92">
            <w:pPr>
              <w:pStyle w:val="TableParagraph"/>
              <w:ind w:left="93" w:right="87"/>
              <w:rPr>
                <w:lang w:val="it-IT"/>
              </w:rPr>
            </w:pPr>
            <w:r w:rsidRPr="0072293E">
              <w:rPr>
                <w:lang w:val="it-IT"/>
              </w:rPr>
              <w:t>L’operatore economico è iscritto nel casellario informatico ANAC per aver presentato false d</w:t>
            </w:r>
            <w:r w:rsidRPr="0072293E">
              <w:rPr>
                <w:lang w:val="it-IT"/>
              </w:rPr>
              <w:t>i</w:t>
            </w:r>
            <w:r w:rsidRPr="0072293E">
              <w:rPr>
                <w:lang w:val="it-IT"/>
              </w:rPr>
              <w:t>chiarazioni o falsa documentazione ai fini del rilascio dell'attestazione di qualificazione, o si è r</w:t>
            </w:r>
            <w:r w:rsidRPr="0072293E">
              <w:rPr>
                <w:lang w:val="it-IT"/>
              </w:rPr>
              <w:t>e</w:t>
            </w:r>
            <w:r w:rsidRPr="0072293E">
              <w:rPr>
                <w:lang w:val="it-IT"/>
              </w:rPr>
              <w:t>so colpevole di aver tentato di influenzare indebitamente il processo decisionale dell'ammin</w:t>
            </w:r>
            <w:r w:rsidRPr="0072293E">
              <w:rPr>
                <w:lang w:val="it-IT"/>
              </w:rPr>
              <w:t>i</w:t>
            </w:r>
            <w:r w:rsidRPr="0072293E">
              <w:rPr>
                <w:lang w:val="it-IT"/>
              </w:rPr>
              <w:t>strazione aggiudicatrice o dell'ente aggiudicatore, o di aver tentato di ottenere informazioni r</w:t>
            </w:r>
            <w:r w:rsidRPr="0072293E">
              <w:rPr>
                <w:lang w:val="it-IT"/>
              </w:rPr>
              <w:t>i</w:t>
            </w:r>
            <w:r w:rsidRPr="0072293E">
              <w:rPr>
                <w:lang w:val="it-IT"/>
              </w:rPr>
              <w:t xml:space="preserve">servate che possano conferirgli vantaggi indebiti o di aver fornito per negligenza informazioni fuorvianti che possano avere un'influenza significativa sulle decisioni riguardanti l'esclusione, la selezione o l'aggiudicazione (art. 94 co. 5 </w:t>
            </w:r>
            <w:proofErr w:type="spellStart"/>
            <w:r w:rsidRPr="0072293E">
              <w:rPr>
                <w:lang w:val="it-IT"/>
              </w:rPr>
              <w:t>lett</w:t>
            </w:r>
            <w:proofErr w:type="spellEnd"/>
            <w:r w:rsidRPr="0072293E">
              <w:rPr>
                <w:lang w:val="it-IT"/>
              </w:rPr>
              <w:t xml:space="preserve">. e) ed f) e art. 98 co. 3 </w:t>
            </w:r>
            <w:proofErr w:type="spellStart"/>
            <w:r w:rsidRPr="0072293E">
              <w:rPr>
                <w:lang w:val="it-IT"/>
              </w:rPr>
              <w:t>lett</w:t>
            </w:r>
            <w:proofErr w:type="spellEnd"/>
            <w:r w:rsidRPr="0072293E">
              <w:rPr>
                <w:lang w:val="it-IT"/>
              </w:rPr>
              <w:t>. b)? In caso affermativo fornire informazioni dettagliate:</w:t>
            </w:r>
          </w:p>
          <w:p w14:paraId="788579FD" w14:textId="77777777" w:rsidR="00F84A41" w:rsidRPr="0072293E" w:rsidRDefault="00F84A41" w:rsidP="00155B92">
            <w:pPr>
              <w:pStyle w:val="TableParagraph"/>
              <w:ind w:left="93" w:right="87"/>
              <w:rPr>
                <w:lang w:val="it-IT"/>
              </w:rPr>
            </w:pPr>
          </w:p>
          <w:p w14:paraId="33A5C843"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7A0074CC" w14:textId="77777777" w:rsidR="00F84A41" w:rsidRPr="0072293E" w:rsidRDefault="00F84A41" w:rsidP="00155B92">
            <w:pPr>
              <w:pStyle w:val="TableParagraph"/>
              <w:ind w:left="93" w:right="87"/>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28767AC8" w14:textId="77777777" w:rsidTr="00155B92">
        <w:trPr>
          <w:trHeight w:val="667"/>
        </w:trPr>
        <w:tc>
          <w:tcPr>
            <w:tcW w:w="8032" w:type="dxa"/>
            <w:vMerge/>
            <w:shd w:val="clear" w:color="auto" w:fill="FFFFFF"/>
          </w:tcPr>
          <w:p w14:paraId="1E418542" w14:textId="77777777" w:rsidR="00F84A41" w:rsidRPr="0072293E" w:rsidRDefault="00F84A41" w:rsidP="00155B92">
            <w:pPr>
              <w:pStyle w:val="TableParagraph"/>
              <w:ind w:left="93" w:right="87"/>
              <w:rPr>
                <w:lang w:val="it-IT"/>
              </w:rPr>
            </w:pPr>
          </w:p>
        </w:tc>
        <w:tc>
          <w:tcPr>
            <w:tcW w:w="1770" w:type="dxa"/>
            <w:shd w:val="clear" w:color="auto" w:fill="FFFFFF"/>
            <w:vAlign w:val="center"/>
          </w:tcPr>
          <w:p w14:paraId="52A1E90D" w14:textId="77777777" w:rsidR="00F84A41" w:rsidRPr="0072293E" w:rsidRDefault="00F84A41" w:rsidP="00155B92">
            <w:pPr>
              <w:pStyle w:val="TableParagraph"/>
              <w:ind w:left="93" w:right="87"/>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12EFE77E" w14:textId="77777777" w:rsidTr="00155B92">
        <w:trPr>
          <w:trHeight w:val="20"/>
        </w:trPr>
        <w:tc>
          <w:tcPr>
            <w:tcW w:w="9802" w:type="dxa"/>
            <w:gridSpan w:val="2"/>
            <w:shd w:val="clear" w:color="auto" w:fill="E7E6E6"/>
          </w:tcPr>
          <w:p w14:paraId="64510313" w14:textId="77777777" w:rsidR="00F84A41" w:rsidRPr="0072293E" w:rsidRDefault="00F84A41" w:rsidP="00155B92">
            <w:pPr>
              <w:pStyle w:val="TableParagraph"/>
              <w:ind w:left="93" w:right="87"/>
              <w:rPr>
                <w:b/>
                <w:bCs/>
                <w:lang w:val="it-IT"/>
              </w:rPr>
            </w:pPr>
            <w:r w:rsidRPr="0072293E">
              <w:rPr>
                <w:b/>
                <w:bCs/>
                <w:lang w:val="it-IT"/>
              </w:rPr>
              <w:t>ALTRI MOTIVI DI ESCLUSIONE IN RIFERIMENTO ALLA LEGISLAZIONE VIGENTE</w:t>
            </w:r>
          </w:p>
        </w:tc>
      </w:tr>
      <w:tr w:rsidR="00F84A41" w:rsidRPr="001A4AFB" w14:paraId="1E78D6AB" w14:textId="77777777" w:rsidTr="00155B92">
        <w:trPr>
          <w:trHeight w:val="1039"/>
        </w:trPr>
        <w:tc>
          <w:tcPr>
            <w:tcW w:w="8032" w:type="dxa"/>
            <w:vMerge w:val="restart"/>
            <w:shd w:val="clear" w:color="auto" w:fill="auto"/>
          </w:tcPr>
          <w:p w14:paraId="18907C5B" w14:textId="77777777" w:rsidR="00F84A41" w:rsidRPr="0072293E" w:rsidRDefault="00F84A41" w:rsidP="00155B92">
            <w:pPr>
              <w:pStyle w:val="TableParagraph"/>
              <w:ind w:left="93" w:right="92"/>
              <w:jc w:val="both"/>
              <w:rPr>
                <w:lang w:val="it-IT"/>
              </w:rPr>
            </w:pPr>
            <w:r w:rsidRPr="0072293E">
              <w:rPr>
                <w:lang w:val="it-IT"/>
              </w:rPr>
              <w:t xml:space="preserve">Sussistono a carico dei soggetti di cui all'art. 94, co. 3, del d.lgs. n. 36/2023 cause di decadenza, di sospensione o di divieto previste dall’articolo 67 del d. </w:t>
            </w:r>
            <w:proofErr w:type="spellStart"/>
            <w:r w:rsidRPr="0072293E">
              <w:rPr>
                <w:lang w:val="it-IT"/>
              </w:rPr>
              <w:t>lgs</w:t>
            </w:r>
            <w:proofErr w:type="spellEnd"/>
            <w:r w:rsidRPr="0072293E">
              <w:rPr>
                <w:lang w:val="it-IT"/>
              </w:rPr>
              <w:t>. n. 159/2011 o di un tentativo di i</w:t>
            </w:r>
            <w:r w:rsidRPr="0072293E">
              <w:rPr>
                <w:lang w:val="it-IT"/>
              </w:rPr>
              <w:t>n</w:t>
            </w:r>
            <w:r w:rsidRPr="0072293E">
              <w:rPr>
                <w:lang w:val="it-IT"/>
              </w:rPr>
              <w:t>filtrazione mafiosa di cui all'articolo 84, comma 4, del medesimo decreto 159/2011 (art. 94 co. 2)?</w:t>
            </w:r>
          </w:p>
          <w:p w14:paraId="79FF6FA5" w14:textId="77777777" w:rsidR="00F84A41" w:rsidRPr="0072293E" w:rsidRDefault="00F84A41" w:rsidP="00155B92">
            <w:pPr>
              <w:pStyle w:val="TableParagraph"/>
              <w:ind w:left="93" w:right="92"/>
              <w:jc w:val="both"/>
              <w:rPr>
                <w:lang w:val="it-IT"/>
              </w:rPr>
            </w:pPr>
            <w:r w:rsidRPr="0072293E">
              <w:rPr>
                <w:lang w:val="it-IT"/>
              </w:rPr>
              <w:t>In caso affermativo, specificare se l’operatore economico entro la data di aggiudicazi</w:t>
            </w:r>
            <w:r w:rsidRPr="0072293E">
              <w:rPr>
                <w:lang w:val="it-IT"/>
              </w:rPr>
              <w:t>o</w:t>
            </w:r>
            <w:r w:rsidRPr="0072293E">
              <w:rPr>
                <w:lang w:val="it-IT"/>
              </w:rPr>
              <w:t xml:space="preserve">ne/affidamento è stato ammesso al controllo giudiziario ex art. 34 bis del decreto legislativo n. 159/2011, </w:t>
            </w:r>
          </w:p>
          <w:p w14:paraId="576AFCCF" w14:textId="77777777" w:rsidR="00F84A41" w:rsidRPr="0072293E" w:rsidRDefault="00F84A41" w:rsidP="00155B92">
            <w:pPr>
              <w:pStyle w:val="TableParagraph"/>
              <w:ind w:left="93" w:right="92"/>
              <w:jc w:val="both"/>
              <w:rPr>
                <w:lang w:val="it-IT"/>
              </w:rPr>
            </w:pPr>
            <w:r w:rsidRPr="0072293E">
              <w:rPr>
                <w:lang w:val="it-IT"/>
              </w:rPr>
              <w:t>nonché indicare le misure adottate:</w:t>
            </w:r>
          </w:p>
          <w:p w14:paraId="3E717262" w14:textId="77777777" w:rsidR="00F84A41" w:rsidRPr="0072293E" w:rsidRDefault="00F84A41" w:rsidP="00155B92">
            <w:pPr>
              <w:pStyle w:val="TableParagraph"/>
              <w:ind w:left="93" w:right="92"/>
              <w:jc w:val="both"/>
              <w:rPr>
                <w:lang w:val="it-IT"/>
              </w:rPr>
            </w:pPr>
          </w:p>
          <w:p w14:paraId="213DE3A2" w14:textId="77777777" w:rsidR="00F84A41" w:rsidRPr="0072293E" w:rsidRDefault="00F84A41" w:rsidP="00155B92">
            <w:pPr>
              <w:pStyle w:val="TableParagraph"/>
              <w:ind w:left="93" w:right="92"/>
              <w:jc w:val="both"/>
              <w:rPr>
                <w:lang w:val="it-IT"/>
              </w:rPr>
            </w:pPr>
          </w:p>
        </w:tc>
        <w:tc>
          <w:tcPr>
            <w:tcW w:w="1770" w:type="dxa"/>
            <w:shd w:val="clear" w:color="auto" w:fill="auto"/>
            <w:vAlign w:val="center"/>
          </w:tcPr>
          <w:p w14:paraId="5E528302" w14:textId="77777777" w:rsidR="00F84A41" w:rsidRPr="0072293E" w:rsidRDefault="00F84A41" w:rsidP="00155B92">
            <w:pPr>
              <w:pStyle w:val="TableParagraph"/>
              <w:ind w:left="144" w:right="135"/>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1E022B5C" w14:textId="77777777" w:rsidTr="00155B92">
        <w:trPr>
          <w:trHeight w:val="1231"/>
        </w:trPr>
        <w:tc>
          <w:tcPr>
            <w:tcW w:w="8032" w:type="dxa"/>
            <w:vMerge/>
            <w:tcBorders>
              <w:bottom w:val="single" w:sz="4" w:space="0" w:color="000000"/>
            </w:tcBorders>
            <w:shd w:val="clear" w:color="auto" w:fill="auto"/>
          </w:tcPr>
          <w:p w14:paraId="1CD02A07" w14:textId="77777777" w:rsidR="00F84A41" w:rsidRPr="0072293E" w:rsidRDefault="00F84A41" w:rsidP="00155B92">
            <w:pPr>
              <w:pStyle w:val="TableParagraph"/>
              <w:ind w:left="93" w:right="92"/>
              <w:jc w:val="both"/>
              <w:rPr>
                <w:lang w:val="it-IT"/>
              </w:rPr>
            </w:pPr>
          </w:p>
        </w:tc>
        <w:tc>
          <w:tcPr>
            <w:tcW w:w="1770" w:type="dxa"/>
            <w:tcBorders>
              <w:bottom w:val="single" w:sz="4" w:space="0" w:color="000000"/>
            </w:tcBorders>
            <w:shd w:val="clear" w:color="auto" w:fill="auto"/>
            <w:vAlign w:val="center"/>
          </w:tcPr>
          <w:p w14:paraId="78E90217" w14:textId="77777777" w:rsidR="00F84A41" w:rsidRPr="0072293E" w:rsidRDefault="00F84A41" w:rsidP="00155B92">
            <w:pPr>
              <w:pStyle w:val="TableParagraph"/>
              <w:ind w:left="144" w:right="135"/>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4666390A" w14:textId="77777777" w:rsidTr="00155B92">
        <w:tblPrEx>
          <w:tblBorders>
            <w:top w:val="single" w:sz="4" w:space="0" w:color="000009"/>
            <w:left w:val="single" w:sz="4" w:space="0" w:color="000009"/>
            <w:bottom w:val="single" w:sz="4" w:space="0" w:color="000009"/>
            <w:right w:val="single" w:sz="4" w:space="0" w:color="000009"/>
            <w:insideH w:val="single" w:sz="4" w:space="0" w:color="000009"/>
            <w:insideV w:val="single" w:sz="4" w:space="0" w:color="000009"/>
          </w:tblBorders>
        </w:tblPrEx>
        <w:trPr>
          <w:trHeight w:val="418"/>
        </w:trPr>
        <w:tc>
          <w:tcPr>
            <w:tcW w:w="8032" w:type="dxa"/>
            <w:vMerge w:val="restart"/>
            <w:tcBorders>
              <w:top w:val="single" w:sz="4" w:space="0" w:color="000000"/>
              <w:left w:val="single" w:sz="4" w:space="0" w:color="000000"/>
              <w:right w:val="single" w:sz="4" w:space="0" w:color="A6A6A6"/>
            </w:tcBorders>
            <w:shd w:val="clear" w:color="auto" w:fill="auto"/>
          </w:tcPr>
          <w:p w14:paraId="54463DC4" w14:textId="77777777" w:rsidR="00F84A41" w:rsidRPr="0072293E" w:rsidRDefault="00F84A41" w:rsidP="00155B92">
            <w:pPr>
              <w:pStyle w:val="TableParagraph"/>
              <w:ind w:left="93" w:right="95"/>
              <w:jc w:val="both"/>
              <w:rPr>
                <w:lang w:val="it-IT"/>
              </w:rPr>
            </w:pPr>
            <w:bookmarkStart w:id="2" w:name="_Hlk167971347"/>
            <w:r w:rsidRPr="0072293E">
              <w:rPr>
                <w:lang w:val="it-IT"/>
              </w:rPr>
              <w:t xml:space="preserve">L’operatore economico è stato soggetto alla sanzione </w:t>
            </w:r>
            <w:proofErr w:type="spellStart"/>
            <w:r w:rsidRPr="0072293E">
              <w:rPr>
                <w:lang w:val="it-IT"/>
              </w:rPr>
              <w:t>interdittiva</w:t>
            </w:r>
            <w:proofErr w:type="spellEnd"/>
            <w:r w:rsidRPr="0072293E">
              <w:rPr>
                <w:lang w:val="it-IT"/>
              </w:rPr>
              <w:t xml:space="preserve"> di cui al d.lgs. 231/2001 o ad altra sanzione che comporta il divieto di contrarre con la pubblica amministrazione, compresi i provvedimenti </w:t>
            </w:r>
            <w:proofErr w:type="spellStart"/>
            <w:r w:rsidRPr="0072293E">
              <w:rPr>
                <w:lang w:val="it-IT"/>
              </w:rPr>
              <w:t>interdittivi</w:t>
            </w:r>
            <w:proofErr w:type="spellEnd"/>
            <w:r w:rsidRPr="0072293E">
              <w:rPr>
                <w:lang w:val="it-IT"/>
              </w:rPr>
              <w:t xml:space="preserve"> di cui al d.lgs. n. 81/2008 (art. 94, co. 5, </w:t>
            </w:r>
            <w:proofErr w:type="spellStart"/>
            <w:r w:rsidRPr="0072293E">
              <w:rPr>
                <w:lang w:val="it-IT"/>
              </w:rPr>
              <w:t>lett</w:t>
            </w:r>
            <w:proofErr w:type="spellEnd"/>
            <w:r w:rsidRPr="0072293E">
              <w:rPr>
                <w:lang w:val="it-IT"/>
              </w:rPr>
              <w:t>. a)? In caso affermativo allegare la documentazione pertinente.</w:t>
            </w:r>
          </w:p>
        </w:tc>
        <w:tc>
          <w:tcPr>
            <w:tcW w:w="1770" w:type="dxa"/>
            <w:tcBorders>
              <w:top w:val="single" w:sz="4" w:space="0" w:color="000000"/>
              <w:left w:val="single" w:sz="4" w:space="0" w:color="A6A6A6"/>
              <w:bottom w:val="single" w:sz="4" w:space="0" w:color="000000"/>
              <w:right w:val="single" w:sz="4" w:space="0" w:color="000000"/>
            </w:tcBorders>
            <w:shd w:val="clear" w:color="auto" w:fill="auto"/>
            <w:vAlign w:val="center"/>
          </w:tcPr>
          <w:p w14:paraId="25BC5DC6" w14:textId="77777777" w:rsidR="00F84A41" w:rsidRPr="0072293E" w:rsidRDefault="00F84A41" w:rsidP="00155B92">
            <w:pPr>
              <w:pStyle w:val="TableParagraph"/>
              <w:ind w:left="142" w:right="94"/>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0FA2D2A6" w14:textId="77777777" w:rsidTr="00155B92">
        <w:tblPrEx>
          <w:tblBorders>
            <w:top w:val="single" w:sz="4" w:space="0" w:color="000009"/>
            <w:left w:val="single" w:sz="4" w:space="0" w:color="000009"/>
            <w:bottom w:val="single" w:sz="4" w:space="0" w:color="000009"/>
            <w:right w:val="single" w:sz="4" w:space="0" w:color="000009"/>
            <w:insideH w:val="single" w:sz="4" w:space="0" w:color="000009"/>
            <w:insideV w:val="single" w:sz="4" w:space="0" w:color="000009"/>
          </w:tblBorders>
        </w:tblPrEx>
        <w:trPr>
          <w:trHeight w:val="216"/>
        </w:trPr>
        <w:tc>
          <w:tcPr>
            <w:tcW w:w="8032" w:type="dxa"/>
            <w:vMerge/>
            <w:tcBorders>
              <w:left w:val="single" w:sz="4" w:space="0" w:color="000000"/>
              <w:bottom w:val="single" w:sz="4" w:space="0" w:color="000000"/>
              <w:right w:val="single" w:sz="4" w:space="0" w:color="A6A6A6"/>
            </w:tcBorders>
            <w:shd w:val="clear" w:color="auto" w:fill="auto"/>
          </w:tcPr>
          <w:p w14:paraId="5AA712BE" w14:textId="77777777" w:rsidR="00F84A41" w:rsidRPr="0072293E" w:rsidRDefault="00F84A41" w:rsidP="00155B92">
            <w:pPr>
              <w:pStyle w:val="TableParagraph"/>
              <w:ind w:left="93" w:right="95"/>
              <w:jc w:val="both"/>
              <w:rPr>
                <w:lang w:val="it-IT"/>
              </w:rPr>
            </w:pPr>
          </w:p>
        </w:tc>
        <w:tc>
          <w:tcPr>
            <w:tcW w:w="1770" w:type="dxa"/>
            <w:tcBorders>
              <w:top w:val="single" w:sz="4" w:space="0" w:color="000000"/>
              <w:left w:val="single" w:sz="4" w:space="0" w:color="A6A6A6"/>
              <w:bottom w:val="single" w:sz="4" w:space="0" w:color="000000"/>
              <w:right w:val="single" w:sz="4" w:space="0" w:color="000000"/>
            </w:tcBorders>
            <w:shd w:val="clear" w:color="auto" w:fill="auto"/>
            <w:vAlign w:val="center"/>
          </w:tcPr>
          <w:p w14:paraId="5686E242" w14:textId="77777777" w:rsidR="00F84A41" w:rsidRPr="0072293E" w:rsidRDefault="00F84A41" w:rsidP="00155B92">
            <w:pPr>
              <w:pStyle w:val="TableParagraph"/>
              <w:ind w:left="142" w:right="94"/>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2B1934F3" w14:textId="77777777" w:rsidTr="00155B92">
        <w:trPr>
          <w:trHeight w:val="938"/>
        </w:trPr>
        <w:tc>
          <w:tcPr>
            <w:tcW w:w="8032" w:type="dxa"/>
            <w:vMerge w:val="restart"/>
            <w:tcBorders>
              <w:right w:val="single" w:sz="4" w:space="0" w:color="A6A6A6"/>
            </w:tcBorders>
            <w:shd w:val="clear" w:color="auto" w:fill="auto"/>
          </w:tcPr>
          <w:p w14:paraId="7477E785" w14:textId="77777777" w:rsidR="00F84A41" w:rsidRPr="0072293E" w:rsidRDefault="00F84A41" w:rsidP="00155B92">
            <w:pPr>
              <w:pStyle w:val="TableParagraph"/>
              <w:ind w:left="93" w:right="95"/>
              <w:jc w:val="both"/>
              <w:rPr>
                <w:lang w:val="it-IT"/>
              </w:rPr>
            </w:pPr>
            <w:r w:rsidRPr="0072293E">
              <w:rPr>
                <w:lang w:val="it-IT"/>
              </w:rPr>
              <w:t>L'operatore economico si trova nella condizione prevista dall'art. 53 comma 16-ter del d.lgs. 165/2001 (</w:t>
            </w:r>
            <w:proofErr w:type="spellStart"/>
            <w:r w:rsidRPr="0072293E">
              <w:rPr>
                <w:lang w:val="it-IT"/>
              </w:rPr>
              <w:t>pantouflage</w:t>
            </w:r>
            <w:proofErr w:type="spellEnd"/>
            <w:r w:rsidRPr="0072293E">
              <w:rPr>
                <w:lang w:val="it-IT"/>
              </w:rPr>
              <w:t xml:space="preserve"> o revolving door) in quanto ha concluso contratti di lavoro subordinato o autonomo e, comunque, ha attribuito incarichi ad ex dipendenti della stazione appaltante che hanno cessato il loro rapporto di lavoro da meno di tre anni e che negli ultimi tre anni di servizio hanno esercitato poteri autoritativi o negoziali per conto della stessa stazione appaltante nei confronti del medesimo operatore economico? In caso affermativo fornire informazioni dett</w:t>
            </w:r>
            <w:r w:rsidRPr="0072293E">
              <w:rPr>
                <w:lang w:val="it-IT"/>
              </w:rPr>
              <w:t>a</w:t>
            </w:r>
            <w:r w:rsidRPr="0072293E">
              <w:rPr>
                <w:lang w:val="it-IT"/>
              </w:rPr>
              <w:t>gliate:</w:t>
            </w:r>
          </w:p>
          <w:p w14:paraId="36F9C284" w14:textId="77777777" w:rsidR="00F84A41" w:rsidRPr="0072293E" w:rsidRDefault="00F84A41" w:rsidP="00155B92">
            <w:pPr>
              <w:pStyle w:val="TableParagraph"/>
              <w:ind w:left="93" w:right="95"/>
              <w:jc w:val="both"/>
              <w:rPr>
                <w:lang w:val="it-IT"/>
              </w:rPr>
            </w:pPr>
          </w:p>
          <w:p w14:paraId="26A81CB1" w14:textId="77777777" w:rsidR="00F84A41" w:rsidRPr="0072293E" w:rsidRDefault="00F84A41" w:rsidP="00155B92">
            <w:pPr>
              <w:pStyle w:val="TableParagraph"/>
              <w:ind w:left="93" w:right="95"/>
              <w:jc w:val="both"/>
              <w:rPr>
                <w:lang w:val="it-IT"/>
              </w:rPr>
            </w:pPr>
          </w:p>
        </w:tc>
        <w:tc>
          <w:tcPr>
            <w:tcW w:w="1770" w:type="dxa"/>
            <w:tcBorders>
              <w:left w:val="single" w:sz="4" w:space="0" w:color="A6A6A6"/>
            </w:tcBorders>
            <w:shd w:val="clear" w:color="auto" w:fill="auto"/>
            <w:vAlign w:val="center"/>
          </w:tcPr>
          <w:p w14:paraId="1A618ADE" w14:textId="77777777" w:rsidR="00F84A41" w:rsidRPr="0072293E" w:rsidRDefault="00F84A41" w:rsidP="00155B92">
            <w:pPr>
              <w:pStyle w:val="TableParagraph"/>
              <w:ind w:left="142" w:right="94"/>
              <w:jc w:val="center"/>
              <w:rPr>
                <w:lang w:val="it-IT"/>
              </w:rPr>
            </w:pPr>
            <w:r w:rsidRPr="0072293E">
              <w:rPr>
                <w:lang w:val="it-IT"/>
              </w:rPr>
              <w:t xml:space="preserve">Sì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tr w:rsidR="00F84A41" w:rsidRPr="001A4AFB" w14:paraId="6F2BE6D0" w14:textId="77777777" w:rsidTr="00155B92">
        <w:trPr>
          <w:trHeight w:val="532"/>
        </w:trPr>
        <w:tc>
          <w:tcPr>
            <w:tcW w:w="8032" w:type="dxa"/>
            <w:vMerge/>
            <w:tcBorders>
              <w:right w:val="single" w:sz="4" w:space="0" w:color="A6A6A6"/>
            </w:tcBorders>
            <w:shd w:val="clear" w:color="auto" w:fill="auto"/>
          </w:tcPr>
          <w:p w14:paraId="01112101" w14:textId="77777777" w:rsidR="00F84A41" w:rsidRPr="0072293E" w:rsidRDefault="00F84A41" w:rsidP="00155B92">
            <w:pPr>
              <w:pStyle w:val="TableParagraph"/>
              <w:ind w:left="93" w:right="95"/>
              <w:jc w:val="both"/>
              <w:rPr>
                <w:lang w:val="it-IT"/>
              </w:rPr>
            </w:pPr>
          </w:p>
        </w:tc>
        <w:tc>
          <w:tcPr>
            <w:tcW w:w="1770" w:type="dxa"/>
            <w:tcBorders>
              <w:left w:val="single" w:sz="4" w:space="0" w:color="A6A6A6"/>
            </w:tcBorders>
            <w:shd w:val="clear" w:color="auto" w:fill="auto"/>
            <w:vAlign w:val="center"/>
          </w:tcPr>
          <w:p w14:paraId="092BC4DC" w14:textId="77777777" w:rsidR="00F84A41" w:rsidRPr="0072293E" w:rsidRDefault="00F84A41" w:rsidP="00155B92">
            <w:pPr>
              <w:pStyle w:val="TableParagraph"/>
              <w:ind w:left="142" w:right="94"/>
              <w:jc w:val="center"/>
              <w:rPr>
                <w:lang w:val="it-IT"/>
              </w:rPr>
            </w:pPr>
            <w:r w:rsidRPr="0072293E">
              <w:rPr>
                <w:lang w:val="it-IT"/>
              </w:rPr>
              <w:t xml:space="preserve">No </w:t>
            </w:r>
            <w:r w:rsidRPr="0072293E">
              <w:rPr>
                <w:rFonts w:cs="Aptos"/>
                <w:sz w:val="16"/>
                <w:szCs w:val="16"/>
                <w:lang w:val="it-IT"/>
              </w:rPr>
              <w:fldChar w:fldCharType="begin">
                <w:ffData>
                  <w:name w:val=""/>
                  <w:enabled/>
                  <w:calcOnExit w:val="0"/>
                  <w:checkBox>
                    <w:sizeAuto/>
                    <w:default w:val="0"/>
                  </w:checkBox>
                </w:ffData>
              </w:fldChar>
            </w:r>
            <w:r w:rsidRPr="0072293E">
              <w:rPr>
                <w:rFonts w:cs="Aptos"/>
                <w:sz w:val="16"/>
                <w:szCs w:val="16"/>
                <w:lang w:val="it-IT"/>
              </w:rPr>
              <w:instrText xml:space="preserve"> FORMCHECKBOX </w:instrText>
            </w:r>
            <w:r w:rsidR="00C5573A">
              <w:rPr>
                <w:rFonts w:cs="Aptos"/>
                <w:sz w:val="16"/>
                <w:szCs w:val="16"/>
                <w:lang w:val="it-IT"/>
              </w:rPr>
            </w:r>
            <w:r w:rsidR="00C5573A">
              <w:rPr>
                <w:rFonts w:cs="Aptos"/>
                <w:sz w:val="16"/>
                <w:szCs w:val="16"/>
                <w:lang w:val="it-IT"/>
              </w:rPr>
              <w:fldChar w:fldCharType="separate"/>
            </w:r>
            <w:r w:rsidRPr="0072293E">
              <w:rPr>
                <w:rFonts w:cs="Aptos"/>
                <w:sz w:val="16"/>
                <w:szCs w:val="16"/>
                <w:lang w:val="it-IT"/>
              </w:rPr>
              <w:fldChar w:fldCharType="end"/>
            </w:r>
          </w:p>
        </w:tc>
      </w:tr>
      <w:bookmarkEnd w:id="2"/>
    </w:tbl>
    <w:p w14:paraId="0242BC6E" w14:textId="77777777" w:rsidR="00F84A41" w:rsidRPr="002C58AF" w:rsidRDefault="00F84A41" w:rsidP="00F84A41">
      <w:pPr>
        <w:spacing w:after="0" w:line="240" w:lineRule="auto"/>
        <w:jc w:val="center"/>
        <w:rPr>
          <w:rFonts w:cs="Aptos"/>
          <w:b/>
          <w:bCs/>
        </w:rPr>
      </w:pPr>
    </w:p>
    <w:p w14:paraId="55437165" w14:textId="77777777" w:rsidR="00F84A41" w:rsidRDefault="00F84A41" w:rsidP="00F84A41">
      <w:pPr>
        <w:spacing w:after="0" w:line="240" w:lineRule="auto"/>
        <w:jc w:val="center"/>
        <w:rPr>
          <w:rFonts w:cs="Aptos"/>
          <w:b/>
          <w:bCs/>
        </w:rPr>
      </w:pPr>
      <w:r w:rsidRPr="002C58AF">
        <w:rPr>
          <w:rFonts w:cs="Aptos"/>
          <w:b/>
          <w:bCs/>
        </w:rPr>
        <w:t>SI IMPEGNA</w:t>
      </w:r>
    </w:p>
    <w:p w14:paraId="17621AB2" w14:textId="77777777" w:rsidR="00F84A41" w:rsidRPr="002C58AF" w:rsidRDefault="00F84A41" w:rsidP="00F84A41">
      <w:pPr>
        <w:spacing w:after="0" w:line="240" w:lineRule="auto"/>
        <w:jc w:val="center"/>
        <w:rPr>
          <w:rFonts w:cs="Aptos"/>
          <w:b/>
          <w:bCs/>
        </w:rPr>
      </w:pPr>
    </w:p>
    <w:p w14:paraId="29A6D178" w14:textId="77777777" w:rsidR="00F84A41" w:rsidRPr="002C58AF" w:rsidRDefault="00F84A41" w:rsidP="00F84A41">
      <w:pPr>
        <w:pStyle w:val="Corpotesto"/>
        <w:widowControl w:val="0"/>
        <w:numPr>
          <w:ilvl w:val="0"/>
          <w:numId w:val="12"/>
        </w:numPr>
        <w:suppressAutoHyphens w:val="0"/>
        <w:spacing w:after="0" w:line="240" w:lineRule="auto"/>
        <w:ind w:left="284" w:right="-46" w:hanging="284"/>
        <w:contextualSpacing/>
        <w:rPr>
          <w:rFonts w:cs="Aptos"/>
        </w:rPr>
      </w:pPr>
      <w:r w:rsidRPr="002C58AF">
        <w:rPr>
          <w:rFonts w:cs="Aptos"/>
          <w:b/>
          <w:bCs/>
        </w:rPr>
        <w:t>AD ADEMPIERE</w:t>
      </w:r>
      <w:r w:rsidRPr="002C58AF">
        <w:rPr>
          <w:rFonts w:cs="Aptos"/>
        </w:rPr>
        <w:t xml:space="preserve"> agli obblighi di tracciabilità dei flussi finanziari ai sensi della Legge 13 agosto 2010 n. 136;</w:t>
      </w:r>
    </w:p>
    <w:p w14:paraId="7FBEA1E9" w14:textId="77777777" w:rsidR="00F84A41" w:rsidRDefault="00F84A41" w:rsidP="00F84A41">
      <w:pPr>
        <w:pStyle w:val="Corpotesto"/>
        <w:widowControl w:val="0"/>
        <w:numPr>
          <w:ilvl w:val="0"/>
          <w:numId w:val="12"/>
        </w:numPr>
        <w:suppressAutoHyphens w:val="0"/>
        <w:spacing w:after="0" w:line="240" w:lineRule="auto"/>
        <w:ind w:left="284" w:right="-46" w:hanging="284"/>
        <w:contextualSpacing/>
        <w:jc w:val="both"/>
        <w:rPr>
          <w:rFonts w:cs="Aptos"/>
          <w:bCs/>
        </w:rPr>
      </w:pPr>
      <w:r w:rsidRPr="002C58AF">
        <w:rPr>
          <w:rFonts w:cs="Aptos"/>
          <w:b/>
          <w:i/>
          <w:iCs/>
        </w:rPr>
        <w:t>(per gli operatori economici non residenti e privi di stabile organizzazione in Italia)</w:t>
      </w:r>
      <w:r w:rsidRPr="002C58AF">
        <w:rPr>
          <w:rFonts w:cs="Aptos"/>
          <w:bCs/>
        </w:rPr>
        <w:t xml:space="preserve"> </w:t>
      </w:r>
      <w:r w:rsidRPr="002C58AF">
        <w:rPr>
          <w:rFonts w:cs="Aptos"/>
          <w:b/>
        </w:rPr>
        <w:t xml:space="preserve">AD UNIFORMARSI </w:t>
      </w:r>
      <w:r w:rsidRPr="002C58AF">
        <w:rPr>
          <w:rFonts w:cs="Aptos"/>
          <w:bCs/>
        </w:rPr>
        <w:t>alla disciplina di cui agli articoli 17, comma 2, e 53, comma 3 del D.P.R. 633/1972 e comunicare alla st</w:t>
      </w:r>
      <w:r w:rsidRPr="002C58AF">
        <w:rPr>
          <w:rFonts w:cs="Aptos"/>
          <w:bCs/>
        </w:rPr>
        <w:t>a</w:t>
      </w:r>
      <w:r w:rsidRPr="002C58AF">
        <w:rPr>
          <w:rFonts w:cs="Aptos"/>
          <w:bCs/>
        </w:rPr>
        <w:t>zione appaltante la nomina del proprio rappresentante fiscale, nelle forme di legge.</w:t>
      </w:r>
    </w:p>
    <w:p w14:paraId="4F56661F" w14:textId="77777777" w:rsidR="00F84A41" w:rsidRPr="002C58AF" w:rsidRDefault="00F84A41" w:rsidP="00F84A41">
      <w:pPr>
        <w:pStyle w:val="Corpotesto"/>
        <w:widowControl w:val="0"/>
        <w:spacing w:after="0" w:line="240" w:lineRule="auto"/>
        <w:ind w:right="-46"/>
        <w:contextualSpacing/>
        <w:jc w:val="both"/>
        <w:rPr>
          <w:rFonts w:cs="Aptos"/>
          <w:bCs/>
        </w:rPr>
      </w:pPr>
    </w:p>
    <w:p w14:paraId="4098A47B" w14:textId="77777777" w:rsidR="00F84A41" w:rsidRPr="002C58AF" w:rsidRDefault="00F84A41" w:rsidP="00F84A41">
      <w:pPr>
        <w:pStyle w:val="Corpotesto"/>
        <w:widowControl w:val="0"/>
        <w:numPr>
          <w:ilvl w:val="0"/>
          <w:numId w:val="12"/>
        </w:numPr>
        <w:suppressAutoHyphens w:val="0"/>
        <w:spacing w:after="0" w:line="240" w:lineRule="auto"/>
        <w:ind w:left="284" w:right="-46" w:hanging="284"/>
        <w:contextualSpacing/>
        <w:jc w:val="both"/>
        <w:rPr>
          <w:rFonts w:cs="Aptos"/>
        </w:rPr>
      </w:pPr>
      <w:r w:rsidRPr="002C58AF">
        <w:rPr>
          <w:rFonts w:cs="Aptos"/>
          <w:b/>
          <w:i/>
        </w:rPr>
        <w:t>(solo se vigenti decreti CAM per il settore dell’affidamento)</w:t>
      </w:r>
      <w:r w:rsidRPr="002C58AF">
        <w:rPr>
          <w:rFonts w:cs="Aptos"/>
          <w:bCs/>
          <w:i/>
        </w:rPr>
        <w:t xml:space="preserve"> </w:t>
      </w:r>
      <w:r w:rsidRPr="002C58AF">
        <w:rPr>
          <w:rFonts w:cs="Aptos"/>
          <w:b/>
          <w:iCs/>
        </w:rPr>
        <w:t>AD ATTUARE</w:t>
      </w:r>
      <w:r w:rsidRPr="002C58AF">
        <w:rPr>
          <w:rFonts w:cs="Aptos"/>
          <w:bCs/>
        </w:rPr>
        <w:t xml:space="preserve"> tutte le operazioni e le pr</w:t>
      </w:r>
      <w:r w:rsidRPr="002C58AF">
        <w:rPr>
          <w:rFonts w:cs="Aptos"/>
          <w:bCs/>
        </w:rPr>
        <w:t>o</w:t>
      </w:r>
      <w:r w:rsidRPr="002C58AF">
        <w:rPr>
          <w:rFonts w:cs="Aptos"/>
          <w:bCs/>
        </w:rPr>
        <w:t>cedure necessarie per il rispetto dei criteri ambientali, minimi e premianti, individuati dalla stazione appaltante e contenuti negli elaborati progettuali, in ottemperanza a quanto previsto nei decreti sui Criteri Ambientali Minimi …</w:t>
      </w:r>
      <w:r w:rsidRPr="002C58AF">
        <w:rPr>
          <w:rFonts w:cs="Aptos"/>
          <w:bCs/>
          <w:i/>
        </w:rPr>
        <w:t xml:space="preserve"> (indicare il decreto vigente per il settore di interesse);</w:t>
      </w:r>
    </w:p>
    <w:p w14:paraId="3AEAC7C5" w14:textId="77777777" w:rsidR="00F84A41" w:rsidRDefault="00F84A41" w:rsidP="00F84A41">
      <w:pPr>
        <w:spacing w:after="0" w:line="240" w:lineRule="auto"/>
        <w:ind w:left="284" w:firstLine="142"/>
        <w:contextualSpacing/>
        <w:jc w:val="both"/>
        <w:rPr>
          <w:rFonts w:cs="Aptos"/>
        </w:rPr>
      </w:pPr>
    </w:p>
    <w:p w14:paraId="01A2D6FD" w14:textId="77777777" w:rsidR="00F84A41" w:rsidRDefault="00F84A41" w:rsidP="00F84A41">
      <w:pPr>
        <w:spacing w:after="0" w:line="240" w:lineRule="auto"/>
        <w:ind w:left="284" w:firstLine="142"/>
        <w:contextualSpacing/>
        <w:jc w:val="both"/>
        <w:rPr>
          <w:rFonts w:cs="Aptos"/>
        </w:rPr>
      </w:pPr>
    </w:p>
    <w:p w14:paraId="27C4D7BF" w14:textId="77777777" w:rsidR="00F84A41" w:rsidRPr="002C58AF" w:rsidRDefault="00F84A41" w:rsidP="00F84A41">
      <w:pPr>
        <w:spacing w:after="0" w:line="240" w:lineRule="auto"/>
        <w:ind w:left="284" w:firstLine="142"/>
        <w:contextualSpacing/>
        <w:jc w:val="both"/>
        <w:rPr>
          <w:rFonts w:cs="Apto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F84A41" w:rsidRPr="001A4AFB" w14:paraId="50D40C5F" w14:textId="77777777" w:rsidTr="00155B92">
        <w:tc>
          <w:tcPr>
            <w:tcW w:w="9486" w:type="dxa"/>
            <w:tcBorders>
              <w:bottom w:val="single" w:sz="4" w:space="0" w:color="auto"/>
            </w:tcBorders>
            <w:shd w:val="clear" w:color="auto" w:fill="BFBFBF"/>
          </w:tcPr>
          <w:p w14:paraId="5BFE962C" w14:textId="77777777" w:rsidR="00F84A41" w:rsidRPr="0072293E" w:rsidRDefault="00F84A41" w:rsidP="00F84A41">
            <w:pPr>
              <w:pStyle w:val="Paragrafoelenco"/>
              <w:numPr>
                <w:ilvl w:val="0"/>
                <w:numId w:val="1"/>
              </w:numPr>
              <w:spacing w:after="0" w:line="240" w:lineRule="auto"/>
              <w:rPr>
                <w:rFonts w:cs="Aptos"/>
                <w:b/>
              </w:rPr>
            </w:pPr>
            <w:r w:rsidRPr="0072293E">
              <w:rPr>
                <w:rFonts w:cs="Aptos"/>
                <w:b/>
                <w:i/>
                <w:iCs/>
              </w:rPr>
              <w:t>[Eventuale]</w:t>
            </w:r>
            <w:r w:rsidRPr="0072293E">
              <w:rPr>
                <w:rFonts w:cs="Aptos"/>
                <w:b/>
              </w:rPr>
              <w:t xml:space="preserve"> DICHIARAZIONI IN CASO DI ADOZIONE DI MISURE DI SELF-CLEANING</w:t>
            </w:r>
          </w:p>
        </w:tc>
      </w:tr>
    </w:tbl>
    <w:p w14:paraId="71EB720C" w14:textId="77777777" w:rsidR="00F84A41" w:rsidRPr="002C58AF" w:rsidRDefault="00F84A41" w:rsidP="00F84A41">
      <w:pPr>
        <w:spacing w:after="0" w:line="240" w:lineRule="auto"/>
        <w:contextualSpacing/>
        <w:jc w:val="both"/>
        <w:rPr>
          <w:rFonts w:cs="Aptos"/>
          <w:b/>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8782"/>
      </w:tblGrid>
      <w:tr w:rsidR="00F84A41" w:rsidRPr="001A4AFB" w14:paraId="6C1F465C" w14:textId="77777777" w:rsidTr="00155B92">
        <w:tc>
          <w:tcPr>
            <w:tcW w:w="704" w:type="dxa"/>
            <w:shd w:val="clear" w:color="auto" w:fill="auto"/>
            <w:vAlign w:val="center"/>
          </w:tcPr>
          <w:p w14:paraId="708338E2" w14:textId="77777777" w:rsidR="00F84A41" w:rsidRPr="0072293E" w:rsidRDefault="00F84A41" w:rsidP="00155B92">
            <w:pPr>
              <w:spacing w:after="0" w:line="240" w:lineRule="auto"/>
              <w:jc w:val="center"/>
              <w:rPr>
                <w:rFonts w:cs="Aptos"/>
                <w:b/>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8782" w:type="dxa"/>
            <w:shd w:val="clear" w:color="auto" w:fill="auto"/>
          </w:tcPr>
          <w:p w14:paraId="752A201F" w14:textId="77777777" w:rsidR="00F84A41" w:rsidRPr="0072293E" w:rsidRDefault="00F84A41" w:rsidP="00155B92">
            <w:pPr>
              <w:spacing w:after="0" w:line="240" w:lineRule="auto"/>
              <w:jc w:val="both"/>
              <w:rPr>
                <w:rFonts w:cs="Aptos"/>
                <w:bCs/>
              </w:rPr>
            </w:pPr>
            <w:r w:rsidRPr="0072293E">
              <w:rPr>
                <w:rFonts w:cs="Aptos"/>
                <w:b/>
              </w:rPr>
              <w:t xml:space="preserve">TRASMETTE, </w:t>
            </w:r>
            <w:r w:rsidRPr="0072293E">
              <w:rPr>
                <w:rFonts w:cs="Aptos"/>
                <w:bCs/>
              </w:rPr>
              <w:t xml:space="preserve">in allegato alla presente dichiarazione, </w:t>
            </w:r>
            <w:r w:rsidRPr="0072293E">
              <w:rPr>
                <w:rFonts w:cs="Aptos"/>
              </w:rPr>
              <w:t xml:space="preserve">la relazione che illustra le misure di self </w:t>
            </w:r>
            <w:proofErr w:type="spellStart"/>
            <w:r w:rsidRPr="0072293E">
              <w:rPr>
                <w:rFonts w:cs="Aptos"/>
              </w:rPr>
              <w:t>cleaning</w:t>
            </w:r>
            <w:proofErr w:type="spellEnd"/>
            <w:r w:rsidRPr="0072293E">
              <w:rPr>
                <w:rFonts w:cs="Aptos"/>
              </w:rPr>
              <w:t xml:space="preserve"> adottate in relazione alle cause di esclusione verificatesi prima dell’affidamento</w:t>
            </w:r>
          </w:p>
        </w:tc>
      </w:tr>
      <w:tr w:rsidR="00F84A41" w:rsidRPr="001A4AFB" w14:paraId="4C009B1E" w14:textId="77777777" w:rsidTr="00155B92">
        <w:tc>
          <w:tcPr>
            <w:tcW w:w="704" w:type="dxa"/>
            <w:shd w:val="clear" w:color="auto" w:fill="auto"/>
            <w:vAlign w:val="center"/>
          </w:tcPr>
          <w:p w14:paraId="06DB366E" w14:textId="77777777" w:rsidR="00F84A41" w:rsidRPr="0072293E" w:rsidRDefault="00F84A41" w:rsidP="00155B92">
            <w:pPr>
              <w:spacing w:after="0" w:line="240" w:lineRule="auto"/>
              <w:jc w:val="center"/>
              <w:rPr>
                <w:rFonts w:cs="Aptos"/>
                <w:b/>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8782" w:type="dxa"/>
            <w:shd w:val="clear" w:color="auto" w:fill="auto"/>
          </w:tcPr>
          <w:p w14:paraId="22C3C8F1" w14:textId="77777777" w:rsidR="00F84A41" w:rsidRPr="0072293E" w:rsidRDefault="00F84A41" w:rsidP="00155B92">
            <w:pPr>
              <w:spacing w:after="0" w:line="240" w:lineRule="auto"/>
              <w:jc w:val="both"/>
              <w:rPr>
                <w:rFonts w:cs="Aptos"/>
                <w:bCs/>
              </w:rPr>
            </w:pPr>
            <w:r w:rsidRPr="0072293E">
              <w:rPr>
                <w:rFonts w:cs="Aptos"/>
                <w:b/>
              </w:rPr>
              <w:t xml:space="preserve">DICHIARA </w:t>
            </w:r>
            <w:r w:rsidRPr="0072293E">
              <w:rPr>
                <w:rFonts w:cs="Aptos"/>
                <w:bCs/>
                <w:lang w:eastAsia="it-IT"/>
              </w:rPr>
              <w:t xml:space="preserve">che è stato impossibilitato a adottare misure di self </w:t>
            </w:r>
            <w:proofErr w:type="spellStart"/>
            <w:r w:rsidRPr="0072293E">
              <w:rPr>
                <w:rFonts w:cs="Aptos"/>
                <w:bCs/>
                <w:lang w:eastAsia="it-IT"/>
              </w:rPr>
              <w:t>cleaning</w:t>
            </w:r>
            <w:proofErr w:type="spellEnd"/>
            <w:r w:rsidRPr="0072293E">
              <w:rPr>
                <w:rFonts w:cs="Aptos"/>
                <w:bCs/>
                <w:lang w:eastAsia="it-IT"/>
              </w:rPr>
              <w:t xml:space="preserve"> per i seguenti motivi … e si impegna ad adottare misure idonee e a comunicare le stesse tempestivamente e comunque prima della trasmissione della lettera ordine/contratto</w:t>
            </w:r>
          </w:p>
        </w:tc>
      </w:tr>
    </w:tbl>
    <w:p w14:paraId="4E4BB85F" w14:textId="77777777" w:rsidR="00F84A41" w:rsidRDefault="00F84A41" w:rsidP="00F84A41">
      <w:pPr>
        <w:pStyle w:val="Paragrafoelenco"/>
        <w:ind w:left="567"/>
        <w:rPr>
          <w:rFonts w:eastAsia="Calibri" w:cs="Aptos"/>
          <w:bCs/>
        </w:rPr>
      </w:pPr>
    </w:p>
    <w:p w14:paraId="71A7B74E" w14:textId="77777777" w:rsidR="00F84A41" w:rsidRDefault="00F84A41" w:rsidP="00F84A41">
      <w:pPr>
        <w:pStyle w:val="Paragrafoelenco"/>
        <w:ind w:left="567"/>
        <w:rPr>
          <w:rFonts w:eastAsia="Calibri" w:cs="Aptos"/>
          <w:bCs/>
        </w:rPr>
      </w:pPr>
    </w:p>
    <w:p w14:paraId="4A300EEA" w14:textId="77777777" w:rsidR="00F84A41" w:rsidRPr="002C58AF" w:rsidRDefault="00F84A41" w:rsidP="00F84A41">
      <w:pPr>
        <w:pStyle w:val="Paragrafoelenco"/>
        <w:ind w:left="567"/>
        <w:rPr>
          <w:rFonts w:eastAsia="Calibri" w:cs="Aptos"/>
          <w:bC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F84A41" w:rsidRPr="001A4AFB" w14:paraId="46B27BDD" w14:textId="77777777" w:rsidTr="00155B92">
        <w:tc>
          <w:tcPr>
            <w:tcW w:w="9486" w:type="dxa"/>
            <w:tcBorders>
              <w:bottom w:val="single" w:sz="4" w:space="0" w:color="auto"/>
            </w:tcBorders>
            <w:shd w:val="clear" w:color="auto" w:fill="BFBFBF"/>
          </w:tcPr>
          <w:p w14:paraId="30B91049" w14:textId="77777777" w:rsidR="00F84A41" w:rsidRPr="0072293E" w:rsidRDefault="00F84A41" w:rsidP="00F84A41">
            <w:pPr>
              <w:pStyle w:val="Paragrafoelenco"/>
              <w:numPr>
                <w:ilvl w:val="0"/>
                <w:numId w:val="1"/>
              </w:numPr>
              <w:spacing w:after="0" w:line="240" w:lineRule="auto"/>
              <w:ind w:left="641" w:hanging="357"/>
              <w:jc w:val="both"/>
              <w:rPr>
                <w:rFonts w:cs="Aptos"/>
                <w:b/>
              </w:rPr>
            </w:pPr>
            <w:r w:rsidRPr="0072293E">
              <w:rPr>
                <w:rFonts w:cs="Aptos"/>
                <w:b/>
                <w:i/>
                <w:iCs/>
              </w:rPr>
              <w:t xml:space="preserve">[Eventuale] </w:t>
            </w:r>
            <w:r w:rsidRPr="0072293E">
              <w:rPr>
                <w:rFonts w:cs="Aptos"/>
                <w:b/>
              </w:rPr>
              <w:t xml:space="preserve">DICHIARAZIONI IN CASO DI SOTTOPOSIZIONE A CONCORDATO PREVENTIVO CON CONTINUITÀ AZIENDALE </w:t>
            </w:r>
          </w:p>
        </w:tc>
      </w:tr>
    </w:tbl>
    <w:p w14:paraId="4846A1BB" w14:textId="77777777" w:rsidR="00F84A41" w:rsidRPr="002C58AF" w:rsidRDefault="00F84A41" w:rsidP="00F84A41">
      <w:pPr>
        <w:spacing w:after="0" w:line="240" w:lineRule="auto"/>
        <w:contextualSpacing/>
        <w:jc w:val="both"/>
        <w:rPr>
          <w:rFonts w:cs="Aptos"/>
          <w:b/>
          <w:color w:val="A02B93"/>
        </w:rPr>
      </w:pPr>
    </w:p>
    <w:p w14:paraId="58B7519B" w14:textId="77777777" w:rsidR="00F84A41" w:rsidRPr="002C58AF" w:rsidRDefault="00F84A41" w:rsidP="00F84A41">
      <w:pPr>
        <w:pStyle w:val="Corpotesto"/>
        <w:widowControl w:val="0"/>
        <w:numPr>
          <w:ilvl w:val="0"/>
          <w:numId w:val="12"/>
        </w:numPr>
        <w:suppressAutoHyphens w:val="0"/>
        <w:spacing w:after="0" w:line="240" w:lineRule="auto"/>
        <w:ind w:left="284" w:right="-46" w:hanging="284"/>
        <w:contextualSpacing/>
        <w:jc w:val="both"/>
        <w:rPr>
          <w:rFonts w:cs="Aptos"/>
          <w:i/>
        </w:rPr>
      </w:pPr>
      <w:r w:rsidRPr="002C58AF">
        <w:rPr>
          <w:rFonts w:cs="Aptos"/>
          <w:b/>
        </w:rPr>
        <w:t>DICHIARA:</w:t>
      </w:r>
    </w:p>
    <w:p w14:paraId="0BC29CE0" w14:textId="77777777" w:rsidR="00F84A41" w:rsidRPr="002C58AF" w:rsidRDefault="00F84A41" w:rsidP="00F84A41">
      <w:pPr>
        <w:spacing w:after="0" w:line="240" w:lineRule="auto"/>
        <w:ind w:left="426"/>
        <w:contextualSpacing/>
        <w:jc w:val="both"/>
        <w:rPr>
          <w:rFonts w:cs="Aptos"/>
          <w:i/>
        </w:rPr>
      </w:pPr>
      <w:r w:rsidRPr="002C58AF">
        <w:rPr>
          <w:rFonts w:cs="Aptos"/>
          <w:b/>
        </w:rPr>
        <w:t xml:space="preserve">- </w:t>
      </w:r>
      <w:r w:rsidRPr="002C58AF">
        <w:rPr>
          <w:rFonts w:cs="Aptos"/>
        </w:rPr>
        <w:t>che il provvedimento di ammissione al concordato è stato emesso il … da …;</w:t>
      </w:r>
    </w:p>
    <w:p w14:paraId="4408F0A0" w14:textId="77777777" w:rsidR="00F84A41" w:rsidRPr="002C58AF" w:rsidRDefault="00F84A41" w:rsidP="00F84A41">
      <w:pPr>
        <w:spacing w:after="0" w:line="240" w:lineRule="auto"/>
        <w:ind w:left="426"/>
        <w:contextualSpacing/>
        <w:jc w:val="both"/>
        <w:rPr>
          <w:rFonts w:cs="Aptos"/>
        </w:rPr>
      </w:pPr>
      <w:r w:rsidRPr="002C58AF">
        <w:rPr>
          <w:rFonts w:cs="Aptos"/>
          <w:b/>
        </w:rPr>
        <w:t xml:space="preserve">- </w:t>
      </w:r>
      <w:r w:rsidRPr="002C58AF">
        <w:rPr>
          <w:rFonts w:cs="Aptos"/>
        </w:rPr>
        <w:t>che il provvedimento di autorizzazione all’affidamento di pubbliche commesse è stato emesso il … da …;</w:t>
      </w:r>
    </w:p>
    <w:p w14:paraId="26040D42" w14:textId="77777777" w:rsidR="00F84A41" w:rsidRDefault="00F84A41" w:rsidP="00F84A41">
      <w:pPr>
        <w:pStyle w:val="Corpotesto"/>
        <w:widowControl w:val="0"/>
        <w:numPr>
          <w:ilvl w:val="0"/>
          <w:numId w:val="12"/>
        </w:numPr>
        <w:suppressAutoHyphens w:val="0"/>
        <w:spacing w:after="0" w:line="240" w:lineRule="auto"/>
        <w:ind w:left="284" w:right="-46" w:hanging="284"/>
        <w:contextualSpacing/>
        <w:jc w:val="both"/>
        <w:rPr>
          <w:rFonts w:cs="Aptos"/>
        </w:rPr>
      </w:pPr>
      <w:r w:rsidRPr="002C58AF">
        <w:rPr>
          <w:rFonts w:cs="Aptos"/>
          <w:b/>
        </w:rPr>
        <w:t>ALLEGA</w:t>
      </w:r>
      <w:r w:rsidRPr="002C58AF">
        <w:rPr>
          <w:rFonts w:cs="Aptos"/>
        </w:rPr>
        <w:t xml:space="preserve"> la relazione di un professionista in possesso dei requisiti di cui all'articolo 2, comma 1, lettera o) del D. </w:t>
      </w:r>
      <w:proofErr w:type="spellStart"/>
      <w:r w:rsidRPr="002C58AF">
        <w:rPr>
          <w:rFonts w:cs="Aptos"/>
        </w:rPr>
        <w:t>Lgs</w:t>
      </w:r>
      <w:proofErr w:type="spellEnd"/>
      <w:r w:rsidRPr="002C58AF">
        <w:rPr>
          <w:rFonts w:cs="Aptos"/>
        </w:rPr>
        <w:t>. 14/2019 che attesta la conformità al piano e la ragionevole capacità di adempimento del contratto.</w:t>
      </w:r>
    </w:p>
    <w:p w14:paraId="152AF4D7" w14:textId="77777777" w:rsidR="00F84A41" w:rsidRPr="002C58AF" w:rsidRDefault="00F84A41" w:rsidP="00F84A41">
      <w:pPr>
        <w:pStyle w:val="Corpotesto"/>
        <w:widowControl w:val="0"/>
        <w:suppressAutoHyphens w:val="0"/>
        <w:spacing w:after="0" w:line="240" w:lineRule="auto"/>
        <w:ind w:left="284" w:right="-46"/>
        <w:contextualSpacing/>
        <w:jc w:val="both"/>
        <w:rPr>
          <w:rFonts w:cs="Aptos"/>
        </w:rPr>
      </w:pPr>
    </w:p>
    <w:p w14:paraId="047D5C5F" w14:textId="77777777" w:rsidR="00F84A41" w:rsidRPr="002C58AF" w:rsidRDefault="00F84A41" w:rsidP="00F84A41">
      <w:pPr>
        <w:spacing w:after="0" w:line="240" w:lineRule="auto"/>
        <w:contextualSpacing/>
        <w:jc w:val="both"/>
        <w:rPr>
          <w:rFonts w:cs="Apto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F84A41" w:rsidRPr="001A4AFB" w14:paraId="28E62092" w14:textId="77777777" w:rsidTr="00155B92">
        <w:tc>
          <w:tcPr>
            <w:tcW w:w="9486" w:type="dxa"/>
            <w:tcBorders>
              <w:bottom w:val="single" w:sz="4" w:space="0" w:color="auto"/>
            </w:tcBorders>
            <w:shd w:val="clear" w:color="auto" w:fill="BFBFBF"/>
          </w:tcPr>
          <w:p w14:paraId="584D4F40" w14:textId="77777777" w:rsidR="00F84A41" w:rsidRPr="0072293E" w:rsidRDefault="00F84A41" w:rsidP="00F84A41">
            <w:pPr>
              <w:pStyle w:val="Paragrafoelenco"/>
              <w:numPr>
                <w:ilvl w:val="0"/>
                <w:numId w:val="1"/>
              </w:numPr>
              <w:spacing w:after="0" w:line="240" w:lineRule="auto"/>
              <w:ind w:left="567" w:hanging="567"/>
              <w:rPr>
                <w:rFonts w:cs="Aptos"/>
                <w:b/>
              </w:rPr>
            </w:pPr>
            <w:r w:rsidRPr="0072293E">
              <w:rPr>
                <w:rFonts w:cs="Aptos"/>
                <w:b/>
                <w:i/>
                <w:iCs/>
              </w:rPr>
              <w:t>[Eventuale]</w:t>
            </w:r>
            <w:r w:rsidRPr="0072293E">
              <w:rPr>
                <w:rFonts w:cs="Aptos"/>
                <w:b/>
              </w:rPr>
              <w:t xml:space="preserve"> DICHIARAZIONI IN CASO DI SOTTOPOSIZIONE A SEQUESTRO/CONFISCA</w:t>
            </w:r>
          </w:p>
        </w:tc>
      </w:tr>
    </w:tbl>
    <w:p w14:paraId="1F7C3E1C" w14:textId="77777777" w:rsidR="00F84A41" w:rsidRPr="002C58AF" w:rsidRDefault="00F84A41" w:rsidP="00F84A41">
      <w:pPr>
        <w:pStyle w:val="Paragrafoelenco"/>
        <w:ind w:left="0"/>
        <w:rPr>
          <w:rFonts w:cs="Aptos"/>
          <w:i/>
        </w:rPr>
      </w:pPr>
      <w:r>
        <w:rPr>
          <w:rFonts w:cs="Aptos"/>
          <w:i/>
        </w:rPr>
        <w:t xml:space="preserve">           </w:t>
      </w:r>
      <w:r w:rsidRPr="002C58AF">
        <w:rPr>
          <w:rFonts w:cs="Aptos"/>
          <w:i/>
        </w:rPr>
        <w:t>(In caso di</w:t>
      </w:r>
      <w:r w:rsidRPr="002C58AF">
        <w:rPr>
          <w:rFonts w:cs="Aptos"/>
          <w:b/>
          <w:i/>
        </w:rPr>
        <w:t xml:space="preserve"> </w:t>
      </w:r>
      <w:r w:rsidRPr="002C58AF">
        <w:rPr>
          <w:rFonts w:cs="Aptos"/>
          <w:i/>
        </w:rPr>
        <w:t>sottoposizione a sequestro o confisca ai sensi dell'articolo 240-bis del Codice penale o degli articoli 20 e 24 del decreto legislativo 6 settembre 2011, n. 159, e affidamento a custode o amministratore giudiziario o finanziario. La dichiarazione è resa per gli effetti dell’articolo 96, comma 13, del codice)</w:t>
      </w:r>
    </w:p>
    <w:p w14:paraId="26D02E85" w14:textId="77777777" w:rsidR="00F84A41" w:rsidRPr="002C58AF" w:rsidRDefault="00F84A41" w:rsidP="00F84A41">
      <w:pPr>
        <w:pStyle w:val="Corpotesto"/>
        <w:widowControl w:val="0"/>
        <w:numPr>
          <w:ilvl w:val="0"/>
          <w:numId w:val="12"/>
        </w:numPr>
        <w:suppressAutoHyphens w:val="0"/>
        <w:spacing w:after="0" w:line="240" w:lineRule="auto"/>
        <w:ind w:left="284" w:right="-46" w:hanging="284"/>
        <w:contextualSpacing/>
        <w:jc w:val="both"/>
        <w:rPr>
          <w:rFonts w:cs="Aptos"/>
          <w:bCs/>
        </w:rPr>
      </w:pPr>
      <w:r w:rsidRPr="002C58AF">
        <w:rPr>
          <w:rFonts w:cs="Aptos"/>
          <w:b/>
        </w:rPr>
        <w:t xml:space="preserve">DICHIARA </w:t>
      </w:r>
      <w:r w:rsidRPr="002C58AF">
        <w:rPr>
          <w:rFonts w:cs="Aptos"/>
          <w:bCs/>
        </w:rPr>
        <w:t>che è stato emesso il provvedimento … (indicare il tipo di provvedimento … Sottoposizione a sequestro o confisca ai sensi dell'articolo 240-bis del Codice penale o degli articoli 20 e 24 del decreto legislativo 6 settembre 2011, n. 159, e affidamento a custode o amministratore giudiziario o finanzi</w:t>
      </w:r>
      <w:r w:rsidRPr="002C58AF">
        <w:rPr>
          <w:rFonts w:cs="Aptos"/>
          <w:bCs/>
        </w:rPr>
        <w:t>a</w:t>
      </w:r>
      <w:r w:rsidRPr="002C58AF">
        <w:rPr>
          <w:rFonts w:cs="Aptos"/>
          <w:bCs/>
        </w:rPr>
        <w:t>rio) in data … da parte di …;</w:t>
      </w:r>
    </w:p>
    <w:p w14:paraId="1B957C36" w14:textId="77777777" w:rsidR="00F84A41" w:rsidRPr="002C58AF" w:rsidRDefault="00F84A41" w:rsidP="00F84A41">
      <w:pPr>
        <w:pStyle w:val="Paragrafoelenco"/>
        <w:ind w:left="360"/>
        <w:rPr>
          <w:rFonts w:cs="Aptos"/>
          <w:bC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F84A41" w:rsidRPr="001A4AFB" w14:paraId="11096120" w14:textId="77777777" w:rsidTr="00155B92">
        <w:tc>
          <w:tcPr>
            <w:tcW w:w="9486" w:type="dxa"/>
            <w:tcBorders>
              <w:bottom w:val="single" w:sz="4" w:space="0" w:color="auto"/>
            </w:tcBorders>
            <w:shd w:val="clear" w:color="auto" w:fill="BFBFBF"/>
          </w:tcPr>
          <w:p w14:paraId="50CAD991" w14:textId="77777777" w:rsidR="00F84A41" w:rsidRPr="0072293E" w:rsidRDefault="00F84A41" w:rsidP="00F84A41">
            <w:pPr>
              <w:pStyle w:val="Paragrafoelenco"/>
              <w:numPr>
                <w:ilvl w:val="0"/>
                <w:numId w:val="1"/>
              </w:numPr>
              <w:spacing w:after="0" w:line="240" w:lineRule="auto"/>
              <w:ind w:left="567" w:hanging="567"/>
              <w:rPr>
                <w:rFonts w:cs="Aptos"/>
                <w:b/>
              </w:rPr>
            </w:pPr>
            <w:r w:rsidRPr="0072293E">
              <w:rPr>
                <w:rFonts w:cs="Aptos"/>
                <w:b/>
                <w:i/>
                <w:iCs/>
              </w:rPr>
              <w:t>[Eventuale]</w:t>
            </w:r>
            <w:r w:rsidRPr="0072293E">
              <w:rPr>
                <w:rFonts w:cs="Aptos"/>
                <w:b/>
              </w:rPr>
              <w:t xml:space="preserve"> DICHIARAZIONE IN CASO DI SERVIZI O FORNITURE</w:t>
            </w:r>
            <w:r w:rsidRPr="0072293E">
              <w:rPr>
                <w:rStyle w:val="Rimandonotaapidipagina"/>
                <w:rFonts w:cs="Aptos"/>
                <w:b/>
              </w:rPr>
              <w:footnoteReference w:id="4"/>
            </w:r>
            <w:r w:rsidRPr="0072293E">
              <w:rPr>
                <w:rFonts w:cs="Aptos"/>
                <w:b/>
              </w:rPr>
              <w:t xml:space="preserve"> RIENTRANTI IN UNA DELLE ATTIVITÀ A MAGGIOR RISCHIO DI INFILTRAZIONE MAFIOSA DI CUI AL COMMA 53, DELL’ART. 1, DELLA LEGGE 6 NOVEMBRE 2012, N. 190: DICHIARAZIONI IN CASO DI SERVIZI/FORNITURE DI CUI AI SETTORI SENSIBILI EX ART 1, COMMA 53 DELLA L. 190/2012   </w:t>
            </w:r>
          </w:p>
        </w:tc>
      </w:tr>
    </w:tbl>
    <w:p w14:paraId="2FDFCD1C" w14:textId="77777777" w:rsidR="00F84A41" w:rsidRPr="002C58AF" w:rsidRDefault="00F84A41" w:rsidP="00F84A41">
      <w:pPr>
        <w:pStyle w:val="Paragrafoelenco"/>
        <w:ind w:left="0"/>
        <w:rPr>
          <w:rFonts w:cs="Aptos"/>
        </w:rPr>
      </w:pPr>
    </w:p>
    <w:p w14:paraId="37CC85C3" w14:textId="77777777" w:rsidR="00F84A41" w:rsidRPr="002C58AF" w:rsidRDefault="00F84A41" w:rsidP="00F84A41">
      <w:pPr>
        <w:pStyle w:val="Corpotesto"/>
        <w:widowControl w:val="0"/>
        <w:numPr>
          <w:ilvl w:val="0"/>
          <w:numId w:val="12"/>
        </w:numPr>
        <w:suppressAutoHyphens w:val="0"/>
        <w:spacing w:after="0" w:line="240" w:lineRule="auto"/>
        <w:ind w:left="284" w:right="-46" w:hanging="284"/>
        <w:contextualSpacing/>
        <w:jc w:val="both"/>
        <w:rPr>
          <w:rFonts w:cs="Aptos"/>
        </w:rPr>
      </w:pPr>
      <w:r w:rsidRPr="002C58AF">
        <w:rPr>
          <w:rFonts w:cs="Aptos"/>
          <w:b/>
        </w:rPr>
        <w:t>DICHIARA</w:t>
      </w:r>
      <w:r w:rsidRPr="002C58AF">
        <w:rPr>
          <w:rFonts w:cs="Aptos"/>
        </w:rPr>
        <w:t>:</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8782"/>
      </w:tblGrid>
      <w:tr w:rsidR="00F84A41" w:rsidRPr="001A4AFB" w14:paraId="1B8A4EB0" w14:textId="77777777" w:rsidTr="00155B92">
        <w:tc>
          <w:tcPr>
            <w:tcW w:w="704" w:type="dxa"/>
            <w:shd w:val="clear" w:color="auto" w:fill="auto"/>
            <w:vAlign w:val="center"/>
          </w:tcPr>
          <w:p w14:paraId="3C345478" w14:textId="77777777" w:rsidR="00F84A41" w:rsidRPr="0072293E" w:rsidRDefault="00F84A41" w:rsidP="00155B92">
            <w:pPr>
              <w:spacing w:after="0" w:line="240" w:lineRule="auto"/>
              <w:contextualSpacing/>
              <w:jc w:val="center"/>
              <w:rPr>
                <w:rFonts w:cs="Aptos"/>
                <w:b/>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8782" w:type="dxa"/>
            <w:shd w:val="clear" w:color="auto" w:fill="auto"/>
          </w:tcPr>
          <w:p w14:paraId="3E995623" w14:textId="77777777" w:rsidR="00F84A41" w:rsidRPr="0072293E" w:rsidRDefault="00F84A41" w:rsidP="00155B92">
            <w:pPr>
              <w:spacing w:after="0" w:line="240" w:lineRule="auto"/>
              <w:contextualSpacing/>
              <w:jc w:val="both"/>
              <w:rPr>
                <w:rFonts w:cs="Aptos"/>
                <w:bCs/>
              </w:rPr>
            </w:pPr>
            <w:r w:rsidRPr="0072293E">
              <w:rPr>
                <w:rFonts w:cs="Aptos"/>
              </w:rPr>
              <w:t>Che l’operatore economico è iscritto nell’elenco dei fornitori, prestatori di servizi non soggetti a tentativo di infiltrazione mafiosa (c.d. White List) della Prefettura di …</w:t>
            </w:r>
          </w:p>
        </w:tc>
      </w:tr>
      <w:tr w:rsidR="00F84A41" w:rsidRPr="001A4AFB" w14:paraId="183CF716" w14:textId="77777777" w:rsidTr="00155B92">
        <w:tc>
          <w:tcPr>
            <w:tcW w:w="704" w:type="dxa"/>
            <w:shd w:val="clear" w:color="auto" w:fill="auto"/>
            <w:vAlign w:val="center"/>
          </w:tcPr>
          <w:p w14:paraId="23F984D7" w14:textId="77777777" w:rsidR="00F84A41" w:rsidRPr="0072293E" w:rsidRDefault="00F84A41" w:rsidP="00155B92">
            <w:pPr>
              <w:spacing w:after="0" w:line="240" w:lineRule="auto"/>
              <w:contextualSpacing/>
              <w:jc w:val="center"/>
              <w:rPr>
                <w:rFonts w:cs="Aptos"/>
                <w:b/>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8782" w:type="dxa"/>
            <w:shd w:val="clear" w:color="auto" w:fill="auto"/>
          </w:tcPr>
          <w:p w14:paraId="3669E9D9" w14:textId="77777777" w:rsidR="00F84A41" w:rsidRPr="0072293E" w:rsidRDefault="00F84A41" w:rsidP="00155B92">
            <w:pPr>
              <w:spacing w:after="0" w:line="240" w:lineRule="auto"/>
              <w:contextualSpacing/>
              <w:jc w:val="both"/>
              <w:rPr>
                <w:rFonts w:cs="Aptos"/>
                <w:bCs/>
              </w:rPr>
            </w:pPr>
            <w:r w:rsidRPr="0072293E">
              <w:rPr>
                <w:rFonts w:cs="Aptos"/>
              </w:rPr>
              <w:t>Che l’operatore economico ha presentato la domanda di iscrizione o di rinnovo nell’elenco dei fornitori, prestatori di servizi non soggetti a tentativo di infiltrazione mafiosa (c.d. White List) della Prefettura di …</w:t>
            </w:r>
          </w:p>
        </w:tc>
      </w:tr>
      <w:tr w:rsidR="00F84A41" w:rsidRPr="001A4AFB" w14:paraId="66EC0BF8" w14:textId="77777777" w:rsidTr="00155B92">
        <w:tc>
          <w:tcPr>
            <w:tcW w:w="704" w:type="dxa"/>
            <w:shd w:val="clear" w:color="auto" w:fill="auto"/>
            <w:vAlign w:val="center"/>
          </w:tcPr>
          <w:p w14:paraId="75DFC4E1" w14:textId="77777777" w:rsidR="00F84A41" w:rsidRPr="0072293E" w:rsidRDefault="00F84A41" w:rsidP="00155B92">
            <w:pPr>
              <w:spacing w:after="0" w:line="240" w:lineRule="auto"/>
              <w:contextualSpacing/>
              <w:jc w:val="center"/>
              <w:rPr>
                <w:rFonts w:cs="Aptos"/>
                <w:b/>
                <w:sz w:val="16"/>
                <w:szCs w:val="16"/>
              </w:rPr>
            </w:pPr>
            <w:r w:rsidRPr="0072293E">
              <w:rPr>
                <w:rFonts w:cs="Aptos"/>
                <w:sz w:val="16"/>
                <w:szCs w:val="16"/>
              </w:rPr>
              <w:fldChar w:fldCharType="begin">
                <w:ffData>
                  <w:name w:val=""/>
                  <w:enabled/>
                  <w:calcOnExit w:val="0"/>
                  <w:checkBox>
                    <w:sizeAuto/>
                    <w:default w:val="0"/>
                  </w:checkBox>
                </w:ffData>
              </w:fldChar>
            </w:r>
            <w:r w:rsidRPr="0072293E">
              <w:rPr>
                <w:rFonts w:cs="Aptos"/>
                <w:sz w:val="16"/>
                <w:szCs w:val="16"/>
              </w:rPr>
              <w:instrText xml:space="preserve"> FORMCHECKBOX </w:instrText>
            </w:r>
            <w:r w:rsidR="00C5573A">
              <w:rPr>
                <w:rFonts w:cs="Aptos"/>
                <w:sz w:val="16"/>
                <w:szCs w:val="16"/>
              </w:rPr>
            </w:r>
            <w:r w:rsidR="00C5573A">
              <w:rPr>
                <w:rFonts w:cs="Aptos"/>
                <w:sz w:val="16"/>
                <w:szCs w:val="16"/>
              </w:rPr>
              <w:fldChar w:fldCharType="separate"/>
            </w:r>
            <w:r w:rsidRPr="0072293E">
              <w:rPr>
                <w:rFonts w:cs="Aptos"/>
                <w:sz w:val="16"/>
                <w:szCs w:val="16"/>
              </w:rPr>
              <w:fldChar w:fldCharType="end"/>
            </w:r>
          </w:p>
        </w:tc>
        <w:tc>
          <w:tcPr>
            <w:tcW w:w="8782" w:type="dxa"/>
            <w:shd w:val="clear" w:color="auto" w:fill="auto"/>
          </w:tcPr>
          <w:p w14:paraId="2490ED4B" w14:textId="77777777" w:rsidR="00F84A41" w:rsidRPr="0072293E" w:rsidRDefault="00F84A41" w:rsidP="00155B92">
            <w:pPr>
              <w:spacing w:after="0" w:line="240" w:lineRule="auto"/>
              <w:contextualSpacing/>
              <w:jc w:val="both"/>
              <w:rPr>
                <w:rFonts w:cs="Aptos"/>
                <w:bCs/>
              </w:rPr>
            </w:pPr>
            <w:r w:rsidRPr="0072293E">
              <w:rPr>
                <w:rFonts w:cs="Aptos"/>
                <w:lang w:eastAsia="it-IT"/>
              </w:rPr>
              <w:t>Che l’operatore economico non è</w:t>
            </w:r>
            <w:r w:rsidRPr="0072293E">
              <w:rPr>
                <w:rFonts w:cs="Aptos"/>
              </w:rPr>
              <w:t xml:space="preserve"> iscritto nell’elenco dei fornitori, prestatori di servizi non soggetti a tentativo di infiltrazione mafiosa (c.d. White List) in quanto l’esecuzione del servizio/fornitura di cui ai settori sensibili è demandata al seguente operatore economico in possesso del requisito: …</w:t>
            </w:r>
          </w:p>
        </w:tc>
      </w:tr>
    </w:tbl>
    <w:p w14:paraId="08940C01" w14:textId="77777777" w:rsidR="00F84A41" w:rsidRPr="002C58AF" w:rsidRDefault="00F84A41" w:rsidP="00F84A41">
      <w:pPr>
        <w:spacing w:after="0" w:line="240" w:lineRule="auto"/>
        <w:jc w:val="both"/>
        <w:rPr>
          <w:rFonts w:cs="Aptos"/>
        </w:rPr>
      </w:pPr>
    </w:p>
    <w:p w14:paraId="329D2CD9" w14:textId="77777777" w:rsidR="00F84A41" w:rsidRPr="002C58AF" w:rsidRDefault="00F84A41" w:rsidP="00F84A41">
      <w:pPr>
        <w:spacing w:after="0" w:line="240" w:lineRule="auto"/>
        <w:jc w:val="both"/>
        <w:rPr>
          <w:rFonts w:cs="Apto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F84A41" w14:paraId="516AEACD" w14:textId="77777777" w:rsidTr="00155B92">
        <w:tc>
          <w:tcPr>
            <w:tcW w:w="9486" w:type="dxa"/>
            <w:tcBorders>
              <w:bottom w:val="single" w:sz="4" w:space="0" w:color="auto"/>
            </w:tcBorders>
            <w:shd w:val="clear" w:color="auto" w:fill="BFBFBF"/>
          </w:tcPr>
          <w:p w14:paraId="52CE5A4C" w14:textId="77777777" w:rsidR="00F84A41" w:rsidRPr="0072293E" w:rsidRDefault="00F84A41" w:rsidP="00F84A41">
            <w:pPr>
              <w:pStyle w:val="Paragrafoelenco"/>
              <w:numPr>
                <w:ilvl w:val="0"/>
                <w:numId w:val="1"/>
              </w:numPr>
              <w:spacing w:after="0" w:line="240" w:lineRule="auto"/>
              <w:ind w:left="567" w:hanging="567"/>
              <w:rPr>
                <w:b/>
                <w:bCs/>
              </w:rPr>
            </w:pPr>
            <w:r w:rsidRPr="0072293E">
              <w:rPr>
                <w:b/>
                <w:bCs/>
                <w:iCs/>
              </w:rPr>
              <w:t>[Eventuale] SEZIONE DA CONSIDERARE SOLO PER GLI AFFIDAMENTI RISERVATI AI SENSI DELL’ARTICOLO 61 DEL CODICE E/O PER QUELLE AFFERENTI AGLI INVESTIMENTI PUBBLICI FINANZIATI, IN TUTTO O IN PARTE, CON LE RISORSE DEL PIANO NAZIONALE DI RIPRESA E RESILIENZA (PNRR), NONCHÉ DAL PIANO NAZIONALE PER GLI INVESTIMENTI COMPLEMENTARI AL PNRR, DI CUI ALL'ARTICOLO 1 DEL DECRETO-LEGGE 6 MAGGIO 2021, N. 59 (PNC)</w:t>
            </w:r>
          </w:p>
        </w:tc>
      </w:tr>
    </w:tbl>
    <w:p w14:paraId="0DBEA879" w14:textId="77777777" w:rsidR="00F84A41" w:rsidRDefault="00F84A41" w:rsidP="00F84A41">
      <w:pPr>
        <w:rPr>
          <w:rFonts w:ascii="Titillium" w:hAnsi="Titillium"/>
        </w:rPr>
      </w:pPr>
    </w:p>
    <w:p w14:paraId="6651CFF2" w14:textId="77777777" w:rsidR="00F84A41" w:rsidRPr="004572C9" w:rsidRDefault="00F84A41" w:rsidP="00F84A41">
      <w:pPr>
        <w:jc w:val="both"/>
        <w:rPr>
          <w:rFonts w:ascii="Titillium" w:hAnsi="Titillium"/>
          <w:b/>
          <w:bCs/>
          <w:iCs/>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C5573A">
        <w:rPr>
          <w:rFonts w:ascii="Titillium" w:hAnsi="Titillium"/>
          <w:sz w:val="14"/>
        </w:rPr>
      </w:r>
      <w:r w:rsidR="00C5573A">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rPr>
        <w:t xml:space="preserve">Opzione </w:t>
      </w:r>
      <w:r>
        <w:rPr>
          <w:rFonts w:ascii="Titillium" w:hAnsi="Titillium"/>
          <w:b/>
          <w:iCs/>
        </w:rPr>
        <w:t>1</w:t>
      </w:r>
      <w:r w:rsidRPr="008559F6">
        <w:rPr>
          <w:rFonts w:ascii="Titillium" w:hAnsi="Titillium"/>
          <w:b/>
          <w:iCs/>
        </w:rPr>
        <w:t>:</w:t>
      </w:r>
      <w:r w:rsidRPr="004572C9">
        <w:rPr>
          <w:rFonts w:ascii="Titillium" w:hAnsi="Titillium"/>
          <w:b/>
          <w:bCs/>
          <w:iCs/>
        </w:rPr>
        <w:t xml:space="preserve"> Poiché la propria azienda occupa più di 50 dipendenti</w:t>
      </w:r>
    </w:p>
    <w:p w14:paraId="6BA35446" w14:textId="77777777" w:rsidR="00F84A41" w:rsidRPr="003146ED" w:rsidRDefault="00F84A41" w:rsidP="00F84A41">
      <w:pPr>
        <w:jc w:val="both"/>
        <w:rPr>
          <w:rFonts w:ascii="Titillium" w:hAnsi="Titillium"/>
          <w:iCs/>
        </w:rPr>
      </w:pPr>
      <w:r>
        <w:rPr>
          <w:rFonts w:ascii="Titillium" w:hAnsi="Titillium"/>
          <w:iCs/>
        </w:rPr>
        <w:t>a</w:t>
      </w:r>
      <w:r w:rsidRPr="009D2C0B">
        <w:rPr>
          <w:rFonts w:ascii="Titillium" w:hAnsi="Titillium"/>
        </w:rPr>
        <w:t xml:space="preserve">llega nella </w:t>
      </w:r>
      <w:r>
        <w:rPr>
          <w:rFonts w:ascii="Titillium" w:hAnsi="Titillium"/>
        </w:rPr>
        <w:t>documentazione</w:t>
      </w:r>
      <w:r w:rsidRPr="009D2C0B">
        <w:rPr>
          <w:rFonts w:ascii="Titillium" w:hAnsi="Titillium"/>
        </w:rPr>
        <w:t xml:space="preserve"> amministrativa</w:t>
      </w:r>
      <w:r>
        <w:rPr>
          <w:rFonts w:ascii="Titillium" w:hAnsi="Titillium"/>
        </w:rPr>
        <w:t xml:space="preserve"> </w:t>
      </w:r>
      <w:r w:rsidRPr="009D2C0B">
        <w:rPr>
          <w:rFonts w:ascii="Titillium" w:hAnsi="Titillium"/>
        </w:rPr>
        <w:t>copia dell'ultimo rapporto trasmesso alle rappresentanze sindacali aziendali, alla consigliera e al consigliere regionale di parità e relativa attestazione di conformità a quello trasmesso alle rappresentanze sindacali aziendali, alla consigliera e al consigliere regionale di parità;</w:t>
      </w:r>
    </w:p>
    <w:p w14:paraId="73E4E7B4" w14:textId="77777777" w:rsidR="00F84A41" w:rsidRPr="003146ED" w:rsidRDefault="00F84A41" w:rsidP="00F84A41">
      <w:pPr>
        <w:jc w:val="both"/>
        <w:rPr>
          <w:rFonts w:ascii="Titillium" w:hAnsi="Titillium"/>
          <w:i/>
        </w:rPr>
      </w:pPr>
      <w:r w:rsidRPr="009D2C0B">
        <w:rPr>
          <w:rFonts w:ascii="Titillium" w:hAnsi="Titillium"/>
          <w:i/>
        </w:rPr>
        <w:t>in alternativa, nel caso in cui non abbia provveduto alla trasmissione del rapporto nei termini indicati dall'articolo 46 del decreto legislativo n. 198/2006,</w:t>
      </w:r>
      <w:r>
        <w:rPr>
          <w:rFonts w:ascii="Titillium" w:hAnsi="Titillium"/>
          <w:i/>
        </w:rPr>
        <w:t xml:space="preserve"> a</w:t>
      </w:r>
      <w:r w:rsidRPr="009D2C0B">
        <w:rPr>
          <w:rFonts w:ascii="Titillium" w:hAnsi="Titillium"/>
        </w:rPr>
        <w:t xml:space="preserve">llega nella </w:t>
      </w:r>
      <w:r>
        <w:rPr>
          <w:rFonts w:ascii="Titillium" w:hAnsi="Titillium"/>
        </w:rPr>
        <w:t>documentazione</w:t>
      </w:r>
      <w:r w:rsidRPr="009D2C0B">
        <w:rPr>
          <w:rFonts w:ascii="Titillium" w:hAnsi="Titillium"/>
        </w:rPr>
        <w:t xml:space="preserve"> amministrativa</w:t>
      </w:r>
      <w:r>
        <w:rPr>
          <w:rFonts w:ascii="Titillium" w:hAnsi="Titillium"/>
        </w:rPr>
        <w:t xml:space="preserve"> </w:t>
      </w:r>
      <w:r w:rsidRPr="009D2C0B">
        <w:rPr>
          <w:rFonts w:ascii="Titillium" w:hAnsi="Titillium"/>
        </w:rPr>
        <w:t>l’attestazione dell’avvenuta trasmissione alle rappresentanze sindacali aziendali e alla consigliera e al consigliere regionale di parità;</w:t>
      </w:r>
    </w:p>
    <w:p w14:paraId="2F99E259" w14:textId="77777777" w:rsidR="00F84A41" w:rsidRDefault="00F84A41" w:rsidP="00F84A41">
      <w:pPr>
        <w:pStyle w:val="Paragrafoelenco"/>
        <w:numPr>
          <w:ilvl w:val="0"/>
          <w:numId w:val="4"/>
        </w:numPr>
        <w:spacing w:after="0" w:line="240" w:lineRule="auto"/>
        <w:ind w:left="284" w:hanging="284"/>
        <w:jc w:val="both"/>
        <w:rPr>
          <w:rFonts w:ascii="Titillium" w:hAnsi="Titillium"/>
          <w:b/>
          <w:bCs/>
        </w:rPr>
      </w:pPr>
      <w:r w:rsidRPr="008559F6">
        <w:rPr>
          <w:rFonts w:ascii="Titillium" w:hAnsi="Titillium"/>
          <w:b/>
          <w:bCs/>
        </w:rPr>
        <w:t xml:space="preserve">DICHIARA: </w:t>
      </w:r>
    </w:p>
    <w:p w14:paraId="3D8D30D9" w14:textId="77777777" w:rsidR="00F84A41" w:rsidRPr="008559F6" w:rsidRDefault="00F84A41" w:rsidP="00F84A41">
      <w:pPr>
        <w:pStyle w:val="Paragrafoelenco"/>
        <w:ind w:left="284"/>
        <w:rPr>
          <w:rFonts w:ascii="Titillium" w:hAnsi="Titillium"/>
          <w:b/>
          <w:bCs/>
        </w:rPr>
      </w:pPr>
    </w:p>
    <w:p w14:paraId="6C97B75E" w14:textId="77777777" w:rsidR="00F84A41" w:rsidRPr="00AD2BBA" w:rsidRDefault="00F84A41" w:rsidP="00F84A41">
      <w:pPr>
        <w:pStyle w:val="Paragrafoelenco"/>
        <w:numPr>
          <w:ilvl w:val="0"/>
          <w:numId w:val="8"/>
        </w:numPr>
        <w:jc w:val="both"/>
        <w:rPr>
          <w:rFonts w:ascii="Titillium" w:hAnsi="Titillium"/>
        </w:rPr>
      </w:pPr>
      <w:r w:rsidRPr="009D2C0B">
        <w:rPr>
          <w:rFonts w:ascii="Titillium" w:hAnsi="Titillium"/>
        </w:rPr>
        <w:t>di aver assolto agli obblighi di cui alla legge n. 68/1999;</w:t>
      </w:r>
    </w:p>
    <w:p w14:paraId="13627661" w14:textId="77777777" w:rsidR="00F84A41" w:rsidRPr="009D2C0B" w:rsidRDefault="00F84A41" w:rsidP="00F84A41">
      <w:pPr>
        <w:pStyle w:val="Paragrafoelenco"/>
        <w:numPr>
          <w:ilvl w:val="0"/>
          <w:numId w:val="8"/>
        </w:numPr>
        <w:jc w:val="both"/>
        <w:rPr>
          <w:rFonts w:ascii="Titillium" w:hAnsi="Titillium"/>
        </w:rPr>
      </w:pPr>
      <w:r w:rsidRPr="009D2C0B">
        <w:rPr>
          <w:rFonts w:ascii="Titillium" w:hAnsi="Titillium"/>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r>
        <w:rPr>
          <w:rFonts w:ascii="Titillium" w:hAnsi="Titillium"/>
        </w:rPr>
        <w:t>.</w:t>
      </w:r>
    </w:p>
    <w:p w14:paraId="43642A00" w14:textId="77777777" w:rsidR="00F84A41" w:rsidRDefault="00F84A41" w:rsidP="00F84A41">
      <w:pPr>
        <w:spacing w:after="0" w:line="240" w:lineRule="auto"/>
        <w:rPr>
          <w:b/>
        </w:rPr>
      </w:pPr>
    </w:p>
    <w:p w14:paraId="74AC15C4" w14:textId="77777777" w:rsidR="00F84A41" w:rsidRPr="008559F6" w:rsidRDefault="00F84A41" w:rsidP="00F84A41">
      <w:pPr>
        <w:pStyle w:val="Paragrafoelenco"/>
        <w:ind w:left="0"/>
        <w:rPr>
          <w:rFonts w:ascii="Titillium" w:hAnsi="Titillium"/>
        </w:rPr>
      </w:pPr>
      <w:r>
        <w:rPr>
          <w:rFonts w:ascii="Titillium" w:hAnsi="Titillium"/>
          <w:sz w:val="14"/>
        </w:rPr>
        <w:t xml:space="preserve">                 </w:t>
      </w: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C5573A">
        <w:rPr>
          <w:rFonts w:ascii="Titillium" w:hAnsi="Titillium"/>
          <w:sz w:val="14"/>
        </w:rPr>
      </w:r>
      <w:r w:rsidR="00C5573A">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rPr>
        <w:t xml:space="preserve">Opzione 2: Poiché la propria azienda </w:t>
      </w:r>
      <w:r w:rsidRPr="008559F6">
        <w:rPr>
          <w:b/>
          <w:iCs/>
        </w:rPr>
        <w:t>ha un numero di dipendenti pari o superiore a 15 e non superiore a 50</w:t>
      </w:r>
    </w:p>
    <w:p w14:paraId="08CC0342" w14:textId="77777777" w:rsidR="00F84A41" w:rsidRPr="008559F6" w:rsidRDefault="00F84A41" w:rsidP="00F84A41">
      <w:pPr>
        <w:pStyle w:val="Paragrafoelenco"/>
        <w:numPr>
          <w:ilvl w:val="0"/>
          <w:numId w:val="4"/>
        </w:numPr>
        <w:spacing w:after="0" w:line="240" w:lineRule="auto"/>
        <w:ind w:left="284" w:hanging="284"/>
        <w:jc w:val="both"/>
        <w:rPr>
          <w:rFonts w:ascii="Titillium" w:hAnsi="Titillium"/>
          <w:b/>
          <w:bCs/>
        </w:rPr>
      </w:pPr>
      <w:r w:rsidRPr="008559F6">
        <w:rPr>
          <w:rFonts w:ascii="Titillium" w:hAnsi="Titillium"/>
          <w:b/>
          <w:bCs/>
        </w:rPr>
        <w:t xml:space="preserve">DICHIARA: </w:t>
      </w:r>
    </w:p>
    <w:p w14:paraId="15A5A29E" w14:textId="77777777" w:rsidR="00F84A41" w:rsidRPr="0013204D" w:rsidRDefault="00F84A41" w:rsidP="00F84A41">
      <w:pPr>
        <w:pStyle w:val="Paragrafoelenco"/>
        <w:numPr>
          <w:ilvl w:val="0"/>
          <w:numId w:val="10"/>
        </w:numPr>
        <w:spacing w:after="0" w:line="240" w:lineRule="auto"/>
        <w:ind w:left="567" w:hanging="283"/>
        <w:jc w:val="both"/>
        <w:rPr>
          <w:rFonts w:ascii="Titillium" w:hAnsi="Titillium"/>
        </w:rPr>
      </w:pPr>
      <w:r w:rsidRPr="0013204D">
        <w:rPr>
          <w:rFonts w:ascii="Titillium" w:hAnsi="Titillium"/>
        </w:rPr>
        <w:t>di impegnarsi a predisporre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che dovrà essere consegnata, in caso di aggiudicazione, alla Committente, nonché alle rappresentanze sindacali aziendali, alla consigliera e al consigliere regionale di parità, entro 6 mesi dalla stipula del Contratto;</w:t>
      </w:r>
    </w:p>
    <w:p w14:paraId="0E5C3E40" w14:textId="77777777" w:rsidR="00F84A41" w:rsidRPr="0013204D" w:rsidRDefault="00F84A41" w:rsidP="00F84A41">
      <w:pPr>
        <w:pStyle w:val="Paragrafoelenco"/>
        <w:numPr>
          <w:ilvl w:val="0"/>
          <w:numId w:val="10"/>
        </w:numPr>
        <w:spacing w:after="0" w:line="240" w:lineRule="auto"/>
        <w:ind w:left="567" w:hanging="283"/>
        <w:jc w:val="both"/>
        <w:rPr>
          <w:rFonts w:ascii="Titillium" w:hAnsi="Titillium"/>
        </w:rPr>
      </w:pPr>
      <w:r w:rsidRPr="0013204D">
        <w:rPr>
          <w:rFonts w:ascii="Titillium" w:hAnsi="Titillium"/>
        </w:rPr>
        <w:t>che, nei dodici mesi antecedenti alla presentazione dell’offerta nell’ambito del presente affidamento, non ha violato l’obbligo di cui all’art. 47, comma 3, del D.L. n. 77/2021, convertito in L. n. 108/2021 o all’articolo 1, comma 6, dell’Allegato II.3;</w:t>
      </w:r>
    </w:p>
    <w:p w14:paraId="03CCCF3B" w14:textId="77777777" w:rsidR="00F84A41" w:rsidRPr="0013204D" w:rsidRDefault="00F84A41" w:rsidP="00F84A41">
      <w:pPr>
        <w:pStyle w:val="Paragrafoelenco"/>
        <w:numPr>
          <w:ilvl w:val="0"/>
          <w:numId w:val="10"/>
        </w:numPr>
        <w:spacing w:after="0" w:line="240" w:lineRule="auto"/>
        <w:ind w:left="567" w:hanging="283"/>
        <w:jc w:val="both"/>
        <w:rPr>
          <w:rFonts w:ascii="Titillium" w:hAnsi="Titillium"/>
        </w:rPr>
      </w:pPr>
      <w:r w:rsidRPr="00533DE4">
        <w:rPr>
          <w:rFonts w:ascii="Titillium" w:hAnsi="Titillium"/>
        </w:rPr>
        <w:t>di aver assolto agli obblighi di cui alla legge n. 68/1999;</w:t>
      </w:r>
    </w:p>
    <w:p w14:paraId="6336C3D4" w14:textId="77777777" w:rsidR="00F84A41" w:rsidRDefault="00F84A41" w:rsidP="00F84A41">
      <w:pPr>
        <w:pStyle w:val="Paragrafoelenco"/>
        <w:numPr>
          <w:ilvl w:val="0"/>
          <w:numId w:val="10"/>
        </w:numPr>
        <w:spacing w:after="0" w:line="240" w:lineRule="auto"/>
        <w:ind w:left="567" w:hanging="283"/>
        <w:jc w:val="both"/>
        <w:rPr>
          <w:rFonts w:ascii="Titillium" w:hAnsi="Titillium"/>
        </w:rPr>
      </w:pPr>
      <w:r w:rsidRPr="00533DE4">
        <w:rPr>
          <w:rFonts w:ascii="Titillium" w:hAnsi="Titillium"/>
        </w:rPr>
        <w:t xml:space="preserve">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w:t>
      </w:r>
    </w:p>
    <w:p w14:paraId="47037B19" w14:textId="77777777" w:rsidR="00F84A41" w:rsidRDefault="00F84A41" w:rsidP="00F84A41">
      <w:pPr>
        <w:pStyle w:val="Paragrafoelenco"/>
        <w:ind w:left="567"/>
        <w:rPr>
          <w:rFonts w:ascii="Titillium" w:hAnsi="Titillium"/>
        </w:rPr>
      </w:pPr>
    </w:p>
    <w:p w14:paraId="6B965B2D" w14:textId="77777777" w:rsidR="00F84A41" w:rsidRPr="0013204D" w:rsidRDefault="00F84A41" w:rsidP="00F84A41">
      <w:pPr>
        <w:pStyle w:val="Paragrafoelenco"/>
        <w:ind w:left="567"/>
        <w:rPr>
          <w:rFonts w:ascii="Titillium" w:hAnsi="Titillium"/>
        </w:rPr>
      </w:pPr>
      <w:r w:rsidRPr="00533DE4">
        <w:rPr>
          <w:rFonts w:ascii="Titillium" w:hAnsi="Titillium"/>
        </w:rPr>
        <w:t>presentazione delle offerte. La relazione dovrà essere trasmessa entro il medesimo termine anche alle rappresentanze sindacali aziendali</w:t>
      </w:r>
      <w:r>
        <w:rPr>
          <w:rFonts w:ascii="Titillium" w:hAnsi="Titillium"/>
        </w:rPr>
        <w:t>.</w:t>
      </w:r>
    </w:p>
    <w:p w14:paraId="0234B92C" w14:textId="77777777" w:rsidR="00F84A41" w:rsidRDefault="00F84A41" w:rsidP="00F84A41">
      <w:pPr>
        <w:spacing w:after="0" w:line="240" w:lineRule="auto"/>
        <w:jc w:val="both"/>
      </w:pPr>
    </w:p>
    <w:p w14:paraId="0A364AA3" w14:textId="77777777" w:rsidR="00F84A41" w:rsidRDefault="00F84A41" w:rsidP="00F84A41">
      <w:pPr>
        <w:spacing w:after="0" w:line="240" w:lineRule="auto"/>
        <w:jc w:val="both"/>
      </w:pPr>
    </w:p>
    <w:p w14:paraId="479249E6" w14:textId="77777777" w:rsidR="00F84A41" w:rsidRPr="00533DE4" w:rsidRDefault="00F84A41" w:rsidP="00F84A41">
      <w:pPr>
        <w:spacing w:after="0" w:line="240" w:lineRule="auto"/>
        <w:jc w:val="both"/>
      </w:pPr>
    </w:p>
    <w:p w14:paraId="3BB08F26" w14:textId="77777777" w:rsidR="00F84A41" w:rsidRDefault="00F84A41" w:rsidP="00F84A41">
      <w:pPr>
        <w:spacing w:after="0" w:line="240" w:lineRule="auto"/>
        <w:rPr>
          <w:b/>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C5573A">
        <w:rPr>
          <w:rFonts w:ascii="Titillium" w:hAnsi="Titillium"/>
          <w:sz w:val="14"/>
        </w:rPr>
      </w:r>
      <w:r w:rsidR="00C5573A">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rPr>
        <w:t xml:space="preserve">Opzione 3: Poiché la propria azienda </w:t>
      </w:r>
      <w:r w:rsidRPr="008559F6">
        <w:rPr>
          <w:b/>
          <w:iCs/>
        </w:rPr>
        <w:t>ha un numero di dipendenti non superiore a 15</w:t>
      </w:r>
      <w:r w:rsidRPr="003A3421">
        <w:rPr>
          <w:b/>
          <w:iCs/>
        </w:rPr>
        <w:t xml:space="preserve"> </w:t>
      </w:r>
    </w:p>
    <w:p w14:paraId="7F706731" w14:textId="77777777" w:rsidR="00F84A41" w:rsidRPr="008113CC" w:rsidRDefault="00F84A41" w:rsidP="00F84A41">
      <w:pPr>
        <w:pStyle w:val="Paragrafoelenco"/>
        <w:numPr>
          <w:ilvl w:val="0"/>
          <w:numId w:val="4"/>
        </w:numPr>
        <w:spacing w:after="0" w:line="240" w:lineRule="auto"/>
        <w:ind w:left="284" w:hanging="284"/>
        <w:jc w:val="both"/>
        <w:rPr>
          <w:rFonts w:ascii="Titillium" w:hAnsi="Titillium"/>
        </w:rPr>
      </w:pPr>
      <w:r w:rsidRPr="0013204D">
        <w:rPr>
          <w:rFonts w:ascii="Calibri" w:hAnsi="Calibri" w:cs="Calibri"/>
          <w:b/>
          <w:bCs/>
        </w:rPr>
        <w:t>DICHIARA</w:t>
      </w:r>
      <w:r w:rsidRPr="008113CC">
        <w:rPr>
          <w:rFonts w:ascii="Titillium" w:hAnsi="Titillium"/>
          <w:b/>
          <w:bCs/>
        </w:rPr>
        <w:t xml:space="preserve"> </w:t>
      </w:r>
      <w:r w:rsidRPr="008113CC">
        <w:rPr>
          <w:rFonts w:ascii="Titillium" w:hAnsi="Titillium"/>
        </w:rPr>
        <w:t>di non essere soggetto agli obblighi di cui alla legge n. 68/1999;</w:t>
      </w:r>
    </w:p>
    <w:p w14:paraId="1633B119" w14:textId="77777777" w:rsidR="00F84A41" w:rsidRDefault="00F84A41" w:rsidP="00F84A41">
      <w:pPr>
        <w:spacing w:after="0" w:line="240" w:lineRule="auto"/>
        <w:ind w:left="284" w:hanging="284"/>
        <w:rPr>
          <w:b/>
        </w:rPr>
      </w:pPr>
    </w:p>
    <w:p w14:paraId="581DCDF1" w14:textId="77777777" w:rsidR="00F84A41" w:rsidRPr="008559F6" w:rsidRDefault="00F84A41" w:rsidP="00F84A41">
      <w:pPr>
        <w:pStyle w:val="Paragrafoelenco"/>
        <w:numPr>
          <w:ilvl w:val="0"/>
          <w:numId w:val="4"/>
        </w:numPr>
        <w:spacing w:after="0" w:line="240" w:lineRule="auto"/>
        <w:ind w:left="284" w:hanging="284"/>
        <w:jc w:val="both"/>
        <w:rPr>
          <w:b/>
        </w:rPr>
      </w:pPr>
      <w:r w:rsidRPr="0013204D">
        <w:rPr>
          <w:rFonts w:ascii="Calibri" w:hAnsi="Calibri" w:cs="Calibri"/>
          <w:b/>
          <w:bCs/>
        </w:rPr>
        <w:t>DICHIARA</w:t>
      </w:r>
      <w:r w:rsidRPr="008559F6">
        <w:rPr>
          <w:b/>
        </w:rPr>
        <w:t>:</w:t>
      </w:r>
    </w:p>
    <w:p w14:paraId="0A7289CB" w14:textId="77777777" w:rsidR="00F84A41" w:rsidRPr="002C58AF" w:rsidRDefault="00F84A41" w:rsidP="00F84A41">
      <w:pPr>
        <w:pStyle w:val="Paragrafoelenco"/>
        <w:numPr>
          <w:ilvl w:val="0"/>
          <w:numId w:val="11"/>
        </w:numPr>
        <w:spacing w:after="0" w:line="240" w:lineRule="auto"/>
        <w:ind w:left="567" w:hanging="425"/>
        <w:jc w:val="both"/>
        <w:rPr>
          <w:rFonts w:ascii="Titillium" w:hAnsi="Titillium"/>
        </w:rPr>
      </w:pPr>
      <w:r w:rsidRPr="002C58AF">
        <w:rPr>
          <w:rFonts w:ascii="Titillium" w:hAnsi="Titillium"/>
        </w:rPr>
        <w:t xml:space="preserve">di non trovarsi in alcuna situazione di conflitto di interesse, anche potenziale, ai sensi dell’articolo 16 del D. </w:t>
      </w:r>
      <w:proofErr w:type="spellStart"/>
      <w:r w:rsidRPr="002C58AF">
        <w:rPr>
          <w:rFonts w:ascii="Titillium" w:hAnsi="Titillium"/>
        </w:rPr>
        <w:t>Lgs</w:t>
      </w:r>
      <w:proofErr w:type="spellEnd"/>
      <w:r w:rsidRPr="002C58AF">
        <w:rPr>
          <w:rFonts w:ascii="Titillium" w:hAnsi="Titillium"/>
        </w:rPr>
        <w:t>. n° 36/2023 nonché della vigente normativa in materia, tale da ledere l’imparzialità e l’immagine nell’agire della Stazione appaltante e si impegna a comunicare la sussistenza di potenziali conflitti di interesse rispetto ai soggetti che intervengono e interverranno nel presente affidamento- mediante consultazione del profilo del committente - e a fornire gli elementi utili a consentire la valutazione della stazione appaltante;</w:t>
      </w:r>
    </w:p>
    <w:p w14:paraId="671CF228" w14:textId="77777777" w:rsidR="00F84A41" w:rsidRDefault="00F84A41" w:rsidP="00F84A41">
      <w:pPr>
        <w:pStyle w:val="Paragrafoelenco"/>
        <w:numPr>
          <w:ilvl w:val="0"/>
          <w:numId w:val="11"/>
        </w:numPr>
        <w:spacing w:after="0" w:line="240" w:lineRule="auto"/>
        <w:ind w:left="567" w:hanging="425"/>
        <w:jc w:val="both"/>
        <w:rPr>
          <w:rFonts w:ascii="Titillium" w:hAnsi="Titillium"/>
        </w:rPr>
      </w:pPr>
      <w:r w:rsidRPr="002C58AF">
        <w:rPr>
          <w:rFonts w:ascii="Titillium" w:hAnsi="Titillium"/>
        </w:rPr>
        <w:t xml:space="preserve">d’impegnarsi a ottemperare al rispetto dei principi per la sostenibilità ambientale e per la fattibilità dell’intervento riguardo al principio orizzontale del “DO NO SIGNIFICANT HARM” (DNSH), ai sensi dell'articolo 17 del Regolamento (UE) 2020/852 e successivo art. 18 del Regolamento UE 241/2021, della Circolare del MEF n. 33 del 13.10.2022 “Aggiornamento Guida operativa per il rispetto del principio di non arrecare danno significativo all'ambiente (cd. DNSH)” e della Circolare MEF n. 22 in data 14.05.2024 “Aggiornamento Guida operativa per il rispetto del principio di non arrecare danno significativo all'ambiente (cd. DNSH); </w:t>
      </w:r>
    </w:p>
    <w:p w14:paraId="5C82D853" w14:textId="77777777" w:rsidR="00F84A41" w:rsidRPr="002C58AF" w:rsidRDefault="00F84A41" w:rsidP="00F84A41">
      <w:pPr>
        <w:pStyle w:val="Paragrafoelenco"/>
        <w:rPr>
          <w:rFonts w:ascii="Titillium" w:hAnsi="Titillium"/>
        </w:rPr>
      </w:pPr>
    </w:p>
    <w:p w14:paraId="22B1C24B" w14:textId="77777777" w:rsidR="00F84A41" w:rsidRPr="002C58AF" w:rsidRDefault="00F84A41" w:rsidP="00F84A41">
      <w:pPr>
        <w:pStyle w:val="Paragrafoelenco"/>
        <w:numPr>
          <w:ilvl w:val="0"/>
          <w:numId w:val="11"/>
        </w:numPr>
        <w:spacing w:after="0" w:line="240" w:lineRule="auto"/>
        <w:ind w:left="567" w:hanging="425"/>
        <w:jc w:val="both"/>
        <w:rPr>
          <w:rFonts w:ascii="Titillium" w:hAnsi="Titillium"/>
        </w:rPr>
      </w:pPr>
      <w:r w:rsidRPr="002C58AF">
        <w:rPr>
          <w:rFonts w:ascii="Titillium" w:hAnsi="Titillium"/>
        </w:rPr>
        <w:t xml:space="preserve">d’impegnarsi a rispettare i principi trasversali previsti dal regolamento (UE) 12 febbraio 2021, N. 2021/241, tra i quali, il principio del contributo all’obiettivo climatico e digitale (c.d. </w:t>
      </w:r>
      <w:proofErr w:type="spellStart"/>
      <w:r w:rsidRPr="002C58AF">
        <w:rPr>
          <w:rFonts w:ascii="Titillium" w:hAnsi="Titillium"/>
        </w:rPr>
        <w:t>tagging</w:t>
      </w:r>
      <w:proofErr w:type="spellEnd"/>
      <w:r w:rsidRPr="002C58AF">
        <w:rPr>
          <w:rFonts w:ascii="Titillium" w:hAnsi="Titillium"/>
        </w:rPr>
        <w:t>), il principio di parità di genere e l’obbligo di protezione e valorizzazione dei giovani nonché l’inclusione lavorativa delle persone con disabilità;</w:t>
      </w:r>
    </w:p>
    <w:p w14:paraId="18777E6E" w14:textId="77777777" w:rsidR="00F84A41" w:rsidRPr="002C58AF" w:rsidRDefault="00F84A41" w:rsidP="00F84A41">
      <w:pPr>
        <w:pStyle w:val="Paragrafoelenco"/>
        <w:numPr>
          <w:ilvl w:val="0"/>
          <w:numId w:val="11"/>
        </w:numPr>
        <w:spacing w:after="0" w:line="240" w:lineRule="auto"/>
        <w:ind w:left="567" w:hanging="425"/>
        <w:jc w:val="both"/>
        <w:rPr>
          <w:rFonts w:ascii="Titillium" w:hAnsi="Titillium"/>
        </w:rPr>
      </w:pPr>
      <w:r w:rsidRPr="002C58AF">
        <w:rPr>
          <w:rFonts w:ascii="Titillium" w:hAnsi="Titillium"/>
        </w:rPr>
        <w:t>che, in caso di affidamento, ove per l’esecuzione del contratto medesimo o per la realizzazione di attività ad esso connesse o strumentali, fosse necessario procedere con nuove assunzioni in numero pari o superiore a tre unità, ai sensi di quanto disposto dall’art. 47, comma 4, del D.L. 77/2021, , assume l’obbligo di assicurare una quota pari:</w:t>
      </w:r>
    </w:p>
    <w:p w14:paraId="3B3A0ADE" w14:textId="77777777" w:rsidR="00F84A41" w:rsidRPr="0013204D" w:rsidRDefault="00F84A41" w:rsidP="00F84A41">
      <w:pPr>
        <w:pStyle w:val="usoboll1"/>
        <w:numPr>
          <w:ilvl w:val="1"/>
          <w:numId w:val="11"/>
        </w:numPr>
        <w:spacing w:line="240" w:lineRule="auto"/>
        <w:rPr>
          <w:rFonts w:ascii="Titillium" w:hAnsi="Titillium"/>
          <w:sz w:val="20"/>
        </w:rPr>
      </w:pPr>
      <w:r w:rsidRPr="0013204D">
        <w:rPr>
          <w:rFonts w:ascii="Titillium" w:hAnsi="Titillium"/>
          <w:sz w:val="20"/>
        </w:rPr>
        <w:t xml:space="preserve">almeno al 30% delle nuove assunzioni necessarie all’occupazione giovanile; </w:t>
      </w:r>
    </w:p>
    <w:p w14:paraId="3CBFB65F" w14:textId="77777777" w:rsidR="00F84A41" w:rsidRPr="002C58AF" w:rsidRDefault="00F84A41" w:rsidP="00F84A41">
      <w:pPr>
        <w:pStyle w:val="usoboll1"/>
        <w:numPr>
          <w:ilvl w:val="1"/>
          <w:numId w:val="11"/>
        </w:numPr>
        <w:spacing w:line="240" w:lineRule="auto"/>
        <w:rPr>
          <w:rFonts w:ascii="Aptos" w:eastAsia="Aptos" w:hAnsi="Aptos"/>
          <w:sz w:val="20"/>
          <w:lang w:eastAsia="en-US"/>
        </w:rPr>
      </w:pPr>
      <w:r w:rsidRPr="0013204D">
        <w:rPr>
          <w:rFonts w:ascii="Titillium" w:hAnsi="Titillium"/>
          <w:sz w:val="20"/>
        </w:rPr>
        <w:t>almeno al 30% delle nuove assunzioni necessarie all’occupazione femminile</w:t>
      </w:r>
      <w:r w:rsidRPr="002C58AF">
        <w:rPr>
          <w:rFonts w:ascii="Aptos" w:eastAsia="Aptos" w:hAnsi="Aptos"/>
          <w:sz w:val="20"/>
          <w:lang w:eastAsia="en-US"/>
        </w:rPr>
        <w:t>.</w:t>
      </w:r>
    </w:p>
    <w:p w14:paraId="21C43E8B" w14:textId="77777777" w:rsidR="00F84A41" w:rsidRPr="0013204D" w:rsidRDefault="00F84A41" w:rsidP="00F84A41">
      <w:pPr>
        <w:pStyle w:val="Paragrafoelenco"/>
        <w:numPr>
          <w:ilvl w:val="0"/>
          <w:numId w:val="4"/>
        </w:numPr>
        <w:spacing w:after="0" w:line="240" w:lineRule="auto"/>
        <w:ind w:left="284" w:hanging="284"/>
        <w:jc w:val="both"/>
        <w:rPr>
          <w:rFonts w:ascii="Titillium" w:hAnsi="Titillium"/>
          <w:b/>
          <w:bCs/>
        </w:rPr>
      </w:pPr>
      <w:r w:rsidRPr="0013204D">
        <w:rPr>
          <w:rFonts w:ascii="Titillium" w:hAnsi="Titillium"/>
          <w:b/>
          <w:bCs/>
        </w:rPr>
        <w:t>DICHIARA, riguardo al /ai titolare/i effettivo/i:</w:t>
      </w:r>
    </w:p>
    <w:p w14:paraId="00A020C8" w14:textId="77777777" w:rsidR="00F84A41" w:rsidRPr="008559F6" w:rsidRDefault="00F84A41" w:rsidP="00F84A41">
      <w:pPr>
        <w:pStyle w:val="Paragrafoelenco"/>
        <w:ind w:hanging="436"/>
        <w:rPr>
          <w:b/>
        </w:rPr>
      </w:pPr>
      <w:r w:rsidRPr="008559F6">
        <w:rPr>
          <w:bCs/>
        </w:rPr>
        <w:t xml:space="preserve">- </w:t>
      </w:r>
      <w:r w:rsidRPr="0013204D">
        <w:rPr>
          <w:rFonts w:ascii="Titillium" w:hAnsi="Titillium"/>
        </w:rPr>
        <w:t>che utilizzando (</w:t>
      </w:r>
      <w:r w:rsidRPr="0013204D">
        <w:rPr>
          <w:rFonts w:ascii="Titillium" w:hAnsi="Titillium"/>
          <w:i/>
          <w:iCs/>
        </w:rPr>
        <w:t>barrare la casella d’interesse</w:t>
      </w:r>
      <w:r w:rsidRPr="008559F6">
        <w:rPr>
          <w:bCs/>
        </w:rPr>
        <w:t>):</w:t>
      </w:r>
    </w:p>
    <w:p w14:paraId="1A165AAC" w14:textId="77777777" w:rsidR="00F84A41" w:rsidRPr="00592C86" w:rsidRDefault="00F84A41" w:rsidP="00F84A41">
      <w:pPr>
        <w:ind w:left="720"/>
        <w:jc w:val="both"/>
        <w:rPr>
          <w:rFonts w:cs="Arial"/>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C5573A">
        <w:rPr>
          <w:rFonts w:ascii="Titillium" w:hAnsi="Titillium"/>
          <w:sz w:val="14"/>
        </w:rPr>
      </w:r>
      <w:r w:rsidR="00C5573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A65F9">
        <w:rPr>
          <w:rFonts w:cs="Arial"/>
          <w:b/>
          <w:bCs/>
        </w:rPr>
        <w:t>il criterio dell’assetto proprietario</w:t>
      </w:r>
      <w:r>
        <w:rPr>
          <w:rFonts w:cs="Arial"/>
        </w:rPr>
        <w:t xml:space="preserve">: </w:t>
      </w:r>
      <w:r w:rsidRPr="002C58AF">
        <w:rPr>
          <w:rFonts w:cs="Aptos"/>
        </w:rPr>
        <w:t>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 trovare il titolare effettivo;</w:t>
      </w:r>
    </w:p>
    <w:p w14:paraId="66A12CEF" w14:textId="77777777" w:rsidR="00F84A41" w:rsidRPr="00592C86" w:rsidRDefault="00F84A41" w:rsidP="00F84A41">
      <w:pPr>
        <w:ind w:left="720"/>
        <w:jc w:val="both"/>
        <w:rPr>
          <w:rFonts w:cs="Arial"/>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C5573A">
        <w:rPr>
          <w:rFonts w:ascii="Titillium" w:hAnsi="Titillium"/>
          <w:sz w:val="14"/>
        </w:rPr>
      </w:r>
      <w:r w:rsidR="00C5573A">
        <w:rPr>
          <w:rFonts w:ascii="Titillium" w:hAnsi="Titillium"/>
          <w:sz w:val="14"/>
        </w:rPr>
        <w:fldChar w:fldCharType="separate"/>
      </w:r>
      <w:r w:rsidRPr="009D2C0B">
        <w:rPr>
          <w:rFonts w:ascii="Titillium" w:hAnsi="Titillium"/>
          <w:sz w:val="14"/>
        </w:rPr>
        <w:fldChar w:fldCharType="end"/>
      </w:r>
      <w:r w:rsidRPr="00592C86">
        <w:rPr>
          <w:rFonts w:cs="Arial"/>
        </w:rPr>
        <w:t xml:space="preserve"> </w:t>
      </w:r>
      <w:r w:rsidRPr="009A65F9">
        <w:rPr>
          <w:rFonts w:cs="Arial"/>
          <w:b/>
          <w:bCs/>
        </w:rPr>
        <w:t>il criterio del controllo</w:t>
      </w:r>
      <w:r>
        <w:rPr>
          <w:rFonts w:cs="Arial"/>
        </w:rPr>
        <w:t xml:space="preserve">: </w:t>
      </w:r>
      <w:r w:rsidRPr="002C58AF">
        <w:rPr>
          <w:rFonts w:cs="Aptos"/>
        </w:rPr>
        <w:t xml:space="preserve">sulla base di questo criterio si provvede a verificare chi è la persona, o il gruppo di persone, che tramite il possesso della maggioranza dei voti o vincoli contrattuali, esercita maggiore influenza all’interno del panorama degli </w:t>
      </w:r>
      <w:proofErr w:type="spellStart"/>
      <w:r w:rsidRPr="002C58AF">
        <w:rPr>
          <w:rFonts w:cs="Aptos"/>
        </w:rPr>
        <w:t>shareholders</w:t>
      </w:r>
      <w:proofErr w:type="spellEnd"/>
      <w:r w:rsidRPr="002C58AF">
        <w:rPr>
          <w:rFonts w:cs="Aptos"/>
        </w:rPr>
        <w:t>. Questo criterio è fondamentale nel caso in cui non si riuscisse a risalire al titolare effettivo con l’analisi dell’assetto proprietario (cfr. punto 1);</w:t>
      </w:r>
    </w:p>
    <w:p w14:paraId="5045B7DC" w14:textId="77777777" w:rsidR="00F84A41" w:rsidRPr="002C58AF" w:rsidRDefault="00F84A41" w:rsidP="00F84A41">
      <w:pPr>
        <w:pStyle w:val="Corpotesto"/>
        <w:widowControl w:val="0"/>
        <w:autoSpaceDE w:val="0"/>
        <w:autoSpaceDN w:val="0"/>
        <w:spacing w:after="0" w:line="240" w:lineRule="auto"/>
        <w:ind w:left="709"/>
        <w:jc w:val="both"/>
        <w:rPr>
          <w:rFonts w:cs="Aptos"/>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C5573A">
        <w:rPr>
          <w:rFonts w:ascii="Titillium" w:hAnsi="Titillium"/>
          <w:sz w:val="14"/>
        </w:rPr>
      </w:r>
      <w:r w:rsidR="00C5573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A65F9">
        <w:rPr>
          <w:rFonts w:cs="Arial"/>
          <w:b/>
          <w:bCs/>
        </w:rPr>
        <w:t>il criterio residuale:</w:t>
      </w:r>
      <w:r>
        <w:rPr>
          <w:rFonts w:cs="Arial"/>
        </w:rPr>
        <w:t xml:space="preserve"> </w:t>
      </w:r>
      <w:r w:rsidRPr="002C58AF">
        <w:rPr>
          <w:rFonts w:cs="Aptos"/>
        </w:rPr>
        <w:t>questo criterio stabilisce che, se non sono stati individuati i titolari effettivi con i precedenti due criteri, quest’ultimo vada individuato in colui che esercita poteri di amministrazione o direzione della società;</w:t>
      </w:r>
    </w:p>
    <w:p w14:paraId="1DAB4BCA" w14:textId="77777777" w:rsidR="00F84A41" w:rsidRPr="002C58AF" w:rsidRDefault="00F84A41" w:rsidP="00F84A41">
      <w:pPr>
        <w:pStyle w:val="Corpotesto"/>
        <w:widowControl w:val="0"/>
        <w:autoSpaceDE w:val="0"/>
        <w:autoSpaceDN w:val="0"/>
        <w:spacing w:after="0" w:line="240" w:lineRule="auto"/>
        <w:ind w:left="709"/>
        <w:jc w:val="both"/>
        <w:rPr>
          <w:rFonts w:cs="Aptos"/>
          <w:sz w:val="10"/>
          <w:szCs w:val="10"/>
        </w:rPr>
      </w:pPr>
    </w:p>
    <w:p w14:paraId="4F874831" w14:textId="77777777" w:rsidR="00F84A41" w:rsidRPr="009A65F9" w:rsidRDefault="00F84A41" w:rsidP="00F84A41">
      <w:pPr>
        <w:ind w:left="720" w:hanging="720"/>
        <w:jc w:val="both"/>
        <w:rPr>
          <w:rFonts w:cs="Arial"/>
          <w:b/>
        </w:rPr>
      </w:pPr>
      <w:r w:rsidRPr="008559F6">
        <w:rPr>
          <w:b/>
        </w:rPr>
        <w:t>è/sono stato/i individuato/i  il/i seguente/i titolare/i effettivo/i:</w:t>
      </w:r>
    </w:p>
    <w:p w14:paraId="13E96867" w14:textId="77777777" w:rsidR="00F84A41" w:rsidRDefault="00F84A41" w:rsidP="00F84A41">
      <w:pPr>
        <w:spacing w:after="0" w:line="240" w:lineRule="auto"/>
        <w:rPr>
          <w:rFonts w:ascii="Titillium" w:hAnsi="Titillium"/>
          <w:bCs/>
          <w:i/>
        </w:rPr>
      </w:pPr>
      <w:r w:rsidRPr="008559F6">
        <w:rPr>
          <w:rFonts w:ascii="Titillium" w:hAnsi="Titillium"/>
          <w:bCs/>
          <w:iCs/>
        </w:rPr>
        <w:t>(</w:t>
      </w:r>
      <w:r w:rsidRPr="008559F6">
        <w:rPr>
          <w:rFonts w:ascii="Titillium" w:hAnsi="Titillium"/>
          <w:bCs/>
          <w:i/>
        </w:rPr>
        <w:t>Scegliere una delle seguenti opzioni eliminando le altre)</w:t>
      </w:r>
    </w:p>
    <w:p w14:paraId="7C5700C5" w14:textId="77777777" w:rsidR="00F84A41" w:rsidRPr="008559F6" w:rsidRDefault="00F84A41" w:rsidP="00F84A41">
      <w:pPr>
        <w:spacing w:after="0" w:line="240" w:lineRule="auto"/>
        <w:rPr>
          <w:b/>
        </w:rPr>
      </w:pPr>
    </w:p>
    <w:p w14:paraId="30C57F1A" w14:textId="77777777" w:rsidR="00F84A41" w:rsidRPr="0053184B" w:rsidRDefault="00F84A41" w:rsidP="00F84A41">
      <w:pPr>
        <w:spacing w:after="0" w:line="240" w:lineRule="auto"/>
        <w:rPr>
          <w:b/>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C5573A">
        <w:rPr>
          <w:rFonts w:ascii="Titillium" w:hAnsi="Titillium"/>
          <w:sz w:val="14"/>
        </w:rPr>
      </w:r>
      <w:r w:rsidR="00C5573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rPr>
        <w:t xml:space="preserve">Opzione 1)  </w:t>
      </w:r>
    </w:p>
    <w:p w14:paraId="23A9D3E6" w14:textId="77777777" w:rsidR="00F84A41" w:rsidRPr="002C58AF" w:rsidRDefault="00F84A41" w:rsidP="00F84A41">
      <w:pPr>
        <w:pStyle w:val="Paragrafoelenco"/>
        <w:numPr>
          <w:ilvl w:val="0"/>
          <w:numId w:val="8"/>
        </w:numPr>
        <w:spacing w:after="0" w:line="240" w:lineRule="auto"/>
        <w:ind w:left="284" w:firstLine="0"/>
        <w:rPr>
          <w:rFonts w:ascii="Calibri" w:eastAsia="Calibri" w:hAnsi="Calibri" w:cs="Aptos"/>
        </w:rPr>
      </w:pPr>
      <w:r w:rsidRPr="002C58AF">
        <w:rPr>
          <w:rFonts w:ascii="Calibri" w:eastAsia="Calibri" w:hAnsi="Calibri" w:cs="Aptos"/>
        </w:rPr>
        <w:t>Il sottoscritto, quale unico titolare effettivo dell’operatore economico sopra indicato;</w:t>
      </w:r>
    </w:p>
    <w:p w14:paraId="4532F506" w14:textId="77777777" w:rsidR="00F84A41" w:rsidRPr="0053184B" w:rsidRDefault="00F84A41" w:rsidP="00F84A41">
      <w:pPr>
        <w:spacing w:after="0" w:line="240" w:lineRule="auto"/>
        <w:rPr>
          <w:b/>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C5573A">
        <w:rPr>
          <w:rFonts w:ascii="Titillium" w:hAnsi="Titillium"/>
          <w:sz w:val="14"/>
        </w:rPr>
      </w:r>
      <w:r w:rsidR="00C5573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rPr>
        <w:t xml:space="preserve">Opzione 2) </w:t>
      </w:r>
    </w:p>
    <w:p w14:paraId="4EEEB22F" w14:textId="77777777" w:rsidR="00F84A41" w:rsidRPr="002C58AF" w:rsidRDefault="00F84A41" w:rsidP="00F84A41">
      <w:pPr>
        <w:pStyle w:val="Paragrafoelenco"/>
        <w:numPr>
          <w:ilvl w:val="0"/>
          <w:numId w:val="8"/>
        </w:numPr>
        <w:spacing w:after="0" w:line="240" w:lineRule="auto"/>
        <w:ind w:left="284" w:firstLine="0"/>
        <w:rPr>
          <w:rFonts w:ascii="Calibri" w:eastAsia="Calibri" w:hAnsi="Calibri" w:cs="Aptos"/>
          <w:i/>
          <w:iCs/>
        </w:rPr>
      </w:pPr>
      <w:r w:rsidRPr="002C58AF">
        <w:rPr>
          <w:rFonts w:ascii="Calibri" w:eastAsia="Calibri" w:hAnsi="Calibri" w:cs="Aptos"/>
        </w:rPr>
        <w:t>Il sottoscritto unitamente ai soggetti indicati nella tabella sottostante (</w:t>
      </w:r>
      <w:r w:rsidRPr="002C58AF">
        <w:rPr>
          <w:rFonts w:ascii="Calibri" w:eastAsia="Calibri" w:hAnsi="Calibri" w:cs="Aptos"/>
          <w:i/>
          <w:iCs/>
        </w:rPr>
        <w:t>duplicare la tabella tante volte quanti sono gli ulteriori titolari effettivi):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3"/>
        <w:gridCol w:w="2459"/>
        <w:gridCol w:w="176"/>
        <w:gridCol w:w="542"/>
        <w:gridCol w:w="4209"/>
      </w:tblGrid>
      <w:tr w:rsidR="00F84A41" w:rsidRPr="008D4146" w14:paraId="2DBBE08D" w14:textId="77777777" w:rsidTr="00155B92">
        <w:tc>
          <w:tcPr>
            <w:tcW w:w="2217" w:type="dxa"/>
            <w:shd w:val="clear" w:color="auto" w:fill="auto"/>
          </w:tcPr>
          <w:p w14:paraId="36368818"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Nome e Cognome</w:t>
            </w:r>
          </w:p>
        </w:tc>
        <w:tc>
          <w:tcPr>
            <w:tcW w:w="7411" w:type="dxa"/>
            <w:gridSpan w:val="4"/>
            <w:shd w:val="clear" w:color="auto" w:fill="auto"/>
          </w:tcPr>
          <w:p w14:paraId="650FE472"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62F1A4BF" w14:textId="77777777" w:rsidTr="00155B92">
        <w:tc>
          <w:tcPr>
            <w:tcW w:w="2217" w:type="dxa"/>
            <w:shd w:val="clear" w:color="auto" w:fill="auto"/>
          </w:tcPr>
          <w:p w14:paraId="1BA253B9"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Nato a</w:t>
            </w:r>
          </w:p>
        </w:tc>
        <w:tc>
          <w:tcPr>
            <w:tcW w:w="2644" w:type="dxa"/>
            <w:gridSpan w:val="2"/>
            <w:shd w:val="clear" w:color="auto" w:fill="auto"/>
          </w:tcPr>
          <w:p w14:paraId="3D729329"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c>
          <w:tcPr>
            <w:tcW w:w="542" w:type="dxa"/>
            <w:shd w:val="clear" w:color="auto" w:fill="auto"/>
          </w:tcPr>
          <w:p w14:paraId="6F845326"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Il</w:t>
            </w:r>
          </w:p>
        </w:tc>
        <w:tc>
          <w:tcPr>
            <w:tcW w:w="4225" w:type="dxa"/>
            <w:shd w:val="clear" w:color="auto" w:fill="auto"/>
          </w:tcPr>
          <w:p w14:paraId="4276CF0B"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1AF403BD" w14:textId="77777777" w:rsidTr="00155B92">
        <w:tc>
          <w:tcPr>
            <w:tcW w:w="2217" w:type="dxa"/>
            <w:shd w:val="clear" w:color="auto" w:fill="auto"/>
          </w:tcPr>
          <w:p w14:paraId="6B4A25BA"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Codice fiscale</w:t>
            </w:r>
          </w:p>
        </w:tc>
        <w:tc>
          <w:tcPr>
            <w:tcW w:w="7411" w:type="dxa"/>
            <w:gridSpan w:val="4"/>
            <w:shd w:val="clear" w:color="auto" w:fill="auto"/>
          </w:tcPr>
          <w:p w14:paraId="16963175"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47F8924F" w14:textId="77777777" w:rsidTr="00155B92">
        <w:tc>
          <w:tcPr>
            <w:tcW w:w="2217" w:type="dxa"/>
            <w:shd w:val="clear" w:color="auto" w:fill="auto"/>
          </w:tcPr>
          <w:p w14:paraId="1E401FE9"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Cittadinanza</w:t>
            </w:r>
          </w:p>
        </w:tc>
        <w:tc>
          <w:tcPr>
            <w:tcW w:w="7411" w:type="dxa"/>
            <w:gridSpan w:val="4"/>
            <w:shd w:val="clear" w:color="auto" w:fill="auto"/>
          </w:tcPr>
          <w:p w14:paraId="1D14F49B"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1BAE4DF3" w14:textId="77777777" w:rsidTr="00155B92">
        <w:tc>
          <w:tcPr>
            <w:tcW w:w="2217" w:type="dxa"/>
            <w:shd w:val="clear" w:color="auto" w:fill="auto"/>
          </w:tcPr>
          <w:p w14:paraId="2611BCCA"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Residente a</w:t>
            </w:r>
          </w:p>
        </w:tc>
        <w:tc>
          <w:tcPr>
            <w:tcW w:w="7411" w:type="dxa"/>
            <w:gridSpan w:val="4"/>
            <w:shd w:val="clear" w:color="auto" w:fill="auto"/>
          </w:tcPr>
          <w:p w14:paraId="11844DEE"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708AD5F4" w14:textId="77777777" w:rsidTr="00155B92">
        <w:tc>
          <w:tcPr>
            <w:tcW w:w="2217" w:type="dxa"/>
            <w:shd w:val="clear" w:color="auto" w:fill="auto"/>
          </w:tcPr>
          <w:p w14:paraId="08F11662"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In Via/Piazza/…</w:t>
            </w:r>
          </w:p>
        </w:tc>
        <w:tc>
          <w:tcPr>
            <w:tcW w:w="7411" w:type="dxa"/>
            <w:gridSpan w:val="4"/>
            <w:shd w:val="clear" w:color="auto" w:fill="auto"/>
          </w:tcPr>
          <w:p w14:paraId="23F45C6F"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513A89D3" w14:textId="77777777" w:rsidTr="00155B92">
        <w:tc>
          <w:tcPr>
            <w:tcW w:w="2217" w:type="dxa"/>
            <w:shd w:val="clear" w:color="auto" w:fill="auto"/>
          </w:tcPr>
          <w:p w14:paraId="193EE45C"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N° civico</w:t>
            </w:r>
          </w:p>
        </w:tc>
        <w:tc>
          <w:tcPr>
            <w:tcW w:w="2468" w:type="dxa"/>
            <w:shd w:val="clear" w:color="auto" w:fill="auto"/>
          </w:tcPr>
          <w:p w14:paraId="1CCB547F"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c>
          <w:tcPr>
            <w:tcW w:w="718" w:type="dxa"/>
            <w:gridSpan w:val="2"/>
            <w:shd w:val="clear" w:color="auto" w:fill="auto"/>
          </w:tcPr>
          <w:p w14:paraId="3F755305"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CAP</w:t>
            </w:r>
          </w:p>
        </w:tc>
        <w:tc>
          <w:tcPr>
            <w:tcW w:w="4225" w:type="dxa"/>
            <w:shd w:val="clear" w:color="auto" w:fill="auto"/>
          </w:tcPr>
          <w:p w14:paraId="12FEBA37"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10CAD620" w14:textId="77777777" w:rsidTr="00155B92">
        <w:tc>
          <w:tcPr>
            <w:tcW w:w="2217" w:type="dxa"/>
            <w:shd w:val="clear" w:color="auto" w:fill="auto"/>
          </w:tcPr>
          <w:p w14:paraId="4DC6462F"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PEC</w:t>
            </w:r>
          </w:p>
        </w:tc>
        <w:tc>
          <w:tcPr>
            <w:tcW w:w="7411" w:type="dxa"/>
            <w:gridSpan w:val="4"/>
            <w:shd w:val="clear" w:color="auto" w:fill="auto"/>
          </w:tcPr>
          <w:p w14:paraId="4A7F4D71"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0B05BBCE" w14:textId="77777777" w:rsidTr="00155B92">
        <w:tc>
          <w:tcPr>
            <w:tcW w:w="2217" w:type="dxa"/>
            <w:shd w:val="clear" w:color="auto" w:fill="auto"/>
          </w:tcPr>
          <w:p w14:paraId="50853695"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E-mail</w:t>
            </w:r>
          </w:p>
        </w:tc>
        <w:tc>
          <w:tcPr>
            <w:tcW w:w="7411" w:type="dxa"/>
            <w:gridSpan w:val="4"/>
            <w:shd w:val="clear" w:color="auto" w:fill="auto"/>
          </w:tcPr>
          <w:p w14:paraId="218BCB5F"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487FE137" w14:textId="77777777" w:rsidTr="00155B92">
        <w:tc>
          <w:tcPr>
            <w:tcW w:w="2217" w:type="dxa"/>
            <w:shd w:val="clear" w:color="auto" w:fill="auto"/>
          </w:tcPr>
          <w:p w14:paraId="76027B77"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Telefono</w:t>
            </w:r>
          </w:p>
        </w:tc>
        <w:tc>
          <w:tcPr>
            <w:tcW w:w="7411" w:type="dxa"/>
            <w:gridSpan w:val="4"/>
            <w:shd w:val="clear" w:color="auto" w:fill="auto"/>
          </w:tcPr>
          <w:p w14:paraId="584775D2"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bl>
    <w:p w14:paraId="6CEFD258" w14:textId="77777777" w:rsidR="00F84A41" w:rsidRDefault="00F84A41" w:rsidP="00F84A41">
      <w:pPr>
        <w:spacing w:after="0" w:line="240" w:lineRule="auto"/>
        <w:rPr>
          <w:b/>
        </w:rPr>
      </w:pPr>
    </w:p>
    <w:p w14:paraId="4765723B" w14:textId="77777777" w:rsidR="00F84A41" w:rsidRPr="0053184B" w:rsidRDefault="00F84A41" w:rsidP="00F84A41">
      <w:pPr>
        <w:spacing w:after="0" w:line="240" w:lineRule="auto"/>
        <w:rPr>
          <w:b/>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C5573A">
        <w:rPr>
          <w:rFonts w:ascii="Titillium" w:hAnsi="Titillium"/>
          <w:sz w:val="14"/>
        </w:rPr>
      </w:r>
      <w:r w:rsidR="00C5573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rPr>
        <w:t>Opzione 3)</w:t>
      </w:r>
    </w:p>
    <w:p w14:paraId="19DC0971" w14:textId="77777777" w:rsidR="00F84A41" w:rsidRPr="002C58AF" w:rsidRDefault="00F84A41" w:rsidP="00F84A41">
      <w:pPr>
        <w:pStyle w:val="Paragrafoelenco"/>
        <w:rPr>
          <w:bCs/>
          <w:i/>
          <w:iCs/>
        </w:rPr>
      </w:pPr>
      <w:r w:rsidRPr="009A65F9">
        <w:rPr>
          <w:bCs/>
        </w:rPr>
        <w:t>-</w:t>
      </w:r>
      <w:r w:rsidRPr="002C58AF">
        <w:rPr>
          <w:rFonts w:ascii="Calibri" w:eastAsia="Calibri" w:hAnsi="Calibri" w:cs="Aptos"/>
        </w:rPr>
        <w:t>la/e persona/e fisica/che indicati nella tabella sottostante (</w:t>
      </w:r>
      <w:r w:rsidRPr="002C58AF">
        <w:rPr>
          <w:rFonts w:ascii="Calibri" w:eastAsia="Calibri" w:hAnsi="Calibri" w:cs="Aptos"/>
          <w:i/>
          <w:iCs/>
        </w:rPr>
        <w:t>duplicare la tabella tante volte quanti sono gli ulteriori titolari effettivi):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3"/>
        <w:gridCol w:w="2459"/>
        <w:gridCol w:w="176"/>
        <w:gridCol w:w="542"/>
        <w:gridCol w:w="4209"/>
      </w:tblGrid>
      <w:tr w:rsidR="00F84A41" w:rsidRPr="008D4146" w14:paraId="7E87E3B5" w14:textId="77777777" w:rsidTr="00155B92">
        <w:tc>
          <w:tcPr>
            <w:tcW w:w="2217" w:type="dxa"/>
            <w:shd w:val="clear" w:color="auto" w:fill="auto"/>
          </w:tcPr>
          <w:p w14:paraId="2962FCE2"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Nome e Cognome</w:t>
            </w:r>
          </w:p>
        </w:tc>
        <w:tc>
          <w:tcPr>
            <w:tcW w:w="7411" w:type="dxa"/>
            <w:gridSpan w:val="4"/>
            <w:shd w:val="clear" w:color="auto" w:fill="auto"/>
          </w:tcPr>
          <w:p w14:paraId="558C32DB"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3ABFA7C5" w14:textId="77777777" w:rsidTr="00155B92">
        <w:tc>
          <w:tcPr>
            <w:tcW w:w="2217" w:type="dxa"/>
            <w:shd w:val="clear" w:color="auto" w:fill="auto"/>
          </w:tcPr>
          <w:p w14:paraId="3E378307"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Nato a</w:t>
            </w:r>
          </w:p>
        </w:tc>
        <w:tc>
          <w:tcPr>
            <w:tcW w:w="2644" w:type="dxa"/>
            <w:gridSpan w:val="2"/>
            <w:shd w:val="clear" w:color="auto" w:fill="auto"/>
          </w:tcPr>
          <w:p w14:paraId="72AA6926"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c>
          <w:tcPr>
            <w:tcW w:w="542" w:type="dxa"/>
            <w:shd w:val="clear" w:color="auto" w:fill="auto"/>
          </w:tcPr>
          <w:p w14:paraId="0E90CD32"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Il</w:t>
            </w:r>
          </w:p>
        </w:tc>
        <w:tc>
          <w:tcPr>
            <w:tcW w:w="4225" w:type="dxa"/>
            <w:shd w:val="clear" w:color="auto" w:fill="auto"/>
          </w:tcPr>
          <w:p w14:paraId="641CAA57"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50603D1D" w14:textId="77777777" w:rsidTr="00155B92">
        <w:tc>
          <w:tcPr>
            <w:tcW w:w="2217" w:type="dxa"/>
            <w:shd w:val="clear" w:color="auto" w:fill="auto"/>
          </w:tcPr>
          <w:p w14:paraId="6593F413"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Codice fiscale</w:t>
            </w:r>
          </w:p>
        </w:tc>
        <w:tc>
          <w:tcPr>
            <w:tcW w:w="7411" w:type="dxa"/>
            <w:gridSpan w:val="4"/>
            <w:shd w:val="clear" w:color="auto" w:fill="auto"/>
          </w:tcPr>
          <w:p w14:paraId="78076FFD"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40FA7F0F" w14:textId="77777777" w:rsidTr="00155B92">
        <w:tc>
          <w:tcPr>
            <w:tcW w:w="2217" w:type="dxa"/>
            <w:shd w:val="clear" w:color="auto" w:fill="auto"/>
          </w:tcPr>
          <w:p w14:paraId="17155349"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Cittadinanza</w:t>
            </w:r>
          </w:p>
        </w:tc>
        <w:tc>
          <w:tcPr>
            <w:tcW w:w="7411" w:type="dxa"/>
            <w:gridSpan w:val="4"/>
            <w:shd w:val="clear" w:color="auto" w:fill="auto"/>
          </w:tcPr>
          <w:p w14:paraId="2828D184"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5B57D2FC" w14:textId="77777777" w:rsidTr="00155B92">
        <w:tc>
          <w:tcPr>
            <w:tcW w:w="2217" w:type="dxa"/>
            <w:shd w:val="clear" w:color="auto" w:fill="auto"/>
          </w:tcPr>
          <w:p w14:paraId="64E92E93"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Residente a</w:t>
            </w:r>
          </w:p>
        </w:tc>
        <w:tc>
          <w:tcPr>
            <w:tcW w:w="7411" w:type="dxa"/>
            <w:gridSpan w:val="4"/>
            <w:shd w:val="clear" w:color="auto" w:fill="auto"/>
          </w:tcPr>
          <w:p w14:paraId="60ACAC38"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14C149A3" w14:textId="77777777" w:rsidTr="00155B92">
        <w:tc>
          <w:tcPr>
            <w:tcW w:w="2217" w:type="dxa"/>
            <w:shd w:val="clear" w:color="auto" w:fill="auto"/>
          </w:tcPr>
          <w:p w14:paraId="5345E3F0"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In Via/Piazza/…</w:t>
            </w:r>
          </w:p>
        </w:tc>
        <w:tc>
          <w:tcPr>
            <w:tcW w:w="7411" w:type="dxa"/>
            <w:gridSpan w:val="4"/>
            <w:shd w:val="clear" w:color="auto" w:fill="auto"/>
          </w:tcPr>
          <w:p w14:paraId="3B465896"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50C2A310" w14:textId="77777777" w:rsidTr="00155B92">
        <w:tc>
          <w:tcPr>
            <w:tcW w:w="2217" w:type="dxa"/>
            <w:shd w:val="clear" w:color="auto" w:fill="auto"/>
          </w:tcPr>
          <w:p w14:paraId="5632AF35"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N° civico</w:t>
            </w:r>
          </w:p>
        </w:tc>
        <w:tc>
          <w:tcPr>
            <w:tcW w:w="2468" w:type="dxa"/>
            <w:shd w:val="clear" w:color="auto" w:fill="auto"/>
          </w:tcPr>
          <w:p w14:paraId="7178588C"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c>
          <w:tcPr>
            <w:tcW w:w="718" w:type="dxa"/>
            <w:gridSpan w:val="2"/>
            <w:shd w:val="clear" w:color="auto" w:fill="auto"/>
          </w:tcPr>
          <w:p w14:paraId="30E9D9F6"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CAP</w:t>
            </w:r>
          </w:p>
        </w:tc>
        <w:tc>
          <w:tcPr>
            <w:tcW w:w="4225" w:type="dxa"/>
            <w:shd w:val="clear" w:color="auto" w:fill="auto"/>
          </w:tcPr>
          <w:p w14:paraId="165B89D0"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7B802D28" w14:textId="77777777" w:rsidTr="00155B92">
        <w:tc>
          <w:tcPr>
            <w:tcW w:w="2217" w:type="dxa"/>
            <w:shd w:val="clear" w:color="auto" w:fill="auto"/>
          </w:tcPr>
          <w:p w14:paraId="55F686FC"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PEC</w:t>
            </w:r>
          </w:p>
        </w:tc>
        <w:tc>
          <w:tcPr>
            <w:tcW w:w="7411" w:type="dxa"/>
            <w:gridSpan w:val="4"/>
            <w:shd w:val="clear" w:color="auto" w:fill="auto"/>
          </w:tcPr>
          <w:p w14:paraId="6DA55A25"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138AB50E" w14:textId="77777777" w:rsidTr="00155B92">
        <w:tc>
          <w:tcPr>
            <w:tcW w:w="2217" w:type="dxa"/>
            <w:shd w:val="clear" w:color="auto" w:fill="auto"/>
          </w:tcPr>
          <w:p w14:paraId="7F515123"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E-mail</w:t>
            </w:r>
          </w:p>
        </w:tc>
        <w:tc>
          <w:tcPr>
            <w:tcW w:w="7411" w:type="dxa"/>
            <w:gridSpan w:val="4"/>
            <w:shd w:val="clear" w:color="auto" w:fill="auto"/>
          </w:tcPr>
          <w:p w14:paraId="6DA2A46C"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6AECCFBF" w14:textId="77777777" w:rsidTr="00155B92">
        <w:tc>
          <w:tcPr>
            <w:tcW w:w="2217" w:type="dxa"/>
            <w:shd w:val="clear" w:color="auto" w:fill="auto"/>
          </w:tcPr>
          <w:p w14:paraId="4B508A44"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Telefono</w:t>
            </w:r>
          </w:p>
        </w:tc>
        <w:tc>
          <w:tcPr>
            <w:tcW w:w="7411" w:type="dxa"/>
            <w:gridSpan w:val="4"/>
            <w:shd w:val="clear" w:color="auto" w:fill="auto"/>
          </w:tcPr>
          <w:p w14:paraId="6BD524AC"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bl>
    <w:p w14:paraId="19EAB692" w14:textId="77777777" w:rsidR="00F84A41" w:rsidRDefault="00F84A41" w:rsidP="00F84A41">
      <w:pPr>
        <w:spacing w:after="0" w:line="240" w:lineRule="auto"/>
        <w:rPr>
          <w:b/>
        </w:rPr>
      </w:pPr>
    </w:p>
    <w:p w14:paraId="5C6AACF8" w14:textId="77777777" w:rsidR="00F84A41" w:rsidRPr="0053184B" w:rsidRDefault="00F84A41" w:rsidP="00F84A41">
      <w:pPr>
        <w:spacing w:after="0" w:line="240" w:lineRule="auto"/>
        <w:rPr>
          <w:b/>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C5573A">
        <w:rPr>
          <w:rFonts w:ascii="Titillium" w:hAnsi="Titillium"/>
          <w:sz w:val="14"/>
        </w:rPr>
      </w:r>
      <w:r w:rsidR="00C5573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rPr>
        <w:t xml:space="preserve">Opzione 4) </w:t>
      </w:r>
    </w:p>
    <w:p w14:paraId="037A8D33" w14:textId="77777777" w:rsidR="00F84A41" w:rsidRPr="002C58AF" w:rsidRDefault="00F84A41" w:rsidP="00F84A41">
      <w:pPr>
        <w:pStyle w:val="Paragrafoelenco"/>
        <w:numPr>
          <w:ilvl w:val="0"/>
          <w:numId w:val="8"/>
        </w:numPr>
        <w:spacing w:after="0" w:line="240" w:lineRule="auto"/>
        <w:rPr>
          <w:rFonts w:ascii="Calibri" w:eastAsia="Calibri" w:hAnsi="Calibri" w:cs="Aptos"/>
          <w:i/>
          <w:iCs/>
        </w:rPr>
      </w:pPr>
      <w:r w:rsidRPr="002C58AF">
        <w:rPr>
          <w:rFonts w:ascii="Calibri" w:eastAsia="Calibri" w:hAnsi="Calibri" w:cs="Aptos"/>
        </w:rPr>
        <w:t>poiché l'applicazione dei criteri dell’assetto proprietario e del controllo non hanno consentito di individuare univocamente uno o più titolari effettivi dell’impresa, dal momento che (specificare la motivazione: impresa quotata/impresa ad azionariato diffuso/ecc.).</w:t>
      </w:r>
      <w:r w:rsidRPr="009A65F9">
        <w:rPr>
          <w:bCs/>
        </w:rPr>
        <w:t xml:space="preserve"> </w:t>
      </w:r>
      <w:r w:rsidRPr="00AD2BBA">
        <w:rPr>
          <w:bCs/>
        </w:rPr>
        <w:t xml:space="preserve">…………………………………………………………………………………………………………………...……………………………………………………………………………………………………, </w:t>
      </w:r>
      <w:r w:rsidRPr="002C58AF">
        <w:rPr>
          <w:rFonts w:ascii="Calibri" w:eastAsia="Calibri" w:hAnsi="Calibri" w:cs="Aptos"/>
        </w:rPr>
        <w:t>il/i titolare/i</w:t>
      </w:r>
      <w:r w:rsidRPr="00AD2BBA">
        <w:rPr>
          <w:bCs/>
        </w:rPr>
        <w:t xml:space="preserve"> </w:t>
      </w:r>
      <w:r w:rsidRPr="002C58AF">
        <w:rPr>
          <w:rFonts w:ascii="Calibri" w:eastAsia="Calibri" w:hAnsi="Calibri" w:cs="Aptos"/>
        </w:rPr>
        <w:t>effettivo/i è/sono da individuarsi nella/e persona/e fisica/che titolare/i di poteri di amministrazione o direzione dell’impresa riportati nella tabella sottostante(</w:t>
      </w:r>
      <w:r w:rsidRPr="002C58AF">
        <w:rPr>
          <w:rFonts w:ascii="Calibri" w:eastAsia="Calibri" w:hAnsi="Calibri" w:cs="Aptos"/>
          <w:i/>
          <w:iCs/>
        </w:rPr>
        <w:t>duplicare la tabella tante volte quanti sono gli ulteriori titolari effettivi):</w:t>
      </w:r>
    </w:p>
    <w:p w14:paraId="0F878E9C" w14:textId="77777777" w:rsidR="00F84A41" w:rsidRPr="00AD2BBA" w:rsidRDefault="00F84A41" w:rsidP="00F84A41">
      <w:pPr>
        <w:spacing w:after="0" w:line="240" w:lineRule="auto"/>
        <w:ind w:left="360"/>
        <w:rPr>
          <w:bC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3"/>
        <w:gridCol w:w="2459"/>
        <w:gridCol w:w="176"/>
        <w:gridCol w:w="542"/>
        <w:gridCol w:w="4209"/>
      </w:tblGrid>
      <w:tr w:rsidR="00F84A41" w:rsidRPr="008D4146" w14:paraId="3364D222" w14:textId="77777777" w:rsidTr="00155B92">
        <w:tc>
          <w:tcPr>
            <w:tcW w:w="2217" w:type="dxa"/>
            <w:shd w:val="clear" w:color="auto" w:fill="auto"/>
          </w:tcPr>
          <w:p w14:paraId="5E76A92C"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Nome e Cognome</w:t>
            </w:r>
          </w:p>
        </w:tc>
        <w:tc>
          <w:tcPr>
            <w:tcW w:w="7411" w:type="dxa"/>
            <w:gridSpan w:val="4"/>
            <w:shd w:val="clear" w:color="auto" w:fill="auto"/>
          </w:tcPr>
          <w:p w14:paraId="0944E729"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11621487" w14:textId="77777777" w:rsidTr="00155B92">
        <w:tc>
          <w:tcPr>
            <w:tcW w:w="2217" w:type="dxa"/>
            <w:shd w:val="clear" w:color="auto" w:fill="auto"/>
          </w:tcPr>
          <w:p w14:paraId="3DDE2BB5"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Nato a</w:t>
            </w:r>
          </w:p>
        </w:tc>
        <w:tc>
          <w:tcPr>
            <w:tcW w:w="2644" w:type="dxa"/>
            <w:gridSpan w:val="2"/>
            <w:shd w:val="clear" w:color="auto" w:fill="auto"/>
          </w:tcPr>
          <w:p w14:paraId="0F3F91ED"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c>
          <w:tcPr>
            <w:tcW w:w="542" w:type="dxa"/>
            <w:shd w:val="clear" w:color="auto" w:fill="auto"/>
          </w:tcPr>
          <w:p w14:paraId="14CDFC67"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Il</w:t>
            </w:r>
          </w:p>
        </w:tc>
        <w:tc>
          <w:tcPr>
            <w:tcW w:w="4225" w:type="dxa"/>
            <w:shd w:val="clear" w:color="auto" w:fill="auto"/>
          </w:tcPr>
          <w:p w14:paraId="3D58C3F3"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71C5A16A" w14:textId="77777777" w:rsidTr="00155B92">
        <w:tc>
          <w:tcPr>
            <w:tcW w:w="2217" w:type="dxa"/>
            <w:shd w:val="clear" w:color="auto" w:fill="auto"/>
          </w:tcPr>
          <w:p w14:paraId="7ABA2AF3"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Codice fiscale</w:t>
            </w:r>
          </w:p>
        </w:tc>
        <w:tc>
          <w:tcPr>
            <w:tcW w:w="7411" w:type="dxa"/>
            <w:gridSpan w:val="4"/>
            <w:shd w:val="clear" w:color="auto" w:fill="auto"/>
          </w:tcPr>
          <w:p w14:paraId="530E970D"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473050C9" w14:textId="77777777" w:rsidTr="00155B92">
        <w:tc>
          <w:tcPr>
            <w:tcW w:w="2217" w:type="dxa"/>
            <w:shd w:val="clear" w:color="auto" w:fill="auto"/>
          </w:tcPr>
          <w:p w14:paraId="45CE5B97"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Cittadinanza</w:t>
            </w:r>
          </w:p>
        </w:tc>
        <w:tc>
          <w:tcPr>
            <w:tcW w:w="7411" w:type="dxa"/>
            <w:gridSpan w:val="4"/>
            <w:shd w:val="clear" w:color="auto" w:fill="auto"/>
          </w:tcPr>
          <w:p w14:paraId="189C81E8"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416FD8A5" w14:textId="77777777" w:rsidTr="00155B92">
        <w:tc>
          <w:tcPr>
            <w:tcW w:w="2217" w:type="dxa"/>
            <w:shd w:val="clear" w:color="auto" w:fill="auto"/>
          </w:tcPr>
          <w:p w14:paraId="23980F01"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Residente a</w:t>
            </w:r>
          </w:p>
        </w:tc>
        <w:tc>
          <w:tcPr>
            <w:tcW w:w="7411" w:type="dxa"/>
            <w:gridSpan w:val="4"/>
            <w:shd w:val="clear" w:color="auto" w:fill="auto"/>
          </w:tcPr>
          <w:p w14:paraId="1B8466FE"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09E72715" w14:textId="77777777" w:rsidTr="00155B92">
        <w:tc>
          <w:tcPr>
            <w:tcW w:w="2217" w:type="dxa"/>
            <w:shd w:val="clear" w:color="auto" w:fill="auto"/>
          </w:tcPr>
          <w:p w14:paraId="7AD6F885"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In Via/Piazza/…</w:t>
            </w:r>
          </w:p>
        </w:tc>
        <w:tc>
          <w:tcPr>
            <w:tcW w:w="7411" w:type="dxa"/>
            <w:gridSpan w:val="4"/>
            <w:shd w:val="clear" w:color="auto" w:fill="auto"/>
          </w:tcPr>
          <w:p w14:paraId="24090A91"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23E0867C" w14:textId="77777777" w:rsidTr="00155B92">
        <w:tc>
          <w:tcPr>
            <w:tcW w:w="2217" w:type="dxa"/>
            <w:shd w:val="clear" w:color="auto" w:fill="auto"/>
          </w:tcPr>
          <w:p w14:paraId="03D31245"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N° civico</w:t>
            </w:r>
          </w:p>
        </w:tc>
        <w:tc>
          <w:tcPr>
            <w:tcW w:w="2468" w:type="dxa"/>
            <w:shd w:val="clear" w:color="auto" w:fill="auto"/>
          </w:tcPr>
          <w:p w14:paraId="53709909"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c>
          <w:tcPr>
            <w:tcW w:w="718" w:type="dxa"/>
            <w:gridSpan w:val="2"/>
            <w:shd w:val="clear" w:color="auto" w:fill="auto"/>
          </w:tcPr>
          <w:p w14:paraId="21ABE269"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CAP</w:t>
            </w:r>
          </w:p>
        </w:tc>
        <w:tc>
          <w:tcPr>
            <w:tcW w:w="4225" w:type="dxa"/>
            <w:shd w:val="clear" w:color="auto" w:fill="auto"/>
          </w:tcPr>
          <w:p w14:paraId="5A199E73"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1396833D" w14:textId="77777777" w:rsidTr="00155B92">
        <w:tc>
          <w:tcPr>
            <w:tcW w:w="2217" w:type="dxa"/>
            <w:shd w:val="clear" w:color="auto" w:fill="auto"/>
          </w:tcPr>
          <w:p w14:paraId="7793FB51"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PEC</w:t>
            </w:r>
          </w:p>
        </w:tc>
        <w:tc>
          <w:tcPr>
            <w:tcW w:w="7411" w:type="dxa"/>
            <w:gridSpan w:val="4"/>
            <w:shd w:val="clear" w:color="auto" w:fill="auto"/>
          </w:tcPr>
          <w:p w14:paraId="031D3C14"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731169C5" w14:textId="77777777" w:rsidTr="00155B92">
        <w:tc>
          <w:tcPr>
            <w:tcW w:w="2217" w:type="dxa"/>
            <w:shd w:val="clear" w:color="auto" w:fill="auto"/>
          </w:tcPr>
          <w:p w14:paraId="103588F1"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E-mail</w:t>
            </w:r>
          </w:p>
        </w:tc>
        <w:tc>
          <w:tcPr>
            <w:tcW w:w="7411" w:type="dxa"/>
            <w:gridSpan w:val="4"/>
            <w:shd w:val="clear" w:color="auto" w:fill="auto"/>
          </w:tcPr>
          <w:p w14:paraId="70D33E7E"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r w:rsidR="00F84A41" w:rsidRPr="008D4146" w14:paraId="573E622F" w14:textId="77777777" w:rsidTr="00155B92">
        <w:tc>
          <w:tcPr>
            <w:tcW w:w="2217" w:type="dxa"/>
            <w:shd w:val="clear" w:color="auto" w:fill="auto"/>
          </w:tcPr>
          <w:p w14:paraId="7E13B076"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r w:rsidRPr="0072293E">
              <w:rPr>
                <w:rFonts w:cs="Aptos"/>
                <w:bCs/>
                <w:szCs w:val="20"/>
              </w:rPr>
              <w:t>Telefono</w:t>
            </w:r>
          </w:p>
        </w:tc>
        <w:tc>
          <w:tcPr>
            <w:tcW w:w="7411" w:type="dxa"/>
            <w:gridSpan w:val="4"/>
            <w:shd w:val="clear" w:color="auto" w:fill="auto"/>
          </w:tcPr>
          <w:p w14:paraId="54658F7C" w14:textId="77777777" w:rsidR="00F84A41" w:rsidRPr="0072293E" w:rsidRDefault="00F84A41" w:rsidP="00155B92">
            <w:pPr>
              <w:pStyle w:val="Corpodeltesto2"/>
              <w:tabs>
                <w:tab w:val="left" w:pos="-1800"/>
                <w:tab w:val="left" w:pos="1080"/>
                <w:tab w:val="left" w:pos="1800"/>
                <w:tab w:val="left" w:pos="6300"/>
              </w:tabs>
              <w:suppressAutoHyphens/>
              <w:spacing w:before="40" w:after="40" w:line="240" w:lineRule="auto"/>
              <w:rPr>
                <w:rFonts w:cs="Aptos"/>
                <w:bCs/>
                <w:i/>
                <w:iCs/>
                <w:szCs w:val="20"/>
              </w:rPr>
            </w:pPr>
          </w:p>
        </w:tc>
      </w:tr>
    </w:tbl>
    <w:p w14:paraId="0F49929F" w14:textId="77777777" w:rsidR="00F84A41" w:rsidRDefault="00F84A41" w:rsidP="00F84A41">
      <w:pPr>
        <w:spacing w:after="0" w:line="240" w:lineRule="auto"/>
        <w:ind w:left="284" w:hanging="284"/>
        <w:rPr>
          <w:b/>
        </w:rPr>
      </w:pPr>
    </w:p>
    <w:p w14:paraId="148AA6AC" w14:textId="77777777" w:rsidR="00F84A41" w:rsidRPr="0002640A" w:rsidRDefault="00F84A41" w:rsidP="00F84A41">
      <w:pPr>
        <w:pStyle w:val="Paragrafoelenco"/>
        <w:numPr>
          <w:ilvl w:val="0"/>
          <w:numId w:val="4"/>
        </w:numPr>
        <w:spacing w:after="0" w:line="240" w:lineRule="auto"/>
        <w:ind w:left="284" w:hanging="284"/>
        <w:jc w:val="both"/>
        <w:rPr>
          <w:bCs/>
        </w:rPr>
      </w:pPr>
      <w:r w:rsidRPr="0013204D">
        <w:rPr>
          <w:rFonts w:ascii="Calibri" w:hAnsi="Calibri" w:cs="Calibri"/>
          <w:b/>
        </w:rPr>
        <w:t>DICHIARA</w:t>
      </w:r>
      <w:r w:rsidRPr="008559F6">
        <w:rPr>
          <w:b/>
        </w:rPr>
        <w:t>,</w:t>
      </w:r>
    </w:p>
    <w:p w14:paraId="2628BDD9" w14:textId="77777777" w:rsidR="00F84A41" w:rsidRPr="008559F6" w:rsidRDefault="00F84A41" w:rsidP="00F84A41">
      <w:pPr>
        <w:pStyle w:val="Paragrafoelenco"/>
        <w:ind w:left="284"/>
        <w:jc w:val="both"/>
        <w:rPr>
          <w:bCs/>
        </w:rPr>
      </w:pPr>
      <w:r w:rsidRPr="008559F6">
        <w:rPr>
          <w:b/>
        </w:rPr>
        <w:t xml:space="preserve"> </w:t>
      </w:r>
      <w:r w:rsidRPr="0002640A">
        <w:rPr>
          <w:rFonts w:ascii="Calibri" w:eastAsia="Calibri" w:hAnsi="Calibri" w:cs="Aptos"/>
        </w:rPr>
        <w:t xml:space="preserve">ai sensi dell’art.47, c.2 del D.P.R. 445/2000, in qualità di soggetto che ne è a diretta conoscenza, nei confronti del/i titolare/i effettivo/i indicato/i nella tabella sopra riportata, che la sua/loro partecipazione al presente affidamento non determina alcuna situazione di conflitto di interesse, anche potenziale, ai sensi dell’articolo 16 del D. </w:t>
      </w:r>
      <w:proofErr w:type="spellStart"/>
      <w:r w:rsidRPr="0002640A">
        <w:rPr>
          <w:rFonts w:ascii="Calibri" w:eastAsia="Calibri" w:hAnsi="Calibri" w:cs="Aptos"/>
        </w:rPr>
        <w:t>Lgs</w:t>
      </w:r>
      <w:proofErr w:type="spellEnd"/>
      <w:r w:rsidRPr="0002640A">
        <w:rPr>
          <w:rFonts w:ascii="Calibri" w:eastAsia="Calibri" w:hAnsi="Calibri" w:cs="Aptos"/>
        </w:rPr>
        <w:t>. n. 36/2023 nonché della vigente normativa in materia, tale da ledere l’imparzialità e l’immagine nell’agire della Stazione appaltante</w:t>
      </w:r>
      <w:r w:rsidRPr="008559F6">
        <w:rPr>
          <w:bCs/>
        </w:rPr>
        <w:t>;</w:t>
      </w:r>
    </w:p>
    <w:p w14:paraId="0407EB81" w14:textId="77777777" w:rsidR="00F84A41" w:rsidRPr="009A65F9" w:rsidRDefault="00F84A41" w:rsidP="00F84A41">
      <w:pPr>
        <w:spacing w:after="0" w:line="240" w:lineRule="auto"/>
        <w:rPr>
          <w:bCs/>
          <w:i/>
          <w:iCs/>
        </w:rPr>
      </w:pPr>
    </w:p>
    <w:p w14:paraId="3EE253C8" w14:textId="77777777" w:rsidR="00F84A41" w:rsidRPr="009A65F9" w:rsidRDefault="00F84A41" w:rsidP="00F84A41">
      <w:pPr>
        <w:spacing w:after="0" w:line="240" w:lineRule="auto"/>
        <w:ind w:left="284"/>
        <w:jc w:val="both"/>
        <w:rPr>
          <w:bCs/>
          <w:i/>
          <w:iCs/>
        </w:rPr>
      </w:pPr>
      <w:r w:rsidRPr="009D31B2">
        <w:rPr>
          <w:bCs/>
          <w:i/>
          <w:iCs/>
        </w:rPr>
        <w:t>(in alternativa alla dichiarazione che precede e solo per le opzioni 2, 3 e 4)</w:t>
      </w:r>
      <w:r>
        <w:rPr>
          <w:bCs/>
          <w:i/>
          <w:iCs/>
        </w:rPr>
        <w:t xml:space="preserve"> </w:t>
      </w:r>
      <w:r>
        <w:rPr>
          <w:b/>
        </w:rPr>
        <w:t xml:space="preserve">SI IMPEGNA </w:t>
      </w:r>
      <w:r w:rsidRPr="009A65F9">
        <w:rPr>
          <w:bCs/>
        </w:rPr>
        <w:t>ad allegare alla documentazione amministrativa le dichiarazioni di assenza di conflitto d’interesse rese singolarmente da ciascun titolare effettivo</w:t>
      </w:r>
      <w:r>
        <w:rPr>
          <w:bCs/>
        </w:rPr>
        <w:t>;</w:t>
      </w:r>
    </w:p>
    <w:p w14:paraId="0BB50809" w14:textId="77777777" w:rsidR="00F84A41" w:rsidRPr="002C58AF" w:rsidRDefault="00F84A41" w:rsidP="00F84A41">
      <w:pPr>
        <w:spacing w:after="0" w:line="240" w:lineRule="auto"/>
        <w:jc w:val="both"/>
        <w:rPr>
          <w:rFonts w:cs="Apto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F84A41" w:rsidRPr="001A4AFB" w14:paraId="553C7360" w14:textId="77777777" w:rsidTr="00155B92">
        <w:tc>
          <w:tcPr>
            <w:tcW w:w="9486" w:type="dxa"/>
            <w:tcBorders>
              <w:bottom w:val="single" w:sz="4" w:space="0" w:color="auto"/>
            </w:tcBorders>
            <w:shd w:val="clear" w:color="auto" w:fill="BFBFBF"/>
          </w:tcPr>
          <w:p w14:paraId="3B01F5B8" w14:textId="77777777" w:rsidR="00F84A41" w:rsidRPr="0072293E" w:rsidRDefault="00F84A41" w:rsidP="00F84A41">
            <w:pPr>
              <w:pStyle w:val="Paragrafoelenco"/>
              <w:numPr>
                <w:ilvl w:val="0"/>
                <w:numId w:val="1"/>
              </w:numPr>
              <w:spacing w:after="0" w:line="240" w:lineRule="auto"/>
              <w:ind w:left="567" w:hanging="567"/>
              <w:rPr>
                <w:rFonts w:cs="Aptos"/>
                <w:b/>
              </w:rPr>
            </w:pPr>
            <w:r w:rsidRPr="0072293E">
              <w:rPr>
                <w:rFonts w:cs="Aptos"/>
                <w:b/>
                <w:bCs/>
              </w:rPr>
              <w:t>AUTORIZZAZIONI E ULTERIORI DICHIARAZIONI AI FINI DELL’ACCESSO, DELLE COMUNICAZIONI E DEL TRATTAMENTO DEI DATI</w:t>
            </w:r>
          </w:p>
        </w:tc>
      </w:tr>
    </w:tbl>
    <w:p w14:paraId="0B231A6C" w14:textId="77777777" w:rsidR="00F84A41" w:rsidRDefault="00F84A41" w:rsidP="00F84A41">
      <w:pPr>
        <w:pStyle w:val="Corpotesto"/>
        <w:widowControl w:val="0"/>
        <w:numPr>
          <w:ilvl w:val="0"/>
          <w:numId w:val="12"/>
        </w:numPr>
        <w:suppressAutoHyphens w:val="0"/>
        <w:spacing w:after="0" w:line="240" w:lineRule="auto"/>
        <w:ind w:left="284" w:right="-46" w:hanging="284"/>
        <w:contextualSpacing/>
        <w:jc w:val="both"/>
        <w:rPr>
          <w:rFonts w:cs="Aptos"/>
        </w:rPr>
      </w:pPr>
      <w:r w:rsidRPr="002C58AF">
        <w:rPr>
          <w:rFonts w:cs="Aptos"/>
          <w:b/>
        </w:rPr>
        <w:t>DICHIARA</w:t>
      </w:r>
      <w:r w:rsidRPr="002C58AF">
        <w:rPr>
          <w:rFonts w:cs="Aptos"/>
        </w:rPr>
        <w:t xml:space="preserve"> di essere informato, ai sensi e per gli effetti dell’articolo 13 del Regolamento UE 2016/679, che i dati personali raccolti saranno trattati, anche con strumenti informatici, esclusivamente nell’ambito del presente affidamento, nonché dell’esistenza dei diritti di cui agli articoli da 15 a 22 del Regolamento; </w:t>
      </w:r>
    </w:p>
    <w:p w14:paraId="5CB94DF7" w14:textId="77777777" w:rsidR="00F84A41" w:rsidRPr="002C58AF" w:rsidRDefault="00F84A41" w:rsidP="00F84A41">
      <w:pPr>
        <w:pStyle w:val="Corpotesto"/>
        <w:widowControl w:val="0"/>
        <w:spacing w:after="0" w:line="240" w:lineRule="auto"/>
        <w:ind w:right="-46"/>
        <w:contextualSpacing/>
        <w:jc w:val="both"/>
        <w:rPr>
          <w:rFonts w:cs="Aptos"/>
        </w:rPr>
      </w:pPr>
    </w:p>
    <w:p w14:paraId="4BF0E76E" w14:textId="77777777" w:rsidR="00F84A41" w:rsidRPr="002C58AF" w:rsidRDefault="00F84A41" w:rsidP="00F84A41">
      <w:pPr>
        <w:pStyle w:val="Corpotesto"/>
        <w:widowControl w:val="0"/>
        <w:numPr>
          <w:ilvl w:val="0"/>
          <w:numId w:val="12"/>
        </w:numPr>
        <w:suppressAutoHyphens w:val="0"/>
        <w:spacing w:after="0" w:line="240" w:lineRule="auto"/>
        <w:ind w:left="284" w:right="-46" w:hanging="284"/>
        <w:contextualSpacing/>
        <w:jc w:val="both"/>
        <w:rPr>
          <w:rFonts w:cs="Aptos"/>
        </w:rPr>
      </w:pPr>
      <w:r w:rsidRPr="002C58AF">
        <w:rPr>
          <w:rFonts w:cs="Aptos"/>
          <w:b/>
        </w:rPr>
        <w:t>AUTORIZZA</w:t>
      </w:r>
      <w:r w:rsidRPr="002C58AF">
        <w:rPr>
          <w:rFonts w:cs="Aptos"/>
        </w:rPr>
        <w:t xml:space="preserve"> la Stazione Appaltante a trasmettere ogni comunicazione ai sensi dell’articolo 29 del Cod</w:t>
      </w:r>
      <w:r w:rsidRPr="002C58AF">
        <w:rPr>
          <w:rFonts w:cs="Aptos"/>
        </w:rPr>
        <w:t>i</w:t>
      </w:r>
      <w:r w:rsidRPr="002C58AF">
        <w:rPr>
          <w:rFonts w:cs="Aptos"/>
        </w:rPr>
        <w:t>ce tramite le piattaforme dell’ecosistema nazionale di cui all’articolo 22 del Codice e, per quanto non previsto dalle predette piattaforme, mediante l’utilizzo del domicilio digitale;</w:t>
      </w:r>
    </w:p>
    <w:p w14:paraId="73EB339C" w14:textId="77777777" w:rsidR="00F84A41" w:rsidRPr="002C58AF" w:rsidRDefault="00F84A41" w:rsidP="00F84A41">
      <w:pPr>
        <w:pStyle w:val="Corpotesto"/>
        <w:widowControl w:val="0"/>
        <w:numPr>
          <w:ilvl w:val="0"/>
          <w:numId w:val="12"/>
        </w:numPr>
        <w:suppressAutoHyphens w:val="0"/>
        <w:spacing w:after="0" w:line="240" w:lineRule="auto"/>
        <w:ind w:left="284" w:right="-46" w:hanging="284"/>
        <w:contextualSpacing/>
        <w:jc w:val="both"/>
        <w:rPr>
          <w:rFonts w:cs="Aptos"/>
        </w:rPr>
      </w:pPr>
      <w:r w:rsidRPr="002C58AF">
        <w:rPr>
          <w:rFonts w:cs="Aptos"/>
          <w:b/>
          <w:bCs/>
          <w:i/>
          <w:iCs/>
        </w:rPr>
        <w:t>(per gli operatori economici transfrontalieri)</w:t>
      </w:r>
      <w:r w:rsidRPr="002C58AF">
        <w:rPr>
          <w:rFonts w:cs="Aptos"/>
        </w:rPr>
        <w:t xml:space="preserve"> </w:t>
      </w:r>
      <w:r w:rsidRPr="002C58AF">
        <w:rPr>
          <w:rFonts w:cs="Aptos"/>
          <w:b/>
        </w:rPr>
        <w:t xml:space="preserve">INDICA </w:t>
      </w:r>
      <w:r w:rsidRPr="002C58AF">
        <w:rPr>
          <w:rFonts w:cs="Aptos"/>
        </w:rPr>
        <w:t>il seguente domicilio fiscale …</w:t>
      </w:r>
      <w:r>
        <w:rPr>
          <w:rFonts w:cs="Aptos"/>
        </w:rPr>
        <w:t>…….</w:t>
      </w:r>
      <w:r w:rsidRPr="002C58AF">
        <w:rPr>
          <w:rFonts w:cs="Aptos"/>
        </w:rPr>
        <w:t xml:space="preserve"> e l’indirizzo di servizio elettronico di recapito certificato qualificato ai sensi del Regolamento </w:t>
      </w:r>
      <w:proofErr w:type="spellStart"/>
      <w:r w:rsidRPr="002C58AF">
        <w:rPr>
          <w:rFonts w:cs="Aptos"/>
        </w:rPr>
        <w:t>eIDAS</w:t>
      </w:r>
      <w:proofErr w:type="spellEnd"/>
      <w:r w:rsidRPr="002C58AF">
        <w:rPr>
          <w:rFonts w:cs="Aptos"/>
        </w:rPr>
        <w:t xml:space="preserve"> …</w:t>
      </w:r>
      <w:r>
        <w:rPr>
          <w:rFonts w:cs="Aptos"/>
        </w:rPr>
        <w:t>……..</w:t>
      </w:r>
      <w:r w:rsidRPr="002C58AF">
        <w:rPr>
          <w:rFonts w:cs="Aptos"/>
        </w:rPr>
        <w:t xml:space="preserve"> e, per le comunicazioni che avvengono a Sistema, elegge domicilio nell’apposita area del Sistema ad esso rise</w:t>
      </w:r>
      <w:r w:rsidRPr="002C58AF">
        <w:rPr>
          <w:rFonts w:cs="Aptos"/>
        </w:rPr>
        <w:t>r</w:t>
      </w:r>
      <w:r w:rsidRPr="002C58AF">
        <w:rPr>
          <w:rFonts w:cs="Aptos"/>
        </w:rPr>
        <w:t>vata;</w:t>
      </w:r>
    </w:p>
    <w:p w14:paraId="2127E0E8" w14:textId="77777777" w:rsidR="00F84A41" w:rsidRDefault="00F84A41" w:rsidP="00F84A41">
      <w:pPr>
        <w:pStyle w:val="Corpotesto"/>
        <w:widowControl w:val="0"/>
        <w:numPr>
          <w:ilvl w:val="0"/>
          <w:numId w:val="12"/>
        </w:numPr>
        <w:suppressAutoHyphens w:val="0"/>
        <w:spacing w:after="0" w:line="240" w:lineRule="auto"/>
        <w:ind w:left="284" w:right="-46" w:hanging="284"/>
        <w:contextualSpacing/>
        <w:jc w:val="both"/>
        <w:rPr>
          <w:rFonts w:cs="Aptos"/>
        </w:rPr>
      </w:pPr>
      <w:r w:rsidRPr="002C58AF">
        <w:rPr>
          <w:rFonts w:cs="Aptos"/>
          <w:b/>
          <w:bCs/>
          <w:i/>
        </w:rPr>
        <w:t>(</w:t>
      </w:r>
      <w:r w:rsidRPr="002C58AF">
        <w:rPr>
          <w:rFonts w:cs="Aptos"/>
          <w:b/>
          <w:bCs/>
          <w:i/>
          <w:iCs/>
        </w:rPr>
        <w:t>per gli operatori economici transfrontalieri</w:t>
      </w:r>
      <w:r w:rsidRPr="002C58AF">
        <w:rPr>
          <w:rFonts w:cs="Aptos"/>
          <w:b/>
          <w:bCs/>
          <w:i/>
        </w:rPr>
        <w:t>, nel caso in cui l’operatore economico non sia presente nei predetti indici)</w:t>
      </w:r>
      <w:r w:rsidRPr="002C58AF">
        <w:rPr>
          <w:rFonts w:cs="Aptos"/>
        </w:rPr>
        <w:t xml:space="preserve"> </w:t>
      </w:r>
      <w:r w:rsidRPr="002C58AF">
        <w:rPr>
          <w:rFonts w:cs="Aptos"/>
          <w:b/>
        </w:rPr>
        <w:t>DICHIARA</w:t>
      </w:r>
      <w:r w:rsidRPr="002C58AF">
        <w:rPr>
          <w:rFonts w:cs="Aptos"/>
        </w:rPr>
        <w:t xml:space="preserve"> di non essere presente negli indici di cui agli articoli 6-bis e 6-ter del D.lgs. n. 82/05, e, pertanto, elegge domicilio digitale per tutte le comunicazioni inerenti il presente affid</w:t>
      </w:r>
      <w:r w:rsidRPr="002C58AF">
        <w:rPr>
          <w:rFonts w:cs="Aptos"/>
        </w:rPr>
        <w:t>a</w:t>
      </w:r>
      <w:r w:rsidRPr="002C58AF">
        <w:rPr>
          <w:rFonts w:cs="Aptos"/>
        </w:rPr>
        <w:t>mento nell’apposita area del Sistema ad esso riservata;</w:t>
      </w:r>
    </w:p>
    <w:p w14:paraId="11EBFA3A" w14:textId="77777777" w:rsidR="00F84A41" w:rsidRPr="002C58AF" w:rsidRDefault="00F84A41" w:rsidP="00F84A41">
      <w:pPr>
        <w:pStyle w:val="Corpotesto"/>
        <w:widowControl w:val="0"/>
        <w:spacing w:after="0" w:line="240" w:lineRule="auto"/>
        <w:ind w:left="284" w:right="-46"/>
        <w:contextualSpacing/>
        <w:jc w:val="both"/>
        <w:rPr>
          <w:rFonts w:cs="Aptos"/>
        </w:rPr>
      </w:pPr>
    </w:p>
    <w:p w14:paraId="24EB43A9" w14:textId="77777777" w:rsidR="00F84A41" w:rsidRPr="002C58AF" w:rsidRDefault="00F84A41" w:rsidP="00F84A41">
      <w:pPr>
        <w:pStyle w:val="Corpotesto"/>
        <w:widowControl w:val="0"/>
        <w:numPr>
          <w:ilvl w:val="0"/>
          <w:numId w:val="12"/>
        </w:numPr>
        <w:suppressAutoHyphens w:val="0"/>
        <w:spacing w:after="0" w:line="240" w:lineRule="auto"/>
        <w:ind w:left="284" w:right="-46" w:hanging="284"/>
        <w:contextualSpacing/>
        <w:jc w:val="both"/>
        <w:rPr>
          <w:rFonts w:cs="Aptos"/>
        </w:rPr>
      </w:pPr>
      <w:r w:rsidRPr="002C58AF">
        <w:rPr>
          <w:rFonts w:cs="Aptos"/>
          <w:b/>
        </w:rPr>
        <w:t>DICHIARA</w:t>
      </w:r>
      <w:r w:rsidRPr="002C58AF">
        <w:rPr>
          <w:rFonts w:cs="Aptos"/>
        </w:rPr>
        <w:t xml:space="preserve"> che le copie di tutti i documenti allegati</w:t>
      </w:r>
      <w:r w:rsidRPr="002C58AF">
        <w:rPr>
          <w:rFonts w:cs="Aptos"/>
          <w:bCs/>
        </w:rPr>
        <w:t xml:space="preserve"> nella documentazione amministrativa sono state formate a norma dell’art. 22, comma 3 del D. </w:t>
      </w:r>
      <w:proofErr w:type="spellStart"/>
      <w:r w:rsidRPr="002C58AF">
        <w:rPr>
          <w:rFonts w:cs="Aptos"/>
          <w:bCs/>
        </w:rPr>
        <w:t>Lgs</w:t>
      </w:r>
      <w:proofErr w:type="spellEnd"/>
      <w:r w:rsidRPr="002C58AF">
        <w:rPr>
          <w:rFonts w:cs="Aptos"/>
          <w:bCs/>
        </w:rPr>
        <w:t xml:space="preserve">. 82/2005 </w:t>
      </w:r>
      <w:r w:rsidRPr="002C58AF">
        <w:rPr>
          <w:rFonts w:cs="Aptos"/>
          <w:bCs/>
          <w:i/>
        </w:rPr>
        <w:t>(Copie informatiche di documenti analogici)</w:t>
      </w:r>
      <w:r w:rsidRPr="002C58AF">
        <w:rPr>
          <w:rFonts w:cs="Aptos"/>
          <w:bCs/>
        </w:rPr>
        <w:t xml:space="preserve"> e/o dell’art. 23-bis del D. </w:t>
      </w:r>
      <w:proofErr w:type="spellStart"/>
      <w:r w:rsidRPr="002C58AF">
        <w:rPr>
          <w:rFonts w:cs="Aptos"/>
          <w:bCs/>
        </w:rPr>
        <w:t>Lgs</w:t>
      </w:r>
      <w:proofErr w:type="spellEnd"/>
      <w:r w:rsidRPr="002C58AF">
        <w:rPr>
          <w:rFonts w:cs="Aptos"/>
          <w:bCs/>
        </w:rPr>
        <w:t xml:space="preserve">. 82/2005 </w:t>
      </w:r>
      <w:r w:rsidRPr="002C58AF">
        <w:rPr>
          <w:rFonts w:cs="Aptos"/>
          <w:bCs/>
          <w:i/>
        </w:rPr>
        <w:t>(Duplicati e copie informatiche di documenti informatici</w:t>
      </w:r>
      <w:r w:rsidRPr="002C58AF">
        <w:rPr>
          <w:rFonts w:cs="Aptos"/>
          <w:bCs/>
        </w:rPr>
        <w:t>) e ne</w:t>
      </w:r>
      <w:r w:rsidRPr="002C58AF">
        <w:rPr>
          <w:rFonts w:cs="Aptos"/>
        </w:rPr>
        <w:t>l r</w:t>
      </w:r>
      <w:r w:rsidRPr="002C58AF">
        <w:rPr>
          <w:rFonts w:cs="Aptos"/>
        </w:rPr>
        <w:t>i</w:t>
      </w:r>
      <w:r w:rsidRPr="002C58AF">
        <w:rPr>
          <w:rFonts w:cs="Aptos"/>
        </w:rPr>
        <w:t xml:space="preserve">spetto delle regole tecniche di cui all’art. 71 del medesimo D. </w:t>
      </w:r>
      <w:proofErr w:type="spellStart"/>
      <w:r w:rsidRPr="002C58AF">
        <w:rPr>
          <w:rFonts w:cs="Aptos"/>
        </w:rPr>
        <w:t>Lgs</w:t>
      </w:r>
      <w:proofErr w:type="spellEnd"/>
      <w:r w:rsidRPr="002C58AF">
        <w:rPr>
          <w:rFonts w:cs="Aptos"/>
        </w:rPr>
        <w:t>. 82/2005</w:t>
      </w:r>
      <w:r w:rsidRPr="002C58AF">
        <w:rPr>
          <w:rFonts w:cs="Aptos"/>
          <w:bCs/>
        </w:rPr>
        <w:t>.</w:t>
      </w:r>
    </w:p>
    <w:p w14:paraId="708F73E6" w14:textId="77777777" w:rsidR="00F84A41" w:rsidRPr="002C58AF" w:rsidRDefault="00F84A41" w:rsidP="00F84A41">
      <w:pPr>
        <w:pStyle w:val="Corpotesto"/>
        <w:widowControl w:val="0"/>
        <w:spacing w:after="0" w:line="240" w:lineRule="auto"/>
        <w:ind w:right="-46"/>
        <w:contextualSpacing/>
        <w:jc w:val="both"/>
        <w:rPr>
          <w:rFonts w:cs="Aptos"/>
        </w:rPr>
      </w:pPr>
    </w:p>
    <w:p w14:paraId="4A5E1FA9" w14:textId="77777777" w:rsidR="00F84A41" w:rsidRDefault="00F84A41" w:rsidP="00F84A41">
      <w:pPr>
        <w:widowControl w:val="0"/>
        <w:spacing w:after="0" w:line="240" w:lineRule="auto"/>
        <w:contextualSpacing/>
        <w:jc w:val="right"/>
      </w:pPr>
      <w:r w:rsidRPr="001A4AFB">
        <w:t>Firma digitale</w:t>
      </w:r>
      <w:r w:rsidRPr="001A4AFB">
        <w:rPr>
          <w:rStyle w:val="Rimandonotaapidipagina"/>
        </w:rPr>
        <w:footnoteReference w:id="5"/>
      </w:r>
      <w:r w:rsidRPr="001A4AFB">
        <w:t xml:space="preserve"> del legale rappresentante/procuratore</w:t>
      </w:r>
      <w:bookmarkStart w:id="3" w:name="_Ref41906052"/>
      <w:r w:rsidRPr="001A4AFB">
        <w:rPr>
          <w:rStyle w:val="Rimandonotaapidipagina"/>
        </w:rPr>
        <w:footnoteReference w:id="6"/>
      </w:r>
      <w:bookmarkEnd w:id="3"/>
    </w:p>
    <w:p w14:paraId="17F17FD2" w14:textId="77777777" w:rsidR="00F84A41" w:rsidRPr="000A57A4" w:rsidRDefault="00F84A41" w:rsidP="00F84A41">
      <w:pPr>
        <w:ind w:left="5664"/>
        <w:jc w:val="both"/>
        <w:rPr>
          <w:rFonts w:cs="Calibri"/>
          <w:szCs w:val="20"/>
        </w:rPr>
      </w:pPr>
    </w:p>
    <w:p w14:paraId="26C16492" w14:textId="77777777" w:rsidR="00F84A41" w:rsidRPr="000A57A4" w:rsidRDefault="00F84A41" w:rsidP="00F84A41">
      <w:pPr>
        <w:contextualSpacing/>
        <w:jc w:val="both"/>
        <w:rPr>
          <w:rFonts w:eastAsia="Times New Roman" w:cs="Calibri"/>
          <w:szCs w:val="20"/>
        </w:rPr>
      </w:pPr>
    </w:p>
    <w:p w14:paraId="643C013D" w14:textId="77777777" w:rsidR="00F84A41" w:rsidRPr="000A57A4" w:rsidRDefault="00F84A41" w:rsidP="00F84A41"/>
    <w:p w14:paraId="0BE5B5FD" w14:textId="77777777" w:rsidR="00B404DC" w:rsidRDefault="00B404DC" w:rsidP="003E7917">
      <w:pPr>
        <w:pStyle w:val="Indice"/>
        <w:spacing w:after="0" w:line="240" w:lineRule="auto"/>
        <w:rPr>
          <w:b/>
          <w:bCs/>
          <w:sz w:val="20"/>
          <w:szCs w:val="20"/>
        </w:rPr>
      </w:pPr>
    </w:p>
    <w:sectPr w:rsidR="00B404DC" w:rsidSect="00F40972">
      <w:headerReference w:type="default" r:id="rId9"/>
      <w:footerReference w:type="default" r:id="rId10"/>
      <w:pgSz w:w="11906" w:h="16838"/>
      <w:pgMar w:top="1560" w:right="1134" w:bottom="1701" w:left="1276" w:header="568" w:footer="268" w:gutter="0"/>
      <w:cols w:space="720"/>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AE025B" w14:textId="77777777" w:rsidR="00C5573A" w:rsidRDefault="00C5573A">
      <w:pPr>
        <w:spacing w:after="0" w:line="240" w:lineRule="auto"/>
      </w:pPr>
      <w:r>
        <w:separator/>
      </w:r>
    </w:p>
  </w:endnote>
  <w:endnote w:type="continuationSeparator" w:id="0">
    <w:p w14:paraId="1B38E844" w14:textId="77777777" w:rsidR="00C5573A" w:rsidRDefault="00C557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Trebuchet MS">
    <w:panose1 w:val="020B0603020202020204"/>
    <w:charset w:val="00"/>
    <w:family w:val="swiss"/>
    <w:pitch w:val="variable"/>
    <w:sig w:usb0="00000287" w:usb1="00000000" w:usb2="00000000" w:usb3="00000000" w:csb0="0000009F" w:csb1="00000000"/>
  </w:font>
  <w:font w:name="Liberation Sans">
    <w:altName w:val="Arial"/>
    <w:charset w:val="00"/>
    <w:family w:val="roman"/>
    <w:pitch w:val="variable"/>
  </w:font>
  <w:font w:name="Microsoft YaHei">
    <w:panose1 w:val="020B0503020204020204"/>
    <w:charset w:val="86"/>
    <w:family w:val="swiss"/>
    <w:pitch w:val="variable"/>
    <w:sig w:usb0="80000287" w:usb1="280F3C52" w:usb2="00000016" w:usb3="00000000" w:csb0="0004001F" w:csb1="00000000"/>
  </w:font>
  <w:font w:name="Lucida Sans">
    <w:panose1 w:val="020B0602040502020204"/>
    <w:charset w:val="00"/>
    <w:family w:val="swiss"/>
    <w:pitch w:val="variable"/>
    <w:sig w:usb0="00000003" w:usb1="00000000" w:usb2="00000000" w:usb3="00000000" w:csb0="00000001" w:csb1="00000000"/>
  </w:font>
  <w:font w:name="Aptos">
    <w:altName w:val="Arial"/>
    <w:charset w:val="00"/>
    <w:family w:val="swiss"/>
    <w:pitch w:val="variable"/>
    <w:sig w:usb0="00000001" w:usb1="00000003" w:usb2="00000000" w:usb3="00000000" w:csb0="0000019F" w:csb1="00000000"/>
  </w:font>
  <w:font w:name="Titillium">
    <w:altName w:val="Calibri"/>
    <w:panose1 w:val="00000000000000000000"/>
    <w:charset w:val="00"/>
    <w:family w:val="modern"/>
    <w:notTrueType/>
    <w:pitch w:val="variable"/>
    <w:sig w:usb0="00000007" w:usb1="00000001" w:usb2="00000000" w:usb3="00000000" w:csb0="00000093" w:csb1="00000000"/>
  </w:font>
  <w:font w:name="Arial">
    <w:panose1 w:val="020B0604020202020204"/>
    <w:charset w:val="00"/>
    <w:family w:val="swiss"/>
    <w:pitch w:val="variable"/>
    <w:sig w:usb0="20002A87" w:usb1="00000000" w:usb2="00000000" w:usb3="00000000" w:csb0="000001FF" w:csb1="00000000"/>
  </w:font>
  <w:font w:name="Source Sans Pro">
    <w:altName w:val="Calibri Light"/>
    <w:charset w:val="00"/>
    <w:family w:val="swiss"/>
    <w:pitch w:val="variable"/>
    <w:sig w:usb0="600002F7" w:usb1="02000001"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B69B3F" w14:textId="77777777" w:rsidR="00DA2D13" w:rsidRDefault="00DA2D13" w:rsidP="00DA2D13">
    <w:pPr>
      <w:pStyle w:val="Pidipagina"/>
      <w:ind w:right="360"/>
      <w:rPr>
        <w:sz w:val="28"/>
        <w:szCs w:val="28"/>
      </w:rPr>
    </w:pPr>
  </w:p>
  <w:p w14:paraId="036E758A" w14:textId="77777777" w:rsidR="00DA2D13" w:rsidRPr="009E4BE0" w:rsidRDefault="00DA2D13" w:rsidP="00DA2D13">
    <w:pPr>
      <w:pStyle w:val="Pidipagina"/>
      <w:tabs>
        <w:tab w:val="clear" w:pos="4819"/>
        <w:tab w:val="clear" w:pos="9638"/>
        <w:tab w:val="left" w:pos="1524"/>
      </w:tabs>
      <w:ind w:left="-709"/>
      <w:rPr>
        <w:rFonts w:ascii="Source Sans Pro" w:hAnsi="Source Sans Pro" w:cs="Arial"/>
        <w:b/>
        <w:color w:val="1F3864"/>
        <w:sz w:val="18"/>
        <w:szCs w:val="18"/>
      </w:rPr>
    </w:pPr>
  </w:p>
  <w:p w14:paraId="6FBFBA1B" w14:textId="77777777" w:rsidR="00165FB5" w:rsidRPr="00165FB5" w:rsidRDefault="00165FB5" w:rsidP="00165FB5">
    <w:pPr>
      <w:tabs>
        <w:tab w:val="center" w:pos="4819"/>
        <w:tab w:val="right" w:pos="9638"/>
      </w:tabs>
      <w:suppressAutoHyphens w:val="0"/>
      <w:spacing w:after="0" w:line="240" w:lineRule="auto"/>
      <w:ind w:right="360"/>
      <w:rPr>
        <w:rFonts w:ascii="Calibri" w:eastAsia="Calibri" w:hAnsi="Calibri" w:cs="Times New Roman"/>
        <w:sz w:val="28"/>
        <w:szCs w:val="28"/>
        <w:lang w:eastAsia="it-IT"/>
      </w:rPr>
    </w:pPr>
  </w:p>
  <w:p w14:paraId="29539A44" w14:textId="77777777" w:rsidR="00165FB5" w:rsidRPr="00165FB5" w:rsidRDefault="00165FB5" w:rsidP="00165FB5">
    <w:pPr>
      <w:tabs>
        <w:tab w:val="left" w:pos="1524"/>
      </w:tabs>
      <w:suppressAutoHyphens w:val="0"/>
      <w:spacing w:after="0" w:line="240" w:lineRule="auto"/>
      <w:ind w:left="-709"/>
      <w:rPr>
        <w:rFonts w:ascii="Source Sans Pro" w:eastAsia="Calibri" w:hAnsi="Source Sans Pro" w:cs="Arial"/>
        <w:b/>
        <w:color w:val="1F3864"/>
        <w:sz w:val="18"/>
        <w:szCs w:val="18"/>
      </w:rPr>
    </w:pPr>
  </w:p>
  <w:p w14:paraId="0751F14F" w14:textId="77777777" w:rsidR="00165FB5" w:rsidRPr="00165FB5" w:rsidRDefault="00165FB5" w:rsidP="00165FB5">
    <w:pPr>
      <w:tabs>
        <w:tab w:val="left" w:pos="1524"/>
      </w:tabs>
      <w:suppressAutoHyphens w:val="0"/>
      <w:spacing w:after="0" w:line="240" w:lineRule="auto"/>
      <w:ind w:left="-709"/>
      <w:rPr>
        <w:rFonts w:ascii="Source Sans Pro" w:eastAsia="Calibri" w:hAnsi="Source Sans Pro" w:cs="Arial"/>
        <w:b/>
        <w:color w:val="1F3864"/>
        <w:sz w:val="18"/>
        <w:szCs w:val="18"/>
      </w:rPr>
    </w:pPr>
  </w:p>
  <w:p w14:paraId="6DA30590" w14:textId="77777777" w:rsidR="00165FB5" w:rsidRPr="00165FB5" w:rsidRDefault="00165FB5" w:rsidP="00165FB5">
    <w:pPr>
      <w:tabs>
        <w:tab w:val="left" w:pos="1524"/>
        <w:tab w:val="left" w:pos="6510"/>
      </w:tabs>
      <w:suppressAutoHyphens w:val="0"/>
      <w:spacing w:after="0" w:line="240" w:lineRule="auto"/>
      <w:ind w:left="-709"/>
      <w:rPr>
        <w:rFonts w:ascii="Source Sans Pro" w:eastAsia="Calibri" w:hAnsi="Source Sans Pro" w:cs="Arial"/>
        <w:b/>
        <w:color w:val="1F3864"/>
        <w:sz w:val="18"/>
        <w:szCs w:val="18"/>
      </w:rPr>
    </w:pPr>
    <w:r w:rsidRPr="00165FB5">
      <w:rPr>
        <w:rFonts w:ascii="Calibri" w:eastAsia="Calibri" w:hAnsi="Calibri" w:cs="Arial"/>
        <w:noProof/>
        <w:sz w:val="24"/>
        <w:szCs w:val="24"/>
        <w:lang w:eastAsia="it-IT"/>
      </w:rPr>
      <mc:AlternateContent>
        <mc:Choice Requires="wps">
          <w:drawing>
            <wp:anchor distT="0" distB="0" distL="114300" distR="114300" simplePos="0" relativeHeight="251676672" behindDoc="0" locked="0" layoutInCell="1" allowOverlap="1" wp14:anchorId="4D8E0B9D" wp14:editId="5D605ADA">
              <wp:simplePos x="0" y="0"/>
              <wp:positionH relativeFrom="column">
                <wp:posOffset>-445770</wp:posOffset>
              </wp:positionH>
              <wp:positionV relativeFrom="paragraph">
                <wp:posOffset>-514350</wp:posOffset>
              </wp:positionV>
              <wp:extent cx="6941820" cy="0"/>
              <wp:effectExtent l="0" t="0" r="0" b="0"/>
              <wp:wrapNone/>
              <wp:docPr id="276" name="Connettore diritto 276"/>
              <wp:cNvGraphicFramePr/>
              <a:graphic xmlns:a="http://schemas.openxmlformats.org/drawingml/2006/main">
                <a:graphicData uri="http://schemas.microsoft.com/office/word/2010/wordprocessingShape">
                  <wps:wsp>
                    <wps:cNvCnPr/>
                    <wps:spPr>
                      <a:xfrm>
                        <a:off x="0" y="0"/>
                        <a:ext cx="6941820" cy="0"/>
                      </a:xfrm>
                      <a:prstGeom prst="line">
                        <a:avLst/>
                      </a:prstGeom>
                      <a:noFill/>
                      <a:ln w="6350" cap="flat" cmpd="sng" algn="ctr">
                        <a:solidFill>
                          <a:srgbClr val="5B9BD5">
                            <a:lumMod val="75000"/>
                          </a:srgbClr>
                        </a:solidFill>
                        <a:prstDash val="solid"/>
                        <a:miter lim="800000"/>
                      </a:ln>
                      <a:effectLst/>
                    </wps:spPr>
                    <wps:bodyPr/>
                  </wps:wsp>
                </a:graphicData>
              </a:graphic>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41C6861" id="Connettore diritto 276" o:spid="_x0000_s1026" style="position:absolute;z-index:251676672;visibility:visible;mso-wrap-style:square;mso-wrap-distance-left:9pt;mso-wrap-distance-top:0;mso-wrap-distance-right:9pt;mso-wrap-distance-bottom:0;mso-position-horizontal:absolute;mso-position-horizontal-relative:text;mso-position-vertical:absolute;mso-position-vertical-relative:text" from="-35.1pt,-40.5pt" to="511.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" strokecolor="#2e75b6" strokeweight=".5pt">
              <v:stroke joinstyle="miter"/>
            </v:line>
          </w:pict>
        </mc:Fallback>
      </mc:AlternateContent>
    </w:r>
    <w:r w:rsidRPr="00165FB5">
      <w:rPr>
        <w:rFonts w:ascii="Calibri" w:eastAsia="Calibri" w:hAnsi="Calibri" w:cs="Arial"/>
        <w:noProof/>
        <w:sz w:val="24"/>
        <w:szCs w:val="24"/>
        <w:lang w:eastAsia="it-IT"/>
      </w:rPr>
      <w:drawing>
        <wp:anchor distT="0" distB="0" distL="114300" distR="114300" simplePos="0" relativeHeight="251677696" behindDoc="1" locked="0" layoutInCell="1" allowOverlap="1" wp14:anchorId="548A4EB6" wp14:editId="58FA7D13">
          <wp:simplePos x="0" y="0"/>
          <wp:positionH relativeFrom="column">
            <wp:posOffset>-461010</wp:posOffset>
          </wp:positionH>
          <wp:positionV relativeFrom="paragraph">
            <wp:posOffset>-384810</wp:posOffset>
          </wp:positionV>
          <wp:extent cx="1280160" cy="315299"/>
          <wp:effectExtent l="0" t="0" r="0" b="8890"/>
          <wp:wrapNone/>
          <wp:docPr id="2" name="Immagine 2" descr="Immagine che contiene testo, Carattere, Elementi grafici,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Carattere, Elementi grafici, schermata&#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280160" cy="315299"/>
                  </a:xfrm>
                  <a:prstGeom prst="rect">
                    <a:avLst/>
                  </a:prstGeom>
                </pic:spPr>
              </pic:pic>
            </a:graphicData>
          </a:graphic>
          <wp14:sizeRelH relativeFrom="margin">
            <wp14:pctWidth>0</wp14:pctWidth>
          </wp14:sizeRelH>
          <wp14:sizeRelV relativeFrom="margin">
            <wp14:pctHeight>0</wp14:pctHeight>
          </wp14:sizeRelV>
        </wp:anchor>
      </w:drawing>
    </w:r>
    <w:r w:rsidRPr="00165FB5">
      <w:rPr>
        <w:rFonts w:ascii="Calibri" w:eastAsia="Calibri" w:hAnsi="Calibri" w:cs="Arial"/>
        <w:noProof/>
        <w:sz w:val="24"/>
        <w:szCs w:val="24"/>
        <w:lang w:eastAsia="it-IT"/>
      </w:rPr>
      <w:drawing>
        <wp:anchor distT="0" distB="0" distL="114300" distR="114300" simplePos="0" relativeHeight="251675648" behindDoc="1" locked="0" layoutInCell="1" allowOverlap="1" wp14:anchorId="1C9D1D64" wp14:editId="527D56D9">
          <wp:simplePos x="0" y="0"/>
          <wp:positionH relativeFrom="column">
            <wp:posOffset>5101590</wp:posOffset>
          </wp:positionH>
          <wp:positionV relativeFrom="paragraph">
            <wp:posOffset>-460375</wp:posOffset>
          </wp:positionV>
          <wp:extent cx="1394460" cy="448004"/>
          <wp:effectExtent l="0" t="0" r="0" b="9525"/>
          <wp:wrapNone/>
          <wp:docPr id="3" name="Immagine 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mmagine che contiene testo, Carattere, logo, Elementi grafici&#10;&#10;Descrizione generata automaticamente"/>
                  <pic:cNvPicPr/>
                </pic:nvPicPr>
                <pic:blipFill>
                  <a:blip r:embed="rId2">
                    <a:extLst>
                      <a:ext uri="{28A0092B-C50C-407E-A947-70E740481C1C}">
                        <a14:useLocalDpi xmlns:a14="http://schemas.microsoft.com/office/drawing/2010/main" val="0"/>
                      </a:ext>
                    </a:extLst>
                  </a:blip>
                  <a:stretch>
                    <a:fillRect/>
                  </a:stretch>
                </pic:blipFill>
                <pic:spPr>
                  <a:xfrm>
                    <a:off x="0" y="0"/>
                    <a:ext cx="1394460" cy="448004"/>
                  </a:xfrm>
                  <a:prstGeom prst="rect">
                    <a:avLst/>
                  </a:prstGeom>
                </pic:spPr>
              </pic:pic>
            </a:graphicData>
          </a:graphic>
          <wp14:sizeRelH relativeFrom="margin">
            <wp14:pctWidth>0</wp14:pctWidth>
          </wp14:sizeRelH>
          <wp14:sizeRelV relativeFrom="margin">
            <wp14:pctHeight>0</wp14:pctHeight>
          </wp14:sizeRelV>
        </wp:anchor>
      </w:drawing>
    </w:r>
    <w:r w:rsidRPr="00165FB5">
      <w:rPr>
        <w:rFonts w:ascii="Source Sans Pro" w:eastAsia="Calibri" w:hAnsi="Source Sans Pro" w:cs="Arial"/>
        <w:b/>
        <w:color w:val="1F3864"/>
        <w:sz w:val="18"/>
        <w:szCs w:val="18"/>
      </w:rPr>
      <w:t>Consiglio Nazionale delle Ricerche - Istituto Nazionale di Ottica</w:t>
    </w:r>
    <w:r w:rsidRPr="00165FB5">
      <w:rPr>
        <w:rFonts w:ascii="Source Sans Pro" w:eastAsia="Calibri" w:hAnsi="Source Sans Pro" w:cs="Arial"/>
        <w:b/>
        <w:color w:val="1F3864"/>
        <w:sz w:val="18"/>
        <w:szCs w:val="18"/>
      </w:rPr>
      <w:tab/>
    </w:r>
  </w:p>
  <w:p w14:paraId="119708DE" w14:textId="77777777" w:rsidR="009712E1" w:rsidRPr="009712E1" w:rsidRDefault="009712E1" w:rsidP="009712E1">
    <w:pPr>
      <w:tabs>
        <w:tab w:val="left" w:pos="1524"/>
      </w:tabs>
      <w:suppressAutoHyphens w:val="0"/>
      <w:spacing w:after="0" w:line="240" w:lineRule="auto"/>
      <w:ind w:left="-709"/>
      <w:rPr>
        <w:rFonts w:ascii="Source Sans Pro" w:eastAsia="Calibri" w:hAnsi="Source Sans Pro" w:cs="Arial"/>
        <w:color w:val="1F3864"/>
        <w:sz w:val="18"/>
        <w:szCs w:val="18"/>
      </w:rPr>
    </w:pPr>
    <w:r w:rsidRPr="009712E1">
      <w:rPr>
        <w:rFonts w:ascii="Source Sans Pro" w:eastAsia="Calibri" w:hAnsi="Source Sans Pro" w:cs="Arial"/>
        <w:color w:val="1F3864"/>
        <w:sz w:val="18"/>
        <w:szCs w:val="18"/>
      </w:rPr>
      <w:t xml:space="preserve">Sede Secondaria di Pisa “Adriano </w:t>
    </w:r>
    <w:proofErr w:type="spellStart"/>
    <w:r w:rsidRPr="009712E1">
      <w:rPr>
        <w:rFonts w:ascii="Source Sans Pro" w:eastAsia="Calibri" w:hAnsi="Source Sans Pro" w:cs="Arial"/>
        <w:color w:val="1F3864"/>
        <w:sz w:val="18"/>
        <w:szCs w:val="18"/>
      </w:rPr>
      <w:t>Gozzini</w:t>
    </w:r>
    <w:proofErr w:type="spellEnd"/>
    <w:r w:rsidRPr="009712E1">
      <w:rPr>
        <w:rFonts w:ascii="Source Sans Pro" w:eastAsia="Calibri" w:hAnsi="Source Sans Pro" w:cs="Arial"/>
        <w:color w:val="1F3864"/>
        <w:sz w:val="18"/>
        <w:szCs w:val="18"/>
      </w:rPr>
      <w:t xml:space="preserve">” Area della Ricerca – Via G. </w:t>
    </w:r>
    <w:proofErr w:type="spellStart"/>
    <w:r w:rsidRPr="009712E1">
      <w:rPr>
        <w:rFonts w:ascii="Source Sans Pro" w:eastAsia="Calibri" w:hAnsi="Source Sans Pro" w:cs="Arial"/>
        <w:color w:val="1F3864"/>
        <w:sz w:val="18"/>
        <w:szCs w:val="18"/>
      </w:rPr>
      <w:t>Moruzzi</w:t>
    </w:r>
    <w:proofErr w:type="spellEnd"/>
    <w:r w:rsidRPr="009712E1">
      <w:rPr>
        <w:rFonts w:ascii="Source Sans Pro" w:eastAsia="Calibri" w:hAnsi="Source Sans Pro" w:cs="Arial"/>
        <w:color w:val="1F3864"/>
        <w:sz w:val="18"/>
        <w:szCs w:val="18"/>
      </w:rPr>
      <w:t xml:space="preserve">, 1 – IT56124 Pisa (PI) </w:t>
    </w:r>
  </w:p>
  <w:p w14:paraId="6A3BE6CA" w14:textId="77777777" w:rsidR="009712E1" w:rsidRPr="009712E1" w:rsidRDefault="009712E1" w:rsidP="009712E1">
    <w:pPr>
      <w:tabs>
        <w:tab w:val="left" w:pos="1524"/>
      </w:tabs>
      <w:suppressAutoHyphens w:val="0"/>
      <w:spacing w:after="0" w:line="240" w:lineRule="auto"/>
      <w:ind w:left="-709"/>
      <w:rPr>
        <w:rFonts w:ascii="Source Sans Pro" w:eastAsia="Calibri" w:hAnsi="Source Sans Pro" w:cs="Arial"/>
        <w:color w:val="1F3864"/>
        <w:sz w:val="18"/>
        <w:szCs w:val="18"/>
      </w:rPr>
    </w:pPr>
    <w:r w:rsidRPr="009712E1">
      <w:rPr>
        <w:rFonts w:ascii="Source Sans Pro" w:eastAsia="Calibri" w:hAnsi="Source Sans Pro" w:cs="Arial"/>
        <w:color w:val="1F3864"/>
        <w:sz w:val="18"/>
        <w:szCs w:val="18"/>
      </w:rPr>
      <w:t xml:space="preserve">Tel. +39 050.3152235/2232/2443; </w:t>
    </w:r>
  </w:p>
  <w:p w14:paraId="138417B4" w14:textId="1711D1CA" w:rsidR="00165FB5" w:rsidRPr="00165FB5" w:rsidRDefault="009712E1" w:rsidP="009712E1">
    <w:pPr>
      <w:tabs>
        <w:tab w:val="left" w:pos="1524"/>
      </w:tabs>
      <w:suppressAutoHyphens w:val="0"/>
      <w:spacing w:after="0" w:line="240" w:lineRule="auto"/>
      <w:ind w:left="-709"/>
      <w:rPr>
        <w:rFonts w:ascii="Calibri" w:eastAsia="Calibri" w:hAnsi="Calibri" w:cs="Times New Roman"/>
        <w:sz w:val="20"/>
        <w:szCs w:val="16"/>
        <w:lang w:eastAsia="it-IT"/>
      </w:rPr>
    </w:pPr>
    <w:r w:rsidRPr="009712E1">
      <w:rPr>
        <w:rFonts w:ascii="Source Sans Pro" w:eastAsia="Calibri" w:hAnsi="Source Sans Pro" w:cs="Arial"/>
        <w:color w:val="1F3864"/>
        <w:sz w:val="18"/>
        <w:szCs w:val="18"/>
      </w:rPr>
      <w:t>Partita IVA IT 02118311006 – C.F. 80054330586; PEC: protocollo.ino@pec.cnr.it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DD530BA" w14:textId="77777777" w:rsidR="00C5573A" w:rsidRDefault="00C5573A">
      <w:pPr>
        <w:rPr>
          <w:sz w:val="12"/>
        </w:rPr>
      </w:pPr>
      <w:r>
        <w:separator/>
      </w:r>
    </w:p>
  </w:footnote>
  <w:footnote w:type="continuationSeparator" w:id="0">
    <w:p w14:paraId="10BE2608" w14:textId="77777777" w:rsidR="00C5573A" w:rsidRDefault="00C5573A">
      <w:pPr>
        <w:rPr>
          <w:sz w:val="12"/>
        </w:rPr>
      </w:pPr>
      <w:r>
        <w:continuationSeparator/>
      </w:r>
    </w:p>
  </w:footnote>
  <w:footnote w:id="1">
    <w:p w14:paraId="6D0876F2" w14:textId="77777777" w:rsidR="00F84A41" w:rsidRDefault="00F84A41" w:rsidP="00F84A41">
      <w:pPr>
        <w:pStyle w:val="Testonotaapidipagina"/>
      </w:pPr>
    </w:p>
  </w:footnote>
  <w:footnote w:id="2">
    <w:p w14:paraId="606237BA" w14:textId="77777777" w:rsidR="00074062" w:rsidRDefault="00074062" w:rsidP="00074062">
      <w:pPr>
        <w:pStyle w:val="Corpotesto"/>
        <w:widowControl w:val="0"/>
        <w:spacing w:after="0" w:line="240" w:lineRule="auto"/>
        <w:ind w:left="284" w:right="-46"/>
        <w:jc w:val="both"/>
        <w:rPr>
          <w:rFonts w:cs="Calibri"/>
          <w:sz w:val="16"/>
          <w:szCs w:val="16"/>
        </w:rPr>
      </w:pPr>
      <w:r w:rsidRPr="002B1061">
        <w:rPr>
          <w:rFonts w:cs="Calibri"/>
          <w:sz w:val="16"/>
          <w:szCs w:val="16"/>
        </w:rPr>
        <w:t xml:space="preserve">1 Le dichiarazioni devono essere rese dal titolare/rappresentante legale/institore, procuratore speciale o generale con mandato di rappresentanza con firma disgiunta/congiunta: • dell'Operatore singolo; • dei consorzi di cui all’articolo 65, comma 2, lettere b) e c) del Codice; • dei consorzi stabili di cui all’articolo 65, comma 2, </w:t>
      </w:r>
      <w:proofErr w:type="spellStart"/>
      <w:r w:rsidRPr="002B1061">
        <w:rPr>
          <w:rFonts w:cs="Calibri"/>
          <w:sz w:val="16"/>
          <w:szCs w:val="16"/>
        </w:rPr>
        <w:t>lett</w:t>
      </w:r>
      <w:proofErr w:type="spellEnd"/>
      <w:r w:rsidRPr="002B1061">
        <w:rPr>
          <w:rFonts w:cs="Calibri"/>
          <w:sz w:val="16"/>
          <w:szCs w:val="16"/>
        </w:rPr>
        <w:t xml:space="preserve">. d) del Codice; • della Mandataria/Capofila nel caso di RTI o Consorzi Ordinari costituiti; • dell’impresa retista che riveste la funzione di organo comune nel caso di rete dotata di organo comune con potere di rappresentanza e con/senza soggettività giuridica; • delle imprese retiste che partecipano al presente affidamento nel caso di Rete dotata di organo comune privo di rappresentanza o se la Rete è sprovvista di organo comune o se l’organo comune è privo dei requisiti di qualificazione richiesti per assumere la veste di mandataria; • del Gruppo Europeo Interesse Economico. </w:t>
      </w:r>
    </w:p>
    <w:p w14:paraId="3300CCFD" w14:textId="77777777" w:rsidR="00074062" w:rsidRDefault="00074062" w:rsidP="00074062">
      <w:pPr>
        <w:pStyle w:val="Corpotesto"/>
        <w:widowControl w:val="0"/>
        <w:spacing w:after="0" w:line="240" w:lineRule="auto"/>
        <w:ind w:left="284" w:right="-46"/>
        <w:jc w:val="both"/>
        <w:rPr>
          <w:rFonts w:cs="Calibri"/>
          <w:sz w:val="16"/>
          <w:szCs w:val="16"/>
        </w:rPr>
      </w:pPr>
    </w:p>
    <w:p w14:paraId="40C4C766" w14:textId="77777777" w:rsidR="00074062" w:rsidRDefault="00074062" w:rsidP="00074062">
      <w:pPr>
        <w:pStyle w:val="Corpotesto"/>
        <w:widowControl w:val="0"/>
        <w:spacing w:after="0" w:line="240" w:lineRule="auto"/>
        <w:ind w:left="284" w:right="-46"/>
        <w:jc w:val="both"/>
        <w:rPr>
          <w:rFonts w:cs="Calibri"/>
          <w:sz w:val="16"/>
          <w:szCs w:val="16"/>
        </w:rPr>
      </w:pPr>
      <w:r w:rsidRPr="002B1061">
        <w:rPr>
          <w:rFonts w:cs="Calibri"/>
          <w:sz w:val="16"/>
          <w:szCs w:val="16"/>
        </w:rPr>
        <w:t>2 Indicare se diversa da quella italiana.</w:t>
      </w:r>
    </w:p>
    <w:p w14:paraId="78C8106E" w14:textId="400FF899" w:rsidR="00F84A41" w:rsidRDefault="00F84A41" w:rsidP="00F84A41">
      <w:pPr>
        <w:pStyle w:val="Testonotaapidipagina"/>
      </w:pPr>
    </w:p>
  </w:footnote>
  <w:footnote w:id="3">
    <w:p w14:paraId="2E2B492B" w14:textId="77777777" w:rsidR="00F84A41" w:rsidRPr="001A4AFB" w:rsidRDefault="00F84A41" w:rsidP="00F84A41">
      <w:pPr>
        <w:pStyle w:val="Testonotaapidipagina"/>
        <w:rPr>
          <w:sz w:val="16"/>
          <w:szCs w:val="16"/>
        </w:rPr>
      </w:pPr>
      <w:r w:rsidRPr="001A4AFB">
        <w:rPr>
          <w:rStyle w:val="Rimandonotaapidipagina"/>
          <w:sz w:val="16"/>
          <w:szCs w:val="16"/>
        </w:rPr>
        <w:footnoteRef/>
      </w:r>
      <w:r w:rsidRPr="001A4AFB">
        <w:rPr>
          <w:sz w:val="16"/>
          <w:szCs w:val="16"/>
        </w:rPr>
        <w:t xml:space="preserve"> Imprese con meno di 15 dipendenti oppure imprese con un numero di dipendenti compreso tra 15 e 35 che non hanno effettuato nuove assunzioni a partire dal 18 gennaio 2000, data di entrata in vigore della L. 68/1999</w:t>
      </w:r>
    </w:p>
  </w:footnote>
  <w:footnote w:id="4">
    <w:p w14:paraId="4DA2BE2D" w14:textId="77777777" w:rsidR="00F84A41" w:rsidRPr="001A4AFB" w:rsidRDefault="00F84A41" w:rsidP="00F84A41">
      <w:pPr>
        <w:pStyle w:val="NormaleWeb"/>
        <w:spacing w:before="0" w:beforeAutospacing="0" w:after="0" w:afterAutospacing="0"/>
        <w:rPr>
          <w:rFonts w:ascii="Calibri" w:hAnsi="Calibri" w:cs="Calibri"/>
          <w:b/>
          <w:bCs/>
          <w:sz w:val="16"/>
          <w:szCs w:val="16"/>
        </w:rPr>
      </w:pPr>
      <w:r w:rsidRPr="001A4AFB">
        <w:rPr>
          <w:rStyle w:val="Rimandonotaapidipagina"/>
          <w:rFonts w:ascii="Calibri" w:hAnsi="Calibri" w:cs="Calibri"/>
          <w:b/>
          <w:bCs/>
          <w:sz w:val="16"/>
          <w:szCs w:val="16"/>
        </w:rPr>
        <w:footnoteRef/>
      </w:r>
      <w:r w:rsidRPr="001A4AFB">
        <w:rPr>
          <w:rFonts w:ascii="Calibri" w:hAnsi="Calibri" w:cs="Calibri"/>
          <w:b/>
          <w:bCs/>
          <w:sz w:val="16"/>
          <w:szCs w:val="16"/>
        </w:rPr>
        <w:t xml:space="preserve">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3"/>
      </w:tblGrid>
      <w:tr w:rsidR="00F84A41" w:rsidRPr="001A4AFB" w14:paraId="41BD0C81" w14:textId="77777777" w:rsidTr="0072293E">
        <w:tc>
          <w:tcPr>
            <w:tcW w:w="4743" w:type="dxa"/>
            <w:shd w:val="clear" w:color="auto" w:fill="auto"/>
          </w:tcPr>
          <w:p w14:paraId="7766B017" w14:textId="77777777" w:rsidR="00F84A41" w:rsidRPr="0072293E" w:rsidRDefault="00F84A41" w:rsidP="0072293E">
            <w:pPr>
              <w:pStyle w:val="NormaleWeb"/>
              <w:suppressAutoHyphens/>
              <w:spacing w:before="0" w:beforeAutospacing="0" w:after="0" w:afterAutospacing="0"/>
              <w:rPr>
                <w:rFonts w:ascii="Calibri" w:hAnsi="Calibri" w:cs="Calibri"/>
                <w:b/>
                <w:bCs/>
                <w:i/>
                <w:iCs/>
                <w:sz w:val="12"/>
                <w:szCs w:val="12"/>
              </w:rPr>
            </w:pPr>
            <w:r w:rsidRPr="0072293E">
              <w:rPr>
                <w:rStyle w:val="Enfasigrassetto"/>
                <w:rFonts w:ascii="Calibri" w:hAnsi="Calibri" w:cs="Calibri"/>
                <w:i/>
                <w:iCs/>
                <w:sz w:val="12"/>
                <w:szCs w:val="12"/>
              </w:rPr>
              <w:t>Sezione I - Estrazione, fornitura e trasporto di terra e materiali inerti</w:t>
            </w:r>
          </w:p>
        </w:tc>
        <w:tc>
          <w:tcPr>
            <w:tcW w:w="4743" w:type="dxa"/>
            <w:shd w:val="clear" w:color="auto" w:fill="auto"/>
          </w:tcPr>
          <w:p w14:paraId="397E6A34" w14:textId="77777777" w:rsidR="00F84A41" w:rsidRPr="0072293E" w:rsidRDefault="00F84A41" w:rsidP="0072293E">
            <w:pPr>
              <w:pStyle w:val="NormaleWeb"/>
              <w:suppressAutoHyphens/>
              <w:spacing w:before="0" w:beforeAutospacing="0" w:after="0" w:afterAutospacing="0"/>
              <w:rPr>
                <w:rFonts w:ascii="Calibri" w:hAnsi="Calibri" w:cs="Calibri"/>
                <w:b/>
                <w:bCs/>
                <w:i/>
                <w:iCs/>
                <w:sz w:val="12"/>
                <w:szCs w:val="12"/>
              </w:rPr>
            </w:pPr>
            <w:r w:rsidRPr="0072293E">
              <w:rPr>
                <w:rStyle w:val="Enfasigrassetto"/>
                <w:rFonts w:ascii="Calibri" w:hAnsi="Calibri" w:cs="Calibri"/>
                <w:i/>
                <w:iCs/>
                <w:sz w:val="12"/>
                <w:szCs w:val="12"/>
              </w:rPr>
              <w:t>Sezione VI - Autotrasporti per conto di terzi</w:t>
            </w:r>
          </w:p>
        </w:tc>
      </w:tr>
      <w:tr w:rsidR="00F84A41" w:rsidRPr="001A4AFB" w14:paraId="12EC6E4A" w14:textId="77777777" w:rsidTr="0072293E">
        <w:tc>
          <w:tcPr>
            <w:tcW w:w="4743" w:type="dxa"/>
            <w:shd w:val="clear" w:color="auto" w:fill="auto"/>
          </w:tcPr>
          <w:p w14:paraId="0C9592DF" w14:textId="77777777" w:rsidR="00F84A41" w:rsidRPr="0072293E" w:rsidRDefault="00F84A41" w:rsidP="0072293E">
            <w:pPr>
              <w:pStyle w:val="NormaleWeb"/>
              <w:suppressAutoHyphens/>
              <w:spacing w:before="0" w:beforeAutospacing="0" w:after="0" w:afterAutospacing="0"/>
              <w:rPr>
                <w:rFonts w:ascii="Calibri" w:hAnsi="Calibri" w:cs="Calibri"/>
                <w:b/>
                <w:bCs/>
                <w:i/>
                <w:iCs/>
                <w:sz w:val="12"/>
                <w:szCs w:val="12"/>
              </w:rPr>
            </w:pPr>
            <w:r w:rsidRPr="0072293E">
              <w:rPr>
                <w:rStyle w:val="Enfasigrassetto"/>
                <w:rFonts w:ascii="Calibri" w:hAnsi="Calibri" w:cs="Calibri"/>
                <w:i/>
                <w:iCs/>
                <w:sz w:val="12"/>
                <w:szCs w:val="12"/>
              </w:rPr>
              <w:t>Sezione II - Confezionamento, fornitura e trasporto di calcestruzzo e di bitume</w:t>
            </w:r>
          </w:p>
        </w:tc>
        <w:tc>
          <w:tcPr>
            <w:tcW w:w="4743" w:type="dxa"/>
            <w:shd w:val="clear" w:color="auto" w:fill="auto"/>
          </w:tcPr>
          <w:p w14:paraId="61303EF7" w14:textId="77777777" w:rsidR="00F84A41" w:rsidRPr="0072293E" w:rsidRDefault="00F84A41" w:rsidP="0072293E">
            <w:pPr>
              <w:pStyle w:val="NormaleWeb"/>
              <w:suppressAutoHyphens/>
              <w:spacing w:before="0" w:beforeAutospacing="0" w:after="0" w:afterAutospacing="0"/>
              <w:rPr>
                <w:rFonts w:ascii="Calibri" w:hAnsi="Calibri" w:cs="Calibri"/>
                <w:b/>
                <w:bCs/>
                <w:i/>
                <w:iCs/>
                <w:sz w:val="12"/>
                <w:szCs w:val="12"/>
              </w:rPr>
            </w:pPr>
            <w:r w:rsidRPr="0072293E">
              <w:rPr>
                <w:rStyle w:val="Enfasigrassetto"/>
                <w:rFonts w:ascii="Calibri" w:hAnsi="Calibri" w:cs="Calibri"/>
                <w:i/>
                <w:iCs/>
                <w:sz w:val="12"/>
                <w:szCs w:val="12"/>
              </w:rPr>
              <w:t>Sezione VII - Guardiania dei cantieri</w:t>
            </w:r>
          </w:p>
        </w:tc>
      </w:tr>
      <w:tr w:rsidR="00F84A41" w:rsidRPr="001A4AFB" w14:paraId="238C0A73" w14:textId="77777777" w:rsidTr="0072293E">
        <w:tc>
          <w:tcPr>
            <w:tcW w:w="4743" w:type="dxa"/>
            <w:shd w:val="clear" w:color="auto" w:fill="auto"/>
          </w:tcPr>
          <w:p w14:paraId="134FB738" w14:textId="77777777" w:rsidR="00F84A41" w:rsidRPr="0072293E" w:rsidRDefault="00F84A41" w:rsidP="0072293E">
            <w:pPr>
              <w:pStyle w:val="NormaleWeb"/>
              <w:suppressAutoHyphens/>
              <w:spacing w:before="0" w:beforeAutospacing="0" w:after="0" w:afterAutospacing="0"/>
              <w:rPr>
                <w:rFonts w:ascii="Calibri" w:hAnsi="Calibri" w:cs="Calibri"/>
                <w:b/>
                <w:bCs/>
                <w:i/>
                <w:iCs/>
                <w:sz w:val="12"/>
                <w:szCs w:val="12"/>
              </w:rPr>
            </w:pPr>
            <w:r w:rsidRPr="0072293E">
              <w:rPr>
                <w:rStyle w:val="Enfasigrassetto"/>
                <w:rFonts w:ascii="Calibri" w:hAnsi="Calibri" w:cs="Calibri"/>
                <w:i/>
                <w:iCs/>
                <w:sz w:val="12"/>
                <w:szCs w:val="12"/>
              </w:rPr>
              <w:t>Sezione III - Noli a freddo di macchinari</w:t>
            </w:r>
          </w:p>
        </w:tc>
        <w:tc>
          <w:tcPr>
            <w:tcW w:w="4743" w:type="dxa"/>
            <w:shd w:val="clear" w:color="auto" w:fill="auto"/>
          </w:tcPr>
          <w:p w14:paraId="7434AADE" w14:textId="77777777" w:rsidR="00F84A41" w:rsidRPr="0072293E" w:rsidRDefault="00F84A41" w:rsidP="0072293E">
            <w:pPr>
              <w:pStyle w:val="NormaleWeb"/>
              <w:suppressAutoHyphens/>
              <w:spacing w:before="0" w:beforeAutospacing="0" w:after="0" w:afterAutospacing="0"/>
              <w:rPr>
                <w:rStyle w:val="Enfasigrassetto"/>
                <w:i/>
                <w:iCs/>
                <w:sz w:val="12"/>
                <w:szCs w:val="12"/>
              </w:rPr>
            </w:pPr>
            <w:r w:rsidRPr="0072293E">
              <w:rPr>
                <w:rStyle w:val="Enfasigrassetto"/>
                <w:rFonts w:ascii="Calibri" w:hAnsi="Calibri" w:cs="Calibri"/>
                <w:i/>
                <w:iCs/>
                <w:sz w:val="12"/>
                <w:szCs w:val="12"/>
              </w:rPr>
              <w:t>Sezione VIII - servizi funerari e cimiteriali</w:t>
            </w:r>
          </w:p>
        </w:tc>
      </w:tr>
      <w:tr w:rsidR="00F84A41" w:rsidRPr="001A4AFB" w14:paraId="5787217B" w14:textId="77777777" w:rsidTr="0072293E">
        <w:tc>
          <w:tcPr>
            <w:tcW w:w="4743" w:type="dxa"/>
            <w:shd w:val="clear" w:color="auto" w:fill="auto"/>
          </w:tcPr>
          <w:p w14:paraId="4E79A4BC" w14:textId="77777777" w:rsidR="00F84A41" w:rsidRPr="0072293E" w:rsidRDefault="00F84A41" w:rsidP="0072293E">
            <w:pPr>
              <w:pStyle w:val="NormaleWeb"/>
              <w:suppressAutoHyphens/>
              <w:spacing w:before="0" w:beforeAutospacing="0" w:after="0" w:afterAutospacing="0"/>
              <w:rPr>
                <w:rFonts w:ascii="Calibri" w:hAnsi="Calibri" w:cs="Calibri"/>
                <w:b/>
                <w:bCs/>
                <w:i/>
                <w:iCs/>
                <w:sz w:val="12"/>
                <w:szCs w:val="12"/>
              </w:rPr>
            </w:pPr>
            <w:r w:rsidRPr="0072293E">
              <w:rPr>
                <w:rStyle w:val="Enfasigrassetto"/>
                <w:rFonts w:ascii="Calibri" w:hAnsi="Calibri" w:cs="Calibri"/>
                <w:i/>
                <w:iCs/>
                <w:sz w:val="12"/>
                <w:szCs w:val="12"/>
              </w:rPr>
              <w:t>Sezione IV - Fornitura di ferro lavorato</w:t>
            </w:r>
          </w:p>
        </w:tc>
        <w:tc>
          <w:tcPr>
            <w:tcW w:w="4743" w:type="dxa"/>
            <w:shd w:val="clear" w:color="auto" w:fill="auto"/>
          </w:tcPr>
          <w:p w14:paraId="2BB19AA9" w14:textId="77777777" w:rsidR="00F84A41" w:rsidRPr="0072293E" w:rsidRDefault="00F84A41" w:rsidP="0072293E">
            <w:pPr>
              <w:pStyle w:val="NormaleWeb"/>
              <w:suppressAutoHyphens/>
              <w:spacing w:before="0" w:beforeAutospacing="0" w:after="0" w:afterAutospacing="0"/>
              <w:rPr>
                <w:rStyle w:val="Enfasigrassetto"/>
                <w:i/>
                <w:iCs/>
                <w:sz w:val="12"/>
                <w:szCs w:val="12"/>
              </w:rPr>
            </w:pPr>
            <w:r w:rsidRPr="0072293E">
              <w:rPr>
                <w:rStyle w:val="Enfasigrassetto"/>
                <w:rFonts w:ascii="Calibri" w:hAnsi="Calibri" w:cs="Calibri"/>
                <w:i/>
                <w:iCs/>
                <w:sz w:val="12"/>
                <w:szCs w:val="12"/>
              </w:rPr>
              <w:t>Sezione IX - ristorazione, gestione delle mense e catering</w:t>
            </w:r>
          </w:p>
        </w:tc>
      </w:tr>
      <w:tr w:rsidR="00F84A41" w:rsidRPr="001A4AFB" w14:paraId="0D9D1DEF" w14:textId="77777777" w:rsidTr="0072293E">
        <w:tc>
          <w:tcPr>
            <w:tcW w:w="4743" w:type="dxa"/>
            <w:shd w:val="clear" w:color="auto" w:fill="auto"/>
          </w:tcPr>
          <w:p w14:paraId="761C4E96" w14:textId="77777777" w:rsidR="00F84A41" w:rsidRPr="0072293E" w:rsidRDefault="00F84A41" w:rsidP="0072293E">
            <w:pPr>
              <w:pStyle w:val="NormaleWeb"/>
              <w:suppressAutoHyphens/>
              <w:spacing w:before="0" w:beforeAutospacing="0" w:after="0" w:afterAutospacing="0"/>
              <w:rPr>
                <w:rFonts w:ascii="Calibri" w:hAnsi="Calibri" w:cs="Calibri"/>
                <w:b/>
                <w:bCs/>
                <w:i/>
                <w:iCs/>
                <w:sz w:val="12"/>
                <w:szCs w:val="12"/>
              </w:rPr>
            </w:pPr>
            <w:r w:rsidRPr="0072293E">
              <w:rPr>
                <w:rStyle w:val="Enfasigrassetto"/>
                <w:rFonts w:ascii="Calibri" w:hAnsi="Calibri" w:cs="Calibri"/>
                <w:i/>
                <w:iCs/>
                <w:sz w:val="12"/>
                <w:szCs w:val="12"/>
              </w:rPr>
              <w:t>Sezione V - Noli a caldo</w:t>
            </w:r>
          </w:p>
        </w:tc>
        <w:tc>
          <w:tcPr>
            <w:tcW w:w="4743" w:type="dxa"/>
            <w:shd w:val="clear" w:color="auto" w:fill="auto"/>
          </w:tcPr>
          <w:p w14:paraId="36FFC7B4" w14:textId="77777777" w:rsidR="00F84A41" w:rsidRPr="0072293E" w:rsidRDefault="00F84A41" w:rsidP="0072293E">
            <w:pPr>
              <w:pStyle w:val="NormaleWeb"/>
              <w:suppressAutoHyphens/>
              <w:spacing w:before="0" w:beforeAutospacing="0" w:after="0" w:afterAutospacing="0"/>
              <w:rPr>
                <w:rFonts w:ascii="Calibri" w:hAnsi="Calibri" w:cs="Calibri"/>
                <w:b/>
                <w:bCs/>
                <w:i/>
                <w:iCs/>
                <w:sz w:val="12"/>
                <w:szCs w:val="12"/>
              </w:rPr>
            </w:pPr>
            <w:r w:rsidRPr="0072293E">
              <w:rPr>
                <w:rStyle w:val="Enfasigrassetto"/>
                <w:rFonts w:ascii="Aptos" w:hAnsi="Aptos" w:cs="Aptos"/>
                <w:i/>
                <w:iCs/>
                <w:sz w:val="12"/>
                <w:szCs w:val="12"/>
              </w:rPr>
              <w:t>Sezione X - servizi ambientali, comprese   le   attività   di raccolta, di trasporto nazionale e transfrontaliero, anche per conto di terzi, di</w:t>
            </w:r>
            <w:r w:rsidRPr="0072293E">
              <w:rPr>
                <w:rFonts w:ascii="Calibri" w:hAnsi="Calibri" w:cs="Calibri"/>
                <w:i/>
                <w:iCs/>
                <w:sz w:val="12"/>
                <w:szCs w:val="12"/>
              </w:rPr>
              <w:t xml:space="preserve"> trattamento e di smaltimento dei rifiuti, nonché le attività di risanamento e di bonifica e gli altri servizi connessi alla gestione dei rifiuti</w:t>
            </w:r>
          </w:p>
        </w:tc>
      </w:tr>
    </w:tbl>
    <w:p w14:paraId="5F920F9F" w14:textId="77777777" w:rsidR="00F84A41" w:rsidRPr="001A4AFB" w:rsidRDefault="00F84A41" w:rsidP="00F84A41">
      <w:pPr>
        <w:pStyle w:val="Testonotaapidipagina"/>
      </w:pPr>
    </w:p>
  </w:footnote>
  <w:footnote w:id="5">
    <w:p w14:paraId="016E30A4" w14:textId="77777777" w:rsidR="00F84A41" w:rsidRPr="002C58AF" w:rsidRDefault="00F84A41" w:rsidP="00F84A41">
      <w:pPr>
        <w:pStyle w:val="Testonotaapidipagina"/>
        <w:jc w:val="both"/>
        <w:rPr>
          <w:rFonts w:cs="Aptos"/>
        </w:rPr>
      </w:pPr>
      <w:r w:rsidRPr="002C58AF">
        <w:rPr>
          <w:rStyle w:val="Rimandonotaapidipagina"/>
          <w:rFonts w:cs="Aptos"/>
        </w:rPr>
        <w:footnoteRef/>
      </w:r>
      <w:r w:rsidRPr="002C58AF">
        <w:rPr>
          <w:rFonts w:cs="Aptos"/>
        </w:rPr>
        <w:t xml:space="preserve"> </w:t>
      </w:r>
      <w:r w:rsidRPr="002C58AF">
        <w:rPr>
          <w:rFonts w:cs="Aptos"/>
          <w:sz w:val="16"/>
          <w:szCs w:val="16"/>
        </w:rPr>
        <w:t>Per gli operatori economici italiani o stranieri residenti in Italia, la dichiarazione deve essere sottoscritta da un legale rappresentante ovvero da un procuratore</w:t>
      </w:r>
      <w:r w:rsidRPr="002C58AF">
        <w:rPr>
          <w:rFonts w:cs="Aptos"/>
          <w:sz w:val="16"/>
          <w:szCs w:val="16"/>
          <w:vertAlign w:val="superscript"/>
        </w:rPr>
        <w:t xml:space="preserve">4 </w:t>
      </w:r>
      <w:r w:rsidRPr="002C58AF">
        <w:rPr>
          <w:rFonts w:cs="Aptos"/>
          <w:sz w:val="16"/>
          <w:szCs w:val="16"/>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6">
    <w:p w14:paraId="7B4CA9F0" w14:textId="77777777" w:rsidR="00F84A41" w:rsidRDefault="00F84A41" w:rsidP="00F84A41">
      <w:pPr>
        <w:pStyle w:val="Testonotaapidipagina"/>
        <w:jc w:val="both"/>
      </w:pPr>
      <w:r w:rsidRPr="002C58AF">
        <w:rPr>
          <w:rStyle w:val="Rimandonotaapidipagina"/>
          <w:rFonts w:cs="Aptos"/>
        </w:rPr>
        <w:footnoteRef/>
      </w:r>
      <w:r w:rsidRPr="002C58AF">
        <w:rPr>
          <w:rFonts w:cs="Aptos"/>
        </w:rPr>
        <w:t xml:space="preserve"> </w:t>
      </w:r>
      <w:r w:rsidRPr="002C58AF">
        <w:rPr>
          <w:rFonts w:cs="Aptos"/>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4AC3B3" w14:textId="67E805EC" w:rsidR="00D82158" w:rsidRPr="00A92FCF" w:rsidRDefault="007C7891" w:rsidP="00A92FCF">
    <w:pPr>
      <w:pStyle w:val="Intestazione"/>
    </w:pPr>
    <w:r>
      <w:rPr>
        <w:noProof/>
        <w:lang w:eastAsia="it-IT"/>
      </w:rPr>
      <w:drawing>
        <wp:anchor distT="0" distB="0" distL="114300" distR="114300" simplePos="0" relativeHeight="251673600" behindDoc="1" locked="0" layoutInCell="1" allowOverlap="1" wp14:anchorId="1E72C892" wp14:editId="79E8EA34">
          <wp:simplePos x="0" y="0"/>
          <wp:positionH relativeFrom="page">
            <wp:align>left</wp:align>
          </wp:positionH>
          <wp:positionV relativeFrom="paragraph">
            <wp:posOffset>-360868</wp:posOffset>
          </wp:positionV>
          <wp:extent cx="7529195" cy="969645"/>
          <wp:effectExtent l="0" t="0" r="0" b="1905"/>
          <wp:wrapTight wrapText="bothSides">
            <wp:wrapPolygon edited="0">
              <wp:start x="0" y="0"/>
              <wp:lineTo x="0" y="21218"/>
              <wp:lineTo x="21533" y="21218"/>
              <wp:lineTo x="21533" y="0"/>
              <wp:lineTo x="0" y="0"/>
            </wp:wrapPolygon>
          </wp:wrapTight>
          <wp:docPr id="383573410"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9195" cy="96964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303C8"/>
    <w:multiLevelType w:val="hybridMultilevel"/>
    <w:tmpl w:val="7152BA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112A18B8"/>
    <w:multiLevelType w:val="hybridMultilevel"/>
    <w:tmpl w:val="0C82490C"/>
    <w:lvl w:ilvl="0" w:tplc="FFFFFFFF">
      <w:start w:val="4"/>
      <w:numFmt w:val="bullet"/>
      <w:lvlText w:val="-"/>
      <w:lvlJc w:val="left"/>
      <w:pPr>
        <w:ind w:left="1428" w:hanging="360"/>
      </w:pPr>
      <w:rPr>
        <w:rFonts w:ascii="Times New Roman" w:eastAsia="Times New Roman" w:hAnsi="Times New Roman" w:cs="Times New Roman" w:hint="default"/>
      </w:rPr>
    </w:lvl>
    <w:lvl w:ilvl="1" w:tplc="04100003">
      <w:start w:val="1"/>
      <w:numFmt w:val="bullet"/>
      <w:lvlText w:val="o"/>
      <w:lvlJc w:val="left"/>
      <w:pPr>
        <w:ind w:left="2148" w:hanging="360"/>
      </w:pPr>
      <w:rPr>
        <w:rFonts w:ascii="Courier New" w:hAnsi="Courier New" w:cs="Courier New" w:hint="default"/>
      </w:rPr>
    </w:lvl>
    <w:lvl w:ilvl="2" w:tplc="04100005">
      <w:start w:val="1"/>
      <w:numFmt w:val="bullet"/>
      <w:lvlText w:val=""/>
      <w:lvlJc w:val="left"/>
      <w:pPr>
        <w:ind w:left="2868" w:hanging="360"/>
      </w:pPr>
      <w:rPr>
        <w:rFonts w:ascii="Wingdings" w:hAnsi="Wingdings" w:hint="default"/>
      </w:rPr>
    </w:lvl>
    <w:lvl w:ilvl="3" w:tplc="04100001">
      <w:start w:val="1"/>
      <w:numFmt w:val="bullet"/>
      <w:lvlText w:val=""/>
      <w:lvlJc w:val="left"/>
      <w:pPr>
        <w:ind w:left="3588" w:hanging="360"/>
      </w:pPr>
      <w:rPr>
        <w:rFonts w:ascii="Symbol" w:hAnsi="Symbol" w:hint="default"/>
      </w:rPr>
    </w:lvl>
    <w:lvl w:ilvl="4" w:tplc="04100003">
      <w:start w:val="1"/>
      <w:numFmt w:val="bullet"/>
      <w:lvlText w:val="o"/>
      <w:lvlJc w:val="left"/>
      <w:pPr>
        <w:ind w:left="4308" w:hanging="360"/>
      </w:pPr>
      <w:rPr>
        <w:rFonts w:ascii="Courier New" w:hAnsi="Courier New" w:cs="Courier New" w:hint="default"/>
      </w:rPr>
    </w:lvl>
    <w:lvl w:ilvl="5" w:tplc="04100005">
      <w:start w:val="1"/>
      <w:numFmt w:val="bullet"/>
      <w:lvlText w:val=""/>
      <w:lvlJc w:val="left"/>
      <w:pPr>
        <w:ind w:left="5028" w:hanging="360"/>
      </w:pPr>
      <w:rPr>
        <w:rFonts w:ascii="Wingdings" w:hAnsi="Wingdings" w:hint="default"/>
      </w:rPr>
    </w:lvl>
    <w:lvl w:ilvl="6" w:tplc="04100001">
      <w:start w:val="1"/>
      <w:numFmt w:val="bullet"/>
      <w:lvlText w:val=""/>
      <w:lvlJc w:val="left"/>
      <w:pPr>
        <w:ind w:left="5748" w:hanging="360"/>
      </w:pPr>
      <w:rPr>
        <w:rFonts w:ascii="Symbol" w:hAnsi="Symbol" w:hint="default"/>
      </w:rPr>
    </w:lvl>
    <w:lvl w:ilvl="7" w:tplc="04100003">
      <w:start w:val="1"/>
      <w:numFmt w:val="bullet"/>
      <w:lvlText w:val="o"/>
      <w:lvlJc w:val="left"/>
      <w:pPr>
        <w:ind w:left="6468" w:hanging="360"/>
      </w:pPr>
      <w:rPr>
        <w:rFonts w:ascii="Courier New" w:hAnsi="Courier New" w:cs="Courier New" w:hint="default"/>
      </w:rPr>
    </w:lvl>
    <w:lvl w:ilvl="8" w:tplc="04100005">
      <w:start w:val="1"/>
      <w:numFmt w:val="bullet"/>
      <w:lvlText w:val=""/>
      <w:lvlJc w:val="left"/>
      <w:pPr>
        <w:ind w:left="7188" w:hanging="360"/>
      </w:pPr>
      <w:rPr>
        <w:rFonts w:ascii="Wingdings" w:hAnsi="Wingdings" w:hint="default"/>
      </w:rPr>
    </w:lvl>
  </w:abstractNum>
  <w:abstractNum w:abstractNumId="2">
    <w:nsid w:val="166E3A2E"/>
    <w:multiLevelType w:val="hybridMultilevel"/>
    <w:tmpl w:val="62CA39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16712C1C"/>
    <w:multiLevelType w:val="hybridMultilevel"/>
    <w:tmpl w:val="9000E1E0"/>
    <w:lvl w:ilvl="0" w:tplc="04100001">
      <w:start w:val="1"/>
      <w:numFmt w:val="bullet"/>
      <w:lvlText w:val=""/>
      <w:lvlJc w:val="left"/>
      <w:pPr>
        <w:ind w:left="360" w:hanging="360"/>
      </w:pPr>
      <w:rPr>
        <w:rFonts w:ascii="Symbol" w:hAnsi="Symbol" w:hint="default"/>
        <w:color w:val="auto"/>
        <w:sz w:val="16"/>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
    <w:nsid w:val="18AE7E87"/>
    <w:multiLevelType w:val="hybridMultilevel"/>
    <w:tmpl w:val="595C92A6"/>
    <w:lvl w:ilvl="0" w:tplc="D8FA9792">
      <w:start w:val="1"/>
      <w:numFmt w:val="lowerLetter"/>
      <w:lvlText w:val="%1)"/>
      <w:lvlJc w:val="left"/>
      <w:pPr>
        <w:ind w:left="453" w:hanging="360"/>
      </w:pPr>
    </w:lvl>
    <w:lvl w:ilvl="1" w:tplc="04100019">
      <w:start w:val="1"/>
      <w:numFmt w:val="lowerLetter"/>
      <w:lvlText w:val="%2."/>
      <w:lvlJc w:val="left"/>
      <w:pPr>
        <w:ind w:left="1173" w:hanging="360"/>
      </w:pPr>
    </w:lvl>
    <w:lvl w:ilvl="2" w:tplc="0410001B">
      <w:start w:val="1"/>
      <w:numFmt w:val="lowerRoman"/>
      <w:lvlText w:val="%3."/>
      <w:lvlJc w:val="right"/>
      <w:pPr>
        <w:ind w:left="1893" w:hanging="180"/>
      </w:pPr>
    </w:lvl>
    <w:lvl w:ilvl="3" w:tplc="0410000F">
      <w:start w:val="1"/>
      <w:numFmt w:val="decimal"/>
      <w:lvlText w:val="%4."/>
      <w:lvlJc w:val="left"/>
      <w:pPr>
        <w:ind w:left="2613" w:hanging="360"/>
      </w:pPr>
    </w:lvl>
    <w:lvl w:ilvl="4" w:tplc="04100019">
      <w:start w:val="1"/>
      <w:numFmt w:val="lowerLetter"/>
      <w:lvlText w:val="%5."/>
      <w:lvlJc w:val="left"/>
      <w:pPr>
        <w:ind w:left="3333" w:hanging="360"/>
      </w:pPr>
    </w:lvl>
    <w:lvl w:ilvl="5" w:tplc="0410001B">
      <w:start w:val="1"/>
      <w:numFmt w:val="lowerRoman"/>
      <w:lvlText w:val="%6."/>
      <w:lvlJc w:val="right"/>
      <w:pPr>
        <w:ind w:left="4053" w:hanging="180"/>
      </w:pPr>
    </w:lvl>
    <w:lvl w:ilvl="6" w:tplc="0410000F">
      <w:start w:val="1"/>
      <w:numFmt w:val="decimal"/>
      <w:lvlText w:val="%7."/>
      <w:lvlJc w:val="left"/>
      <w:pPr>
        <w:ind w:left="4773" w:hanging="360"/>
      </w:pPr>
    </w:lvl>
    <w:lvl w:ilvl="7" w:tplc="04100019">
      <w:start w:val="1"/>
      <w:numFmt w:val="lowerLetter"/>
      <w:lvlText w:val="%8."/>
      <w:lvlJc w:val="left"/>
      <w:pPr>
        <w:ind w:left="5493" w:hanging="360"/>
      </w:pPr>
    </w:lvl>
    <w:lvl w:ilvl="8" w:tplc="0410001B">
      <w:start w:val="1"/>
      <w:numFmt w:val="lowerRoman"/>
      <w:lvlText w:val="%9."/>
      <w:lvlJc w:val="right"/>
      <w:pPr>
        <w:ind w:left="6213" w:hanging="180"/>
      </w:pPr>
    </w:lvl>
  </w:abstractNum>
  <w:abstractNum w:abstractNumId="5">
    <w:nsid w:val="1A4A4898"/>
    <w:multiLevelType w:val="hybridMultilevel"/>
    <w:tmpl w:val="060C775C"/>
    <w:lvl w:ilvl="0" w:tplc="0DC00220">
      <w:start w:val="1"/>
      <w:numFmt w:val="decimal"/>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
    <w:nsid w:val="1C51054A"/>
    <w:multiLevelType w:val="hybridMultilevel"/>
    <w:tmpl w:val="0F00D354"/>
    <w:lvl w:ilvl="0" w:tplc="FFFFFFFF">
      <w:start w:val="4"/>
      <w:numFmt w:val="bullet"/>
      <w:lvlText w:val="-"/>
      <w:lvlJc w:val="left"/>
      <w:pPr>
        <w:ind w:left="1080" w:hanging="360"/>
      </w:pPr>
      <w:rPr>
        <w:rFonts w:ascii="Times New Roman" w:eastAsia="Times New Roman"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7">
    <w:nsid w:val="1CA34131"/>
    <w:multiLevelType w:val="hybridMultilevel"/>
    <w:tmpl w:val="6F8E1D40"/>
    <w:lvl w:ilvl="0" w:tplc="FFFFFFFF">
      <w:start w:val="4"/>
      <w:numFmt w:val="bullet"/>
      <w:lvlText w:val="-"/>
      <w:lvlJc w:val="left"/>
      <w:pPr>
        <w:ind w:left="1004" w:hanging="360"/>
      </w:pPr>
      <w:rPr>
        <w:rFonts w:ascii="Times New Roman" w:eastAsia="Times New Roman" w:hAnsi="Times New Roman" w:cs="Times New Roman" w:hint="default"/>
      </w:rPr>
    </w:lvl>
    <w:lvl w:ilvl="1" w:tplc="04100003">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9">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3CDB5F19"/>
    <w:multiLevelType w:val="hybridMultilevel"/>
    <w:tmpl w:val="20501CD6"/>
    <w:lvl w:ilvl="0" w:tplc="C0EA7012">
      <w:numFmt w:val="bullet"/>
      <w:lvlText w:val="-"/>
      <w:lvlJc w:val="left"/>
      <w:pPr>
        <w:ind w:left="828" w:hanging="360"/>
      </w:pPr>
      <w:rPr>
        <w:rFonts w:ascii="Calibri" w:eastAsia="Calibri" w:hAnsi="Calibri" w:cs="Calibri" w:hint="default"/>
        <w:w w:val="114"/>
        <w:sz w:val="18"/>
        <w:szCs w:val="18"/>
      </w:rPr>
    </w:lvl>
    <w:lvl w:ilvl="1" w:tplc="E9CA8D0E">
      <w:numFmt w:val="bullet"/>
      <w:lvlText w:val="•"/>
      <w:lvlJc w:val="left"/>
      <w:pPr>
        <w:ind w:left="1785" w:hanging="360"/>
      </w:pPr>
    </w:lvl>
    <w:lvl w:ilvl="2" w:tplc="C244429E">
      <w:numFmt w:val="bullet"/>
      <w:lvlText w:val="•"/>
      <w:lvlJc w:val="left"/>
      <w:pPr>
        <w:ind w:left="2750" w:hanging="360"/>
      </w:pPr>
    </w:lvl>
    <w:lvl w:ilvl="3" w:tplc="F95E1970">
      <w:numFmt w:val="bullet"/>
      <w:lvlText w:val="•"/>
      <w:lvlJc w:val="left"/>
      <w:pPr>
        <w:ind w:left="3716" w:hanging="360"/>
      </w:pPr>
    </w:lvl>
    <w:lvl w:ilvl="4" w:tplc="4D9CC1CA">
      <w:numFmt w:val="bullet"/>
      <w:lvlText w:val="•"/>
      <w:lvlJc w:val="left"/>
      <w:pPr>
        <w:ind w:left="4681" w:hanging="360"/>
      </w:pPr>
    </w:lvl>
    <w:lvl w:ilvl="5" w:tplc="DD3E32A6">
      <w:numFmt w:val="bullet"/>
      <w:lvlText w:val="•"/>
      <w:lvlJc w:val="left"/>
      <w:pPr>
        <w:ind w:left="5647" w:hanging="360"/>
      </w:pPr>
    </w:lvl>
    <w:lvl w:ilvl="6" w:tplc="8E4ED6FC">
      <w:numFmt w:val="bullet"/>
      <w:lvlText w:val="•"/>
      <w:lvlJc w:val="left"/>
      <w:pPr>
        <w:ind w:left="6612" w:hanging="360"/>
      </w:pPr>
    </w:lvl>
    <w:lvl w:ilvl="7" w:tplc="38441008">
      <w:numFmt w:val="bullet"/>
      <w:lvlText w:val="•"/>
      <w:lvlJc w:val="left"/>
      <w:pPr>
        <w:ind w:left="7577" w:hanging="360"/>
      </w:pPr>
    </w:lvl>
    <w:lvl w:ilvl="8" w:tplc="5D72573E">
      <w:numFmt w:val="bullet"/>
      <w:lvlText w:val="•"/>
      <w:lvlJc w:val="left"/>
      <w:pPr>
        <w:ind w:left="8543" w:hanging="360"/>
      </w:pPr>
    </w:lvl>
  </w:abstractNum>
  <w:abstractNum w:abstractNumId="11">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5281551B"/>
    <w:multiLevelType w:val="multilevel"/>
    <w:tmpl w:val="F7DAFF76"/>
    <w:lvl w:ilvl="0">
      <w:start w:val="1"/>
      <w:numFmt w:val="decimal"/>
      <w:lvlText w:val="%1."/>
      <w:lvlJc w:val="left"/>
      <w:pPr>
        <w:tabs>
          <w:tab w:val="num" w:pos="0"/>
        </w:tabs>
        <w:ind w:left="644" w:hanging="360"/>
      </w:pPr>
      <w:rPr>
        <w:rFonts w:hint="default"/>
        <w:b/>
        <w:bCs/>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3">
    <w:nsid w:val="58A61FBF"/>
    <w:multiLevelType w:val="hybridMultilevel"/>
    <w:tmpl w:val="46D48B22"/>
    <w:lvl w:ilvl="0" w:tplc="FFFFFFFF">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5B5F0BB5"/>
    <w:multiLevelType w:val="multilevel"/>
    <w:tmpl w:val="931C0BDC"/>
    <w:lvl w:ilvl="0">
      <w:start w:val="1"/>
      <w:numFmt w:val="decimal"/>
      <w:pStyle w:val="Numeroelenco"/>
      <w:lvlText w:val="%1."/>
      <w:lvlJc w:val="left"/>
      <w:pPr>
        <w:tabs>
          <w:tab w:val="num" w:pos="360"/>
        </w:tabs>
        <w:ind w:left="360" w:hanging="360"/>
      </w:pPr>
      <w:rPr>
        <w:i w:val="0"/>
        <w:strike w:val="0"/>
        <w:dstrike w:val="0"/>
        <w:color w:val="auto"/>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15">
    <w:nsid w:val="61071842"/>
    <w:multiLevelType w:val="multilevel"/>
    <w:tmpl w:val="643235D8"/>
    <w:lvl w:ilvl="0">
      <w:start w:val="1"/>
      <w:numFmt w:val="bullet"/>
      <w:lvlText w:val=""/>
      <w:lvlJc w:val="left"/>
      <w:pPr>
        <w:tabs>
          <w:tab w:val="num" w:pos="0"/>
        </w:tabs>
        <w:ind w:left="720" w:hanging="360"/>
      </w:pPr>
      <w:rPr>
        <w:rFonts w:ascii="Symbol" w:hAnsi="Symbol" w:hint="default"/>
        <w:b/>
        <w:i w:val="0"/>
        <w:sz w:val="28"/>
        <w:szCs w:val="2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nsid w:val="6F1B363D"/>
    <w:multiLevelType w:val="hybridMultilevel"/>
    <w:tmpl w:val="387E9D52"/>
    <w:lvl w:ilvl="0" w:tplc="04100001">
      <w:start w:val="1"/>
      <w:numFmt w:val="bullet"/>
      <w:lvlText w:val=""/>
      <w:lvlJc w:val="left"/>
      <w:pPr>
        <w:ind w:left="360" w:hanging="360"/>
      </w:pPr>
      <w:rPr>
        <w:rFonts w:ascii="Symbol" w:hAnsi="Symbol" w:hint="default"/>
        <w:color w:val="auto"/>
        <w:sz w:val="16"/>
      </w:rPr>
    </w:lvl>
    <w:lvl w:ilvl="1" w:tplc="04100019" w:tentative="1">
      <w:start w:val="1"/>
      <w:numFmt w:val="lowerLetter"/>
      <w:lvlText w:val="%2."/>
      <w:lvlJc w:val="left"/>
      <w:pPr>
        <w:ind w:left="1080" w:hanging="360"/>
      </w:pPr>
      <w:rPr>
        <w:rFonts w:cs="Times New Roman"/>
      </w:rPr>
    </w:lvl>
    <w:lvl w:ilvl="2" w:tplc="0410001B" w:tentative="1">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num w:numId="1">
    <w:abstractNumId w:val="12"/>
  </w:num>
  <w:num w:numId="2">
    <w:abstractNumId w:val="15"/>
  </w:num>
  <w:num w:numId="3">
    <w:abstractNumId w:val="14"/>
  </w:num>
  <w:num w:numId="4">
    <w:abstractNumId w:val="9"/>
  </w:num>
  <w:num w:numId="5">
    <w:abstractNumId w:val="8"/>
  </w:num>
  <w:num w:numId="6">
    <w:abstractNumId w:val="16"/>
  </w:num>
  <w:num w:numId="7">
    <w:abstractNumId w:val="3"/>
  </w:num>
  <w:num w:numId="8">
    <w:abstractNumId w:val="11"/>
  </w:num>
  <w:num w:numId="9">
    <w:abstractNumId w:val="2"/>
  </w:num>
  <w:num w:numId="10">
    <w:abstractNumId w:val="6"/>
  </w:num>
  <w:num w:numId="11">
    <w:abstractNumId w:val="7"/>
  </w:num>
  <w:num w:numId="12">
    <w:abstractNumId w:val="0"/>
  </w:num>
  <w:num w:numId="13">
    <w:abstractNumId w:val="13"/>
  </w:num>
  <w:num w:numId="14">
    <w:abstractNumId w:val="5"/>
  </w:num>
  <w:num w:numId="15">
    <w:abstractNumId w:val="1"/>
  </w:num>
  <w:num w:numId="16">
    <w:abstractNumId w:val="10"/>
  </w:num>
  <w:num w:numId="17">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autoHyphenation/>
  <w:hyphenationZone w:val="283"/>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1162"/>
    <w:rsid w:val="000000A6"/>
    <w:rsid w:val="00007BC9"/>
    <w:rsid w:val="00007BFB"/>
    <w:rsid w:val="00017D77"/>
    <w:rsid w:val="0003190D"/>
    <w:rsid w:val="00041D9C"/>
    <w:rsid w:val="000454E6"/>
    <w:rsid w:val="00051D8E"/>
    <w:rsid w:val="00055DC4"/>
    <w:rsid w:val="00060133"/>
    <w:rsid w:val="00074062"/>
    <w:rsid w:val="000805C3"/>
    <w:rsid w:val="00084CC3"/>
    <w:rsid w:val="00094BE2"/>
    <w:rsid w:val="000A2658"/>
    <w:rsid w:val="000B772C"/>
    <w:rsid w:val="000D0F7C"/>
    <w:rsid w:val="000E5869"/>
    <w:rsid w:val="00121819"/>
    <w:rsid w:val="00136723"/>
    <w:rsid w:val="00141B8D"/>
    <w:rsid w:val="00143E0D"/>
    <w:rsid w:val="00156B28"/>
    <w:rsid w:val="00165FB5"/>
    <w:rsid w:val="00170EDA"/>
    <w:rsid w:val="0017730C"/>
    <w:rsid w:val="00184306"/>
    <w:rsid w:val="001956AF"/>
    <w:rsid w:val="001A03A5"/>
    <w:rsid w:val="001A5430"/>
    <w:rsid w:val="001B6DD9"/>
    <w:rsid w:val="001C746F"/>
    <w:rsid w:val="001D24C1"/>
    <w:rsid w:val="001D507E"/>
    <w:rsid w:val="00200F9B"/>
    <w:rsid w:val="00204F38"/>
    <w:rsid w:val="00206E7E"/>
    <w:rsid w:val="00214250"/>
    <w:rsid w:val="00220748"/>
    <w:rsid w:val="0025569C"/>
    <w:rsid w:val="00260A75"/>
    <w:rsid w:val="00275DC2"/>
    <w:rsid w:val="00284FD2"/>
    <w:rsid w:val="002A0264"/>
    <w:rsid w:val="002A377A"/>
    <w:rsid w:val="002A6C18"/>
    <w:rsid w:val="002C3984"/>
    <w:rsid w:val="002D5066"/>
    <w:rsid w:val="002E5EE0"/>
    <w:rsid w:val="002F030A"/>
    <w:rsid w:val="002F3756"/>
    <w:rsid w:val="00312F22"/>
    <w:rsid w:val="003161C2"/>
    <w:rsid w:val="0031727F"/>
    <w:rsid w:val="00331238"/>
    <w:rsid w:val="00331F37"/>
    <w:rsid w:val="00345201"/>
    <w:rsid w:val="003560A4"/>
    <w:rsid w:val="00361029"/>
    <w:rsid w:val="00364C7A"/>
    <w:rsid w:val="00377134"/>
    <w:rsid w:val="00377510"/>
    <w:rsid w:val="003929E7"/>
    <w:rsid w:val="003A3421"/>
    <w:rsid w:val="003B3811"/>
    <w:rsid w:val="003B7B22"/>
    <w:rsid w:val="003D58C7"/>
    <w:rsid w:val="003E1AB6"/>
    <w:rsid w:val="003E37AF"/>
    <w:rsid w:val="003E7917"/>
    <w:rsid w:val="00400828"/>
    <w:rsid w:val="00404E7C"/>
    <w:rsid w:val="00432C93"/>
    <w:rsid w:val="00444DAB"/>
    <w:rsid w:val="00454D48"/>
    <w:rsid w:val="00457D48"/>
    <w:rsid w:val="00470303"/>
    <w:rsid w:val="00482016"/>
    <w:rsid w:val="00494F7B"/>
    <w:rsid w:val="00496080"/>
    <w:rsid w:val="004A7133"/>
    <w:rsid w:val="004B1374"/>
    <w:rsid w:val="004C02C1"/>
    <w:rsid w:val="004E61D7"/>
    <w:rsid w:val="004F270D"/>
    <w:rsid w:val="00500F41"/>
    <w:rsid w:val="00507787"/>
    <w:rsid w:val="00513881"/>
    <w:rsid w:val="00517C3E"/>
    <w:rsid w:val="0052314C"/>
    <w:rsid w:val="00524632"/>
    <w:rsid w:val="0053184B"/>
    <w:rsid w:val="00533DE4"/>
    <w:rsid w:val="0053444A"/>
    <w:rsid w:val="00544D5A"/>
    <w:rsid w:val="0058066F"/>
    <w:rsid w:val="0059185D"/>
    <w:rsid w:val="005B0AF1"/>
    <w:rsid w:val="005D279E"/>
    <w:rsid w:val="005D4C8D"/>
    <w:rsid w:val="005D7DA0"/>
    <w:rsid w:val="005F0358"/>
    <w:rsid w:val="005F1BB6"/>
    <w:rsid w:val="006026A2"/>
    <w:rsid w:val="00604DB7"/>
    <w:rsid w:val="00614D5E"/>
    <w:rsid w:val="00622BC4"/>
    <w:rsid w:val="0063020D"/>
    <w:rsid w:val="0063674A"/>
    <w:rsid w:val="00637AC1"/>
    <w:rsid w:val="006463F5"/>
    <w:rsid w:val="00650394"/>
    <w:rsid w:val="006533B7"/>
    <w:rsid w:val="0065415A"/>
    <w:rsid w:val="006548E4"/>
    <w:rsid w:val="006553C6"/>
    <w:rsid w:val="0066102F"/>
    <w:rsid w:val="00662973"/>
    <w:rsid w:val="00673480"/>
    <w:rsid w:val="00693273"/>
    <w:rsid w:val="0069625E"/>
    <w:rsid w:val="006C532D"/>
    <w:rsid w:val="006D26E2"/>
    <w:rsid w:val="006D3206"/>
    <w:rsid w:val="006F120A"/>
    <w:rsid w:val="006F23D2"/>
    <w:rsid w:val="006F52CD"/>
    <w:rsid w:val="0070195A"/>
    <w:rsid w:val="00703529"/>
    <w:rsid w:val="00717571"/>
    <w:rsid w:val="0072573C"/>
    <w:rsid w:val="00752357"/>
    <w:rsid w:val="0075607F"/>
    <w:rsid w:val="00782672"/>
    <w:rsid w:val="00790484"/>
    <w:rsid w:val="007927C8"/>
    <w:rsid w:val="007A0679"/>
    <w:rsid w:val="007C7891"/>
    <w:rsid w:val="007F739A"/>
    <w:rsid w:val="008113CC"/>
    <w:rsid w:val="00817312"/>
    <w:rsid w:val="008339CB"/>
    <w:rsid w:val="0083449C"/>
    <w:rsid w:val="00834BAB"/>
    <w:rsid w:val="00842FEE"/>
    <w:rsid w:val="008458A9"/>
    <w:rsid w:val="008559F6"/>
    <w:rsid w:val="0085716F"/>
    <w:rsid w:val="00887493"/>
    <w:rsid w:val="008A27CD"/>
    <w:rsid w:val="008A3C0A"/>
    <w:rsid w:val="008A7313"/>
    <w:rsid w:val="008B1DEA"/>
    <w:rsid w:val="008B3B8C"/>
    <w:rsid w:val="008B7CA6"/>
    <w:rsid w:val="008F5880"/>
    <w:rsid w:val="00907E63"/>
    <w:rsid w:val="00916DD7"/>
    <w:rsid w:val="009318C6"/>
    <w:rsid w:val="00942E88"/>
    <w:rsid w:val="009610FD"/>
    <w:rsid w:val="009712E1"/>
    <w:rsid w:val="00982631"/>
    <w:rsid w:val="009A0CAC"/>
    <w:rsid w:val="009A65F9"/>
    <w:rsid w:val="009B1B3B"/>
    <w:rsid w:val="009B5141"/>
    <w:rsid w:val="009D620B"/>
    <w:rsid w:val="009E1D2D"/>
    <w:rsid w:val="009E46B4"/>
    <w:rsid w:val="00A00851"/>
    <w:rsid w:val="00A14570"/>
    <w:rsid w:val="00A16E58"/>
    <w:rsid w:val="00A17F52"/>
    <w:rsid w:val="00A22DF5"/>
    <w:rsid w:val="00A45680"/>
    <w:rsid w:val="00A5064D"/>
    <w:rsid w:val="00A51B20"/>
    <w:rsid w:val="00A52C0B"/>
    <w:rsid w:val="00A57640"/>
    <w:rsid w:val="00A718A5"/>
    <w:rsid w:val="00A807A0"/>
    <w:rsid w:val="00A80CBD"/>
    <w:rsid w:val="00A83A12"/>
    <w:rsid w:val="00A92FCF"/>
    <w:rsid w:val="00AB0FA5"/>
    <w:rsid w:val="00AD2BBA"/>
    <w:rsid w:val="00B15C1C"/>
    <w:rsid w:val="00B168F4"/>
    <w:rsid w:val="00B3256D"/>
    <w:rsid w:val="00B404DC"/>
    <w:rsid w:val="00B44004"/>
    <w:rsid w:val="00B5701D"/>
    <w:rsid w:val="00B7690A"/>
    <w:rsid w:val="00B81595"/>
    <w:rsid w:val="00B85B36"/>
    <w:rsid w:val="00B959D4"/>
    <w:rsid w:val="00B973D9"/>
    <w:rsid w:val="00BE4CC3"/>
    <w:rsid w:val="00BE5D01"/>
    <w:rsid w:val="00BF1D89"/>
    <w:rsid w:val="00BF4C0F"/>
    <w:rsid w:val="00C002F1"/>
    <w:rsid w:val="00C208D3"/>
    <w:rsid w:val="00C321BB"/>
    <w:rsid w:val="00C41162"/>
    <w:rsid w:val="00C5573A"/>
    <w:rsid w:val="00C616E2"/>
    <w:rsid w:val="00C61B2A"/>
    <w:rsid w:val="00C73EF4"/>
    <w:rsid w:val="00C77279"/>
    <w:rsid w:val="00C81F34"/>
    <w:rsid w:val="00C94963"/>
    <w:rsid w:val="00C9670D"/>
    <w:rsid w:val="00CA4CB1"/>
    <w:rsid w:val="00CB13FF"/>
    <w:rsid w:val="00CB6A02"/>
    <w:rsid w:val="00CC54C7"/>
    <w:rsid w:val="00CD1DD7"/>
    <w:rsid w:val="00CD66C3"/>
    <w:rsid w:val="00CE41BC"/>
    <w:rsid w:val="00D1593E"/>
    <w:rsid w:val="00D53063"/>
    <w:rsid w:val="00D565FE"/>
    <w:rsid w:val="00D72C6C"/>
    <w:rsid w:val="00D778F8"/>
    <w:rsid w:val="00D82158"/>
    <w:rsid w:val="00D82F4C"/>
    <w:rsid w:val="00D8362D"/>
    <w:rsid w:val="00DA2D13"/>
    <w:rsid w:val="00DA6EA3"/>
    <w:rsid w:val="00DD2513"/>
    <w:rsid w:val="00DD701A"/>
    <w:rsid w:val="00DE58CC"/>
    <w:rsid w:val="00DE5CB5"/>
    <w:rsid w:val="00DF4EDE"/>
    <w:rsid w:val="00E01457"/>
    <w:rsid w:val="00E15490"/>
    <w:rsid w:val="00E44DAC"/>
    <w:rsid w:val="00E50ACD"/>
    <w:rsid w:val="00E56B0D"/>
    <w:rsid w:val="00E64112"/>
    <w:rsid w:val="00E67C37"/>
    <w:rsid w:val="00E91A34"/>
    <w:rsid w:val="00EA1888"/>
    <w:rsid w:val="00EB5F42"/>
    <w:rsid w:val="00EE26AE"/>
    <w:rsid w:val="00F05ACD"/>
    <w:rsid w:val="00F1002F"/>
    <w:rsid w:val="00F1475F"/>
    <w:rsid w:val="00F228B7"/>
    <w:rsid w:val="00F2497E"/>
    <w:rsid w:val="00F26C68"/>
    <w:rsid w:val="00F27E15"/>
    <w:rsid w:val="00F32373"/>
    <w:rsid w:val="00F36DB4"/>
    <w:rsid w:val="00F40972"/>
    <w:rsid w:val="00F4234B"/>
    <w:rsid w:val="00F447FE"/>
    <w:rsid w:val="00F54CBE"/>
    <w:rsid w:val="00F552C5"/>
    <w:rsid w:val="00F5747E"/>
    <w:rsid w:val="00F70916"/>
    <w:rsid w:val="00F72FDD"/>
    <w:rsid w:val="00F77256"/>
    <w:rsid w:val="00F84A41"/>
    <w:rsid w:val="00F86B3A"/>
    <w:rsid w:val="00FA1533"/>
    <w:rsid w:val="00FA56B9"/>
    <w:rsid w:val="00FB1F47"/>
    <w:rsid w:val="00FB77CD"/>
    <w:rsid w:val="00FC00C1"/>
    <w:rsid w:val="00FC4EA7"/>
    <w:rsid w:val="00FD020D"/>
    <w:rsid w:val="00FD1864"/>
    <w:rsid w:val="00FD5AFC"/>
    <w:rsid w:val="00FD6AFF"/>
    <w:rsid w:val="00FE19B5"/>
    <w:rsid w:val="00FF4A5F"/>
    <w:rsid w:val="00FF7301"/>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145A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pPr>
      <w:spacing w:after="160" w:line="259" w:lineRule="auto"/>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estonotaapidipaginaCarattere">
    <w:name w:val="Testo nota a piè di pagina Carattere"/>
    <w:basedOn w:val="Carpredefinitoparagrafo"/>
    <w:link w:val="Testonotaapidipagina"/>
    <w:uiPriority w:val="99"/>
    <w:qFormat/>
    <w:rsid w:val="00581B85"/>
    <w:rPr>
      <w:sz w:val="20"/>
      <w:szCs w:val="20"/>
    </w:rPr>
  </w:style>
  <w:style w:type="character" w:customStyle="1" w:styleId="Richiamoallanotaapidipagina">
    <w:name w:val="Richiamo alla nota a piè di pagina"/>
    <w:rPr>
      <w:vertAlign w:val="superscript"/>
    </w:rPr>
  </w:style>
  <w:style w:type="character" w:customStyle="1" w:styleId="FootnoteCharacters">
    <w:name w:val="Footnote Characters"/>
    <w:basedOn w:val="Carpredefinitoparagrafo"/>
    <w:uiPriority w:val="99"/>
    <w:semiHidden/>
    <w:unhideWhenUsed/>
    <w:qFormat/>
    <w:rsid w:val="00581B85"/>
    <w:rPr>
      <w:vertAlign w:val="superscript"/>
    </w:rPr>
  </w:style>
  <w:style w:type="character" w:styleId="Rimandocommento">
    <w:name w:val="annotation reference"/>
    <w:basedOn w:val="Carpredefinitoparagrafo"/>
    <w:uiPriority w:val="99"/>
    <w:semiHidden/>
    <w:unhideWhenUsed/>
    <w:qFormat/>
    <w:rsid w:val="00A94BD0"/>
    <w:rPr>
      <w:sz w:val="16"/>
      <w:szCs w:val="16"/>
    </w:rPr>
  </w:style>
  <w:style w:type="character" w:customStyle="1" w:styleId="TestocommentoCarattere">
    <w:name w:val="Testo commento Carattere"/>
    <w:basedOn w:val="Carpredefinitoparagrafo"/>
    <w:link w:val="Testocommento"/>
    <w:uiPriority w:val="99"/>
    <w:qFormat/>
    <w:rsid w:val="00A94BD0"/>
    <w:rPr>
      <w:sz w:val="20"/>
      <w:szCs w:val="20"/>
    </w:rPr>
  </w:style>
  <w:style w:type="character" w:customStyle="1" w:styleId="SoggettocommentoCarattere">
    <w:name w:val="Soggetto commento Carattere"/>
    <w:basedOn w:val="TestocommentoCarattere"/>
    <w:link w:val="Soggettocommento"/>
    <w:uiPriority w:val="99"/>
    <w:semiHidden/>
    <w:qFormat/>
    <w:rsid w:val="00A94BD0"/>
    <w:rPr>
      <w:b/>
      <w:bCs/>
      <w:sz w:val="20"/>
      <w:szCs w:val="20"/>
    </w:rPr>
  </w:style>
  <w:style w:type="character" w:customStyle="1" w:styleId="TestofumettoCarattere">
    <w:name w:val="Testo fumetto Carattere"/>
    <w:basedOn w:val="Carpredefinitoparagrafo"/>
    <w:link w:val="Testofumetto"/>
    <w:uiPriority w:val="99"/>
    <w:semiHidden/>
    <w:qFormat/>
    <w:rsid w:val="00A94BD0"/>
    <w:rPr>
      <w:rFonts w:ascii="Segoe UI" w:hAnsi="Segoe UI" w:cs="Segoe UI"/>
      <w:sz w:val="18"/>
      <w:szCs w:val="18"/>
    </w:rPr>
  </w:style>
  <w:style w:type="character" w:customStyle="1" w:styleId="ui-provider">
    <w:name w:val="ui-provider"/>
    <w:basedOn w:val="Carpredefinitoparagrafo"/>
    <w:qFormat/>
    <w:rsid w:val="00C7435B"/>
  </w:style>
  <w:style w:type="character" w:customStyle="1" w:styleId="NumeroelencoCarattere">
    <w:name w:val="Numero elenco Carattere"/>
    <w:link w:val="Numeroelenco"/>
    <w:qFormat/>
    <w:rsid w:val="00522A93"/>
    <w:rPr>
      <w:rFonts w:ascii="Trebuchet MS" w:eastAsia="Times New Roman" w:hAnsi="Trebuchet MS" w:cs="Times New Roman"/>
      <w:kern w:val="2"/>
      <w:sz w:val="20"/>
      <w:szCs w:val="24"/>
      <w:lang w:eastAsia="it-IT"/>
    </w:rPr>
  </w:style>
  <w:style w:type="character" w:customStyle="1" w:styleId="IntestazioneCarattere">
    <w:name w:val="Intestazione Carattere"/>
    <w:aliases w:val="Intestazione Nova Carattere"/>
    <w:basedOn w:val="Carpredefinitoparagrafo"/>
    <w:link w:val="Intestazione"/>
    <w:uiPriority w:val="99"/>
    <w:qFormat/>
    <w:rsid w:val="00003F30"/>
  </w:style>
  <w:style w:type="character" w:customStyle="1" w:styleId="PidipaginaCarattere">
    <w:name w:val="Piè di pagina Carattere"/>
    <w:basedOn w:val="Carpredefinitoparagrafo"/>
    <w:link w:val="Pidipagina"/>
    <w:uiPriority w:val="99"/>
    <w:qFormat/>
    <w:rsid w:val="00003F30"/>
  </w:style>
  <w:style w:type="character" w:customStyle="1" w:styleId="Caratterinotaapidipagina">
    <w:name w:val="Caratteri nota a piè di pagina"/>
    <w:qFormat/>
  </w:style>
  <w:style w:type="character" w:customStyle="1" w:styleId="Numerazionerighe">
    <w:name w:val="Numerazione righe"/>
  </w:style>
  <w:style w:type="character" w:customStyle="1" w:styleId="Richiamoallanotadichiusura">
    <w:name w:val="Richiamo alla nota di chiusura"/>
    <w:rPr>
      <w:vertAlign w:val="superscript"/>
    </w:rPr>
  </w:style>
  <w:style w:type="character" w:customStyle="1" w:styleId="Caratterinotadichiusura">
    <w:name w:val="Caratteri nota di chiusura"/>
    <w:qFormat/>
  </w:style>
  <w:style w:type="paragraph" w:styleId="Titolo">
    <w:name w:val="Title"/>
    <w:basedOn w:val="Normale"/>
    <w:next w:val="Corpotesto"/>
    <w:qFormat/>
    <w:pPr>
      <w:keepNext/>
      <w:spacing w:before="240" w:after="120"/>
    </w:pPr>
    <w:rPr>
      <w:rFonts w:ascii="Liberation Sans" w:eastAsia="Microsoft YaHei" w:hAnsi="Liberation Sans" w:cs="Lucida Sans"/>
      <w:sz w:val="28"/>
      <w:szCs w:val="28"/>
    </w:rPr>
  </w:style>
  <w:style w:type="paragraph" w:styleId="Corpotesto">
    <w:name w:val="Body Text"/>
    <w:basedOn w:val="Normale"/>
    <w:pPr>
      <w:spacing w:after="140" w:line="276" w:lineRule="auto"/>
    </w:pPr>
  </w:style>
  <w:style w:type="paragraph" w:styleId="Elenco">
    <w:name w:val="List"/>
    <w:basedOn w:val="Corpotesto"/>
    <w:rPr>
      <w:rFonts w:cs="Lucida Sans"/>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qFormat/>
    <w:pPr>
      <w:suppressLineNumbers/>
    </w:pPr>
    <w:rPr>
      <w:rFonts w:cs="Lucida Sans"/>
    </w:rPr>
  </w:style>
  <w:style w:type="paragraph" w:styleId="Testonotaapidipagina">
    <w:name w:val="footnote text"/>
    <w:basedOn w:val="Normale"/>
    <w:link w:val="TestonotaapidipaginaCarattere"/>
    <w:uiPriority w:val="99"/>
    <w:unhideWhenUsed/>
    <w:rsid w:val="00581B85"/>
    <w:pPr>
      <w:spacing w:after="0" w:line="240" w:lineRule="auto"/>
    </w:pPr>
    <w:rPr>
      <w:sz w:val="20"/>
      <w:szCs w:val="20"/>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link w:val="ParagrafoelencoCarattere"/>
    <w:uiPriority w:val="34"/>
    <w:qFormat/>
    <w:rsid w:val="00F77ED5"/>
    <w:pPr>
      <w:ind w:left="720"/>
      <w:contextualSpacing/>
    </w:pPr>
  </w:style>
  <w:style w:type="paragraph" w:styleId="Testocommento">
    <w:name w:val="annotation text"/>
    <w:basedOn w:val="Normale"/>
    <w:link w:val="TestocommentoCarattere"/>
    <w:uiPriority w:val="99"/>
    <w:unhideWhenUsed/>
    <w:qFormat/>
    <w:rsid w:val="00A94BD0"/>
    <w:pPr>
      <w:spacing w:line="240" w:lineRule="auto"/>
    </w:pPr>
    <w:rPr>
      <w:sz w:val="20"/>
      <w:szCs w:val="20"/>
    </w:rPr>
  </w:style>
  <w:style w:type="paragraph" w:styleId="Soggettocommento">
    <w:name w:val="annotation subject"/>
    <w:basedOn w:val="Testocommento"/>
    <w:next w:val="Testocommento"/>
    <w:link w:val="SoggettocommentoCarattere"/>
    <w:uiPriority w:val="99"/>
    <w:semiHidden/>
    <w:unhideWhenUsed/>
    <w:qFormat/>
    <w:rsid w:val="00A94BD0"/>
    <w:rPr>
      <w:b/>
      <w:bCs/>
    </w:rPr>
  </w:style>
  <w:style w:type="paragraph" w:styleId="Testofumetto">
    <w:name w:val="Balloon Text"/>
    <w:basedOn w:val="Normale"/>
    <w:link w:val="TestofumettoCarattere"/>
    <w:uiPriority w:val="99"/>
    <w:semiHidden/>
    <w:unhideWhenUsed/>
    <w:qFormat/>
    <w:rsid w:val="00A94BD0"/>
    <w:pPr>
      <w:spacing w:after="0" w:line="240" w:lineRule="auto"/>
    </w:pPr>
    <w:rPr>
      <w:rFonts w:ascii="Segoe UI" w:hAnsi="Segoe UI" w:cs="Segoe UI"/>
      <w:sz w:val="18"/>
      <w:szCs w:val="18"/>
    </w:rPr>
  </w:style>
  <w:style w:type="paragraph" w:styleId="Revisione">
    <w:name w:val="Revision"/>
    <w:uiPriority w:val="99"/>
    <w:semiHidden/>
    <w:qFormat/>
    <w:rsid w:val="00011F9E"/>
  </w:style>
  <w:style w:type="paragraph" w:styleId="Numeroelenco">
    <w:name w:val="List Number"/>
    <w:basedOn w:val="Normale"/>
    <w:link w:val="NumeroelencoCarattere"/>
    <w:qFormat/>
    <w:rsid w:val="00522A93"/>
    <w:pPr>
      <w:widowControl w:val="0"/>
      <w:numPr>
        <w:numId w:val="3"/>
      </w:numPr>
      <w:spacing w:after="0" w:line="300" w:lineRule="exact"/>
      <w:jc w:val="both"/>
    </w:pPr>
    <w:rPr>
      <w:rFonts w:ascii="Trebuchet MS" w:eastAsia="Times New Roman" w:hAnsi="Trebuchet MS" w:cs="Times New Roman"/>
      <w:kern w:val="2"/>
      <w:sz w:val="20"/>
      <w:szCs w:val="24"/>
      <w:lang w:eastAsia="it-IT"/>
    </w:rPr>
  </w:style>
  <w:style w:type="paragraph" w:customStyle="1" w:styleId="Intestazioneepidipagina">
    <w:name w:val="Intestazione e piè di pagina"/>
    <w:basedOn w:val="Normale"/>
    <w:qFormat/>
  </w:style>
  <w:style w:type="paragraph" w:styleId="Intestazione">
    <w:name w:val="header"/>
    <w:aliases w:val="Intestazione Nova"/>
    <w:basedOn w:val="Normale"/>
    <w:link w:val="IntestazioneCarattere"/>
    <w:uiPriority w:val="99"/>
    <w:unhideWhenUsed/>
    <w:rsid w:val="00003F30"/>
    <w:pPr>
      <w:tabs>
        <w:tab w:val="center" w:pos="4819"/>
        <w:tab w:val="right" w:pos="9638"/>
      </w:tabs>
      <w:spacing w:after="0" w:line="240" w:lineRule="auto"/>
    </w:pPr>
  </w:style>
  <w:style w:type="paragraph" w:styleId="Pidipagina">
    <w:name w:val="footer"/>
    <w:basedOn w:val="Normale"/>
    <w:link w:val="PidipaginaCarattere"/>
    <w:uiPriority w:val="99"/>
    <w:unhideWhenUsed/>
    <w:rsid w:val="00003F30"/>
    <w:pPr>
      <w:tabs>
        <w:tab w:val="center" w:pos="4819"/>
        <w:tab w:val="right" w:pos="9638"/>
      </w:tabs>
      <w:spacing w:after="0" w:line="240" w:lineRule="auto"/>
    </w:pPr>
  </w:style>
  <w:style w:type="table" w:styleId="Grigliatabella">
    <w:name w:val="Table Grid"/>
    <w:basedOn w:val="Tabellanormale"/>
    <w:uiPriority w:val="39"/>
    <w:rsid w:val="002831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notaapidipagina">
    <w:name w:val="footnote reference"/>
    <w:basedOn w:val="Carpredefinitoparagrafo"/>
    <w:uiPriority w:val="99"/>
    <w:unhideWhenUsed/>
    <w:rsid w:val="00942E88"/>
    <w:rPr>
      <w:vertAlign w:val="superscript"/>
    </w:rPr>
  </w:style>
  <w:style w:type="paragraph" w:styleId="Corpodeltesto2">
    <w:name w:val="Body Text 2"/>
    <w:basedOn w:val="Normale"/>
    <w:link w:val="Corpodeltesto2Carattere"/>
    <w:uiPriority w:val="99"/>
    <w:unhideWhenUsed/>
    <w:rsid w:val="00513881"/>
    <w:pPr>
      <w:suppressAutoHyphens w:val="0"/>
      <w:spacing w:after="120" w:line="480" w:lineRule="auto"/>
    </w:pPr>
    <w:rPr>
      <w:rFonts w:eastAsia="Calibri" w:cs="Times New Roman"/>
      <w:sz w:val="20"/>
      <w:szCs w:val="16"/>
      <w:lang w:eastAsia="it-IT"/>
    </w:rPr>
  </w:style>
  <w:style w:type="character" w:customStyle="1" w:styleId="Corpodeltesto2Carattere">
    <w:name w:val="Corpo del testo 2 Carattere"/>
    <w:basedOn w:val="Carpredefinitoparagrafo"/>
    <w:link w:val="Corpodeltesto2"/>
    <w:uiPriority w:val="99"/>
    <w:rsid w:val="00513881"/>
    <w:rPr>
      <w:rFonts w:eastAsia="Calibri" w:cs="Times New Roman"/>
      <w:sz w:val="20"/>
      <w:szCs w:val="16"/>
      <w:lang w:eastAsia="it-IT"/>
    </w:rPr>
  </w:style>
  <w:style w:type="paragraph" w:customStyle="1" w:styleId="paragraph">
    <w:name w:val="paragraph"/>
    <w:basedOn w:val="Normale"/>
    <w:rsid w:val="00C9670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C9670D"/>
  </w:style>
  <w:style w:type="character" w:customStyle="1" w:styleId="eop">
    <w:name w:val="eop"/>
    <w:basedOn w:val="Carpredefinitoparagrafo"/>
    <w:rsid w:val="00C9670D"/>
  </w:style>
  <w:style w:type="paragraph" w:customStyle="1" w:styleId="Default">
    <w:name w:val="Default"/>
    <w:rsid w:val="00FB1F47"/>
    <w:pPr>
      <w:suppressAutoHyphens w:val="0"/>
      <w:autoSpaceDE w:val="0"/>
      <w:autoSpaceDN w:val="0"/>
      <w:adjustRightInd w:val="0"/>
    </w:pPr>
    <w:rPr>
      <w:rFonts w:ascii="Calibri" w:hAnsi="Calibri" w:cs="Calibri"/>
      <w:color w:val="000000"/>
      <w:sz w:val="24"/>
      <w:szCs w:val="24"/>
    </w:rPr>
  </w:style>
  <w:style w:type="paragraph" w:customStyle="1" w:styleId="Paragrafoelenco1">
    <w:name w:val="Paragrafo elenco1"/>
    <w:basedOn w:val="Normale"/>
    <w:uiPriority w:val="99"/>
    <w:qFormat/>
    <w:rsid w:val="00FB1F47"/>
    <w:pPr>
      <w:suppressAutoHyphens w:val="0"/>
      <w:spacing w:after="0" w:line="240" w:lineRule="auto"/>
      <w:ind w:left="720"/>
      <w:contextualSpacing/>
    </w:pPr>
    <w:rPr>
      <w:rFonts w:ascii="Times New Roman" w:eastAsia="Times New Roman" w:hAnsi="Times New Roman" w:cs="Times New Roman"/>
      <w:color w:val="00000A"/>
      <w:kern w:val="1"/>
      <w:sz w:val="24"/>
      <w:szCs w:val="20"/>
      <w:lang w:eastAsia="it-IT"/>
    </w:rPr>
  </w:style>
  <w:style w:type="character" w:styleId="Collegamentoipertestuale">
    <w:name w:val="Hyperlink"/>
    <w:basedOn w:val="Carpredefinitoparagrafo"/>
    <w:uiPriority w:val="99"/>
    <w:unhideWhenUsed/>
    <w:rsid w:val="009318C6"/>
    <w:rPr>
      <w:color w:val="0563C1" w:themeColor="hyperlink"/>
      <w:u w:val="single"/>
    </w:rPr>
  </w:style>
  <w:style w:type="character" w:customStyle="1" w:styleId="UnresolvedMention">
    <w:name w:val="Unresolved Mention"/>
    <w:basedOn w:val="Carpredefinitoparagrafo"/>
    <w:uiPriority w:val="99"/>
    <w:semiHidden/>
    <w:unhideWhenUsed/>
    <w:rsid w:val="009318C6"/>
    <w:rPr>
      <w:color w:val="605E5C"/>
      <w:shd w:val="clear" w:color="auto" w:fill="E1DFDD"/>
    </w:rPr>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
    <w:link w:val="Paragrafoelenco"/>
    <w:uiPriority w:val="34"/>
    <w:qFormat/>
    <w:locked/>
    <w:rsid w:val="009318C6"/>
  </w:style>
  <w:style w:type="paragraph" w:customStyle="1" w:styleId="Corpodeltesto21">
    <w:name w:val="Corpo del testo 21"/>
    <w:basedOn w:val="Normale"/>
    <w:rsid w:val="00C73EF4"/>
    <w:pPr>
      <w:suppressAutoHyphens w:val="0"/>
      <w:spacing w:after="0" w:line="480" w:lineRule="atLeast"/>
      <w:ind w:right="51"/>
      <w:jc w:val="both"/>
    </w:pPr>
    <w:rPr>
      <w:rFonts w:ascii="Times New Roman" w:eastAsia="Times New Roman" w:hAnsi="Times New Roman" w:cs="Times New Roman"/>
      <w:color w:val="00000A"/>
      <w:kern w:val="1"/>
      <w:sz w:val="24"/>
      <w:szCs w:val="20"/>
      <w:lang w:eastAsia="it-IT"/>
    </w:rPr>
  </w:style>
  <w:style w:type="paragraph" w:customStyle="1" w:styleId="pf0">
    <w:name w:val="pf0"/>
    <w:basedOn w:val="Normale"/>
    <w:rsid w:val="009E1D2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cf01">
    <w:name w:val="cf01"/>
    <w:basedOn w:val="Carpredefinitoparagrafo"/>
    <w:rsid w:val="009E1D2D"/>
    <w:rPr>
      <w:rFonts w:ascii="Segoe UI" w:hAnsi="Segoe UI" w:cs="Segoe UI" w:hint="default"/>
      <w:i/>
      <w:iCs/>
      <w:sz w:val="18"/>
      <w:szCs w:val="18"/>
    </w:rPr>
  </w:style>
  <w:style w:type="character" w:customStyle="1" w:styleId="cf11">
    <w:name w:val="cf11"/>
    <w:basedOn w:val="Carpredefinitoparagrafo"/>
    <w:rsid w:val="009E1D2D"/>
    <w:rPr>
      <w:rFonts w:ascii="Segoe UI" w:hAnsi="Segoe UI" w:cs="Segoe UI" w:hint="default"/>
      <w:i/>
      <w:iCs/>
      <w:sz w:val="18"/>
      <w:szCs w:val="18"/>
      <w:shd w:val="clear" w:color="auto" w:fill="FFFF00"/>
    </w:rPr>
  </w:style>
  <w:style w:type="paragraph" w:customStyle="1" w:styleId="usoboll1">
    <w:name w:val="usoboll1"/>
    <w:basedOn w:val="Normale"/>
    <w:rsid w:val="006D3206"/>
    <w:pPr>
      <w:widowControl w:val="0"/>
      <w:suppressAutoHyphens w:val="0"/>
      <w:spacing w:after="0" w:line="482" w:lineRule="exact"/>
      <w:jc w:val="both"/>
    </w:pPr>
    <w:rPr>
      <w:rFonts w:ascii="Times New Roman" w:eastAsia="Times New Roman" w:hAnsi="Times New Roman" w:cs="Times New Roman"/>
      <w:sz w:val="24"/>
      <w:szCs w:val="20"/>
      <w:lang w:eastAsia="it-IT"/>
    </w:rPr>
  </w:style>
  <w:style w:type="paragraph" w:styleId="NormaleWeb">
    <w:name w:val="Normal (Web)"/>
    <w:basedOn w:val="Normale"/>
    <w:link w:val="NormaleWebCarattere"/>
    <w:uiPriority w:val="99"/>
    <w:unhideWhenUsed/>
    <w:rsid w:val="0059185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table" w:customStyle="1" w:styleId="Grigliatabella2">
    <w:name w:val="Griglia tabella2"/>
    <w:basedOn w:val="Tabellanormale"/>
    <w:next w:val="Grigliatabella"/>
    <w:uiPriority w:val="39"/>
    <w:rsid w:val="00331F37"/>
    <w:pPr>
      <w:suppressAutoHyphens w:val="0"/>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eWebCarattere">
    <w:name w:val="Normale (Web) Carattere"/>
    <w:link w:val="NormaleWeb"/>
    <w:uiPriority w:val="99"/>
    <w:rsid w:val="00F84A41"/>
    <w:rPr>
      <w:rFonts w:ascii="Times New Roman" w:eastAsia="Times New Roman" w:hAnsi="Times New Roman" w:cs="Times New Roman"/>
      <w:sz w:val="24"/>
      <w:szCs w:val="24"/>
      <w:lang w:eastAsia="it-IT"/>
    </w:rPr>
  </w:style>
  <w:style w:type="paragraph" w:customStyle="1" w:styleId="TableParagraph">
    <w:name w:val="Table Paragraph"/>
    <w:basedOn w:val="Normale"/>
    <w:uiPriority w:val="1"/>
    <w:qFormat/>
    <w:rsid w:val="00F84A41"/>
    <w:pPr>
      <w:widowControl w:val="0"/>
      <w:suppressAutoHyphens w:val="0"/>
      <w:autoSpaceDE w:val="0"/>
      <w:autoSpaceDN w:val="0"/>
      <w:spacing w:after="0" w:line="240" w:lineRule="auto"/>
    </w:pPr>
    <w:rPr>
      <w:rFonts w:ascii="Calibri" w:eastAsia="Calibri" w:hAnsi="Calibri" w:cs="Calibri"/>
      <w:sz w:val="20"/>
      <w:szCs w:val="20"/>
      <w:lang w:val="en-US"/>
    </w:rPr>
  </w:style>
  <w:style w:type="character" w:styleId="Enfasigrassetto">
    <w:name w:val="Strong"/>
    <w:uiPriority w:val="22"/>
    <w:qFormat/>
    <w:rsid w:val="00F84A41"/>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pPr>
      <w:spacing w:after="160" w:line="259" w:lineRule="auto"/>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estonotaapidipaginaCarattere">
    <w:name w:val="Testo nota a piè di pagina Carattere"/>
    <w:basedOn w:val="Carpredefinitoparagrafo"/>
    <w:link w:val="Testonotaapidipagina"/>
    <w:uiPriority w:val="99"/>
    <w:qFormat/>
    <w:rsid w:val="00581B85"/>
    <w:rPr>
      <w:sz w:val="20"/>
      <w:szCs w:val="20"/>
    </w:rPr>
  </w:style>
  <w:style w:type="character" w:customStyle="1" w:styleId="Richiamoallanotaapidipagina">
    <w:name w:val="Richiamo alla nota a piè di pagina"/>
    <w:rPr>
      <w:vertAlign w:val="superscript"/>
    </w:rPr>
  </w:style>
  <w:style w:type="character" w:customStyle="1" w:styleId="FootnoteCharacters">
    <w:name w:val="Footnote Characters"/>
    <w:basedOn w:val="Carpredefinitoparagrafo"/>
    <w:uiPriority w:val="99"/>
    <w:semiHidden/>
    <w:unhideWhenUsed/>
    <w:qFormat/>
    <w:rsid w:val="00581B85"/>
    <w:rPr>
      <w:vertAlign w:val="superscript"/>
    </w:rPr>
  </w:style>
  <w:style w:type="character" w:styleId="Rimandocommento">
    <w:name w:val="annotation reference"/>
    <w:basedOn w:val="Carpredefinitoparagrafo"/>
    <w:uiPriority w:val="99"/>
    <w:semiHidden/>
    <w:unhideWhenUsed/>
    <w:qFormat/>
    <w:rsid w:val="00A94BD0"/>
    <w:rPr>
      <w:sz w:val="16"/>
      <w:szCs w:val="16"/>
    </w:rPr>
  </w:style>
  <w:style w:type="character" w:customStyle="1" w:styleId="TestocommentoCarattere">
    <w:name w:val="Testo commento Carattere"/>
    <w:basedOn w:val="Carpredefinitoparagrafo"/>
    <w:link w:val="Testocommento"/>
    <w:uiPriority w:val="99"/>
    <w:qFormat/>
    <w:rsid w:val="00A94BD0"/>
    <w:rPr>
      <w:sz w:val="20"/>
      <w:szCs w:val="20"/>
    </w:rPr>
  </w:style>
  <w:style w:type="character" w:customStyle="1" w:styleId="SoggettocommentoCarattere">
    <w:name w:val="Soggetto commento Carattere"/>
    <w:basedOn w:val="TestocommentoCarattere"/>
    <w:link w:val="Soggettocommento"/>
    <w:uiPriority w:val="99"/>
    <w:semiHidden/>
    <w:qFormat/>
    <w:rsid w:val="00A94BD0"/>
    <w:rPr>
      <w:b/>
      <w:bCs/>
      <w:sz w:val="20"/>
      <w:szCs w:val="20"/>
    </w:rPr>
  </w:style>
  <w:style w:type="character" w:customStyle="1" w:styleId="TestofumettoCarattere">
    <w:name w:val="Testo fumetto Carattere"/>
    <w:basedOn w:val="Carpredefinitoparagrafo"/>
    <w:link w:val="Testofumetto"/>
    <w:uiPriority w:val="99"/>
    <w:semiHidden/>
    <w:qFormat/>
    <w:rsid w:val="00A94BD0"/>
    <w:rPr>
      <w:rFonts w:ascii="Segoe UI" w:hAnsi="Segoe UI" w:cs="Segoe UI"/>
      <w:sz w:val="18"/>
      <w:szCs w:val="18"/>
    </w:rPr>
  </w:style>
  <w:style w:type="character" w:customStyle="1" w:styleId="ui-provider">
    <w:name w:val="ui-provider"/>
    <w:basedOn w:val="Carpredefinitoparagrafo"/>
    <w:qFormat/>
    <w:rsid w:val="00C7435B"/>
  </w:style>
  <w:style w:type="character" w:customStyle="1" w:styleId="NumeroelencoCarattere">
    <w:name w:val="Numero elenco Carattere"/>
    <w:link w:val="Numeroelenco"/>
    <w:qFormat/>
    <w:rsid w:val="00522A93"/>
    <w:rPr>
      <w:rFonts w:ascii="Trebuchet MS" w:eastAsia="Times New Roman" w:hAnsi="Trebuchet MS" w:cs="Times New Roman"/>
      <w:kern w:val="2"/>
      <w:sz w:val="20"/>
      <w:szCs w:val="24"/>
      <w:lang w:eastAsia="it-IT"/>
    </w:rPr>
  </w:style>
  <w:style w:type="character" w:customStyle="1" w:styleId="IntestazioneCarattere">
    <w:name w:val="Intestazione Carattere"/>
    <w:aliases w:val="Intestazione Nova Carattere"/>
    <w:basedOn w:val="Carpredefinitoparagrafo"/>
    <w:link w:val="Intestazione"/>
    <w:uiPriority w:val="99"/>
    <w:qFormat/>
    <w:rsid w:val="00003F30"/>
  </w:style>
  <w:style w:type="character" w:customStyle="1" w:styleId="PidipaginaCarattere">
    <w:name w:val="Piè di pagina Carattere"/>
    <w:basedOn w:val="Carpredefinitoparagrafo"/>
    <w:link w:val="Pidipagina"/>
    <w:uiPriority w:val="99"/>
    <w:qFormat/>
    <w:rsid w:val="00003F30"/>
  </w:style>
  <w:style w:type="character" w:customStyle="1" w:styleId="Caratterinotaapidipagina">
    <w:name w:val="Caratteri nota a piè di pagina"/>
    <w:qFormat/>
  </w:style>
  <w:style w:type="character" w:customStyle="1" w:styleId="Numerazionerighe">
    <w:name w:val="Numerazione righe"/>
  </w:style>
  <w:style w:type="character" w:customStyle="1" w:styleId="Richiamoallanotadichiusura">
    <w:name w:val="Richiamo alla nota di chiusura"/>
    <w:rPr>
      <w:vertAlign w:val="superscript"/>
    </w:rPr>
  </w:style>
  <w:style w:type="character" w:customStyle="1" w:styleId="Caratterinotadichiusura">
    <w:name w:val="Caratteri nota di chiusura"/>
    <w:qFormat/>
  </w:style>
  <w:style w:type="paragraph" w:styleId="Titolo">
    <w:name w:val="Title"/>
    <w:basedOn w:val="Normale"/>
    <w:next w:val="Corpotesto"/>
    <w:qFormat/>
    <w:pPr>
      <w:keepNext/>
      <w:spacing w:before="240" w:after="120"/>
    </w:pPr>
    <w:rPr>
      <w:rFonts w:ascii="Liberation Sans" w:eastAsia="Microsoft YaHei" w:hAnsi="Liberation Sans" w:cs="Lucida Sans"/>
      <w:sz w:val="28"/>
      <w:szCs w:val="28"/>
    </w:rPr>
  </w:style>
  <w:style w:type="paragraph" w:styleId="Corpotesto">
    <w:name w:val="Body Text"/>
    <w:basedOn w:val="Normale"/>
    <w:pPr>
      <w:spacing w:after="140" w:line="276" w:lineRule="auto"/>
    </w:pPr>
  </w:style>
  <w:style w:type="paragraph" w:styleId="Elenco">
    <w:name w:val="List"/>
    <w:basedOn w:val="Corpotesto"/>
    <w:rPr>
      <w:rFonts w:cs="Lucida Sans"/>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qFormat/>
    <w:pPr>
      <w:suppressLineNumbers/>
    </w:pPr>
    <w:rPr>
      <w:rFonts w:cs="Lucida Sans"/>
    </w:rPr>
  </w:style>
  <w:style w:type="paragraph" w:styleId="Testonotaapidipagina">
    <w:name w:val="footnote text"/>
    <w:basedOn w:val="Normale"/>
    <w:link w:val="TestonotaapidipaginaCarattere"/>
    <w:uiPriority w:val="99"/>
    <w:unhideWhenUsed/>
    <w:rsid w:val="00581B85"/>
    <w:pPr>
      <w:spacing w:after="0" w:line="240" w:lineRule="auto"/>
    </w:pPr>
    <w:rPr>
      <w:sz w:val="20"/>
      <w:szCs w:val="20"/>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link w:val="ParagrafoelencoCarattere"/>
    <w:uiPriority w:val="34"/>
    <w:qFormat/>
    <w:rsid w:val="00F77ED5"/>
    <w:pPr>
      <w:ind w:left="720"/>
      <w:contextualSpacing/>
    </w:pPr>
  </w:style>
  <w:style w:type="paragraph" w:styleId="Testocommento">
    <w:name w:val="annotation text"/>
    <w:basedOn w:val="Normale"/>
    <w:link w:val="TestocommentoCarattere"/>
    <w:uiPriority w:val="99"/>
    <w:unhideWhenUsed/>
    <w:qFormat/>
    <w:rsid w:val="00A94BD0"/>
    <w:pPr>
      <w:spacing w:line="240" w:lineRule="auto"/>
    </w:pPr>
    <w:rPr>
      <w:sz w:val="20"/>
      <w:szCs w:val="20"/>
    </w:rPr>
  </w:style>
  <w:style w:type="paragraph" w:styleId="Soggettocommento">
    <w:name w:val="annotation subject"/>
    <w:basedOn w:val="Testocommento"/>
    <w:next w:val="Testocommento"/>
    <w:link w:val="SoggettocommentoCarattere"/>
    <w:uiPriority w:val="99"/>
    <w:semiHidden/>
    <w:unhideWhenUsed/>
    <w:qFormat/>
    <w:rsid w:val="00A94BD0"/>
    <w:rPr>
      <w:b/>
      <w:bCs/>
    </w:rPr>
  </w:style>
  <w:style w:type="paragraph" w:styleId="Testofumetto">
    <w:name w:val="Balloon Text"/>
    <w:basedOn w:val="Normale"/>
    <w:link w:val="TestofumettoCarattere"/>
    <w:uiPriority w:val="99"/>
    <w:semiHidden/>
    <w:unhideWhenUsed/>
    <w:qFormat/>
    <w:rsid w:val="00A94BD0"/>
    <w:pPr>
      <w:spacing w:after="0" w:line="240" w:lineRule="auto"/>
    </w:pPr>
    <w:rPr>
      <w:rFonts w:ascii="Segoe UI" w:hAnsi="Segoe UI" w:cs="Segoe UI"/>
      <w:sz w:val="18"/>
      <w:szCs w:val="18"/>
    </w:rPr>
  </w:style>
  <w:style w:type="paragraph" w:styleId="Revisione">
    <w:name w:val="Revision"/>
    <w:uiPriority w:val="99"/>
    <w:semiHidden/>
    <w:qFormat/>
    <w:rsid w:val="00011F9E"/>
  </w:style>
  <w:style w:type="paragraph" w:styleId="Numeroelenco">
    <w:name w:val="List Number"/>
    <w:basedOn w:val="Normale"/>
    <w:link w:val="NumeroelencoCarattere"/>
    <w:qFormat/>
    <w:rsid w:val="00522A93"/>
    <w:pPr>
      <w:widowControl w:val="0"/>
      <w:numPr>
        <w:numId w:val="3"/>
      </w:numPr>
      <w:spacing w:after="0" w:line="300" w:lineRule="exact"/>
      <w:jc w:val="both"/>
    </w:pPr>
    <w:rPr>
      <w:rFonts w:ascii="Trebuchet MS" w:eastAsia="Times New Roman" w:hAnsi="Trebuchet MS" w:cs="Times New Roman"/>
      <w:kern w:val="2"/>
      <w:sz w:val="20"/>
      <w:szCs w:val="24"/>
      <w:lang w:eastAsia="it-IT"/>
    </w:rPr>
  </w:style>
  <w:style w:type="paragraph" w:customStyle="1" w:styleId="Intestazioneepidipagina">
    <w:name w:val="Intestazione e piè di pagina"/>
    <w:basedOn w:val="Normale"/>
    <w:qFormat/>
  </w:style>
  <w:style w:type="paragraph" w:styleId="Intestazione">
    <w:name w:val="header"/>
    <w:aliases w:val="Intestazione Nova"/>
    <w:basedOn w:val="Normale"/>
    <w:link w:val="IntestazioneCarattere"/>
    <w:uiPriority w:val="99"/>
    <w:unhideWhenUsed/>
    <w:rsid w:val="00003F30"/>
    <w:pPr>
      <w:tabs>
        <w:tab w:val="center" w:pos="4819"/>
        <w:tab w:val="right" w:pos="9638"/>
      </w:tabs>
      <w:spacing w:after="0" w:line="240" w:lineRule="auto"/>
    </w:pPr>
  </w:style>
  <w:style w:type="paragraph" w:styleId="Pidipagina">
    <w:name w:val="footer"/>
    <w:basedOn w:val="Normale"/>
    <w:link w:val="PidipaginaCarattere"/>
    <w:uiPriority w:val="99"/>
    <w:unhideWhenUsed/>
    <w:rsid w:val="00003F30"/>
    <w:pPr>
      <w:tabs>
        <w:tab w:val="center" w:pos="4819"/>
        <w:tab w:val="right" w:pos="9638"/>
      </w:tabs>
      <w:spacing w:after="0" w:line="240" w:lineRule="auto"/>
    </w:pPr>
  </w:style>
  <w:style w:type="table" w:styleId="Grigliatabella">
    <w:name w:val="Table Grid"/>
    <w:basedOn w:val="Tabellanormale"/>
    <w:uiPriority w:val="39"/>
    <w:rsid w:val="002831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notaapidipagina">
    <w:name w:val="footnote reference"/>
    <w:basedOn w:val="Carpredefinitoparagrafo"/>
    <w:uiPriority w:val="99"/>
    <w:unhideWhenUsed/>
    <w:rsid w:val="00942E88"/>
    <w:rPr>
      <w:vertAlign w:val="superscript"/>
    </w:rPr>
  </w:style>
  <w:style w:type="paragraph" w:styleId="Corpodeltesto2">
    <w:name w:val="Body Text 2"/>
    <w:basedOn w:val="Normale"/>
    <w:link w:val="Corpodeltesto2Carattere"/>
    <w:uiPriority w:val="99"/>
    <w:unhideWhenUsed/>
    <w:rsid w:val="00513881"/>
    <w:pPr>
      <w:suppressAutoHyphens w:val="0"/>
      <w:spacing w:after="120" w:line="480" w:lineRule="auto"/>
    </w:pPr>
    <w:rPr>
      <w:rFonts w:eastAsia="Calibri" w:cs="Times New Roman"/>
      <w:sz w:val="20"/>
      <w:szCs w:val="16"/>
      <w:lang w:eastAsia="it-IT"/>
    </w:rPr>
  </w:style>
  <w:style w:type="character" w:customStyle="1" w:styleId="Corpodeltesto2Carattere">
    <w:name w:val="Corpo del testo 2 Carattere"/>
    <w:basedOn w:val="Carpredefinitoparagrafo"/>
    <w:link w:val="Corpodeltesto2"/>
    <w:uiPriority w:val="99"/>
    <w:rsid w:val="00513881"/>
    <w:rPr>
      <w:rFonts w:eastAsia="Calibri" w:cs="Times New Roman"/>
      <w:sz w:val="20"/>
      <w:szCs w:val="16"/>
      <w:lang w:eastAsia="it-IT"/>
    </w:rPr>
  </w:style>
  <w:style w:type="paragraph" w:customStyle="1" w:styleId="paragraph">
    <w:name w:val="paragraph"/>
    <w:basedOn w:val="Normale"/>
    <w:rsid w:val="00C9670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C9670D"/>
  </w:style>
  <w:style w:type="character" w:customStyle="1" w:styleId="eop">
    <w:name w:val="eop"/>
    <w:basedOn w:val="Carpredefinitoparagrafo"/>
    <w:rsid w:val="00C9670D"/>
  </w:style>
  <w:style w:type="paragraph" w:customStyle="1" w:styleId="Default">
    <w:name w:val="Default"/>
    <w:rsid w:val="00FB1F47"/>
    <w:pPr>
      <w:suppressAutoHyphens w:val="0"/>
      <w:autoSpaceDE w:val="0"/>
      <w:autoSpaceDN w:val="0"/>
      <w:adjustRightInd w:val="0"/>
    </w:pPr>
    <w:rPr>
      <w:rFonts w:ascii="Calibri" w:hAnsi="Calibri" w:cs="Calibri"/>
      <w:color w:val="000000"/>
      <w:sz w:val="24"/>
      <w:szCs w:val="24"/>
    </w:rPr>
  </w:style>
  <w:style w:type="paragraph" w:customStyle="1" w:styleId="Paragrafoelenco1">
    <w:name w:val="Paragrafo elenco1"/>
    <w:basedOn w:val="Normale"/>
    <w:uiPriority w:val="99"/>
    <w:qFormat/>
    <w:rsid w:val="00FB1F47"/>
    <w:pPr>
      <w:suppressAutoHyphens w:val="0"/>
      <w:spacing w:after="0" w:line="240" w:lineRule="auto"/>
      <w:ind w:left="720"/>
      <w:contextualSpacing/>
    </w:pPr>
    <w:rPr>
      <w:rFonts w:ascii="Times New Roman" w:eastAsia="Times New Roman" w:hAnsi="Times New Roman" w:cs="Times New Roman"/>
      <w:color w:val="00000A"/>
      <w:kern w:val="1"/>
      <w:sz w:val="24"/>
      <w:szCs w:val="20"/>
      <w:lang w:eastAsia="it-IT"/>
    </w:rPr>
  </w:style>
  <w:style w:type="character" w:styleId="Collegamentoipertestuale">
    <w:name w:val="Hyperlink"/>
    <w:basedOn w:val="Carpredefinitoparagrafo"/>
    <w:uiPriority w:val="99"/>
    <w:unhideWhenUsed/>
    <w:rsid w:val="009318C6"/>
    <w:rPr>
      <w:color w:val="0563C1" w:themeColor="hyperlink"/>
      <w:u w:val="single"/>
    </w:rPr>
  </w:style>
  <w:style w:type="character" w:customStyle="1" w:styleId="UnresolvedMention">
    <w:name w:val="Unresolved Mention"/>
    <w:basedOn w:val="Carpredefinitoparagrafo"/>
    <w:uiPriority w:val="99"/>
    <w:semiHidden/>
    <w:unhideWhenUsed/>
    <w:rsid w:val="009318C6"/>
    <w:rPr>
      <w:color w:val="605E5C"/>
      <w:shd w:val="clear" w:color="auto" w:fill="E1DFDD"/>
    </w:rPr>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
    <w:link w:val="Paragrafoelenco"/>
    <w:uiPriority w:val="34"/>
    <w:qFormat/>
    <w:locked/>
    <w:rsid w:val="009318C6"/>
  </w:style>
  <w:style w:type="paragraph" w:customStyle="1" w:styleId="Corpodeltesto21">
    <w:name w:val="Corpo del testo 21"/>
    <w:basedOn w:val="Normale"/>
    <w:rsid w:val="00C73EF4"/>
    <w:pPr>
      <w:suppressAutoHyphens w:val="0"/>
      <w:spacing w:after="0" w:line="480" w:lineRule="atLeast"/>
      <w:ind w:right="51"/>
      <w:jc w:val="both"/>
    </w:pPr>
    <w:rPr>
      <w:rFonts w:ascii="Times New Roman" w:eastAsia="Times New Roman" w:hAnsi="Times New Roman" w:cs="Times New Roman"/>
      <w:color w:val="00000A"/>
      <w:kern w:val="1"/>
      <w:sz w:val="24"/>
      <w:szCs w:val="20"/>
      <w:lang w:eastAsia="it-IT"/>
    </w:rPr>
  </w:style>
  <w:style w:type="paragraph" w:customStyle="1" w:styleId="pf0">
    <w:name w:val="pf0"/>
    <w:basedOn w:val="Normale"/>
    <w:rsid w:val="009E1D2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cf01">
    <w:name w:val="cf01"/>
    <w:basedOn w:val="Carpredefinitoparagrafo"/>
    <w:rsid w:val="009E1D2D"/>
    <w:rPr>
      <w:rFonts w:ascii="Segoe UI" w:hAnsi="Segoe UI" w:cs="Segoe UI" w:hint="default"/>
      <w:i/>
      <w:iCs/>
      <w:sz w:val="18"/>
      <w:szCs w:val="18"/>
    </w:rPr>
  </w:style>
  <w:style w:type="character" w:customStyle="1" w:styleId="cf11">
    <w:name w:val="cf11"/>
    <w:basedOn w:val="Carpredefinitoparagrafo"/>
    <w:rsid w:val="009E1D2D"/>
    <w:rPr>
      <w:rFonts w:ascii="Segoe UI" w:hAnsi="Segoe UI" w:cs="Segoe UI" w:hint="default"/>
      <w:i/>
      <w:iCs/>
      <w:sz w:val="18"/>
      <w:szCs w:val="18"/>
      <w:shd w:val="clear" w:color="auto" w:fill="FFFF00"/>
    </w:rPr>
  </w:style>
  <w:style w:type="paragraph" w:customStyle="1" w:styleId="usoboll1">
    <w:name w:val="usoboll1"/>
    <w:basedOn w:val="Normale"/>
    <w:rsid w:val="006D3206"/>
    <w:pPr>
      <w:widowControl w:val="0"/>
      <w:suppressAutoHyphens w:val="0"/>
      <w:spacing w:after="0" w:line="482" w:lineRule="exact"/>
      <w:jc w:val="both"/>
    </w:pPr>
    <w:rPr>
      <w:rFonts w:ascii="Times New Roman" w:eastAsia="Times New Roman" w:hAnsi="Times New Roman" w:cs="Times New Roman"/>
      <w:sz w:val="24"/>
      <w:szCs w:val="20"/>
      <w:lang w:eastAsia="it-IT"/>
    </w:rPr>
  </w:style>
  <w:style w:type="paragraph" w:styleId="NormaleWeb">
    <w:name w:val="Normal (Web)"/>
    <w:basedOn w:val="Normale"/>
    <w:link w:val="NormaleWebCarattere"/>
    <w:uiPriority w:val="99"/>
    <w:unhideWhenUsed/>
    <w:rsid w:val="0059185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table" w:customStyle="1" w:styleId="Grigliatabella2">
    <w:name w:val="Griglia tabella2"/>
    <w:basedOn w:val="Tabellanormale"/>
    <w:next w:val="Grigliatabella"/>
    <w:uiPriority w:val="39"/>
    <w:rsid w:val="00331F37"/>
    <w:pPr>
      <w:suppressAutoHyphens w:val="0"/>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eWebCarattere">
    <w:name w:val="Normale (Web) Carattere"/>
    <w:link w:val="NormaleWeb"/>
    <w:uiPriority w:val="99"/>
    <w:rsid w:val="00F84A41"/>
    <w:rPr>
      <w:rFonts w:ascii="Times New Roman" w:eastAsia="Times New Roman" w:hAnsi="Times New Roman" w:cs="Times New Roman"/>
      <w:sz w:val="24"/>
      <w:szCs w:val="24"/>
      <w:lang w:eastAsia="it-IT"/>
    </w:rPr>
  </w:style>
  <w:style w:type="paragraph" w:customStyle="1" w:styleId="TableParagraph">
    <w:name w:val="Table Paragraph"/>
    <w:basedOn w:val="Normale"/>
    <w:uiPriority w:val="1"/>
    <w:qFormat/>
    <w:rsid w:val="00F84A41"/>
    <w:pPr>
      <w:widowControl w:val="0"/>
      <w:suppressAutoHyphens w:val="0"/>
      <w:autoSpaceDE w:val="0"/>
      <w:autoSpaceDN w:val="0"/>
      <w:spacing w:after="0" w:line="240" w:lineRule="auto"/>
    </w:pPr>
    <w:rPr>
      <w:rFonts w:ascii="Calibri" w:eastAsia="Calibri" w:hAnsi="Calibri" w:cs="Calibri"/>
      <w:sz w:val="20"/>
      <w:szCs w:val="20"/>
      <w:lang w:val="en-US"/>
    </w:rPr>
  </w:style>
  <w:style w:type="character" w:styleId="Enfasigrassetto">
    <w:name w:val="Strong"/>
    <w:uiPriority w:val="22"/>
    <w:qFormat/>
    <w:rsid w:val="00F84A4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3175051">
      <w:bodyDiv w:val="1"/>
      <w:marLeft w:val="0"/>
      <w:marRight w:val="0"/>
      <w:marTop w:val="0"/>
      <w:marBottom w:val="0"/>
      <w:divBdr>
        <w:top w:val="none" w:sz="0" w:space="0" w:color="auto"/>
        <w:left w:val="none" w:sz="0" w:space="0" w:color="auto"/>
        <w:bottom w:val="none" w:sz="0" w:space="0" w:color="auto"/>
        <w:right w:val="none" w:sz="0" w:space="0" w:color="auto"/>
      </w:divBdr>
      <w:divsChild>
        <w:div w:id="2032683390">
          <w:marLeft w:val="0"/>
          <w:marRight w:val="0"/>
          <w:marTop w:val="0"/>
          <w:marBottom w:val="0"/>
          <w:divBdr>
            <w:top w:val="none" w:sz="0" w:space="0" w:color="auto"/>
            <w:left w:val="none" w:sz="0" w:space="0" w:color="auto"/>
            <w:bottom w:val="none" w:sz="0" w:space="0" w:color="auto"/>
            <w:right w:val="none" w:sz="0" w:space="0" w:color="auto"/>
          </w:divBdr>
          <w:divsChild>
            <w:div w:id="469520990">
              <w:marLeft w:val="0"/>
              <w:marRight w:val="0"/>
              <w:marTop w:val="0"/>
              <w:marBottom w:val="0"/>
              <w:divBdr>
                <w:top w:val="none" w:sz="0" w:space="0" w:color="auto"/>
                <w:left w:val="none" w:sz="0" w:space="0" w:color="auto"/>
                <w:bottom w:val="none" w:sz="0" w:space="0" w:color="auto"/>
                <w:right w:val="none" w:sz="0" w:space="0" w:color="auto"/>
              </w:divBdr>
              <w:divsChild>
                <w:div w:id="1033383774">
                  <w:marLeft w:val="0"/>
                  <w:marRight w:val="0"/>
                  <w:marTop w:val="0"/>
                  <w:marBottom w:val="0"/>
                  <w:divBdr>
                    <w:top w:val="none" w:sz="0" w:space="0" w:color="auto"/>
                    <w:left w:val="none" w:sz="0" w:space="0" w:color="auto"/>
                    <w:bottom w:val="none" w:sz="0" w:space="0" w:color="auto"/>
                    <w:right w:val="none" w:sz="0" w:space="0" w:color="auto"/>
                  </w:divBdr>
                </w:div>
                <w:div w:id="873006362">
                  <w:marLeft w:val="0"/>
                  <w:marRight w:val="0"/>
                  <w:marTop w:val="0"/>
                  <w:marBottom w:val="0"/>
                  <w:divBdr>
                    <w:top w:val="none" w:sz="0" w:space="0" w:color="auto"/>
                    <w:left w:val="none" w:sz="0" w:space="0" w:color="auto"/>
                    <w:bottom w:val="none" w:sz="0" w:space="0" w:color="auto"/>
                    <w:right w:val="none" w:sz="0" w:space="0" w:color="auto"/>
                  </w:divBdr>
                </w:div>
                <w:div w:id="19944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378268">
      <w:bodyDiv w:val="1"/>
      <w:marLeft w:val="0"/>
      <w:marRight w:val="0"/>
      <w:marTop w:val="0"/>
      <w:marBottom w:val="0"/>
      <w:divBdr>
        <w:top w:val="none" w:sz="0" w:space="0" w:color="auto"/>
        <w:left w:val="none" w:sz="0" w:space="0" w:color="auto"/>
        <w:bottom w:val="none" w:sz="0" w:space="0" w:color="auto"/>
        <w:right w:val="none" w:sz="0" w:space="0" w:color="auto"/>
      </w:divBdr>
    </w:div>
    <w:div w:id="770592335">
      <w:bodyDiv w:val="1"/>
      <w:marLeft w:val="0"/>
      <w:marRight w:val="0"/>
      <w:marTop w:val="0"/>
      <w:marBottom w:val="0"/>
      <w:divBdr>
        <w:top w:val="none" w:sz="0" w:space="0" w:color="auto"/>
        <w:left w:val="none" w:sz="0" w:space="0" w:color="auto"/>
        <w:bottom w:val="none" w:sz="0" w:space="0" w:color="auto"/>
        <w:right w:val="none" w:sz="0" w:space="0" w:color="auto"/>
      </w:divBdr>
      <w:divsChild>
        <w:div w:id="1031489582">
          <w:marLeft w:val="0"/>
          <w:marRight w:val="0"/>
          <w:marTop w:val="0"/>
          <w:marBottom w:val="0"/>
          <w:divBdr>
            <w:top w:val="none" w:sz="0" w:space="0" w:color="auto"/>
            <w:left w:val="none" w:sz="0" w:space="0" w:color="auto"/>
            <w:bottom w:val="none" w:sz="0" w:space="0" w:color="auto"/>
            <w:right w:val="none" w:sz="0" w:space="0" w:color="auto"/>
          </w:divBdr>
          <w:divsChild>
            <w:div w:id="961348910">
              <w:marLeft w:val="0"/>
              <w:marRight w:val="0"/>
              <w:marTop w:val="0"/>
              <w:marBottom w:val="0"/>
              <w:divBdr>
                <w:top w:val="none" w:sz="0" w:space="0" w:color="auto"/>
                <w:left w:val="none" w:sz="0" w:space="0" w:color="auto"/>
                <w:bottom w:val="none" w:sz="0" w:space="0" w:color="auto"/>
                <w:right w:val="none" w:sz="0" w:space="0" w:color="auto"/>
              </w:divBdr>
              <w:divsChild>
                <w:div w:id="832179005">
                  <w:marLeft w:val="0"/>
                  <w:marRight w:val="0"/>
                  <w:marTop w:val="0"/>
                  <w:marBottom w:val="0"/>
                  <w:divBdr>
                    <w:top w:val="none" w:sz="0" w:space="0" w:color="auto"/>
                    <w:left w:val="none" w:sz="0" w:space="0" w:color="auto"/>
                    <w:bottom w:val="none" w:sz="0" w:space="0" w:color="auto"/>
                    <w:right w:val="none" w:sz="0" w:space="0" w:color="auto"/>
                  </w:divBdr>
                  <w:divsChild>
                    <w:div w:id="1575355790">
                      <w:marLeft w:val="0"/>
                      <w:marRight w:val="0"/>
                      <w:marTop w:val="0"/>
                      <w:marBottom w:val="0"/>
                      <w:divBdr>
                        <w:top w:val="none" w:sz="0" w:space="0" w:color="auto"/>
                        <w:left w:val="none" w:sz="0" w:space="0" w:color="auto"/>
                        <w:bottom w:val="none" w:sz="0" w:space="0" w:color="auto"/>
                        <w:right w:val="none" w:sz="0" w:space="0" w:color="auto"/>
                      </w:divBdr>
                      <w:divsChild>
                        <w:div w:id="2129617709">
                          <w:marLeft w:val="0"/>
                          <w:marRight w:val="0"/>
                          <w:marTop w:val="0"/>
                          <w:marBottom w:val="0"/>
                          <w:divBdr>
                            <w:top w:val="none" w:sz="0" w:space="0" w:color="auto"/>
                            <w:left w:val="none" w:sz="0" w:space="0" w:color="auto"/>
                            <w:bottom w:val="none" w:sz="0" w:space="0" w:color="auto"/>
                            <w:right w:val="none" w:sz="0" w:space="0" w:color="auto"/>
                          </w:divBdr>
                        </w:div>
                      </w:divsChild>
                    </w:div>
                    <w:div w:id="1006176232">
                      <w:marLeft w:val="0"/>
                      <w:marRight w:val="0"/>
                      <w:marTop w:val="0"/>
                      <w:marBottom w:val="0"/>
                      <w:divBdr>
                        <w:top w:val="none" w:sz="0" w:space="0" w:color="auto"/>
                        <w:left w:val="none" w:sz="0" w:space="0" w:color="auto"/>
                        <w:bottom w:val="none" w:sz="0" w:space="0" w:color="auto"/>
                        <w:right w:val="none" w:sz="0" w:space="0" w:color="auto"/>
                      </w:divBdr>
                      <w:divsChild>
                        <w:div w:id="664086098">
                          <w:marLeft w:val="0"/>
                          <w:marRight w:val="0"/>
                          <w:marTop w:val="0"/>
                          <w:marBottom w:val="0"/>
                          <w:divBdr>
                            <w:top w:val="none" w:sz="0" w:space="0" w:color="auto"/>
                            <w:left w:val="none" w:sz="0" w:space="0" w:color="auto"/>
                            <w:bottom w:val="none" w:sz="0" w:space="0" w:color="auto"/>
                            <w:right w:val="none" w:sz="0" w:space="0" w:color="auto"/>
                          </w:divBdr>
                        </w:div>
                      </w:divsChild>
                    </w:div>
                    <w:div w:id="1274705482">
                      <w:marLeft w:val="0"/>
                      <w:marRight w:val="0"/>
                      <w:marTop w:val="0"/>
                      <w:marBottom w:val="0"/>
                      <w:divBdr>
                        <w:top w:val="none" w:sz="0" w:space="0" w:color="auto"/>
                        <w:left w:val="none" w:sz="0" w:space="0" w:color="auto"/>
                        <w:bottom w:val="none" w:sz="0" w:space="0" w:color="auto"/>
                        <w:right w:val="none" w:sz="0" w:space="0" w:color="auto"/>
                      </w:divBdr>
                      <w:divsChild>
                        <w:div w:id="1586567292">
                          <w:marLeft w:val="0"/>
                          <w:marRight w:val="0"/>
                          <w:marTop w:val="0"/>
                          <w:marBottom w:val="0"/>
                          <w:divBdr>
                            <w:top w:val="none" w:sz="0" w:space="0" w:color="auto"/>
                            <w:left w:val="none" w:sz="0" w:space="0" w:color="auto"/>
                            <w:bottom w:val="none" w:sz="0" w:space="0" w:color="auto"/>
                            <w:right w:val="none" w:sz="0" w:space="0" w:color="auto"/>
                          </w:divBdr>
                        </w:div>
                      </w:divsChild>
                    </w:div>
                    <w:div w:id="1423142667">
                      <w:marLeft w:val="0"/>
                      <w:marRight w:val="0"/>
                      <w:marTop w:val="0"/>
                      <w:marBottom w:val="0"/>
                      <w:divBdr>
                        <w:top w:val="none" w:sz="0" w:space="0" w:color="auto"/>
                        <w:left w:val="none" w:sz="0" w:space="0" w:color="auto"/>
                        <w:bottom w:val="none" w:sz="0" w:space="0" w:color="auto"/>
                        <w:right w:val="none" w:sz="0" w:space="0" w:color="auto"/>
                      </w:divBdr>
                      <w:divsChild>
                        <w:div w:id="505242813">
                          <w:marLeft w:val="0"/>
                          <w:marRight w:val="0"/>
                          <w:marTop w:val="0"/>
                          <w:marBottom w:val="0"/>
                          <w:divBdr>
                            <w:top w:val="none" w:sz="0" w:space="0" w:color="auto"/>
                            <w:left w:val="none" w:sz="0" w:space="0" w:color="auto"/>
                            <w:bottom w:val="none" w:sz="0" w:space="0" w:color="auto"/>
                            <w:right w:val="none" w:sz="0" w:space="0" w:color="auto"/>
                          </w:divBdr>
                        </w:div>
                      </w:divsChild>
                    </w:div>
                    <w:div w:id="2123107673">
                      <w:marLeft w:val="0"/>
                      <w:marRight w:val="0"/>
                      <w:marTop w:val="0"/>
                      <w:marBottom w:val="0"/>
                      <w:divBdr>
                        <w:top w:val="none" w:sz="0" w:space="0" w:color="auto"/>
                        <w:left w:val="none" w:sz="0" w:space="0" w:color="auto"/>
                        <w:bottom w:val="none" w:sz="0" w:space="0" w:color="auto"/>
                        <w:right w:val="none" w:sz="0" w:space="0" w:color="auto"/>
                      </w:divBdr>
                      <w:divsChild>
                        <w:div w:id="318924360">
                          <w:marLeft w:val="0"/>
                          <w:marRight w:val="0"/>
                          <w:marTop w:val="0"/>
                          <w:marBottom w:val="0"/>
                          <w:divBdr>
                            <w:top w:val="none" w:sz="0" w:space="0" w:color="auto"/>
                            <w:left w:val="none" w:sz="0" w:space="0" w:color="auto"/>
                            <w:bottom w:val="none" w:sz="0" w:space="0" w:color="auto"/>
                            <w:right w:val="none" w:sz="0" w:space="0" w:color="auto"/>
                          </w:divBdr>
                        </w:div>
                      </w:divsChild>
                    </w:div>
                    <w:div w:id="1271669388">
                      <w:marLeft w:val="0"/>
                      <w:marRight w:val="0"/>
                      <w:marTop w:val="0"/>
                      <w:marBottom w:val="0"/>
                      <w:divBdr>
                        <w:top w:val="none" w:sz="0" w:space="0" w:color="auto"/>
                        <w:left w:val="none" w:sz="0" w:space="0" w:color="auto"/>
                        <w:bottom w:val="none" w:sz="0" w:space="0" w:color="auto"/>
                        <w:right w:val="none" w:sz="0" w:space="0" w:color="auto"/>
                      </w:divBdr>
                      <w:divsChild>
                        <w:div w:id="67838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9977136">
      <w:bodyDiv w:val="1"/>
      <w:marLeft w:val="0"/>
      <w:marRight w:val="0"/>
      <w:marTop w:val="0"/>
      <w:marBottom w:val="0"/>
      <w:divBdr>
        <w:top w:val="none" w:sz="0" w:space="0" w:color="auto"/>
        <w:left w:val="none" w:sz="0" w:space="0" w:color="auto"/>
        <w:bottom w:val="none" w:sz="0" w:space="0" w:color="auto"/>
        <w:right w:val="none" w:sz="0" w:space="0" w:color="auto"/>
      </w:divBdr>
      <w:divsChild>
        <w:div w:id="381363674">
          <w:marLeft w:val="0"/>
          <w:marRight w:val="0"/>
          <w:marTop w:val="0"/>
          <w:marBottom w:val="0"/>
          <w:divBdr>
            <w:top w:val="none" w:sz="0" w:space="0" w:color="auto"/>
            <w:left w:val="none" w:sz="0" w:space="0" w:color="auto"/>
            <w:bottom w:val="none" w:sz="0" w:space="0" w:color="auto"/>
            <w:right w:val="none" w:sz="0" w:space="0" w:color="auto"/>
          </w:divBdr>
          <w:divsChild>
            <w:div w:id="583492419">
              <w:marLeft w:val="0"/>
              <w:marRight w:val="0"/>
              <w:marTop w:val="0"/>
              <w:marBottom w:val="0"/>
              <w:divBdr>
                <w:top w:val="none" w:sz="0" w:space="0" w:color="auto"/>
                <w:left w:val="none" w:sz="0" w:space="0" w:color="auto"/>
                <w:bottom w:val="none" w:sz="0" w:space="0" w:color="auto"/>
                <w:right w:val="none" w:sz="0" w:space="0" w:color="auto"/>
              </w:divBdr>
              <w:divsChild>
                <w:div w:id="593821743">
                  <w:marLeft w:val="0"/>
                  <w:marRight w:val="0"/>
                  <w:marTop w:val="0"/>
                  <w:marBottom w:val="0"/>
                  <w:divBdr>
                    <w:top w:val="none" w:sz="0" w:space="0" w:color="auto"/>
                    <w:left w:val="none" w:sz="0" w:space="0" w:color="auto"/>
                    <w:bottom w:val="none" w:sz="0" w:space="0" w:color="auto"/>
                    <w:right w:val="none" w:sz="0" w:space="0" w:color="auto"/>
                  </w:divBdr>
                </w:div>
                <w:div w:id="240068886">
                  <w:marLeft w:val="0"/>
                  <w:marRight w:val="0"/>
                  <w:marTop w:val="0"/>
                  <w:marBottom w:val="0"/>
                  <w:divBdr>
                    <w:top w:val="none" w:sz="0" w:space="0" w:color="auto"/>
                    <w:left w:val="none" w:sz="0" w:space="0" w:color="auto"/>
                    <w:bottom w:val="none" w:sz="0" w:space="0" w:color="auto"/>
                    <w:right w:val="none" w:sz="0" w:space="0" w:color="auto"/>
                  </w:divBdr>
                </w:div>
                <w:div w:id="43713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7761020">
      <w:bodyDiv w:val="1"/>
      <w:marLeft w:val="0"/>
      <w:marRight w:val="0"/>
      <w:marTop w:val="0"/>
      <w:marBottom w:val="0"/>
      <w:divBdr>
        <w:top w:val="none" w:sz="0" w:space="0" w:color="auto"/>
        <w:left w:val="none" w:sz="0" w:space="0" w:color="auto"/>
        <w:bottom w:val="none" w:sz="0" w:space="0" w:color="auto"/>
        <w:right w:val="none" w:sz="0" w:space="0" w:color="auto"/>
      </w:divBdr>
    </w:div>
    <w:div w:id="1647975998">
      <w:bodyDiv w:val="1"/>
      <w:marLeft w:val="0"/>
      <w:marRight w:val="0"/>
      <w:marTop w:val="0"/>
      <w:marBottom w:val="0"/>
      <w:divBdr>
        <w:top w:val="none" w:sz="0" w:space="0" w:color="auto"/>
        <w:left w:val="none" w:sz="0" w:space="0" w:color="auto"/>
        <w:bottom w:val="none" w:sz="0" w:space="0" w:color="auto"/>
        <w:right w:val="none" w:sz="0" w:space="0" w:color="auto"/>
      </w:divBdr>
      <w:divsChild>
        <w:div w:id="526679692">
          <w:marLeft w:val="0"/>
          <w:marRight w:val="0"/>
          <w:marTop w:val="0"/>
          <w:marBottom w:val="0"/>
          <w:divBdr>
            <w:top w:val="none" w:sz="0" w:space="0" w:color="auto"/>
            <w:left w:val="none" w:sz="0" w:space="0" w:color="auto"/>
            <w:bottom w:val="none" w:sz="0" w:space="0" w:color="auto"/>
            <w:right w:val="none" w:sz="0" w:space="0" w:color="auto"/>
          </w:divBdr>
          <w:divsChild>
            <w:div w:id="406659620">
              <w:marLeft w:val="0"/>
              <w:marRight w:val="0"/>
              <w:marTop w:val="0"/>
              <w:marBottom w:val="0"/>
              <w:divBdr>
                <w:top w:val="none" w:sz="0" w:space="0" w:color="auto"/>
                <w:left w:val="none" w:sz="0" w:space="0" w:color="auto"/>
                <w:bottom w:val="none" w:sz="0" w:space="0" w:color="auto"/>
                <w:right w:val="none" w:sz="0" w:space="0" w:color="auto"/>
              </w:divBdr>
              <w:divsChild>
                <w:div w:id="766315438">
                  <w:marLeft w:val="0"/>
                  <w:marRight w:val="0"/>
                  <w:marTop w:val="0"/>
                  <w:marBottom w:val="0"/>
                  <w:divBdr>
                    <w:top w:val="none" w:sz="0" w:space="0" w:color="auto"/>
                    <w:left w:val="none" w:sz="0" w:space="0" w:color="auto"/>
                    <w:bottom w:val="none" w:sz="0" w:space="0" w:color="auto"/>
                    <w:right w:val="none" w:sz="0" w:space="0" w:color="auto"/>
                  </w:divBdr>
                </w:div>
                <w:div w:id="1604074439">
                  <w:marLeft w:val="0"/>
                  <w:marRight w:val="0"/>
                  <w:marTop w:val="0"/>
                  <w:marBottom w:val="0"/>
                  <w:divBdr>
                    <w:top w:val="none" w:sz="0" w:space="0" w:color="auto"/>
                    <w:left w:val="none" w:sz="0" w:space="0" w:color="auto"/>
                    <w:bottom w:val="none" w:sz="0" w:space="0" w:color="auto"/>
                    <w:right w:val="none" w:sz="0" w:space="0" w:color="auto"/>
                  </w:divBdr>
                </w:div>
                <w:div w:id="1398359764">
                  <w:marLeft w:val="0"/>
                  <w:marRight w:val="0"/>
                  <w:marTop w:val="0"/>
                  <w:marBottom w:val="0"/>
                  <w:divBdr>
                    <w:top w:val="none" w:sz="0" w:space="0" w:color="auto"/>
                    <w:left w:val="none" w:sz="0" w:space="0" w:color="auto"/>
                    <w:bottom w:val="none" w:sz="0" w:space="0" w:color="auto"/>
                    <w:right w:val="none" w:sz="0" w:space="0" w:color="auto"/>
                  </w:divBdr>
                </w:div>
                <w:div w:id="1062220400">
                  <w:marLeft w:val="0"/>
                  <w:marRight w:val="0"/>
                  <w:marTop w:val="0"/>
                  <w:marBottom w:val="0"/>
                  <w:divBdr>
                    <w:top w:val="none" w:sz="0" w:space="0" w:color="auto"/>
                    <w:left w:val="none" w:sz="0" w:space="0" w:color="auto"/>
                    <w:bottom w:val="none" w:sz="0" w:space="0" w:color="auto"/>
                    <w:right w:val="none" w:sz="0" w:space="0" w:color="auto"/>
                  </w:divBdr>
                </w:div>
                <w:div w:id="283997884">
                  <w:marLeft w:val="0"/>
                  <w:marRight w:val="0"/>
                  <w:marTop w:val="0"/>
                  <w:marBottom w:val="0"/>
                  <w:divBdr>
                    <w:top w:val="none" w:sz="0" w:space="0" w:color="auto"/>
                    <w:left w:val="none" w:sz="0" w:space="0" w:color="auto"/>
                    <w:bottom w:val="none" w:sz="0" w:space="0" w:color="auto"/>
                    <w:right w:val="none" w:sz="0" w:space="0" w:color="auto"/>
                  </w:divBdr>
                </w:div>
                <w:div w:id="938291931">
                  <w:marLeft w:val="0"/>
                  <w:marRight w:val="0"/>
                  <w:marTop w:val="0"/>
                  <w:marBottom w:val="0"/>
                  <w:divBdr>
                    <w:top w:val="none" w:sz="0" w:space="0" w:color="auto"/>
                    <w:left w:val="none" w:sz="0" w:space="0" w:color="auto"/>
                    <w:bottom w:val="none" w:sz="0" w:space="0" w:color="auto"/>
                    <w:right w:val="none" w:sz="0" w:space="0" w:color="auto"/>
                  </w:divBdr>
                </w:div>
              </w:divsChild>
            </w:div>
            <w:div w:id="121657367">
              <w:marLeft w:val="0"/>
              <w:marRight w:val="0"/>
              <w:marTop w:val="0"/>
              <w:marBottom w:val="0"/>
              <w:divBdr>
                <w:top w:val="none" w:sz="0" w:space="0" w:color="auto"/>
                <w:left w:val="none" w:sz="0" w:space="0" w:color="auto"/>
                <w:bottom w:val="none" w:sz="0" w:space="0" w:color="auto"/>
                <w:right w:val="none" w:sz="0" w:space="0" w:color="auto"/>
              </w:divBdr>
              <w:divsChild>
                <w:div w:id="987056527">
                  <w:marLeft w:val="0"/>
                  <w:marRight w:val="0"/>
                  <w:marTop w:val="0"/>
                  <w:marBottom w:val="0"/>
                  <w:divBdr>
                    <w:top w:val="none" w:sz="0" w:space="0" w:color="auto"/>
                    <w:left w:val="none" w:sz="0" w:space="0" w:color="auto"/>
                    <w:bottom w:val="none" w:sz="0" w:space="0" w:color="auto"/>
                    <w:right w:val="none" w:sz="0" w:space="0" w:color="auto"/>
                  </w:divBdr>
                  <w:divsChild>
                    <w:div w:id="1379434186">
                      <w:marLeft w:val="0"/>
                      <w:marRight w:val="0"/>
                      <w:marTop w:val="0"/>
                      <w:marBottom w:val="0"/>
                      <w:divBdr>
                        <w:top w:val="none" w:sz="0" w:space="0" w:color="auto"/>
                        <w:left w:val="none" w:sz="0" w:space="0" w:color="auto"/>
                        <w:bottom w:val="none" w:sz="0" w:space="0" w:color="auto"/>
                        <w:right w:val="none" w:sz="0" w:space="0" w:color="auto"/>
                      </w:divBdr>
                      <w:divsChild>
                        <w:div w:id="1554806321">
                          <w:marLeft w:val="0"/>
                          <w:marRight w:val="0"/>
                          <w:marTop w:val="0"/>
                          <w:marBottom w:val="0"/>
                          <w:divBdr>
                            <w:top w:val="none" w:sz="0" w:space="0" w:color="auto"/>
                            <w:left w:val="none" w:sz="0" w:space="0" w:color="auto"/>
                            <w:bottom w:val="none" w:sz="0" w:space="0" w:color="auto"/>
                            <w:right w:val="none" w:sz="0" w:space="0" w:color="auto"/>
                          </w:divBdr>
                        </w:div>
                      </w:divsChild>
                    </w:div>
                    <w:div w:id="180436856">
                      <w:marLeft w:val="0"/>
                      <w:marRight w:val="0"/>
                      <w:marTop w:val="0"/>
                      <w:marBottom w:val="0"/>
                      <w:divBdr>
                        <w:top w:val="none" w:sz="0" w:space="0" w:color="auto"/>
                        <w:left w:val="none" w:sz="0" w:space="0" w:color="auto"/>
                        <w:bottom w:val="none" w:sz="0" w:space="0" w:color="auto"/>
                        <w:right w:val="none" w:sz="0" w:space="0" w:color="auto"/>
                      </w:divBdr>
                      <w:divsChild>
                        <w:div w:id="1119570275">
                          <w:marLeft w:val="0"/>
                          <w:marRight w:val="0"/>
                          <w:marTop w:val="0"/>
                          <w:marBottom w:val="0"/>
                          <w:divBdr>
                            <w:top w:val="none" w:sz="0" w:space="0" w:color="auto"/>
                            <w:left w:val="none" w:sz="0" w:space="0" w:color="auto"/>
                            <w:bottom w:val="none" w:sz="0" w:space="0" w:color="auto"/>
                            <w:right w:val="none" w:sz="0" w:space="0" w:color="auto"/>
                          </w:divBdr>
                        </w:div>
                      </w:divsChild>
                    </w:div>
                    <w:div w:id="1381399490">
                      <w:marLeft w:val="0"/>
                      <w:marRight w:val="0"/>
                      <w:marTop w:val="0"/>
                      <w:marBottom w:val="0"/>
                      <w:divBdr>
                        <w:top w:val="none" w:sz="0" w:space="0" w:color="auto"/>
                        <w:left w:val="none" w:sz="0" w:space="0" w:color="auto"/>
                        <w:bottom w:val="none" w:sz="0" w:space="0" w:color="auto"/>
                        <w:right w:val="none" w:sz="0" w:space="0" w:color="auto"/>
                      </w:divBdr>
                      <w:divsChild>
                        <w:div w:id="1992707480">
                          <w:marLeft w:val="0"/>
                          <w:marRight w:val="0"/>
                          <w:marTop w:val="0"/>
                          <w:marBottom w:val="0"/>
                          <w:divBdr>
                            <w:top w:val="none" w:sz="0" w:space="0" w:color="auto"/>
                            <w:left w:val="none" w:sz="0" w:space="0" w:color="auto"/>
                            <w:bottom w:val="none" w:sz="0" w:space="0" w:color="auto"/>
                            <w:right w:val="none" w:sz="0" w:space="0" w:color="auto"/>
                          </w:divBdr>
                        </w:div>
                      </w:divsChild>
                    </w:div>
                    <w:div w:id="69892552">
                      <w:marLeft w:val="0"/>
                      <w:marRight w:val="0"/>
                      <w:marTop w:val="0"/>
                      <w:marBottom w:val="0"/>
                      <w:divBdr>
                        <w:top w:val="none" w:sz="0" w:space="0" w:color="auto"/>
                        <w:left w:val="none" w:sz="0" w:space="0" w:color="auto"/>
                        <w:bottom w:val="none" w:sz="0" w:space="0" w:color="auto"/>
                        <w:right w:val="none" w:sz="0" w:space="0" w:color="auto"/>
                      </w:divBdr>
                      <w:divsChild>
                        <w:div w:id="1969773871">
                          <w:marLeft w:val="0"/>
                          <w:marRight w:val="0"/>
                          <w:marTop w:val="0"/>
                          <w:marBottom w:val="0"/>
                          <w:divBdr>
                            <w:top w:val="none" w:sz="0" w:space="0" w:color="auto"/>
                            <w:left w:val="none" w:sz="0" w:space="0" w:color="auto"/>
                            <w:bottom w:val="none" w:sz="0" w:space="0" w:color="auto"/>
                            <w:right w:val="none" w:sz="0" w:space="0" w:color="auto"/>
                          </w:divBdr>
                        </w:div>
                      </w:divsChild>
                    </w:div>
                    <w:div w:id="701519878">
                      <w:marLeft w:val="0"/>
                      <w:marRight w:val="0"/>
                      <w:marTop w:val="0"/>
                      <w:marBottom w:val="0"/>
                      <w:divBdr>
                        <w:top w:val="none" w:sz="0" w:space="0" w:color="auto"/>
                        <w:left w:val="none" w:sz="0" w:space="0" w:color="auto"/>
                        <w:bottom w:val="none" w:sz="0" w:space="0" w:color="auto"/>
                        <w:right w:val="none" w:sz="0" w:space="0" w:color="auto"/>
                      </w:divBdr>
                      <w:divsChild>
                        <w:div w:id="619797228">
                          <w:marLeft w:val="0"/>
                          <w:marRight w:val="0"/>
                          <w:marTop w:val="0"/>
                          <w:marBottom w:val="0"/>
                          <w:divBdr>
                            <w:top w:val="none" w:sz="0" w:space="0" w:color="auto"/>
                            <w:left w:val="none" w:sz="0" w:space="0" w:color="auto"/>
                            <w:bottom w:val="none" w:sz="0" w:space="0" w:color="auto"/>
                            <w:right w:val="none" w:sz="0" w:space="0" w:color="auto"/>
                          </w:divBdr>
                        </w:div>
                      </w:divsChild>
                    </w:div>
                    <w:div w:id="1260484391">
                      <w:marLeft w:val="0"/>
                      <w:marRight w:val="0"/>
                      <w:marTop w:val="0"/>
                      <w:marBottom w:val="0"/>
                      <w:divBdr>
                        <w:top w:val="none" w:sz="0" w:space="0" w:color="auto"/>
                        <w:left w:val="none" w:sz="0" w:space="0" w:color="auto"/>
                        <w:bottom w:val="none" w:sz="0" w:space="0" w:color="auto"/>
                        <w:right w:val="none" w:sz="0" w:space="0" w:color="auto"/>
                      </w:divBdr>
                      <w:divsChild>
                        <w:div w:id="2041974713">
                          <w:marLeft w:val="0"/>
                          <w:marRight w:val="0"/>
                          <w:marTop w:val="0"/>
                          <w:marBottom w:val="0"/>
                          <w:divBdr>
                            <w:top w:val="none" w:sz="0" w:space="0" w:color="auto"/>
                            <w:left w:val="none" w:sz="0" w:space="0" w:color="auto"/>
                            <w:bottom w:val="none" w:sz="0" w:space="0" w:color="auto"/>
                            <w:right w:val="none" w:sz="0" w:space="0" w:color="auto"/>
                          </w:divBdr>
                        </w:div>
                      </w:divsChild>
                    </w:div>
                    <w:div w:id="1245383325">
                      <w:marLeft w:val="0"/>
                      <w:marRight w:val="0"/>
                      <w:marTop w:val="0"/>
                      <w:marBottom w:val="0"/>
                      <w:divBdr>
                        <w:top w:val="none" w:sz="0" w:space="0" w:color="auto"/>
                        <w:left w:val="none" w:sz="0" w:space="0" w:color="auto"/>
                        <w:bottom w:val="none" w:sz="0" w:space="0" w:color="auto"/>
                        <w:right w:val="none" w:sz="0" w:space="0" w:color="auto"/>
                      </w:divBdr>
                      <w:divsChild>
                        <w:div w:id="911698790">
                          <w:marLeft w:val="0"/>
                          <w:marRight w:val="0"/>
                          <w:marTop w:val="0"/>
                          <w:marBottom w:val="0"/>
                          <w:divBdr>
                            <w:top w:val="none" w:sz="0" w:space="0" w:color="auto"/>
                            <w:left w:val="none" w:sz="0" w:space="0" w:color="auto"/>
                            <w:bottom w:val="none" w:sz="0" w:space="0" w:color="auto"/>
                            <w:right w:val="none" w:sz="0" w:space="0" w:color="auto"/>
                          </w:divBdr>
                        </w:div>
                      </w:divsChild>
                    </w:div>
                    <w:div w:id="1007441388">
                      <w:marLeft w:val="0"/>
                      <w:marRight w:val="0"/>
                      <w:marTop w:val="0"/>
                      <w:marBottom w:val="0"/>
                      <w:divBdr>
                        <w:top w:val="none" w:sz="0" w:space="0" w:color="auto"/>
                        <w:left w:val="none" w:sz="0" w:space="0" w:color="auto"/>
                        <w:bottom w:val="none" w:sz="0" w:space="0" w:color="auto"/>
                        <w:right w:val="none" w:sz="0" w:space="0" w:color="auto"/>
                      </w:divBdr>
                      <w:divsChild>
                        <w:div w:id="1037464472">
                          <w:marLeft w:val="0"/>
                          <w:marRight w:val="0"/>
                          <w:marTop w:val="0"/>
                          <w:marBottom w:val="0"/>
                          <w:divBdr>
                            <w:top w:val="none" w:sz="0" w:space="0" w:color="auto"/>
                            <w:left w:val="none" w:sz="0" w:space="0" w:color="auto"/>
                            <w:bottom w:val="none" w:sz="0" w:space="0" w:color="auto"/>
                            <w:right w:val="none" w:sz="0" w:space="0" w:color="auto"/>
                          </w:divBdr>
                        </w:div>
                      </w:divsChild>
                    </w:div>
                    <w:div w:id="769009880">
                      <w:marLeft w:val="0"/>
                      <w:marRight w:val="0"/>
                      <w:marTop w:val="0"/>
                      <w:marBottom w:val="0"/>
                      <w:divBdr>
                        <w:top w:val="none" w:sz="0" w:space="0" w:color="auto"/>
                        <w:left w:val="none" w:sz="0" w:space="0" w:color="auto"/>
                        <w:bottom w:val="none" w:sz="0" w:space="0" w:color="auto"/>
                        <w:right w:val="none" w:sz="0" w:space="0" w:color="auto"/>
                      </w:divBdr>
                      <w:divsChild>
                        <w:div w:id="1876766928">
                          <w:marLeft w:val="0"/>
                          <w:marRight w:val="0"/>
                          <w:marTop w:val="0"/>
                          <w:marBottom w:val="0"/>
                          <w:divBdr>
                            <w:top w:val="none" w:sz="0" w:space="0" w:color="auto"/>
                            <w:left w:val="none" w:sz="0" w:space="0" w:color="auto"/>
                            <w:bottom w:val="none" w:sz="0" w:space="0" w:color="auto"/>
                            <w:right w:val="none" w:sz="0" w:space="0" w:color="auto"/>
                          </w:divBdr>
                        </w:div>
                      </w:divsChild>
                    </w:div>
                    <w:div w:id="479150987">
                      <w:marLeft w:val="0"/>
                      <w:marRight w:val="0"/>
                      <w:marTop w:val="0"/>
                      <w:marBottom w:val="0"/>
                      <w:divBdr>
                        <w:top w:val="none" w:sz="0" w:space="0" w:color="auto"/>
                        <w:left w:val="none" w:sz="0" w:space="0" w:color="auto"/>
                        <w:bottom w:val="none" w:sz="0" w:space="0" w:color="auto"/>
                        <w:right w:val="none" w:sz="0" w:space="0" w:color="auto"/>
                      </w:divBdr>
                      <w:divsChild>
                        <w:div w:id="88161141">
                          <w:marLeft w:val="0"/>
                          <w:marRight w:val="0"/>
                          <w:marTop w:val="0"/>
                          <w:marBottom w:val="0"/>
                          <w:divBdr>
                            <w:top w:val="none" w:sz="0" w:space="0" w:color="auto"/>
                            <w:left w:val="none" w:sz="0" w:space="0" w:color="auto"/>
                            <w:bottom w:val="none" w:sz="0" w:space="0" w:color="auto"/>
                            <w:right w:val="none" w:sz="0" w:space="0" w:color="auto"/>
                          </w:divBdr>
                        </w:div>
                      </w:divsChild>
                    </w:div>
                    <w:div w:id="1667897641">
                      <w:marLeft w:val="0"/>
                      <w:marRight w:val="0"/>
                      <w:marTop w:val="0"/>
                      <w:marBottom w:val="0"/>
                      <w:divBdr>
                        <w:top w:val="none" w:sz="0" w:space="0" w:color="auto"/>
                        <w:left w:val="none" w:sz="0" w:space="0" w:color="auto"/>
                        <w:bottom w:val="none" w:sz="0" w:space="0" w:color="auto"/>
                        <w:right w:val="none" w:sz="0" w:space="0" w:color="auto"/>
                      </w:divBdr>
                      <w:divsChild>
                        <w:div w:id="1141457907">
                          <w:marLeft w:val="0"/>
                          <w:marRight w:val="0"/>
                          <w:marTop w:val="0"/>
                          <w:marBottom w:val="0"/>
                          <w:divBdr>
                            <w:top w:val="none" w:sz="0" w:space="0" w:color="auto"/>
                            <w:left w:val="none" w:sz="0" w:space="0" w:color="auto"/>
                            <w:bottom w:val="none" w:sz="0" w:space="0" w:color="auto"/>
                            <w:right w:val="none" w:sz="0" w:space="0" w:color="auto"/>
                          </w:divBdr>
                        </w:div>
                      </w:divsChild>
                    </w:div>
                    <w:div w:id="969675839">
                      <w:marLeft w:val="0"/>
                      <w:marRight w:val="0"/>
                      <w:marTop w:val="0"/>
                      <w:marBottom w:val="0"/>
                      <w:divBdr>
                        <w:top w:val="none" w:sz="0" w:space="0" w:color="auto"/>
                        <w:left w:val="none" w:sz="0" w:space="0" w:color="auto"/>
                        <w:bottom w:val="none" w:sz="0" w:space="0" w:color="auto"/>
                        <w:right w:val="none" w:sz="0" w:space="0" w:color="auto"/>
                      </w:divBdr>
                      <w:divsChild>
                        <w:div w:id="1271083657">
                          <w:marLeft w:val="0"/>
                          <w:marRight w:val="0"/>
                          <w:marTop w:val="0"/>
                          <w:marBottom w:val="0"/>
                          <w:divBdr>
                            <w:top w:val="none" w:sz="0" w:space="0" w:color="auto"/>
                            <w:left w:val="none" w:sz="0" w:space="0" w:color="auto"/>
                            <w:bottom w:val="none" w:sz="0" w:space="0" w:color="auto"/>
                            <w:right w:val="none" w:sz="0" w:space="0" w:color="auto"/>
                          </w:divBdr>
                        </w:div>
                      </w:divsChild>
                    </w:div>
                    <w:div w:id="369455581">
                      <w:marLeft w:val="0"/>
                      <w:marRight w:val="0"/>
                      <w:marTop w:val="0"/>
                      <w:marBottom w:val="0"/>
                      <w:divBdr>
                        <w:top w:val="none" w:sz="0" w:space="0" w:color="auto"/>
                        <w:left w:val="none" w:sz="0" w:space="0" w:color="auto"/>
                        <w:bottom w:val="none" w:sz="0" w:space="0" w:color="auto"/>
                        <w:right w:val="none" w:sz="0" w:space="0" w:color="auto"/>
                      </w:divBdr>
                      <w:divsChild>
                        <w:div w:id="830564567">
                          <w:marLeft w:val="0"/>
                          <w:marRight w:val="0"/>
                          <w:marTop w:val="0"/>
                          <w:marBottom w:val="0"/>
                          <w:divBdr>
                            <w:top w:val="none" w:sz="0" w:space="0" w:color="auto"/>
                            <w:left w:val="none" w:sz="0" w:space="0" w:color="auto"/>
                            <w:bottom w:val="none" w:sz="0" w:space="0" w:color="auto"/>
                            <w:right w:val="none" w:sz="0" w:space="0" w:color="auto"/>
                          </w:divBdr>
                        </w:div>
                      </w:divsChild>
                    </w:div>
                    <w:div w:id="1182475474">
                      <w:marLeft w:val="0"/>
                      <w:marRight w:val="0"/>
                      <w:marTop w:val="0"/>
                      <w:marBottom w:val="0"/>
                      <w:divBdr>
                        <w:top w:val="none" w:sz="0" w:space="0" w:color="auto"/>
                        <w:left w:val="none" w:sz="0" w:space="0" w:color="auto"/>
                        <w:bottom w:val="none" w:sz="0" w:space="0" w:color="auto"/>
                        <w:right w:val="none" w:sz="0" w:space="0" w:color="auto"/>
                      </w:divBdr>
                      <w:divsChild>
                        <w:div w:id="1129863866">
                          <w:marLeft w:val="0"/>
                          <w:marRight w:val="0"/>
                          <w:marTop w:val="0"/>
                          <w:marBottom w:val="0"/>
                          <w:divBdr>
                            <w:top w:val="none" w:sz="0" w:space="0" w:color="auto"/>
                            <w:left w:val="none" w:sz="0" w:space="0" w:color="auto"/>
                            <w:bottom w:val="none" w:sz="0" w:space="0" w:color="auto"/>
                            <w:right w:val="none" w:sz="0" w:space="0" w:color="auto"/>
                          </w:divBdr>
                        </w:div>
                      </w:divsChild>
                    </w:div>
                    <w:div w:id="592084757">
                      <w:marLeft w:val="0"/>
                      <w:marRight w:val="0"/>
                      <w:marTop w:val="0"/>
                      <w:marBottom w:val="0"/>
                      <w:divBdr>
                        <w:top w:val="none" w:sz="0" w:space="0" w:color="auto"/>
                        <w:left w:val="none" w:sz="0" w:space="0" w:color="auto"/>
                        <w:bottom w:val="none" w:sz="0" w:space="0" w:color="auto"/>
                        <w:right w:val="none" w:sz="0" w:space="0" w:color="auto"/>
                      </w:divBdr>
                      <w:divsChild>
                        <w:div w:id="737479825">
                          <w:marLeft w:val="0"/>
                          <w:marRight w:val="0"/>
                          <w:marTop w:val="0"/>
                          <w:marBottom w:val="0"/>
                          <w:divBdr>
                            <w:top w:val="none" w:sz="0" w:space="0" w:color="auto"/>
                            <w:left w:val="none" w:sz="0" w:space="0" w:color="auto"/>
                            <w:bottom w:val="none" w:sz="0" w:space="0" w:color="auto"/>
                            <w:right w:val="none" w:sz="0" w:space="0" w:color="auto"/>
                          </w:divBdr>
                        </w:div>
                      </w:divsChild>
                    </w:div>
                    <w:div w:id="2053454344">
                      <w:marLeft w:val="0"/>
                      <w:marRight w:val="0"/>
                      <w:marTop w:val="0"/>
                      <w:marBottom w:val="0"/>
                      <w:divBdr>
                        <w:top w:val="none" w:sz="0" w:space="0" w:color="auto"/>
                        <w:left w:val="none" w:sz="0" w:space="0" w:color="auto"/>
                        <w:bottom w:val="none" w:sz="0" w:space="0" w:color="auto"/>
                        <w:right w:val="none" w:sz="0" w:space="0" w:color="auto"/>
                      </w:divBdr>
                      <w:divsChild>
                        <w:div w:id="1685207938">
                          <w:marLeft w:val="0"/>
                          <w:marRight w:val="0"/>
                          <w:marTop w:val="0"/>
                          <w:marBottom w:val="0"/>
                          <w:divBdr>
                            <w:top w:val="none" w:sz="0" w:space="0" w:color="auto"/>
                            <w:left w:val="none" w:sz="0" w:space="0" w:color="auto"/>
                            <w:bottom w:val="none" w:sz="0" w:space="0" w:color="auto"/>
                            <w:right w:val="none" w:sz="0" w:space="0" w:color="auto"/>
                          </w:divBdr>
                        </w:div>
                      </w:divsChild>
                    </w:div>
                    <w:div w:id="2039117321">
                      <w:marLeft w:val="0"/>
                      <w:marRight w:val="0"/>
                      <w:marTop w:val="0"/>
                      <w:marBottom w:val="0"/>
                      <w:divBdr>
                        <w:top w:val="none" w:sz="0" w:space="0" w:color="auto"/>
                        <w:left w:val="none" w:sz="0" w:space="0" w:color="auto"/>
                        <w:bottom w:val="none" w:sz="0" w:space="0" w:color="auto"/>
                        <w:right w:val="none" w:sz="0" w:space="0" w:color="auto"/>
                      </w:divBdr>
                      <w:divsChild>
                        <w:div w:id="1582980306">
                          <w:marLeft w:val="0"/>
                          <w:marRight w:val="0"/>
                          <w:marTop w:val="0"/>
                          <w:marBottom w:val="0"/>
                          <w:divBdr>
                            <w:top w:val="none" w:sz="0" w:space="0" w:color="auto"/>
                            <w:left w:val="none" w:sz="0" w:space="0" w:color="auto"/>
                            <w:bottom w:val="none" w:sz="0" w:space="0" w:color="auto"/>
                            <w:right w:val="none" w:sz="0" w:space="0" w:color="auto"/>
                          </w:divBdr>
                        </w:div>
                      </w:divsChild>
                    </w:div>
                    <w:div w:id="2121341545">
                      <w:marLeft w:val="0"/>
                      <w:marRight w:val="0"/>
                      <w:marTop w:val="0"/>
                      <w:marBottom w:val="0"/>
                      <w:divBdr>
                        <w:top w:val="none" w:sz="0" w:space="0" w:color="auto"/>
                        <w:left w:val="none" w:sz="0" w:space="0" w:color="auto"/>
                        <w:bottom w:val="none" w:sz="0" w:space="0" w:color="auto"/>
                        <w:right w:val="none" w:sz="0" w:space="0" w:color="auto"/>
                      </w:divBdr>
                      <w:divsChild>
                        <w:div w:id="1511724674">
                          <w:marLeft w:val="0"/>
                          <w:marRight w:val="0"/>
                          <w:marTop w:val="0"/>
                          <w:marBottom w:val="0"/>
                          <w:divBdr>
                            <w:top w:val="none" w:sz="0" w:space="0" w:color="auto"/>
                            <w:left w:val="none" w:sz="0" w:space="0" w:color="auto"/>
                            <w:bottom w:val="none" w:sz="0" w:space="0" w:color="auto"/>
                            <w:right w:val="none" w:sz="0" w:space="0" w:color="auto"/>
                          </w:divBdr>
                        </w:div>
                      </w:divsChild>
                    </w:div>
                    <w:div w:id="1425347992">
                      <w:marLeft w:val="0"/>
                      <w:marRight w:val="0"/>
                      <w:marTop w:val="0"/>
                      <w:marBottom w:val="0"/>
                      <w:divBdr>
                        <w:top w:val="none" w:sz="0" w:space="0" w:color="auto"/>
                        <w:left w:val="none" w:sz="0" w:space="0" w:color="auto"/>
                        <w:bottom w:val="none" w:sz="0" w:space="0" w:color="auto"/>
                        <w:right w:val="none" w:sz="0" w:space="0" w:color="auto"/>
                      </w:divBdr>
                      <w:divsChild>
                        <w:div w:id="718631783">
                          <w:marLeft w:val="0"/>
                          <w:marRight w:val="0"/>
                          <w:marTop w:val="0"/>
                          <w:marBottom w:val="0"/>
                          <w:divBdr>
                            <w:top w:val="none" w:sz="0" w:space="0" w:color="auto"/>
                            <w:left w:val="none" w:sz="0" w:space="0" w:color="auto"/>
                            <w:bottom w:val="none" w:sz="0" w:space="0" w:color="auto"/>
                            <w:right w:val="none" w:sz="0" w:space="0" w:color="auto"/>
                          </w:divBdr>
                        </w:div>
                      </w:divsChild>
                    </w:div>
                    <w:div w:id="893394976">
                      <w:marLeft w:val="0"/>
                      <w:marRight w:val="0"/>
                      <w:marTop w:val="0"/>
                      <w:marBottom w:val="0"/>
                      <w:divBdr>
                        <w:top w:val="none" w:sz="0" w:space="0" w:color="auto"/>
                        <w:left w:val="none" w:sz="0" w:space="0" w:color="auto"/>
                        <w:bottom w:val="none" w:sz="0" w:space="0" w:color="auto"/>
                        <w:right w:val="none" w:sz="0" w:space="0" w:color="auto"/>
                      </w:divBdr>
                      <w:divsChild>
                        <w:div w:id="1842349938">
                          <w:marLeft w:val="0"/>
                          <w:marRight w:val="0"/>
                          <w:marTop w:val="0"/>
                          <w:marBottom w:val="0"/>
                          <w:divBdr>
                            <w:top w:val="none" w:sz="0" w:space="0" w:color="auto"/>
                            <w:left w:val="none" w:sz="0" w:space="0" w:color="auto"/>
                            <w:bottom w:val="none" w:sz="0" w:space="0" w:color="auto"/>
                            <w:right w:val="none" w:sz="0" w:space="0" w:color="auto"/>
                          </w:divBdr>
                        </w:div>
                      </w:divsChild>
                    </w:div>
                    <w:div w:id="920681230">
                      <w:marLeft w:val="0"/>
                      <w:marRight w:val="0"/>
                      <w:marTop w:val="0"/>
                      <w:marBottom w:val="0"/>
                      <w:divBdr>
                        <w:top w:val="none" w:sz="0" w:space="0" w:color="auto"/>
                        <w:left w:val="none" w:sz="0" w:space="0" w:color="auto"/>
                        <w:bottom w:val="none" w:sz="0" w:space="0" w:color="auto"/>
                        <w:right w:val="none" w:sz="0" w:space="0" w:color="auto"/>
                      </w:divBdr>
                      <w:divsChild>
                        <w:div w:id="1876382954">
                          <w:marLeft w:val="0"/>
                          <w:marRight w:val="0"/>
                          <w:marTop w:val="0"/>
                          <w:marBottom w:val="0"/>
                          <w:divBdr>
                            <w:top w:val="none" w:sz="0" w:space="0" w:color="auto"/>
                            <w:left w:val="none" w:sz="0" w:space="0" w:color="auto"/>
                            <w:bottom w:val="none" w:sz="0" w:space="0" w:color="auto"/>
                            <w:right w:val="none" w:sz="0" w:space="0" w:color="auto"/>
                          </w:divBdr>
                        </w:div>
                      </w:divsChild>
                    </w:div>
                    <w:div w:id="872881190">
                      <w:marLeft w:val="0"/>
                      <w:marRight w:val="0"/>
                      <w:marTop w:val="0"/>
                      <w:marBottom w:val="0"/>
                      <w:divBdr>
                        <w:top w:val="none" w:sz="0" w:space="0" w:color="auto"/>
                        <w:left w:val="none" w:sz="0" w:space="0" w:color="auto"/>
                        <w:bottom w:val="none" w:sz="0" w:space="0" w:color="auto"/>
                        <w:right w:val="none" w:sz="0" w:space="0" w:color="auto"/>
                      </w:divBdr>
                      <w:divsChild>
                        <w:div w:id="2025591590">
                          <w:marLeft w:val="0"/>
                          <w:marRight w:val="0"/>
                          <w:marTop w:val="0"/>
                          <w:marBottom w:val="0"/>
                          <w:divBdr>
                            <w:top w:val="none" w:sz="0" w:space="0" w:color="auto"/>
                            <w:left w:val="none" w:sz="0" w:space="0" w:color="auto"/>
                            <w:bottom w:val="none" w:sz="0" w:space="0" w:color="auto"/>
                            <w:right w:val="none" w:sz="0" w:space="0" w:color="auto"/>
                          </w:divBdr>
                        </w:div>
                      </w:divsChild>
                    </w:div>
                    <w:div w:id="2127575349">
                      <w:marLeft w:val="0"/>
                      <w:marRight w:val="0"/>
                      <w:marTop w:val="0"/>
                      <w:marBottom w:val="0"/>
                      <w:divBdr>
                        <w:top w:val="none" w:sz="0" w:space="0" w:color="auto"/>
                        <w:left w:val="none" w:sz="0" w:space="0" w:color="auto"/>
                        <w:bottom w:val="none" w:sz="0" w:space="0" w:color="auto"/>
                        <w:right w:val="none" w:sz="0" w:space="0" w:color="auto"/>
                      </w:divBdr>
                      <w:divsChild>
                        <w:div w:id="1817919095">
                          <w:marLeft w:val="0"/>
                          <w:marRight w:val="0"/>
                          <w:marTop w:val="0"/>
                          <w:marBottom w:val="0"/>
                          <w:divBdr>
                            <w:top w:val="none" w:sz="0" w:space="0" w:color="auto"/>
                            <w:left w:val="none" w:sz="0" w:space="0" w:color="auto"/>
                            <w:bottom w:val="none" w:sz="0" w:space="0" w:color="auto"/>
                            <w:right w:val="none" w:sz="0" w:space="0" w:color="auto"/>
                          </w:divBdr>
                        </w:div>
                      </w:divsChild>
                    </w:div>
                    <w:div w:id="955525709">
                      <w:marLeft w:val="0"/>
                      <w:marRight w:val="0"/>
                      <w:marTop w:val="0"/>
                      <w:marBottom w:val="0"/>
                      <w:divBdr>
                        <w:top w:val="none" w:sz="0" w:space="0" w:color="auto"/>
                        <w:left w:val="none" w:sz="0" w:space="0" w:color="auto"/>
                        <w:bottom w:val="none" w:sz="0" w:space="0" w:color="auto"/>
                        <w:right w:val="none" w:sz="0" w:space="0" w:color="auto"/>
                      </w:divBdr>
                      <w:divsChild>
                        <w:div w:id="1116680647">
                          <w:marLeft w:val="0"/>
                          <w:marRight w:val="0"/>
                          <w:marTop w:val="0"/>
                          <w:marBottom w:val="0"/>
                          <w:divBdr>
                            <w:top w:val="none" w:sz="0" w:space="0" w:color="auto"/>
                            <w:left w:val="none" w:sz="0" w:space="0" w:color="auto"/>
                            <w:bottom w:val="none" w:sz="0" w:space="0" w:color="auto"/>
                            <w:right w:val="none" w:sz="0" w:space="0" w:color="auto"/>
                          </w:divBdr>
                        </w:div>
                      </w:divsChild>
                    </w:div>
                    <w:div w:id="1051491225">
                      <w:marLeft w:val="0"/>
                      <w:marRight w:val="0"/>
                      <w:marTop w:val="0"/>
                      <w:marBottom w:val="0"/>
                      <w:divBdr>
                        <w:top w:val="none" w:sz="0" w:space="0" w:color="auto"/>
                        <w:left w:val="none" w:sz="0" w:space="0" w:color="auto"/>
                        <w:bottom w:val="none" w:sz="0" w:space="0" w:color="auto"/>
                        <w:right w:val="none" w:sz="0" w:space="0" w:color="auto"/>
                      </w:divBdr>
                      <w:divsChild>
                        <w:div w:id="1458184866">
                          <w:marLeft w:val="0"/>
                          <w:marRight w:val="0"/>
                          <w:marTop w:val="0"/>
                          <w:marBottom w:val="0"/>
                          <w:divBdr>
                            <w:top w:val="none" w:sz="0" w:space="0" w:color="auto"/>
                            <w:left w:val="none" w:sz="0" w:space="0" w:color="auto"/>
                            <w:bottom w:val="none" w:sz="0" w:space="0" w:color="auto"/>
                            <w:right w:val="none" w:sz="0" w:space="0" w:color="auto"/>
                          </w:divBdr>
                        </w:div>
                      </w:divsChild>
                    </w:div>
                    <w:div w:id="204417201">
                      <w:marLeft w:val="0"/>
                      <w:marRight w:val="0"/>
                      <w:marTop w:val="0"/>
                      <w:marBottom w:val="0"/>
                      <w:divBdr>
                        <w:top w:val="none" w:sz="0" w:space="0" w:color="auto"/>
                        <w:left w:val="none" w:sz="0" w:space="0" w:color="auto"/>
                        <w:bottom w:val="none" w:sz="0" w:space="0" w:color="auto"/>
                        <w:right w:val="none" w:sz="0" w:space="0" w:color="auto"/>
                      </w:divBdr>
                      <w:divsChild>
                        <w:div w:id="1402826777">
                          <w:marLeft w:val="0"/>
                          <w:marRight w:val="0"/>
                          <w:marTop w:val="0"/>
                          <w:marBottom w:val="0"/>
                          <w:divBdr>
                            <w:top w:val="none" w:sz="0" w:space="0" w:color="auto"/>
                            <w:left w:val="none" w:sz="0" w:space="0" w:color="auto"/>
                            <w:bottom w:val="none" w:sz="0" w:space="0" w:color="auto"/>
                            <w:right w:val="none" w:sz="0" w:space="0" w:color="auto"/>
                          </w:divBdr>
                        </w:div>
                      </w:divsChild>
                    </w:div>
                    <w:div w:id="1611428114">
                      <w:marLeft w:val="0"/>
                      <w:marRight w:val="0"/>
                      <w:marTop w:val="0"/>
                      <w:marBottom w:val="0"/>
                      <w:divBdr>
                        <w:top w:val="none" w:sz="0" w:space="0" w:color="auto"/>
                        <w:left w:val="none" w:sz="0" w:space="0" w:color="auto"/>
                        <w:bottom w:val="none" w:sz="0" w:space="0" w:color="auto"/>
                        <w:right w:val="none" w:sz="0" w:space="0" w:color="auto"/>
                      </w:divBdr>
                      <w:divsChild>
                        <w:div w:id="279187653">
                          <w:marLeft w:val="0"/>
                          <w:marRight w:val="0"/>
                          <w:marTop w:val="0"/>
                          <w:marBottom w:val="0"/>
                          <w:divBdr>
                            <w:top w:val="none" w:sz="0" w:space="0" w:color="auto"/>
                            <w:left w:val="none" w:sz="0" w:space="0" w:color="auto"/>
                            <w:bottom w:val="none" w:sz="0" w:space="0" w:color="auto"/>
                            <w:right w:val="none" w:sz="0" w:space="0" w:color="auto"/>
                          </w:divBdr>
                        </w:div>
                      </w:divsChild>
                    </w:div>
                    <w:div w:id="1897475746">
                      <w:marLeft w:val="0"/>
                      <w:marRight w:val="0"/>
                      <w:marTop w:val="0"/>
                      <w:marBottom w:val="0"/>
                      <w:divBdr>
                        <w:top w:val="none" w:sz="0" w:space="0" w:color="auto"/>
                        <w:left w:val="none" w:sz="0" w:space="0" w:color="auto"/>
                        <w:bottom w:val="none" w:sz="0" w:space="0" w:color="auto"/>
                        <w:right w:val="none" w:sz="0" w:space="0" w:color="auto"/>
                      </w:divBdr>
                      <w:divsChild>
                        <w:div w:id="1703630203">
                          <w:marLeft w:val="0"/>
                          <w:marRight w:val="0"/>
                          <w:marTop w:val="0"/>
                          <w:marBottom w:val="0"/>
                          <w:divBdr>
                            <w:top w:val="none" w:sz="0" w:space="0" w:color="auto"/>
                            <w:left w:val="none" w:sz="0" w:space="0" w:color="auto"/>
                            <w:bottom w:val="none" w:sz="0" w:space="0" w:color="auto"/>
                            <w:right w:val="none" w:sz="0" w:space="0" w:color="auto"/>
                          </w:divBdr>
                        </w:div>
                      </w:divsChild>
                    </w:div>
                    <w:div w:id="1344866627">
                      <w:marLeft w:val="0"/>
                      <w:marRight w:val="0"/>
                      <w:marTop w:val="0"/>
                      <w:marBottom w:val="0"/>
                      <w:divBdr>
                        <w:top w:val="none" w:sz="0" w:space="0" w:color="auto"/>
                        <w:left w:val="none" w:sz="0" w:space="0" w:color="auto"/>
                        <w:bottom w:val="none" w:sz="0" w:space="0" w:color="auto"/>
                        <w:right w:val="none" w:sz="0" w:space="0" w:color="auto"/>
                      </w:divBdr>
                      <w:divsChild>
                        <w:div w:id="320351350">
                          <w:marLeft w:val="0"/>
                          <w:marRight w:val="0"/>
                          <w:marTop w:val="0"/>
                          <w:marBottom w:val="0"/>
                          <w:divBdr>
                            <w:top w:val="none" w:sz="0" w:space="0" w:color="auto"/>
                            <w:left w:val="none" w:sz="0" w:space="0" w:color="auto"/>
                            <w:bottom w:val="none" w:sz="0" w:space="0" w:color="auto"/>
                            <w:right w:val="none" w:sz="0" w:space="0" w:color="auto"/>
                          </w:divBdr>
                        </w:div>
                      </w:divsChild>
                    </w:div>
                    <w:div w:id="159582239">
                      <w:marLeft w:val="0"/>
                      <w:marRight w:val="0"/>
                      <w:marTop w:val="0"/>
                      <w:marBottom w:val="0"/>
                      <w:divBdr>
                        <w:top w:val="none" w:sz="0" w:space="0" w:color="auto"/>
                        <w:left w:val="none" w:sz="0" w:space="0" w:color="auto"/>
                        <w:bottom w:val="none" w:sz="0" w:space="0" w:color="auto"/>
                        <w:right w:val="none" w:sz="0" w:space="0" w:color="auto"/>
                      </w:divBdr>
                      <w:divsChild>
                        <w:div w:id="1768424932">
                          <w:marLeft w:val="0"/>
                          <w:marRight w:val="0"/>
                          <w:marTop w:val="0"/>
                          <w:marBottom w:val="0"/>
                          <w:divBdr>
                            <w:top w:val="none" w:sz="0" w:space="0" w:color="auto"/>
                            <w:left w:val="none" w:sz="0" w:space="0" w:color="auto"/>
                            <w:bottom w:val="none" w:sz="0" w:space="0" w:color="auto"/>
                            <w:right w:val="none" w:sz="0" w:space="0" w:color="auto"/>
                          </w:divBdr>
                        </w:div>
                      </w:divsChild>
                    </w:div>
                    <w:div w:id="582376981">
                      <w:marLeft w:val="0"/>
                      <w:marRight w:val="0"/>
                      <w:marTop w:val="0"/>
                      <w:marBottom w:val="0"/>
                      <w:divBdr>
                        <w:top w:val="none" w:sz="0" w:space="0" w:color="auto"/>
                        <w:left w:val="none" w:sz="0" w:space="0" w:color="auto"/>
                        <w:bottom w:val="none" w:sz="0" w:space="0" w:color="auto"/>
                        <w:right w:val="none" w:sz="0" w:space="0" w:color="auto"/>
                      </w:divBdr>
                      <w:divsChild>
                        <w:div w:id="468666627">
                          <w:marLeft w:val="0"/>
                          <w:marRight w:val="0"/>
                          <w:marTop w:val="0"/>
                          <w:marBottom w:val="0"/>
                          <w:divBdr>
                            <w:top w:val="none" w:sz="0" w:space="0" w:color="auto"/>
                            <w:left w:val="none" w:sz="0" w:space="0" w:color="auto"/>
                            <w:bottom w:val="none" w:sz="0" w:space="0" w:color="auto"/>
                            <w:right w:val="none" w:sz="0" w:space="0" w:color="auto"/>
                          </w:divBdr>
                        </w:div>
                      </w:divsChild>
                    </w:div>
                    <w:div w:id="760105532">
                      <w:marLeft w:val="0"/>
                      <w:marRight w:val="0"/>
                      <w:marTop w:val="0"/>
                      <w:marBottom w:val="0"/>
                      <w:divBdr>
                        <w:top w:val="none" w:sz="0" w:space="0" w:color="auto"/>
                        <w:left w:val="none" w:sz="0" w:space="0" w:color="auto"/>
                        <w:bottom w:val="none" w:sz="0" w:space="0" w:color="auto"/>
                        <w:right w:val="none" w:sz="0" w:space="0" w:color="auto"/>
                      </w:divBdr>
                      <w:divsChild>
                        <w:div w:id="41562657">
                          <w:marLeft w:val="0"/>
                          <w:marRight w:val="0"/>
                          <w:marTop w:val="0"/>
                          <w:marBottom w:val="0"/>
                          <w:divBdr>
                            <w:top w:val="none" w:sz="0" w:space="0" w:color="auto"/>
                            <w:left w:val="none" w:sz="0" w:space="0" w:color="auto"/>
                            <w:bottom w:val="none" w:sz="0" w:space="0" w:color="auto"/>
                            <w:right w:val="none" w:sz="0" w:space="0" w:color="auto"/>
                          </w:divBdr>
                        </w:div>
                      </w:divsChild>
                    </w:div>
                    <w:div w:id="399332697">
                      <w:marLeft w:val="0"/>
                      <w:marRight w:val="0"/>
                      <w:marTop w:val="0"/>
                      <w:marBottom w:val="0"/>
                      <w:divBdr>
                        <w:top w:val="none" w:sz="0" w:space="0" w:color="auto"/>
                        <w:left w:val="none" w:sz="0" w:space="0" w:color="auto"/>
                        <w:bottom w:val="none" w:sz="0" w:space="0" w:color="auto"/>
                        <w:right w:val="none" w:sz="0" w:space="0" w:color="auto"/>
                      </w:divBdr>
                      <w:divsChild>
                        <w:div w:id="29573015">
                          <w:marLeft w:val="0"/>
                          <w:marRight w:val="0"/>
                          <w:marTop w:val="0"/>
                          <w:marBottom w:val="0"/>
                          <w:divBdr>
                            <w:top w:val="none" w:sz="0" w:space="0" w:color="auto"/>
                            <w:left w:val="none" w:sz="0" w:space="0" w:color="auto"/>
                            <w:bottom w:val="none" w:sz="0" w:space="0" w:color="auto"/>
                            <w:right w:val="none" w:sz="0" w:space="0" w:color="auto"/>
                          </w:divBdr>
                        </w:div>
                      </w:divsChild>
                    </w:div>
                    <w:div w:id="915433500">
                      <w:marLeft w:val="0"/>
                      <w:marRight w:val="0"/>
                      <w:marTop w:val="0"/>
                      <w:marBottom w:val="0"/>
                      <w:divBdr>
                        <w:top w:val="none" w:sz="0" w:space="0" w:color="auto"/>
                        <w:left w:val="none" w:sz="0" w:space="0" w:color="auto"/>
                        <w:bottom w:val="none" w:sz="0" w:space="0" w:color="auto"/>
                        <w:right w:val="none" w:sz="0" w:space="0" w:color="auto"/>
                      </w:divBdr>
                      <w:divsChild>
                        <w:div w:id="1489246691">
                          <w:marLeft w:val="0"/>
                          <w:marRight w:val="0"/>
                          <w:marTop w:val="0"/>
                          <w:marBottom w:val="0"/>
                          <w:divBdr>
                            <w:top w:val="none" w:sz="0" w:space="0" w:color="auto"/>
                            <w:left w:val="none" w:sz="0" w:space="0" w:color="auto"/>
                            <w:bottom w:val="none" w:sz="0" w:space="0" w:color="auto"/>
                            <w:right w:val="none" w:sz="0" w:space="0" w:color="auto"/>
                          </w:divBdr>
                        </w:div>
                      </w:divsChild>
                    </w:div>
                    <w:div w:id="732313437">
                      <w:marLeft w:val="0"/>
                      <w:marRight w:val="0"/>
                      <w:marTop w:val="0"/>
                      <w:marBottom w:val="0"/>
                      <w:divBdr>
                        <w:top w:val="none" w:sz="0" w:space="0" w:color="auto"/>
                        <w:left w:val="none" w:sz="0" w:space="0" w:color="auto"/>
                        <w:bottom w:val="none" w:sz="0" w:space="0" w:color="auto"/>
                        <w:right w:val="none" w:sz="0" w:space="0" w:color="auto"/>
                      </w:divBdr>
                      <w:divsChild>
                        <w:div w:id="509150446">
                          <w:marLeft w:val="0"/>
                          <w:marRight w:val="0"/>
                          <w:marTop w:val="0"/>
                          <w:marBottom w:val="0"/>
                          <w:divBdr>
                            <w:top w:val="none" w:sz="0" w:space="0" w:color="auto"/>
                            <w:left w:val="none" w:sz="0" w:space="0" w:color="auto"/>
                            <w:bottom w:val="none" w:sz="0" w:space="0" w:color="auto"/>
                            <w:right w:val="none" w:sz="0" w:space="0" w:color="auto"/>
                          </w:divBdr>
                        </w:div>
                      </w:divsChild>
                    </w:div>
                    <w:div w:id="1692337971">
                      <w:marLeft w:val="0"/>
                      <w:marRight w:val="0"/>
                      <w:marTop w:val="0"/>
                      <w:marBottom w:val="0"/>
                      <w:divBdr>
                        <w:top w:val="none" w:sz="0" w:space="0" w:color="auto"/>
                        <w:left w:val="none" w:sz="0" w:space="0" w:color="auto"/>
                        <w:bottom w:val="none" w:sz="0" w:space="0" w:color="auto"/>
                        <w:right w:val="none" w:sz="0" w:space="0" w:color="auto"/>
                      </w:divBdr>
                      <w:divsChild>
                        <w:div w:id="1997684406">
                          <w:marLeft w:val="0"/>
                          <w:marRight w:val="0"/>
                          <w:marTop w:val="0"/>
                          <w:marBottom w:val="0"/>
                          <w:divBdr>
                            <w:top w:val="none" w:sz="0" w:space="0" w:color="auto"/>
                            <w:left w:val="none" w:sz="0" w:space="0" w:color="auto"/>
                            <w:bottom w:val="none" w:sz="0" w:space="0" w:color="auto"/>
                            <w:right w:val="none" w:sz="0" w:space="0" w:color="auto"/>
                          </w:divBdr>
                        </w:div>
                      </w:divsChild>
                    </w:div>
                    <w:div w:id="691687403">
                      <w:marLeft w:val="0"/>
                      <w:marRight w:val="0"/>
                      <w:marTop w:val="0"/>
                      <w:marBottom w:val="0"/>
                      <w:divBdr>
                        <w:top w:val="none" w:sz="0" w:space="0" w:color="auto"/>
                        <w:left w:val="none" w:sz="0" w:space="0" w:color="auto"/>
                        <w:bottom w:val="none" w:sz="0" w:space="0" w:color="auto"/>
                        <w:right w:val="none" w:sz="0" w:space="0" w:color="auto"/>
                      </w:divBdr>
                      <w:divsChild>
                        <w:div w:id="908424611">
                          <w:marLeft w:val="0"/>
                          <w:marRight w:val="0"/>
                          <w:marTop w:val="0"/>
                          <w:marBottom w:val="0"/>
                          <w:divBdr>
                            <w:top w:val="none" w:sz="0" w:space="0" w:color="auto"/>
                            <w:left w:val="none" w:sz="0" w:space="0" w:color="auto"/>
                            <w:bottom w:val="none" w:sz="0" w:space="0" w:color="auto"/>
                            <w:right w:val="none" w:sz="0" w:space="0" w:color="auto"/>
                          </w:divBdr>
                        </w:div>
                      </w:divsChild>
                    </w:div>
                    <w:div w:id="1957370791">
                      <w:marLeft w:val="0"/>
                      <w:marRight w:val="0"/>
                      <w:marTop w:val="0"/>
                      <w:marBottom w:val="0"/>
                      <w:divBdr>
                        <w:top w:val="none" w:sz="0" w:space="0" w:color="auto"/>
                        <w:left w:val="none" w:sz="0" w:space="0" w:color="auto"/>
                        <w:bottom w:val="none" w:sz="0" w:space="0" w:color="auto"/>
                        <w:right w:val="none" w:sz="0" w:space="0" w:color="auto"/>
                      </w:divBdr>
                      <w:divsChild>
                        <w:div w:id="2002809440">
                          <w:marLeft w:val="0"/>
                          <w:marRight w:val="0"/>
                          <w:marTop w:val="0"/>
                          <w:marBottom w:val="0"/>
                          <w:divBdr>
                            <w:top w:val="none" w:sz="0" w:space="0" w:color="auto"/>
                            <w:left w:val="none" w:sz="0" w:space="0" w:color="auto"/>
                            <w:bottom w:val="none" w:sz="0" w:space="0" w:color="auto"/>
                            <w:right w:val="none" w:sz="0" w:space="0" w:color="auto"/>
                          </w:divBdr>
                        </w:div>
                      </w:divsChild>
                    </w:div>
                    <w:div w:id="1538932709">
                      <w:marLeft w:val="0"/>
                      <w:marRight w:val="0"/>
                      <w:marTop w:val="0"/>
                      <w:marBottom w:val="0"/>
                      <w:divBdr>
                        <w:top w:val="none" w:sz="0" w:space="0" w:color="auto"/>
                        <w:left w:val="none" w:sz="0" w:space="0" w:color="auto"/>
                        <w:bottom w:val="none" w:sz="0" w:space="0" w:color="auto"/>
                        <w:right w:val="none" w:sz="0" w:space="0" w:color="auto"/>
                      </w:divBdr>
                      <w:divsChild>
                        <w:div w:id="1855915588">
                          <w:marLeft w:val="0"/>
                          <w:marRight w:val="0"/>
                          <w:marTop w:val="0"/>
                          <w:marBottom w:val="0"/>
                          <w:divBdr>
                            <w:top w:val="none" w:sz="0" w:space="0" w:color="auto"/>
                            <w:left w:val="none" w:sz="0" w:space="0" w:color="auto"/>
                            <w:bottom w:val="none" w:sz="0" w:space="0" w:color="auto"/>
                            <w:right w:val="none" w:sz="0" w:space="0" w:color="auto"/>
                          </w:divBdr>
                        </w:div>
                      </w:divsChild>
                    </w:div>
                    <w:div w:id="1605578618">
                      <w:marLeft w:val="0"/>
                      <w:marRight w:val="0"/>
                      <w:marTop w:val="0"/>
                      <w:marBottom w:val="0"/>
                      <w:divBdr>
                        <w:top w:val="none" w:sz="0" w:space="0" w:color="auto"/>
                        <w:left w:val="none" w:sz="0" w:space="0" w:color="auto"/>
                        <w:bottom w:val="none" w:sz="0" w:space="0" w:color="auto"/>
                        <w:right w:val="none" w:sz="0" w:space="0" w:color="auto"/>
                      </w:divBdr>
                      <w:divsChild>
                        <w:div w:id="1263151116">
                          <w:marLeft w:val="0"/>
                          <w:marRight w:val="0"/>
                          <w:marTop w:val="0"/>
                          <w:marBottom w:val="0"/>
                          <w:divBdr>
                            <w:top w:val="none" w:sz="0" w:space="0" w:color="auto"/>
                            <w:left w:val="none" w:sz="0" w:space="0" w:color="auto"/>
                            <w:bottom w:val="none" w:sz="0" w:space="0" w:color="auto"/>
                            <w:right w:val="none" w:sz="0" w:space="0" w:color="auto"/>
                          </w:divBdr>
                        </w:div>
                      </w:divsChild>
                    </w:div>
                    <w:div w:id="149102472">
                      <w:marLeft w:val="0"/>
                      <w:marRight w:val="0"/>
                      <w:marTop w:val="0"/>
                      <w:marBottom w:val="0"/>
                      <w:divBdr>
                        <w:top w:val="none" w:sz="0" w:space="0" w:color="auto"/>
                        <w:left w:val="none" w:sz="0" w:space="0" w:color="auto"/>
                        <w:bottom w:val="none" w:sz="0" w:space="0" w:color="auto"/>
                        <w:right w:val="none" w:sz="0" w:space="0" w:color="auto"/>
                      </w:divBdr>
                      <w:divsChild>
                        <w:div w:id="4940183">
                          <w:marLeft w:val="0"/>
                          <w:marRight w:val="0"/>
                          <w:marTop w:val="0"/>
                          <w:marBottom w:val="0"/>
                          <w:divBdr>
                            <w:top w:val="none" w:sz="0" w:space="0" w:color="auto"/>
                            <w:left w:val="none" w:sz="0" w:space="0" w:color="auto"/>
                            <w:bottom w:val="none" w:sz="0" w:space="0" w:color="auto"/>
                            <w:right w:val="none" w:sz="0" w:space="0" w:color="auto"/>
                          </w:divBdr>
                        </w:div>
                      </w:divsChild>
                    </w:div>
                    <w:div w:id="1858735195">
                      <w:marLeft w:val="0"/>
                      <w:marRight w:val="0"/>
                      <w:marTop w:val="0"/>
                      <w:marBottom w:val="0"/>
                      <w:divBdr>
                        <w:top w:val="none" w:sz="0" w:space="0" w:color="auto"/>
                        <w:left w:val="none" w:sz="0" w:space="0" w:color="auto"/>
                        <w:bottom w:val="none" w:sz="0" w:space="0" w:color="auto"/>
                        <w:right w:val="none" w:sz="0" w:space="0" w:color="auto"/>
                      </w:divBdr>
                      <w:divsChild>
                        <w:div w:id="769737515">
                          <w:marLeft w:val="0"/>
                          <w:marRight w:val="0"/>
                          <w:marTop w:val="0"/>
                          <w:marBottom w:val="0"/>
                          <w:divBdr>
                            <w:top w:val="none" w:sz="0" w:space="0" w:color="auto"/>
                            <w:left w:val="none" w:sz="0" w:space="0" w:color="auto"/>
                            <w:bottom w:val="none" w:sz="0" w:space="0" w:color="auto"/>
                            <w:right w:val="none" w:sz="0" w:space="0" w:color="auto"/>
                          </w:divBdr>
                        </w:div>
                      </w:divsChild>
                    </w:div>
                    <w:div w:id="1890340472">
                      <w:marLeft w:val="0"/>
                      <w:marRight w:val="0"/>
                      <w:marTop w:val="0"/>
                      <w:marBottom w:val="0"/>
                      <w:divBdr>
                        <w:top w:val="none" w:sz="0" w:space="0" w:color="auto"/>
                        <w:left w:val="none" w:sz="0" w:space="0" w:color="auto"/>
                        <w:bottom w:val="none" w:sz="0" w:space="0" w:color="auto"/>
                        <w:right w:val="none" w:sz="0" w:space="0" w:color="auto"/>
                      </w:divBdr>
                      <w:divsChild>
                        <w:div w:id="118963464">
                          <w:marLeft w:val="0"/>
                          <w:marRight w:val="0"/>
                          <w:marTop w:val="0"/>
                          <w:marBottom w:val="0"/>
                          <w:divBdr>
                            <w:top w:val="none" w:sz="0" w:space="0" w:color="auto"/>
                            <w:left w:val="none" w:sz="0" w:space="0" w:color="auto"/>
                            <w:bottom w:val="none" w:sz="0" w:space="0" w:color="auto"/>
                            <w:right w:val="none" w:sz="0" w:space="0" w:color="auto"/>
                          </w:divBdr>
                        </w:div>
                      </w:divsChild>
                    </w:div>
                    <w:div w:id="1364942237">
                      <w:marLeft w:val="0"/>
                      <w:marRight w:val="0"/>
                      <w:marTop w:val="0"/>
                      <w:marBottom w:val="0"/>
                      <w:divBdr>
                        <w:top w:val="none" w:sz="0" w:space="0" w:color="auto"/>
                        <w:left w:val="none" w:sz="0" w:space="0" w:color="auto"/>
                        <w:bottom w:val="none" w:sz="0" w:space="0" w:color="auto"/>
                        <w:right w:val="none" w:sz="0" w:space="0" w:color="auto"/>
                      </w:divBdr>
                      <w:divsChild>
                        <w:div w:id="1660427615">
                          <w:marLeft w:val="0"/>
                          <w:marRight w:val="0"/>
                          <w:marTop w:val="0"/>
                          <w:marBottom w:val="0"/>
                          <w:divBdr>
                            <w:top w:val="none" w:sz="0" w:space="0" w:color="auto"/>
                            <w:left w:val="none" w:sz="0" w:space="0" w:color="auto"/>
                            <w:bottom w:val="none" w:sz="0" w:space="0" w:color="auto"/>
                            <w:right w:val="none" w:sz="0" w:space="0" w:color="auto"/>
                          </w:divBdr>
                        </w:div>
                      </w:divsChild>
                    </w:div>
                    <w:div w:id="1021585231">
                      <w:marLeft w:val="0"/>
                      <w:marRight w:val="0"/>
                      <w:marTop w:val="0"/>
                      <w:marBottom w:val="0"/>
                      <w:divBdr>
                        <w:top w:val="none" w:sz="0" w:space="0" w:color="auto"/>
                        <w:left w:val="none" w:sz="0" w:space="0" w:color="auto"/>
                        <w:bottom w:val="none" w:sz="0" w:space="0" w:color="auto"/>
                        <w:right w:val="none" w:sz="0" w:space="0" w:color="auto"/>
                      </w:divBdr>
                      <w:divsChild>
                        <w:div w:id="1726026248">
                          <w:marLeft w:val="0"/>
                          <w:marRight w:val="0"/>
                          <w:marTop w:val="0"/>
                          <w:marBottom w:val="0"/>
                          <w:divBdr>
                            <w:top w:val="none" w:sz="0" w:space="0" w:color="auto"/>
                            <w:left w:val="none" w:sz="0" w:space="0" w:color="auto"/>
                            <w:bottom w:val="none" w:sz="0" w:space="0" w:color="auto"/>
                            <w:right w:val="none" w:sz="0" w:space="0" w:color="auto"/>
                          </w:divBdr>
                        </w:div>
                      </w:divsChild>
                    </w:div>
                    <w:div w:id="2005165006">
                      <w:marLeft w:val="0"/>
                      <w:marRight w:val="0"/>
                      <w:marTop w:val="0"/>
                      <w:marBottom w:val="0"/>
                      <w:divBdr>
                        <w:top w:val="none" w:sz="0" w:space="0" w:color="auto"/>
                        <w:left w:val="none" w:sz="0" w:space="0" w:color="auto"/>
                        <w:bottom w:val="none" w:sz="0" w:space="0" w:color="auto"/>
                        <w:right w:val="none" w:sz="0" w:space="0" w:color="auto"/>
                      </w:divBdr>
                      <w:divsChild>
                        <w:div w:id="366682194">
                          <w:marLeft w:val="0"/>
                          <w:marRight w:val="0"/>
                          <w:marTop w:val="0"/>
                          <w:marBottom w:val="0"/>
                          <w:divBdr>
                            <w:top w:val="none" w:sz="0" w:space="0" w:color="auto"/>
                            <w:left w:val="none" w:sz="0" w:space="0" w:color="auto"/>
                            <w:bottom w:val="none" w:sz="0" w:space="0" w:color="auto"/>
                            <w:right w:val="none" w:sz="0" w:space="0" w:color="auto"/>
                          </w:divBdr>
                        </w:div>
                      </w:divsChild>
                    </w:div>
                    <w:div w:id="2052420669">
                      <w:marLeft w:val="0"/>
                      <w:marRight w:val="0"/>
                      <w:marTop w:val="0"/>
                      <w:marBottom w:val="0"/>
                      <w:divBdr>
                        <w:top w:val="none" w:sz="0" w:space="0" w:color="auto"/>
                        <w:left w:val="none" w:sz="0" w:space="0" w:color="auto"/>
                        <w:bottom w:val="none" w:sz="0" w:space="0" w:color="auto"/>
                        <w:right w:val="none" w:sz="0" w:space="0" w:color="auto"/>
                      </w:divBdr>
                      <w:divsChild>
                        <w:div w:id="1953396030">
                          <w:marLeft w:val="0"/>
                          <w:marRight w:val="0"/>
                          <w:marTop w:val="0"/>
                          <w:marBottom w:val="0"/>
                          <w:divBdr>
                            <w:top w:val="none" w:sz="0" w:space="0" w:color="auto"/>
                            <w:left w:val="none" w:sz="0" w:space="0" w:color="auto"/>
                            <w:bottom w:val="none" w:sz="0" w:space="0" w:color="auto"/>
                            <w:right w:val="none" w:sz="0" w:space="0" w:color="auto"/>
                          </w:divBdr>
                        </w:div>
                      </w:divsChild>
                    </w:div>
                    <w:div w:id="944852042">
                      <w:marLeft w:val="0"/>
                      <w:marRight w:val="0"/>
                      <w:marTop w:val="0"/>
                      <w:marBottom w:val="0"/>
                      <w:divBdr>
                        <w:top w:val="none" w:sz="0" w:space="0" w:color="auto"/>
                        <w:left w:val="none" w:sz="0" w:space="0" w:color="auto"/>
                        <w:bottom w:val="none" w:sz="0" w:space="0" w:color="auto"/>
                        <w:right w:val="none" w:sz="0" w:space="0" w:color="auto"/>
                      </w:divBdr>
                      <w:divsChild>
                        <w:div w:id="2105614023">
                          <w:marLeft w:val="0"/>
                          <w:marRight w:val="0"/>
                          <w:marTop w:val="0"/>
                          <w:marBottom w:val="0"/>
                          <w:divBdr>
                            <w:top w:val="none" w:sz="0" w:space="0" w:color="auto"/>
                            <w:left w:val="none" w:sz="0" w:space="0" w:color="auto"/>
                            <w:bottom w:val="none" w:sz="0" w:space="0" w:color="auto"/>
                            <w:right w:val="none" w:sz="0" w:space="0" w:color="auto"/>
                          </w:divBdr>
                        </w:div>
                      </w:divsChild>
                    </w:div>
                    <w:div w:id="1381593700">
                      <w:marLeft w:val="0"/>
                      <w:marRight w:val="0"/>
                      <w:marTop w:val="0"/>
                      <w:marBottom w:val="0"/>
                      <w:divBdr>
                        <w:top w:val="none" w:sz="0" w:space="0" w:color="auto"/>
                        <w:left w:val="none" w:sz="0" w:space="0" w:color="auto"/>
                        <w:bottom w:val="none" w:sz="0" w:space="0" w:color="auto"/>
                        <w:right w:val="none" w:sz="0" w:space="0" w:color="auto"/>
                      </w:divBdr>
                      <w:divsChild>
                        <w:div w:id="1213150160">
                          <w:marLeft w:val="0"/>
                          <w:marRight w:val="0"/>
                          <w:marTop w:val="0"/>
                          <w:marBottom w:val="0"/>
                          <w:divBdr>
                            <w:top w:val="none" w:sz="0" w:space="0" w:color="auto"/>
                            <w:left w:val="none" w:sz="0" w:space="0" w:color="auto"/>
                            <w:bottom w:val="none" w:sz="0" w:space="0" w:color="auto"/>
                            <w:right w:val="none" w:sz="0" w:space="0" w:color="auto"/>
                          </w:divBdr>
                        </w:div>
                      </w:divsChild>
                    </w:div>
                    <w:div w:id="274602637">
                      <w:marLeft w:val="0"/>
                      <w:marRight w:val="0"/>
                      <w:marTop w:val="0"/>
                      <w:marBottom w:val="0"/>
                      <w:divBdr>
                        <w:top w:val="none" w:sz="0" w:space="0" w:color="auto"/>
                        <w:left w:val="none" w:sz="0" w:space="0" w:color="auto"/>
                        <w:bottom w:val="none" w:sz="0" w:space="0" w:color="auto"/>
                        <w:right w:val="none" w:sz="0" w:space="0" w:color="auto"/>
                      </w:divBdr>
                      <w:divsChild>
                        <w:div w:id="172260358">
                          <w:marLeft w:val="0"/>
                          <w:marRight w:val="0"/>
                          <w:marTop w:val="0"/>
                          <w:marBottom w:val="0"/>
                          <w:divBdr>
                            <w:top w:val="none" w:sz="0" w:space="0" w:color="auto"/>
                            <w:left w:val="none" w:sz="0" w:space="0" w:color="auto"/>
                            <w:bottom w:val="none" w:sz="0" w:space="0" w:color="auto"/>
                            <w:right w:val="none" w:sz="0" w:space="0" w:color="auto"/>
                          </w:divBdr>
                        </w:div>
                      </w:divsChild>
                    </w:div>
                    <w:div w:id="1410812771">
                      <w:marLeft w:val="0"/>
                      <w:marRight w:val="0"/>
                      <w:marTop w:val="0"/>
                      <w:marBottom w:val="0"/>
                      <w:divBdr>
                        <w:top w:val="none" w:sz="0" w:space="0" w:color="auto"/>
                        <w:left w:val="none" w:sz="0" w:space="0" w:color="auto"/>
                        <w:bottom w:val="none" w:sz="0" w:space="0" w:color="auto"/>
                        <w:right w:val="none" w:sz="0" w:space="0" w:color="auto"/>
                      </w:divBdr>
                      <w:divsChild>
                        <w:div w:id="372853133">
                          <w:marLeft w:val="0"/>
                          <w:marRight w:val="0"/>
                          <w:marTop w:val="0"/>
                          <w:marBottom w:val="0"/>
                          <w:divBdr>
                            <w:top w:val="none" w:sz="0" w:space="0" w:color="auto"/>
                            <w:left w:val="none" w:sz="0" w:space="0" w:color="auto"/>
                            <w:bottom w:val="none" w:sz="0" w:space="0" w:color="auto"/>
                            <w:right w:val="none" w:sz="0" w:space="0" w:color="auto"/>
                          </w:divBdr>
                        </w:div>
                      </w:divsChild>
                    </w:div>
                    <w:div w:id="1758212230">
                      <w:marLeft w:val="0"/>
                      <w:marRight w:val="0"/>
                      <w:marTop w:val="0"/>
                      <w:marBottom w:val="0"/>
                      <w:divBdr>
                        <w:top w:val="none" w:sz="0" w:space="0" w:color="auto"/>
                        <w:left w:val="none" w:sz="0" w:space="0" w:color="auto"/>
                        <w:bottom w:val="none" w:sz="0" w:space="0" w:color="auto"/>
                        <w:right w:val="none" w:sz="0" w:space="0" w:color="auto"/>
                      </w:divBdr>
                      <w:divsChild>
                        <w:div w:id="972753076">
                          <w:marLeft w:val="0"/>
                          <w:marRight w:val="0"/>
                          <w:marTop w:val="0"/>
                          <w:marBottom w:val="0"/>
                          <w:divBdr>
                            <w:top w:val="none" w:sz="0" w:space="0" w:color="auto"/>
                            <w:left w:val="none" w:sz="0" w:space="0" w:color="auto"/>
                            <w:bottom w:val="none" w:sz="0" w:space="0" w:color="auto"/>
                            <w:right w:val="none" w:sz="0" w:space="0" w:color="auto"/>
                          </w:divBdr>
                        </w:div>
                      </w:divsChild>
                    </w:div>
                    <w:div w:id="1798259872">
                      <w:marLeft w:val="0"/>
                      <w:marRight w:val="0"/>
                      <w:marTop w:val="0"/>
                      <w:marBottom w:val="0"/>
                      <w:divBdr>
                        <w:top w:val="none" w:sz="0" w:space="0" w:color="auto"/>
                        <w:left w:val="none" w:sz="0" w:space="0" w:color="auto"/>
                        <w:bottom w:val="none" w:sz="0" w:space="0" w:color="auto"/>
                        <w:right w:val="none" w:sz="0" w:space="0" w:color="auto"/>
                      </w:divBdr>
                      <w:divsChild>
                        <w:div w:id="434178889">
                          <w:marLeft w:val="0"/>
                          <w:marRight w:val="0"/>
                          <w:marTop w:val="0"/>
                          <w:marBottom w:val="0"/>
                          <w:divBdr>
                            <w:top w:val="none" w:sz="0" w:space="0" w:color="auto"/>
                            <w:left w:val="none" w:sz="0" w:space="0" w:color="auto"/>
                            <w:bottom w:val="none" w:sz="0" w:space="0" w:color="auto"/>
                            <w:right w:val="none" w:sz="0" w:space="0" w:color="auto"/>
                          </w:divBdr>
                        </w:div>
                      </w:divsChild>
                    </w:div>
                    <w:div w:id="941764034">
                      <w:marLeft w:val="0"/>
                      <w:marRight w:val="0"/>
                      <w:marTop w:val="0"/>
                      <w:marBottom w:val="0"/>
                      <w:divBdr>
                        <w:top w:val="none" w:sz="0" w:space="0" w:color="auto"/>
                        <w:left w:val="none" w:sz="0" w:space="0" w:color="auto"/>
                        <w:bottom w:val="none" w:sz="0" w:space="0" w:color="auto"/>
                        <w:right w:val="none" w:sz="0" w:space="0" w:color="auto"/>
                      </w:divBdr>
                      <w:divsChild>
                        <w:div w:id="1551501200">
                          <w:marLeft w:val="0"/>
                          <w:marRight w:val="0"/>
                          <w:marTop w:val="0"/>
                          <w:marBottom w:val="0"/>
                          <w:divBdr>
                            <w:top w:val="none" w:sz="0" w:space="0" w:color="auto"/>
                            <w:left w:val="none" w:sz="0" w:space="0" w:color="auto"/>
                            <w:bottom w:val="none" w:sz="0" w:space="0" w:color="auto"/>
                            <w:right w:val="none" w:sz="0" w:space="0" w:color="auto"/>
                          </w:divBdr>
                        </w:div>
                      </w:divsChild>
                    </w:div>
                    <w:div w:id="805584663">
                      <w:marLeft w:val="0"/>
                      <w:marRight w:val="0"/>
                      <w:marTop w:val="0"/>
                      <w:marBottom w:val="0"/>
                      <w:divBdr>
                        <w:top w:val="none" w:sz="0" w:space="0" w:color="auto"/>
                        <w:left w:val="none" w:sz="0" w:space="0" w:color="auto"/>
                        <w:bottom w:val="none" w:sz="0" w:space="0" w:color="auto"/>
                        <w:right w:val="none" w:sz="0" w:space="0" w:color="auto"/>
                      </w:divBdr>
                      <w:divsChild>
                        <w:div w:id="1845432222">
                          <w:marLeft w:val="0"/>
                          <w:marRight w:val="0"/>
                          <w:marTop w:val="0"/>
                          <w:marBottom w:val="0"/>
                          <w:divBdr>
                            <w:top w:val="none" w:sz="0" w:space="0" w:color="auto"/>
                            <w:left w:val="none" w:sz="0" w:space="0" w:color="auto"/>
                            <w:bottom w:val="none" w:sz="0" w:space="0" w:color="auto"/>
                            <w:right w:val="none" w:sz="0" w:space="0" w:color="auto"/>
                          </w:divBdr>
                        </w:div>
                      </w:divsChild>
                    </w:div>
                    <w:div w:id="697773961">
                      <w:marLeft w:val="0"/>
                      <w:marRight w:val="0"/>
                      <w:marTop w:val="0"/>
                      <w:marBottom w:val="0"/>
                      <w:divBdr>
                        <w:top w:val="none" w:sz="0" w:space="0" w:color="auto"/>
                        <w:left w:val="none" w:sz="0" w:space="0" w:color="auto"/>
                        <w:bottom w:val="none" w:sz="0" w:space="0" w:color="auto"/>
                        <w:right w:val="none" w:sz="0" w:space="0" w:color="auto"/>
                      </w:divBdr>
                      <w:divsChild>
                        <w:div w:id="2146462595">
                          <w:marLeft w:val="0"/>
                          <w:marRight w:val="0"/>
                          <w:marTop w:val="0"/>
                          <w:marBottom w:val="0"/>
                          <w:divBdr>
                            <w:top w:val="none" w:sz="0" w:space="0" w:color="auto"/>
                            <w:left w:val="none" w:sz="0" w:space="0" w:color="auto"/>
                            <w:bottom w:val="none" w:sz="0" w:space="0" w:color="auto"/>
                            <w:right w:val="none" w:sz="0" w:space="0" w:color="auto"/>
                          </w:divBdr>
                        </w:div>
                      </w:divsChild>
                    </w:div>
                    <w:div w:id="966355418">
                      <w:marLeft w:val="0"/>
                      <w:marRight w:val="0"/>
                      <w:marTop w:val="0"/>
                      <w:marBottom w:val="0"/>
                      <w:divBdr>
                        <w:top w:val="none" w:sz="0" w:space="0" w:color="auto"/>
                        <w:left w:val="none" w:sz="0" w:space="0" w:color="auto"/>
                        <w:bottom w:val="none" w:sz="0" w:space="0" w:color="auto"/>
                        <w:right w:val="none" w:sz="0" w:space="0" w:color="auto"/>
                      </w:divBdr>
                      <w:divsChild>
                        <w:div w:id="855118140">
                          <w:marLeft w:val="0"/>
                          <w:marRight w:val="0"/>
                          <w:marTop w:val="0"/>
                          <w:marBottom w:val="0"/>
                          <w:divBdr>
                            <w:top w:val="none" w:sz="0" w:space="0" w:color="auto"/>
                            <w:left w:val="none" w:sz="0" w:space="0" w:color="auto"/>
                            <w:bottom w:val="none" w:sz="0" w:space="0" w:color="auto"/>
                            <w:right w:val="none" w:sz="0" w:space="0" w:color="auto"/>
                          </w:divBdr>
                        </w:div>
                      </w:divsChild>
                    </w:div>
                    <w:div w:id="1501895231">
                      <w:marLeft w:val="0"/>
                      <w:marRight w:val="0"/>
                      <w:marTop w:val="0"/>
                      <w:marBottom w:val="0"/>
                      <w:divBdr>
                        <w:top w:val="none" w:sz="0" w:space="0" w:color="auto"/>
                        <w:left w:val="none" w:sz="0" w:space="0" w:color="auto"/>
                        <w:bottom w:val="none" w:sz="0" w:space="0" w:color="auto"/>
                        <w:right w:val="none" w:sz="0" w:space="0" w:color="auto"/>
                      </w:divBdr>
                      <w:divsChild>
                        <w:div w:id="114953065">
                          <w:marLeft w:val="0"/>
                          <w:marRight w:val="0"/>
                          <w:marTop w:val="0"/>
                          <w:marBottom w:val="0"/>
                          <w:divBdr>
                            <w:top w:val="none" w:sz="0" w:space="0" w:color="auto"/>
                            <w:left w:val="none" w:sz="0" w:space="0" w:color="auto"/>
                            <w:bottom w:val="none" w:sz="0" w:space="0" w:color="auto"/>
                            <w:right w:val="none" w:sz="0" w:space="0" w:color="auto"/>
                          </w:divBdr>
                        </w:div>
                      </w:divsChild>
                    </w:div>
                    <w:div w:id="264924770">
                      <w:marLeft w:val="0"/>
                      <w:marRight w:val="0"/>
                      <w:marTop w:val="0"/>
                      <w:marBottom w:val="0"/>
                      <w:divBdr>
                        <w:top w:val="none" w:sz="0" w:space="0" w:color="auto"/>
                        <w:left w:val="none" w:sz="0" w:space="0" w:color="auto"/>
                        <w:bottom w:val="none" w:sz="0" w:space="0" w:color="auto"/>
                        <w:right w:val="none" w:sz="0" w:space="0" w:color="auto"/>
                      </w:divBdr>
                      <w:divsChild>
                        <w:div w:id="2094668375">
                          <w:marLeft w:val="0"/>
                          <w:marRight w:val="0"/>
                          <w:marTop w:val="0"/>
                          <w:marBottom w:val="0"/>
                          <w:divBdr>
                            <w:top w:val="none" w:sz="0" w:space="0" w:color="auto"/>
                            <w:left w:val="none" w:sz="0" w:space="0" w:color="auto"/>
                            <w:bottom w:val="none" w:sz="0" w:space="0" w:color="auto"/>
                            <w:right w:val="none" w:sz="0" w:space="0" w:color="auto"/>
                          </w:divBdr>
                        </w:div>
                      </w:divsChild>
                    </w:div>
                    <w:div w:id="236676595">
                      <w:marLeft w:val="0"/>
                      <w:marRight w:val="0"/>
                      <w:marTop w:val="0"/>
                      <w:marBottom w:val="0"/>
                      <w:divBdr>
                        <w:top w:val="none" w:sz="0" w:space="0" w:color="auto"/>
                        <w:left w:val="none" w:sz="0" w:space="0" w:color="auto"/>
                        <w:bottom w:val="none" w:sz="0" w:space="0" w:color="auto"/>
                        <w:right w:val="none" w:sz="0" w:space="0" w:color="auto"/>
                      </w:divBdr>
                      <w:divsChild>
                        <w:div w:id="1052579705">
                          <w:marLeft w:val="0"/>
                          <w:marRight w:val="0"/>
                          <w:marTop w:val="0"/>
                          <w:marBottom w:val="0"/>
                          <w:divBdr>
                            <w:top w:val="none" w:sz="0" w:space="0" w:color="auto"/>
                            <w:left w:val="none" w:sz="0" w:space="0" w:color="auto"/>
                            <w:bottom w:val="none" w:sz="0" w:space="0" w:color="auto"/>
                            <w:right w:val="none" w:sz="0" w:space="0" w:color="auto"/>
                          </w:divBdr>
                        </w:div>
                      </w:divsChild>
                    </w:div>
                    <w:div w:id="893859192">
                      <w:marLeft w:val="0"/>
                      <w:marRight w:val="0"/>
                      <w:marTop w:val="0"/>
                      <w:marBottom w:val="0"/>
                      <w:divBdr>
                        <w:top w:val="none" w:sz="0" w:space="0" w:color="auto"/>
                        <w:left w:val="none" w:sz="0" w:space="0" w:color="auto"/>
                        <w:bottom w:val="none" w:sz="0" w:space="0" w:color="auto"/>
                        <w:right w:val="none" w:sz="0" w:space="0" w:color="auto"/>
                      </w:divBdr>
                      <w:divsChild>
                        <w:div w:id="1096361538">
                          <w:marLeft w:val="0"/>
                          <w:marRight w:val="0"/>
                          <w:marTop w:val="0"/>
                          <w:marBottom w:val="0"/>
                          <w:divBdr>
                            <w:top w:val="none" w:sz="0" w:space="0" w:color="auto"/>
                            <w:left w:val="none" w:sz="0" w:space="0" w:color="auto"/>
                            <w:bottom w:val="none" w:sz="0" w:space="0" w:color="auto"/>
                            <w:right w:val="none" w:sz="0" w:space="0" w:color="auto"/>
                          </w:divBdr>
                        </w:div>
                      </w:divsChild>
                    </w:div>
                    <w:div w:id="179974485">
                      <w:marLeft w:val="0"/>
                      <w:marRight w:val="0"/>
                      <w:marTop w:val="0"/>
                      <w:marBottom w:val="0"/>
                      <w:divBdr>
                        <w:top w:val="none" w:sz="0" w:space="0" w:color="auto"/>
                        <w:left w:val="none" w:sz="0" w:space="0" w:color="auto"/>
                        <w:bottom w:val="none" w:sz="0" w:space="0" w:color="auto"/>
                        <w:right w:val="none" w:sz="0" w:space="0" w:color="auto"/>
                      </w:divBdr>
                      <w:divsChild>
                        <w:div w:id="1391075510">
                          <w:marLeft w:val="0"/>
                          <w:marRight w:val="0"/>
                          <w:marTop w:val="0"/>
                          <w:marBottom w:val="0"/>
                          <w:divBdr>
                            <w:top w:val="none" w:sz="0" w:space="0" w:color="auto"/>
                            <w:left w:val="none" w:sz="0" w:space="0" w:color="auto"/>
                            <w:bottom w:val="none" w:sz="0" w:space="0" w:color="auto"/>
                            <w:right w:val="none" w:sz="0" w:space="0" w:color="auto"/>
                          </w:divBdr>
                        </w:div>
                      </w:divsChild>
                    </w:div>
                    <w:div w:id="1930112500">
                      <w:marLeft w:val="0"/>
                      <w:marRight w:val="0"/>
                      <w:marTop w:val="0"/>
                      <w:marBottom w:val="0"/>
                      <w:divBdr>
                        <w:top w:val="none" w:sz="0" w:space="0" w:color="auto"/>
                        <w:left w:val="none" w:sz="0" w:space="0" w:color="auto"/>
                        <w:bottom w:val="none" w:sz="0" w:space="0" w:color="auto"/>
                        <w:right w:val="none" w:sz="0" w:space="0" w:color="auto"/>
                      </w:divBdr>
                      <w:divsChild>
                        <w:div w:id="809713811">
                          <w:marLeft w:val="0"/>
                          <w:marRight w:val="0"/>
                          <w:marTop w:val="0"/>
                          <w:marBottom w:val="0"/>
                          <w:divBdr>
                            <w:top w:val="none" w:sz="0" w:space="0" w:color="auto"/>
                            <w:left w:val="none" w:sz="0" w:space="0" w:color="auto"/>
                            <w:bottom w:val="none" w:sz="0" w:space="0" w:color="auto"/>
                            <w:right w:val="none" w:sz="0" w:space="0" w:color="auto"/>
                          </w:divBdr>
                        </w:div>
                      </w:divsChild>
                    </w:div>
                    <w:div w:id="1956450074">
                      <w:marLeft w:val="0"/>
                      <w:marRight w:val="0"/>
                      <w:marTop w:val="0"/>
                      <w:marBottom w:val="0"/>
                      <w:divBdr>
                        <w:top w:val="none" w:sz="0" w:space="0" w:color="auto"/>
                        <w:left w:val="none" w:sz="0" w:space="0" w:color="auto"/>
                        <w:bottom w:val="none" w:sz="0" w:space="0" w:color="auto"/>
                        <w:right w:val="none" w:sz="0" w:space="0" w:color="auto"/>
                      </w:divBdr>
                      <w:divsChild>
                        <w:div w:id="226888584">
                          <w:marLeft w:val="0"/>
                          <w:marRight w:val="0"/>
                          <w:marTop w:val="0"/>
                          <w:marBottom w:val="0"/>
                          <w:divBdr>
                            <w:top w:val="none" w:sz="0" w:space="0" w:color="auto"/>
                            <w:left w:val="none" w:sz="0" w:space="0" w:color="auto"/>
                            <w:bottom w:val="none" w:sz="0" w:space="0" w:color="auto"/>
                            <w:right w:val="none" w:sz="0" w:space="0" w:color="auto"/>
                          </w:divBdr>
                        </w:div>
                      </w:divsChild>
                    </w:div>
                    <w:div w:id="773525385">
                      <w:marLeft w:val="0"/>
                      <w:marRight w:val="0"/>
                      <w:marTop w:val="0"/>
                      <w:marBottom w:val="0"/>
                      <w:divBdr>
                        <w:top w:val="none" w:sz="0" w:space="0" w:color="auto"/>
                        <w:left w:val="none" w:sz="0" w:space="0" w:color="auto"/>
                        <w:bottom w:val="none" w:sz="0" w:space="0" w:color="auto"/>
                        <w:right w:val="none" w:sz="0" w:space="0" w:color="auto"/>
                      </w:divBdr>
                      <w:divsChild>
                        <w:div w:id="1468934995">
                          <w:marLeft w:val="0"/>
                          <w:marRight w:val="0"/>
                          <w:marTop w:val="0"/>
                          <w:marBottom w:val="0"/>
                          <w:divBdr>
                            <w:top w:val="none" w:sz="0" w:space="0" w:color="auto"/>
                            <w:left w:val="none" w:sz="0" w:space="0" w:color="auto"/>
                            <w:bottom w:val="none" w:sz="0" w:space="0" w:color="auto"/>
                            <w:right w:val="none" w:sz="0" w:space="0" w:color="auto"/>
                          </w:divBdr>
                        </w:div>
                      </w:divsChild>
                    </w:div>
                    <w:div w:id="261378465">
                      <w:marLeft w:val="0"/>
                      <w:marRight w:val="0"/>
                      <w:marTop w:val="0"/>
                      <w:marBottom w:val="0"/>
                      <w:divBdr>
                        <w:top w:val="none" w:sz="0" w:space="0" w:color="auto"/>
                        <w:left w:val="none" w:sz="0" w:space="0" w:color="auto"/>
                        <w:bottom w:val="none" w:sz="0" w:space="0" w:color="auto"/>
                        <w:right w:val="none" w:sz="0" w:space="0" w:color="auto"/>
                      </w:divBdr>
                      <w:divsChild>
                        <w:div w:id="2071804078">
                          <w:marLeft w:val="0"/>
                          <w:marRight w:val="0"/>
                          <w:marTop w:val="0"/>
                          <w:marBottom w:val="0"/>
                          <w:divBdr>
                            <w:top w:val="none" w:sz="0" w:space="0" w:color="auto"/>
                            <w:left w:val="none" w:sz="0" w:space="0" w:color="auto"/>
                            <w:bottom w:val="none" w:sz="0" w:space="0" w:color="auto"/>
                            <w:right w:val="none" w:sz="0" w:space="0" w:color="auto"/>
                          </w:divBdr>
                        </w:div>
                      </w:divsChild>
                    </w:div>
                    <w:div w:id="771050354">
                      <w:marLeft w:val="0"/>
                      <w:marRight w:val="0"/>
                      <w:marTop w:val="0"/>
                      <w:marBottom w:val="0"/>
                      <w:divBdr>
                        <w:top w:val="none" w:sz="0" w:space="0" w:color="auto"/>
                        <w:left w:val="none" w:sz="0" w:space="0" w:color="auto"/>
                        <w:bottom w:val="none" w:sz="0" w:space="0" w:color="auto"/>
                        <w:right w:val="none" w:sz="0" w:space="0" w:color="auto"/>
                      </w:divBdr>
                      <w:divsChild>
                        <w:div w:id="1087263818">
                          <w:marLeft w:val="0"/>
                          <w:marRight w:val="0"/>
                          <w:marTop w:val="0"/>
                          <w:marBottom w:val="0"/>
                          <w:divBdr>
                            <w:top w:val="none" w:sz="0" w:space="0" w:color="auto"/>
                            <w:left w:val="none" w:sz="0" w:space="0" w:color="auto"/>
                            <w:bottom w:val="none" w:sz="0" w:space="0" w:color="auto"/>
                            <w:right w:val="none" w:sz="0" w:space="0" w:color="auto"/>
                          </w:divBdr>
                        </w:div>
                      </w:divsChild>
                    </w:div>
                    <w:div w:id="288362920">
                      <w:marLeft w:val="0"/>
                      <w:marRight w:val="0"/>
                      <w:marTop w:val="0"/>
                      <w:marBottom w:val="0"/>
                      <w:divBdr>
                        <w:top w:val="none" w:sz="0" w:space="0" w:color="auto"/>
                        <w:left w:val="none" w:sz="0" w:space="0" w:color="auto"/>
                        <w:bottom w:val="none" w:sz="0" w:space="0" w:color="auto"/>
                        <w:right w:val="none" w:sz="0" w:space="0" w:color="auto"/>
                      </w:divBdr>
                      <w:divsChild>
                        <w:div w:id="1637099700">
                          <w:marLeft w:val="0"/>
                          <w:marRight w:val="0"/>
                          <w:marTop w:val="0"/>
                          <w:marBottom w:val="0"/>
                          <w:divBdr>
                            <w:top w:val="none" w:sz="0" w:space="0" w:color="auto"/>
                            <w:left w:val="none" w:sz="0" w:space="0" w:color="auto"/>
                            <w:bottom w:val="none" w:sz="0" w:space="0" w:color="auto"/>
                            <w:right w:val="none" w:sz="0" w:space="0" w:color="auto"/>
                          </w:divBdr>
                        </w:div>
                      </w:divsChild>
                    </w:div>
                    <w:div w:id="859506914">
                      <w:marLeft w:val="0"/>
                      <w:marRight w:val="0"/>
                      <w:marTop w:val="0"/>
                      <w:marBottom w:val="0"/>
                      <w:divBdr>
                        <w:top w:val="none" w:sz="0" w:space="0" w:color="auto"/>
                        <w:left w:val="none" w:sz="0" w:space="0" w:color="auto"/>
                        <w:bottom w:val="none" w:sz="0" w:space="0" w:color="auto"/>
                        <w:right w:val="none" w:sz="0" w:space="0" w:color="auto"/>
                      </w:divBdr>
                      <w:divsChild>
                        <w:div w:id="1718435452">
                          <w:marLeft w:val="0"/>
                          <w:marRight w:val="0"/>
                          <w:marTop w:val="0"/>
                          <w:marBottom w:val="0"/>
                          <w:divBdr>
                            <w:top w:val="none" w:sz="0" w:space="0" w:color="auto"/>
                            <w:left w:val="none" w:sz="0" w:space="0" w:color="auto"/>
                            <w:bottom w:val="none" w:sz="0" w:space="0" w:color="auto"/>
                            <w:right w:val="none" w:sz="0" w:space="0" w:color="auto"/>
                          </w:divBdr>
                        </w:div>
                      </w:divsChild>
                    </w:div>
                    <w:div w:id="1603218699">
                      <w:marLeft w:val="0"/>
                      <w:marRight w:val="0"/>
                      <w:marTop w:val="0"/>
                      <w:marBottom w:val="0"/>
                      <w:divBdr>
                        <w:top w:val="none" w:sz="0" w:space="0" w:color="auto"/>
                        <w:left w:val="none" w:sz="0" w:space="0" w:color="auto"/>
                        <w:bottom w:val="none" w:sz="0" w:space="0" w:color="auto"/>
                        <w:right w:val="none" w:sz="0" w:space="0" w:color="auto"/>
                      </w:divBdr>
                      <w:divsChild>
                        <w:div w:id="1501650966">
                          <w:marLeft w:val="0"/>
                          <w:marRight w:val="0"/>
                          <w:marTop w:val="0"/>
                          <w:marBottom w:val="0"/>
                          <w:divBdr>
                            <w:top w:val="none" w:sz="0" w:space="0" w:color="auto"/>
                            <w:left w:val="none" w:sz="0" w:space="0" w:color="auto"/>
                            <w:bottom w:val="none" w:sz="0" w:space="0" w:color="auto"/>
                            <w:right w:val="none" w:sz="0" w:space="0" w:color="auto"/>
                          </w:divBdr>
                        </w:div>
                      </w:divsChild>
                    </w:div>
                    <w:div w:id="237793531">
                      <w:marLeft w:val="0"/>
                      <w:marRight w:val="0"/>
                      <w:marTop w:val="0"/>
                      <w:marBottom w:val="0"/>
                      <w:divBdr>
                        <w:top w:val="none" w:sz="0" w:space="0" w:color="auto"/>
                        <w:left w:val="none" w:sz="0" w:space="0" w:color="auto"/>
                        <w:bottom w:val="none" w:sz="0" w:space="0" w:color="auto"/>
                        <w:right w:val="none" w:sz="0" w:space="0" w:color="auto"/>
                      </w:divBdr>
                      <w:divsChild>
                        <w:div w:id="616914257">
                          <w:marLeft w:val="0"/>
                          <w:marRight w:val="0"/>
                          <w:marTop w:val="0"/>
                          <w:marBottom w:val="0"/>
                          <w:divBdr>
                            <w:top w:val="none" w:sz="0" w:space="0" w:color="auto"/>
                            <w:left w:val="none" w:sz="0" w:space="0" w:color="auto"/>
                            <w:bottom w:val="none" w:sz="0" w:space="0" w:color="auto"/>
                            <w:right w:val="none" w:sz="0" w:space="0" w:color="auto"/>
                          </w:divBdr>
                        </w:div>
                      </w:divsChild>
                    </w:div>
                    <w:div w:id="1220945098">
                      <w:marLeft w:val="0"/>
                      <w:marRight w:val="0"/>
                      <w:marTop w:val="0"/>
                      <w:marBottom w:val="0"/>
                      <w:divBdr>
                        <w:top w:val="none" w:sz="0" w:space="0" w:color="auto"/>
                        <w:left w:val="none" w:sz="0" w:space="0" w:color="auto"/>
                        <w:bottom w:val="none" w:sz="0" w:space="0" w:color="auto"/>
                        <w:right w:val="none" w:sz="0" w:space="0" w:color="auto"/>
                      </w:divBdr>
                      <w:divsChild>
                        <w:div w:id="2044552364">
                          <w:marLeft w:val="0"/>
                          <w:marRight w:val="0"/>
                          <w:marTop w:val="0"/>
                          <w:marBottom w:val="0"/>
                          <w:divBdr>
                            <w:top w:val="none" w:sz="0" w:space="0" w:color="auto"/>
                            <w:left w:val="none" w:sz="0" w:space="0" w:color="auto"/>
                            <w:bottom w:val="none" w:sz="0" w:space="0" w:color="auto"/>
                            <w:right w:val="none" w:sz="0" w:space="0" w:color="auto"/>
                          </w:divBdr>
                        </w:div>
                      </w:divsChild>
                    </w:div>
                    <w:div w:id="100884303">
                      <w:marLeft w:val="0"/>
                      <w:marRight w:val="0"/>
                      <w:marTop w:val="0"/>
                      <w:marBottom w:val="0"/>
                      <w:divBdr>
                        <w:top w:val="none" w:sz="0" w:space="0" w:color="auto"/>
                        <w:left w:val="none" w:sz="0" w:space="0" w:color="auto"/>
                        <w:bottom w:val="none" w:sz="0" w:space="0" w:color="auto"/>
                        <w:right w:val="none" w:sz="0" w:space="0" w:color="auto"/>
                      </w:divBdr>
                      <w:divsChild>
                        <w:div w:id="1576938109">
                          <w:marLeft w:val="0"/>
                          <w:marRight w:val="0"/>
                          <w:marTop w:val="0"/>
                          <w:marBottom w:val="0"/>
                          <w:divBdr>
                            <w:top w:val="none" w:sz="0" w:space="0" w:color="auto"/>
                            <w:left w:val="none" w:sz="0" w:space="0" w:color="auto"/>
                            <w:bottom w:val="none" w:sz="0" w:space="0" w:color="auto"/>
                            <w:right w:val="none" w:sz="0" w:space="0" w:color="auto"/>
                          </w:divBdr>
                        </w:div>
                      </w:divsChild>
                    </w:div>
                    <w:div w:id="1326057018">
                      <w:marLeft w:val="0"/>
                      <w:marRight w:val="0"/>
                      <w:marTop w:val="0"/>
                      <w:marBottom w:val="0"/>
                      <w:divBdr>
                        <w:top w:val="none" w:sz="0" w:space="0" w:color="auto"/>
                        <w:left w:val="none" w:sz="0" w:space="0" w:color="auto"/>
                        <w:bottom w:val="none" w:sz="0" w:space="0" w:color="auto"/>
                        <w:right w:val="none" w:sz="0" w:space="0" w:color="auto"/>
                      </w:divBdr>
                      <w:divsChild>
                        <w:div w:id="2059426894">
                          <w:marLeft w:val="0"/>
                          <w:marRight w:val="0"/>
                          <w:marTop w:val="0"/>
                          <w:marBottom w:val="0"/>
                          <w:divBdr>
                            <w:top w:val="none" w:sz="0" w:space="0" w:color="auto"/>
                            <w:left w:val="none" w:sz="0" w:space="0" w:color="auto"/>
                            <w:bottom w:val="none" w:sz="0" w:space="0" w:color="auto"/>
                            <w:right w:val="none" w:sz="0" w:space="0" w:color="auto"/>
                          </w:divBdr>
                        </w:div>
                      </w:divsChild>
                    </w:div>
                    <w:div w:id="1367876571">
                      <w:marLeft w:val="0"/>
                      <w:marRight w:val="0"/>
                      <w:marTop w:val="0"/>
                      <w:marBottom w:val="0"/>
                      <w:divBdr>
                        <w:top w:val="none" w:sz="0" w:space="0" w:color="auto"/>
                        <w:left w:val="none" w:sz="0" w:space="0" w:color="auto"/>
                        <w:bottom w:val="none" w:sz="0" w:space="0" w:color="auto"/>
                        <w:right w:val="none" w:sz="0" w:space="0" w:color="auto"/>
                      </w:divBdr>
                      <w:divsChild>
                        <w:div w:id="1834684876">
                          <w:marLeft w:val="0"/>
                          <w:marRight w:val="0"/>
                          <w:marTop w:val="0"/>
                          <w:marBottom w:val="0"/>
                          <w:divBdr>
                            <w:top w:val="none" w:sz="0" w:space="0" w:color="auto"/>
                            <w:left w:val="none" w:sz="0" w:space="0" w:color="auto"/>
                            <w:bottom w:val="none" w:sz="0" w:space="0" w:color="auto"/>
                            <w:right w:val="none" w:sz="0" w:space="0" w:color="auto"/>
                          </w:divBdr>
                        </w:div>
                      </w:divsChild>
                    </w:div>
                    <w:div w:id="1461190839">
                      <w:marLeft w:val="0"/>
                      <w:marRight w:val="0"/>
                      <w:marTop w:val="0"/>
                      <w:marBottom w:val="0"/>
                      <w:divBdr>
                        <w:top w:val="none" w:sz="0" w:space="0" w:color="auto"/>
                        <w:left w:val="none" w:sz="0" w:space="0" w:color="auto"/>
                        <w:bottom w:val="none" w:sz="0" w:space="0" w:color="auto"/>
                        <w:right w:val="none" w:sz="0" w:space="0" w:color="auto"/>
                      </w:divBdr>
                      <w:divsChild>
                        <w:div w:id="410204520">
                          <w:marLeft w:val="0"/>
                          <w:marRight w:val="0"/>
                          <w:marTop w:val="0"/>
                          <w:marBottom w:val="0"/>
                          <w:divBdr>
                            <w:top w:val="none" w:sz="0" w:space="0" w:color="auto"/>
                            <w:left w:val="none" w:sz="0" w:space="0" w:color="auto"/>
                            <w:bottom w:val="none" w:sz="0" w:space="0" w:color="auto"/>
                            <w:right w:val="none" w:sz="0" w:space="0" w:color="auto"/>
                          </w:divBdr>
                        </w:div>
                      </w:divsChild>
                    </w:div>
                    <w:div w:id="1780879536">
                      <w:marLeft w:val="0"/>
                      <w:marRight w:val="0"/>
                      <w:marTop w:val="0"/>
                      <w:marBottom w:val="0"/>
                      <w:divBdr>
                        <w:top w:val="none" w:sz="0" w:space="0" w:color="auto"/>
                        <w:left w:val="none" w:sz="0" w:space="0" w:color="auto"/>
                        <w:bottom w:val="none" w:sz="0" w:space="0" w:color="auto"/>
                        <w:right w:val="none" w:sz="0" w:space="0" w:color="auto"/>
                      </w:divBdr>
                      <w:divsChild>
                        <w:div w:id="1659990423">
                          <w:marLeft w:val="0"/>
                          <w:marRight w:val="0"/>
                          <w:marTop w:val="0"/>
                          <w:marBottom w:val="0"/>
                          <w:divBdr>
                            <w:top w:val="none" w:sz="0" w:space="0" w:color="auto"/>
                            <w:left w:val="none" w:sz="0" w:space="0" w:color="auto"/>
                            <w:bottom w:val="none" w:sz="0" w:space="0" w:color="auto"/>
                            <w:right w:val="none" w:sz="0" w:space="0" w:color="auto"/>
                          </w:divBdr>
                        </w:div>
                      </w:divsChild>
                    </w:div>
                    <w:div w:id="509761849">
                      <w:marLeft w:val="0"/>
                      <w:marRight w:val="0"/>
                      <w:marTop w:val="0"/>
                      <w:marBottom w:val="0"/>
                      <w:divBdr>
                        <w:top w:val="none" w:sz="0" w:space="0" w:color="auto"/>
                        <w:left w:val="none" w:sz="0" w:space="0" w:color="auto"/>
                        <w:bottom w:val="none" w:sz="0" w:space="0" w:color="auto"/>
                        <w:right w:val="none" w:sz="0" w:space="0" w:color="auto"/>
                      </w:divBdr>
                      <w:divsChild>
                        <w:div w:id="811405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6006327">
      <w:bodyDiv w:val="1"/>
      <w:marLeft w:val="0"/>
      <w:marRight w:val="0"/>
      <w:marTop w:val="0"/>
      <w:marBottom w:val="0"/>
      <w:divBdr>
        <w:top w:val="none" w:sz="0" w:space="0" w:color="auto"/>
        <w:left w:val="none" w:sz="0" w:space="0" w:color="auto"/>
        <w:bottom w:val="none" w:sz="0" w:space="0" w:color="auto"/>
        <w:right w:val="none" w:sz="0" w:space="0" w:color="auto"/>
      </w:divBdr>
      <w:divsChild>
        <w:div w:id="1630210485">
          <w:marLeft w:val="0"/>
          <w:marRight w:val="0"/>
          <w:marTop w:val="0"/>
          <w:marBottom w:val="0"/>
          <w:divBdr>
            <w:top w:val="none" w:sz="0" w:space="0" w:color="auto"/>
            <w:left w:val="none" w:sz="0" w:space="0" w:color="auto"/>
            <w:bottom w:val="none" w:sz="0" w:space="0" w:color="auto"/>
            <w:right w:val="none" w:sz="0" w:space="0" w:color="auto"/>
          </w:divBdr>
          <w:divsChild>
            <w:div w:id="1590845319">
              <w:marLeft w:val="0"/>
              <w:marRight w:val="0"/>
              <w:marTop w:val="0"/>
              <w:marBottom w:val="0"/>
              <w:divBdr>
                <w:top w:val="none" w:sz="0" w:space="0" w:color="auto"/>
                <w:left w:val="none" w:sz="0" w:space="0" w:color="auto"/>
                <w:bottom w:val="none" w:sz="0" w:space="0" w:color="auto"/>
                <w:right w:val="none" w:sz="0" w:space="0" w:color="auto"/>
              </w:divBdr>
              <w:divsChild>
                <w:div w:id="176383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9876470">
      <w:bodyDiv w:val="1"/>
      <w:marLeft w:val="0"/>
      <w:marRight w:val="0"/>
      <w:marTop w:val="0"/>
      <w:marBottom w:val="0"/>
      <w:divBdr>
        <w:top w:val="none" w:sz="0" w:space="0" w:color="auto"/>
        <w:left w:val="none" w:sz="0" w:space="0" w:color="auto"/>
        <w:bottom w:val="none" w:sz="0" w:space="0" w:color="auto"/>
        <w:right w:val="none" w:sz="0" w:space="0" w:color="auto"/>
      </w:divBdr>
      <w:divsChild>
        <w:div w:id="1363095765">
          <w:marLeft w:val="0"/>
          <w:marRight w:val="0"/>
          <w:marTop w:val="0"/>
          <w:marBottom w:val="0"/>
          <w:divBdr>
            <w:top w:val="none" w:sz="0" w:space="0" w:color="auto"/>
            <w:left w:val="none" w:sz="0" w:space="0" w:color="auto"/>
            <w:bottom w:val="none" w:sz="0" w:space="0" w:color="auto"/>
            <w:right w:val="none" w:sz="0" w:space="0" w:color="auto"/>
          </w:divBdr>
          <w:divsChild>
            <w:div w:id="1979410088">
              <w:marLeft w:val="0"/>
              <w:marRight w:val="0"/>
              <w:marTop w:val="0"/>
              <w:marBottom w:val="0"/>
              <w:divBdr>
                <w:top w:val="none" w:sz="0" w:space="0" w:color="auto"/>
                <w:left w:val="none" w:sz="0" w:space="0" w:color="auto"/>
                <w:bottom w:val="none" w:sz="0" w:space="0" w:color="auto"/>
                <w:right w:val="none" w:sz="0" w:space="0" w:color="auto"/>
              </w:divBdr>
              <w:divsChild>
                <w:div w:id="913473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346AF9-A297-46D3-8503-18CA6EB29A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4441</Words>
  <Characters>25315</Characters>
  <Application>Microsoft Office Word</Application>
  <DocSecurity>0</DocSecurity>
  <Lines>210</Lines>
  <Paragraphs>59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29697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Labbadia Alessia</dc:creator>
  <dc:description/>
  <cp:lastModifiedBy>Nunzia Aprile</cp:lastModifiedBy>
  <cp:revision>9</cp:revision>
  <cp:lastPrinted>2024-05-09T13:21:00Z</cp:lastPrinted>
  <dcterms:created xsi:type="dcterms:W3CDTF">2024-11-21T14:00:00Z</dcterms:created>
  <dcterms:modified xsi:type="dcterms:W3CDTF">2024-12-17T15:51:00Z</dcterms:modified>
  <dc:language>it-IT</dc:language>
</cp:coreProperties>
</file>