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23C33E" w14:textId="09C3CD57" w:rsidR="00811B3C" w:rsidRPr="00352D96" w:rsidRDefault="00F07B93" w:rsidP="00352D96">
      <w:pPr>
        <w:spacing w:before="0" w:after="0" w:line="240" w:lineRule="auto"/>
        <w:jc w:val="center"/>
        <w:rPr>
          <w:rFonts w:ascii="Calibri" w:hAnsi="Calibri" w:cs="Calibri"/>
          <w:b/>
          <w:bCs/>
        </w:rPr>
      </w:pPr>
      <w:bookmarkStart w:id="0" w:name="_Hlk112753106"/>
      <w:r w:rsidRPr="00352D96">
        <w:rPr>
          <w:rFonts w:ascii="Calibri" w:hAnsi="Calibri" w:cs="Calibri"/>
          <w:b/>
          <w:bCs/>
        </w:rPr>
        <w:t xml:space="preserve">“Scheda DNSH </w:t>
      </w:r>
      <w:r w:rsidR="000C6431" w:rsidRPr="00352D96">
        <w:rPr>
          <w:rFonts w:ascii="Calibri" w:hAnsi="Calibri" w:cs="Calibri"/>
          <w:b/>
          <w:bCs/>
        </w:rPr>
        <w:t xml:space="preserve">n. </w:t>
      </w:r>
      <w:r w:rsidRPr="00352D96">
        <w:rPr>
          <w:rFonts w:ascii="Calibri" w:hAnsi="Calibri" w:cs="Calibri"/>
          <w:b/>
          <w:bCs/>
        </w:rPr>
        <w:t>3”</w:t>
      </w:r>
    </w:p>
    <w:p w14:paraId="0C05F36C" w14:textId="77777777" w:rsidR="00811B3C" w:rsidRPr="00352D96" w:rsidRDefault="00811B3C" w:rsidP="00352D96">
      <w:pPr>
        <w:spacing w:before="0" w:after="0" w:line="240" w:lineRule="auto"/>
        <w:jc w:val="center"/>
        <w:rPr>
          <w:rFonts w:ascii="Calibri" w:hAnsi="Calibri" w:cs="Calibri"/>
          <w:b/>
          <w:bCs/>
        </w:rPr>
      </w:pPr>
    </w:p>
    <w:p w14:paraId="65BABFCA" w14:textId="404E22F1" w:rsidR="00711CE8" w:rsidRPr="0002444C" w:rsidRDefault="00560AE2" w:rsidP="0002444C">
      <w:pPr>
        <w:spacing w:before="0" w:after="0" w:line="240" w:lineRule="auto"/>
        <w:rPr>
          <w:rFonts w:ascii="Calibri" w:hAnsi="Calibri" w:cs="Calibri"/>
          <w:b/>
          <w:bCs/>
          <w:caps/>
          <w:sz w:val="22"/>
          <w:szCs w:val="22"/>
        </w:rPr>
      </w:pPr>
      <w:r w:rsidRPr="0002444C">
        <w:rPr>
          <w:rFonts w:ascii="Calibri" w:eastAsia="Calibri" w:hAnsi="Calibri" w:cs="Calibri"/>
          <w:b/>
          <w:bCs/>
          <w:caps/>
          <w:sz w:val="22"/>
          <w:szCs w:val="22"/>
        </w:rPr>
        <w:t xml:space="preserve">PROCEDURA PER l’AFFIDAMENTO </w:t>
      </w:r>
      <w:r w:rsidR="00E12B22" w:rsidRPr="0002444C">
        <w:rPr>
          <w:rFonts w:ascii="Calibri" w:eastAsia="Calibri" w:hAnsi="Calibri" w:cs="Calibri"/>
          <w:b/>
          <w:bCs/>
          <w:caps/>
          <w:sz w:val="22"/>
          <w:szCs w:val="22"/>
        </w:rPr>
        <w:t xml:space="preserve">DELLA </w:t>
      </w:r>
      <w:r w:rsidR="00352D96" w:rsidRPr="0002444C">
        <w:rPr>
          <w:rFonts w:ascii="Calibri" w:hAnsi="Calibri" w:cs="Calibri"/>
          <w:b/>
          <w:bCs/>
          <w:caps/>
          <w:sz w:val="22"/>
          <w:szCs w:val="22"/>
        </w:rPr>
        <w:t>FORNITURA DI: "</w:t>
      </w:r>
      <w:r w:rsidR="00F7778D" w:rsidRPr="00F7778D">
        <w:rPr>
          <w:rFonts w:ascii="Calibri" w:hAnsi="Calibri" w:cs="Calibri"/>
          <w:b/>
          <w:bCs/>
          <w:caps/>
          <w:sz w:val="22"/>
          <w:szCs w:val="22"/>
        </w:rPr>
        <w:t>CLIMATIZZATORE PER LOCALE E CHILLER PER LASER DI POMPA</w:t>
      </w:r>
      <w:r w:rsidR="00352D96" w:rsidRPr="0002444C">
        <w:rPr>
          <w:rFonts w:ascii="Calibri" w:hAnsi="Calibri" w:cs="Calibri"/>
          <w:b/>
          <w:bCs/>
          <w:caps/>
          <w:sz w:val="22"/>
          <w:szCs w:val="22"/>
        </w:rPr>
        <w:t>" NELL’AMBITO DEL PIANO NAZIONALE RIPRESA E RESILIENZA (PNRR) MISSIONE: 4 COMPONENTE: 2 INVESTIMENTO: 3.1 PROGETTO: IPHOQS</w:t>
      </w:r>
      <w:r w:rsidR="007809F8" w:rsidRPr="0002444C">
        <w:rPr>
          <w:rFonts w:ascii="Calibri" w:hAnsi="Calibri" w:cs="Calibri"/>
          <w:b/>
          <w:bCs/>
          <w:caps/>
          <w:sz w:val="22"/>
          <w:szCs w:val="22"/>
        </w:rPr>
        <w:t xml:space="preserve"> </w:t>
      </w:r>
      <w:r w:rsidR="00D648B0" w:rsidRPr="0002444C">
        <w:rPr>
          <w:rFonts w:ascii="Calibri" w:hAnsi="Calibri" w:cs="Calibri"/>
          <w:b/>
          <w:bCs/>
          <w:caps/>
          <w:sz w:val="22"/>
          <w:szCs w:val="22"/>
        </w:rPr>
        <w:t xml:space="preserve">COD: IR0000016  </w:t>
      </w:r>
      <w:r w:rsidR="00352D96" w:rsidRPr="0002444C">
        <w:rPr>
          <w:rFonts w:ascii="Calibri" w:hAnsi="Calibri" w:cs="Calibri"/>
          <w:b/>
          <w:bCs/>
          <w:caps/>
          <w:sz w:val="22"/>
          <w:szCs w:val="22"/>
        </w:rPr>
        <w:t xml:space="preserve">CUP: B53C22001750006 </w:t>
      </w:r>
    </w:p>
    <w:p w14:paraId="2C098AD6" w14:textId="77777777" w:rsidR="00352D96" w:rsidRPr="00811B3C" w:rsidRDefault="00352D96" w:rsidP="00352D96">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p w14:paraId="4AEBF337" w14:textId="77777777"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caso di assenza di un etichetta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alternativa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w:t>
            </w:r>
            <w:proofErr w:type="spellStart"/>
            <w:r w:rsidRPr="000E1298">
              <w:rPr>
                <w:rFonts w:ascii="Calibri" w:hAnsi="Calibri" w:cs="Calibri"/>
                <w:sz w:val="16"/>
                <w:szCs w:val="16"/>
              </w:rPr>
              <w:t>Etec</w:t>
            </w:r>
            <w:proofErr w:type="spellEnd"/>
            <w:r w:rsidRPr="000E1298">
              <w:rPr>
                <w:rFonts w:ascii="Calibri" w:hAnsi="Calibri" w:cs="Calibri"/>
                <w:sz w:val="16"/>
                <w:szCs w:val="16"/>
              </w:rPr>
              <w:t>), calcolato per ogni dispositivo offerto, non superi il TEC massimo necessario (</w:t>
            </w:r>
            <w:proofErr w:type="spellStart"/>
            <w:r w:rsidRPr="000E1298">
              <w:rPr>
                <w:rFonts w:ascii="Calibri" w:hAnsi="Calibri" w:cs="Calibri"/>
                <w:sz w:val="16"/>
                <w:szCs w:val="16"/>
              </w:rPr>
              <w:t>Etec</w:t>
            </w:r>
            <w:proofErr w:type="spellEnd"/>
            <w:r w:rsidRPr="000E1298">
              <w:rPr>
                <w:rFonts w:ascii="Calibri" w:hAnsi="Calibri" w:cs="Calibri"/>
                <w:sz w:val="16"/>
                <w:szCs w:val="16"/>
              </w:rPr>
              <w:t>-max) in linea con quanto descritto nell’Allegato III dei criteri GPP UE ?</w:t>
            </w:r>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xml:space="preserve">E' disponibile una dichiarazione del produttore/fornitore di rispetto della seguente normativa: REACH (Regolamento (CE) n.1907/2006); </w:t>
            </w:r>
            <w:proofErr w:type="spellStart"/>
            <w:r w:rsidRPr="000E1298">
              <w:rPr>
                <w:rFonts w:ascii="Calibri" w:hAnsi="Calibri" w:cs="Calibri"/>
                <w:sz w:val="16"/>
                <w:szCs w:val="16"/>
              </w:rPr>
              <w:t>RoHS</w:t>
            </w:r>
            <w:proofErr w:type="spellEnd"/>
            <w:r w:rsidRPr="000E1298">
              <w:rPr>
                <w:rFonts w:ascii="Calibri" w:hAnsi="Calibri" w:cs="Calibri"/>
                <w:sz w:val="16"/>
                <w:szCs w:val="16"/>
              </w:rPr>
              <w:t xml:space="preserve"> (Direttiva 2011/65/EU e </w:t>
            </w:r>
            <w:proofErr w:type="spellStart"/>
            <w:r w:rsidRPr="000E1298">
              <w:rPr>
                <w:rFonts w:ascii="Calibri" w:hAnsi="Calibri" w:cs="Calibri"/>
                <w:sz w:val="16"/>
                <w:szCs w:val="16"/>
              </w:rPr>
              <w:t>s.m.i.</w:t>
            </w:r>
            <w:proofErr w:type="spellEnd"/>
            <w:r w:rsidRPr="000E1298">
              <w:rPr>
                <w:rFonts w:ascii="Calibri" w:hAnsi="Calibri" w:cs="Calibri"/>
                <w:sz w:val="16"/>
                <w:szCs w:val="16"/>
              </w:rPr>
              <w:t xml:space="preserve">); Compatibilità elettromagnetica (Direttiva 2014/30/UE e </w:t>
            </w:r>
            <w:proofErr w:type="spellStart"/>
            <w:r w:rsidRPr="000E1298">
              <w:rPr>
                <w:rFonts w:ascii="Calibri" w:hAnsi="Calibri" w:cs="Calibri"/>
                <w:sz w:val="16"/>
                <w:szCs w:val="16"/>
              </w:rPr>
              <w:t>s.m.i.</w:t>
            </w:r>
            <w:proofErr w:type="spellEnd"/>
            <w:r w:rsidRPr="000E1298">
              <w:rPr>
                <w:rFonts w:ascii="Calibri" w:hAnsi="Calibri" w:cs="Calibri"/>
                <w:sz w:val="16"/>
                <w:szCs w:val="16"/>
              </w:rPr>
              <w:t>)?</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Alle apparecchiature per stampa, copia, multifunzione e servizi di </w:t>
            </w:r>
            <w:proofErr w:type="spellStart"/>
            <w:r w:rsidRPr="000E1298">
              <w:rPr>
                <w:rFonts w:ascii="Calibri" w:hAnsi="Calibri" w:cs="Calibri"/>
                <w:b/>
                <w:i/>
                <w:sz w:val="16"/>
                <w:szCs w:val="16"/>
              </w:rPr>
              <w:t>Print&amp;Copy</w:t>
            </w:r>
            <w:proofErr w:type="spellEnd"/>
            <w:r w:rsidRPr="000E1298">
              <w:rPr>
                <w:rFonts w:ascii="Calibri" w:hAnsi="Calibri" w:cs="Calibri"/>
                <w:b/>
                <w:i/>
                <w:sz w:val="16"/>
                <w:szCs w:val="16"/>
              </w:rPr>
              <w:t xml:space="preserve">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 ?</w:t>
            </w:r>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6"/>
      </w:r>
      <w:bookmarkEnd w:id="1"/>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162BDE56" w14:textId="77777777" w:rsidR="002C4AC8" w:rsidRPr="002C4AC8" w:rsidRDefault="002C4AC8" w:rsidP="002C4AC8">
            <w:pPr>
              <w:spacing w:before="0" w:after="0" w:line="240" w:lineRule="auto"/>
              <w:rPr>
                <w:rFonts w:asciiTheme="minorHAnsi" w:hAnsiTheme="minorHAnsi" w:cstheme="minorHAnsi"/>
                <w:b/>
                <w:sz w:val="20"/>
                <w:szCs w:val="20"/>
              </w:rPr>
            </w:pPr>
            <w:r w:rsidRPr="002C4AC8">
              <w:rPr>
                <w:rFonts w:asciiTheme="minorHAnsi" w:hAnsiTheme="minorHAnsi" w:cstheme="minorHAnsi"/>
                <w:bCs/>
                <w:sz w:val="20"/>
                <w:szCs w:val="20"/>
                <w:u w:val="single"/>
              </w:rPr>
              <w:t>L'</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in questione non è compresa tra le </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facenti parte della Tassonomia delle </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eco-compatibili (Regolamento UE 2020/852). Pertanto, non vi è un contributo sostanziale, a questa scheda si applica quindi unicamente il regime del contributo minimo </w:t>
            </w:r>
            <w:r w:rsidRPr="002C4AC8">
              <w:rPr>
                <w:rFonts w:asciiTheme="minorHAnsi" w:hAnsiTheme="minorHAnsi" w:cstheme="minorHAnsi"/>
                <w:b/>
                <w:sz w:val="20"/>
                <w:szCs w:val="20"/>
              </w:rPr>
              <w:t>(</w:t>
            </w:r>
            <w:r w:rsidRPr="002C4AC8">
              <w:rPr>
                <w:rFonts w:asciiTheme="minorHAnsi" w:hAnsiTheme="minorHAnsi" w:cstheme="minorHAnsi"/>
                <w:b/>
                <w:bCs/>
                <w:sz w:val="20"/>
                <w:szCs w:val="20"/>
              </w:rPr>
              <w:t>Regime 2</w:t>
            </w:r>
            <w:r w:rsidRPr="002C4AC8">
              <w:rPr>
                <w:rFonts w:asciiTheme="minorHAnsi" w:hAnsiTheme="minorHAnsi" w:cstheme="minorHAnsi"/>
                <w:b/>
                <w:sz w:val="20"/>
                <w:szCs w:val="20"/>
              </w:rPr>
              <w:t xml:space="preserve">). </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 calcolato per ogni dispositivo offerto, non superi il TEC massimo necessario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634203B6" w:rsidR="001061C1" w:rsidRDefault="001061C1" w:rsidP="001061C1">
            <w:pPr>
              <w:pStyle w:val="Default"/>
              <w:jc w:val="both"/>
              <w:rPr>
                <w:rFonts w:asciiTheme="minorHAnsi" w:hAnsiTheme="minorHAnsi" w:cstheme="minorHAnsi"/>
                <w:i/>
                <w:iCs/>
                <w:sz w:val="20"/>
                <w:szCs w:val="20"/>
              </w:rPr>
            </w:pPr>
          </w:p>
          <w:p w14:paraId="769540EB" w14:textId="77777777" w:rsidR="00F467B9" w:rsidRDefault="00F467B9"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La conformità delle apparecchiature è verificata tramite una dichiarazione del produttore/fornitore di rispetto della seguente normativa: REACH (Regolamento (CE) n.1907/2006); </w:t>
            </w:r>
            <w:proofErr w:type="spellStart"/>
            <w:r w:rsidRPr="00EA192E">
              <w:rPr>
                <w:rFonts w:asciiTheme="minorHAnsi" w:hAnsiTheme="minorHAnsi" w:cstheme="minorHAnsi"/>
                <w:sz w:val="20"/>
                <w:szCs w:val="20"/>
              </w:rPr>
              <w:t>RoHS</w:t>
            </w:r>
            <w:proofErr w:type="spellEnd"/>
            <w:r w:rsidRPr="00EA192E">
              <w:rPr>
                <w:rFonts w:asciiTheme="minorHAnsi" w:hAnsiTheme="minorHAnsi" w:cstheme="minorHAnsi"/>
                <w:sz w:val="20"/>
                <w:szCs w:val="20"/>
              </w:rPr>
              <w:t xml:space="preserve"> (Direttiva</w:t>
            </w:r>
            <w:r>
              <w:rPr>
                <w:rFonts w:asciiTheme="minorHAnsi" w:hAnsiTheme="minorHAnsi" w:cstheme="minorHAnsi"/>
                <w:sz w:val="20"/>
                <w:szCs w:val="20"/>
              </w:rPr>
              <w:t xml:space="preserve"> 2011/65/EU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 Compatibilità elettromagn</w:t>
            </w:r>
            <w:r>
              <w:rPr>
                <w:rFonts w:asciiTheme="minorHAnsi" w:hAnsiTheme="minorHAnsi" w:cstheme="minorHAnsi"/>
                <w:sz w:val="20"/>
                <w:szCs w:val="20"/>
              </w:rPr>
              <w:t xml:space="preserve">etica (Direttiva 2014/30/UE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7E5D5E">
      <w:headerReference w:type="default" r:id="rId11"/>
      <w:footerReference w:type="default" r:id="rId12"/>
      <w:headerReference w:type="first" r:id="rId13"/>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016A8C" w14:textId="77777777" w:rsidR="00F7242E" w:rsidRDefault="00F7242E">
      <w:r>
        <w:separator/>
      </w:r>
    </w:p>
  </w:endnote>
  <w:endnote w:type="continuationSeparator" w:id="0">
    <w:p w14:paraId="5BE8AFF2" w14:textId="77777777" w:rsidR="00F7242E" w:rsidRDefault="00F72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ource Sans Pro">
    <w:altName w:val="Calibri Light"/>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576CC" w14:textId="77777777" w:rsidR="00F467B9" w:rsidRPr="00F467B9" w:rsidRDefault="00F467B9" w:rsidP="00F467B9">
    <w:pPr>
      <w:tabs>
        <w:tab w:val="center" w:pos="4819"/>
        <w:tab w:val="right" w:pos="9638"/>
      </w:tabs>
      <w:spacing w:before="0" w:after="0" w:line="240" w:lineRule="auto"/>
      <w:jc w:val="left"/>
      <w:rPr>
        <w:rFonts w:ascii="Calibri" w:eastAsia="Calibri" w:hAnsi="Calibri"/>
        <w:sz w:val="20"/>
        <w:szCs w:val="16"/>
      </w:rPr>
    </w:pPr>
  </w:p>
  <w:p w14:paraId="645B7C60" w14:textId="77777777" w:rsidR="00F467B9" w:rsidRPr="00F467B9" w:rsidRDefault="00F467B9" w:rsidP="00F467B9">
    <w:pPr>
      <w:spacing w:before="0" w:after="0" w:line="240" w:lineRule="auto"/>
      <w:jc w:val="left"/>
      <w:rPr>
        <w:rFonts w:ascii="Calibri" w:eastAsia="Calibri" w:hAnsi="Calibri"/>
        <w:sz w:val="20"/>
        <w:szCs w:val="16"/>
      </w:rPr>
    </w:pPr>
  </w:p>
  <w:p w14:paraId="54118FE0" w14:textId="77777777" w:rsidR="00F467B9" w:rsidRDefault="00F467B9" w:rsidP="00F467B9">
    <w:pPr>
      <w:tabs>
        <w:tab w:val="left" w:pos="1524"/>
      </w:tabs>
      <w:spacing w:before="0" w:after="0" w:line="240" w:lineRule="auto"/>
      <w:ind w:left="-709"/>
      <w:jc w:val="left"/>
      <w:rPr>
        <w:rFonts w:ascii="Source Sans Pro" w:eastAsia="Calibri" w:hAnsi="Source Sans Pro"/>
        <w:b/>
        <w:color w:val="1F4E79"/>
        <w:sz w:val="18"/>
        <w:szCs w:val="18"/>
      </w:rPr>
    </w:pPr>
  </w:p>
  <w:p w14:paraId="09F0A17B" w14:textId="77777777" w:rsidR="00F467B9" w:rsidRDefault="00F467B9" w:rsidP="00F467B9">
    <w:pPr>
      <w:tabs>
        <w:tab w:val="left" w:pos="1524"/>
      </w:tabs>
      <w:spacing w:before="0" w:after="0" w:line="240" w:lineRule="auto"/>
      <w:ind w:left="-709"/>
      <w:jc w:val="left"/>
      <w:rPr>
        <w:rFonts w:ascii="Source Sans Pro" w:eastAsia="Calibri" w:hAnsi="Source Sans Pro"/>
        <w:b/>
        <w:color w:val="1F4E79"/>
        <w:sz w:val="18"/>
        <w:szCs w:val="18"/>
      </w:rPr>
    </w:pPr>
  </w:p>
  <w:p w14:paraId="298CEA4F" w14:textId="77777777" w:rsidR="00F467B9" w:rsidRDefault="00F467B9" w:rsidP="00F467B9">
    <w:pPr>
      <w:tabs>
        <w:tab w:val="left" w:pos="1524"/>
      </w:tabs>
      <w:spacing w:before="0" w:after="0" w:line="240" w:lineRule="auto"/>
      <w:ind w:left="-709"/>
      <w:jc w:val="left"/>
      <w:rPr>
        <w:rFonts w:ascii="Source Sans Pro" w:eastAsia="Calibri" w:hAnsi="Source Sans Pro"/>
        <w:b/>
        <w:color w:val="1F4E79"/>
        <w:sz w:val="18"/>
        <w:szCs w:val="18"/>
      </w:rPr>
    </w:pPr>
  </w:p>
  <w:p w14:paraId="24BF49EA" w14:textId="6F6FA800" w:rsidR="00F467B9" w:rsidRPr="00F467B9" w:rsidRDefault="00F467B9" w:rsidP="00F467B9">
    <w:pPr>
      <w:tabs>
        <w:tab w:val="left" w:pos="1524"/>
      </w:tabs>
      <w:spacing w:before="0" w:after="0" w:line="240" w:lineRule="auto"/>
      <w:ind w:left="-709"/>
      <w:jc w:val="left"/>
      <w:rPr>
        <w:rFonts w:ascii="Source Sans Pro" w:eastAsia="Calibri" w:hAnsi="Source Sans Pro"/>
        <w:b/>
        <w:color w:val="1F4E79"/>
        <w:sz w:val="18"/>
        <w:szCs w:val="18"/>
      </w:rPr>
    </w:pPr>
    <w:r w:rsidRPr="00F467B9">
      <w:rPr>
        <w:rFonts w:ascii="Calibri" w:eastAsia="Calibri" w:hAnsi="Calibri"/>
        <w:noProof/>
        <w:sz w:val="20"/>
        <w:szCs w:val="16"/>
      </w:rPr>
      <mc:AlternateContent>
        <mc:Choice Requires="wps">
          <w:drawing>
            <wp:anchor distT="0" distB="0" distL="114300" distR="114300" simplePos="0" relativeHeight="251662336" behindDoc="0" locked="0" layoutInCell="1" allowOverlap="1" wp14:anchorId="1B2DC302" wp14:editId="459ED8ED">
              <wp:simplePos x="0" y="0"/>
              <wp:positionH relativeFrom="column">
                <wp:posOffset>-445770</wp:posOffset>
              </wp:positionH>
              <wp:positionV relativeFrom="paragraph">
                <wp:posOffset>-514350</wp:posOffset>
              </wp:positionV>
              <wp:extent cx="6941820" cy="0"/>
              <wp:effectExtent l="0" t="0" r="0" b="0"/>
              <wp:wrapNone/>
              <wp:docPr id="276" name="Connettore diritto 276"/>
              <wp:cNvGraphicFramePr/>
              <a:graphic xmlns:a="http://schemas.openxmlformats.org/drawingml/2006/main">
                <a:graphicData uri="http://schemas.microsoft.com/office/word/2010/wordprocessingShape">
                  <wps:wsp>
                    <wps:cNvCnPr/>
                    <wps:spPr>
                      <a:xfrm>
                        <a:off x="0" y="0"/>
                        <a:ext cx="6941820" cy="0"/>
                      </a:xfrm>
                      <a:prstGeom prst="line">
                        <a:avLst/>
                      </a:prstGeom>
                      <a:noFill/>
                      <a:ln w="6350" cap="flat" cmpd="sng" algn="ctr">
                        <a:solidFill>
                          <a:srgbClr val="4472C4">
                            <a:lumMod val="75000"/>
                          </a:srgbClr>
                        </a:solidFill>
                        <a:prstDash val="solid"/>
                        <a:miter lim="800000"/>
                      </a:ln>
                      <a:effectLst/>
                    </wps:spPr>
                    <wps:bodyPr/>
                  </wps:wsp>
                </a:graphicData>
              </a:graphic>
            </wp:anchor>
          </w:drawing>
        </mc:Choice>
        <mc:Fallback>
          <w:pict>
            <v:line w14:anchorId="44DF20FD" id="Connettore diritto 276"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35.1pt,-40.5pt" to="511.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" strokecolor="#2f5597" strokeweight=".5pt">
              <v:stroke joinstyle="miter"/>
            </v:line>
          </w:pict>
        </mc:Fallback>
      </mc:AlternateContent>
    </w:r>
    <w:r w:rsidRPr="00F467B9">
      <w:rPr>
        <w:rFonts w:ascii="Calibri" w:eastAsia="Calibri" w:hAnsi="Calibri"/>
        <w:noProof/>
        <w:sz w:val="20"/>
        <w:szCs w:val="16"/>
      </w:rPr>
      <w:drawing>
        <wp:anchor distT="0" distB="0" distL="114300" distR="114300" simplePos="0" relativeHeight="251663360" behindDoc="1" locked="0" layoutInCell="1" allowOverlap="1" wp14:anchorId="79F4D496" wp14:editId="408C6C30">
          <wp:simplePos x="0" y="0"/>
          <wp:positionH relativeFrom="column">
            <wp:posOffset>-461010</wp:posOffset>
          </wp:positionH>
          <wp:positionV relativeFrom="paragraph">
            <wp:posOffset>-384810</wp:posOffset>
          </wp:positionV>
          <wp:extent cx="1280160" cy="315299"/>
          <wp:effectExtent l="0" t="0" r="0" b="889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INO.png"/>
                  <pic:cNvPicPr/>
                </pic:nvPicPr>
                <pic:blipFill>
                  <a:blip r:embed="rId1">
                    <a:extLst>
                      <a:ext uri="{28A0092B-C50C-407E-A947-70E740481C1C}">
                        <a14:useLocalDpi xmlns:a14="http://schemas.microsoft.com/office/drawing/2010/main" val="0"/>
                      </a:ext>
                    </a:extLst>
                  </a:blip>
                  <a:stretch>
                    <a:fillRect/>
                  </a:stretch>
                </pic:blipFill>
                <pic:spPr>
                  <a:xfrm>
                    <a:off x="0" y="0"/>
                    <a:ext cx="1280160" cy="315299"/>
                  </a:xfrm>
                  <a:prstGeom prst="rect">
                    <a:avLst/>
                  </a:prstGeom>
                </pic:spPr>
              </pic:pic>
            </a:graphicData>
          </a:graphic>
          <wp14:sizeRelH relativeFrom="margin">
            <wp14:pctWidth>0</wp14:pctWidth>
          </wp14:sizeRelH>
          <wp14:sizeRelV relativeFrom="margin">
            <wp14:pctHeight>0</wp14:pctHeight>
          </wp14:sizeRelV>
        </wp:anchor>
      </w:drawing>
    </w:r>
    <w:r w:rsidRPr="00F467B9">
      <w:rPr>
        <w:rFonts w:ascii="Calibri" w:eastAsia="Calibri" w:hAnsi="Calibri"/>
        <w:noProof/>
        <w:sz w:val="20"/>
        <w:szCs w:val="16"/>
      </w:rPr>
      <w:drawing>
        <wp:anchor distT="0" distB="0" distL="114300" distR="114300" simplePos="0" relativeHeight="251661312" behindDoc="1" locked="0" layoutInCell="1" allowOverlap="1" wp14:anchorId="661F4447" wp14:editId="588B45A3">
          <wp:simplePos x="0" y="0"/>
          <wp:positionH relativeFrom="column">
            <wp:posOffset>5101590</wp:posOffset>
          </wp:positionH>
          <wp:positionV relativeFrom="paragraph">
            <wp:posOffset>-460375</wp:posOffset>
          </wp:positionV>
          <wp:extent cx="1394460" cy="448004"/>
          <wp:effectExtent l="0" t="0" r="0" b="952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Fondo Bianco orizz.png"/>
                  <pic:cNvPicPr/>
                </pic:nvPicPr>
                <pic:blipFill>
                  <a:blip r:embed="rId2">
                    <a:extLst>
                      <a:ext uri="{28A0092B-C50C-407E-A947-70E740481C1C}">
                        <a14:useLocalDpi xmlns:a14="http://schemas.microsoft.com/office/drawing/2010/main" val="0"/>
                      </a:ext>
                    </a:extLst>
                  </a:blip>
                  <a:stretch>
                    <a:fillRect/>
                  </a:stretch>
                </pic:blipFill>
                <pic:spPr>
                  <a:xfrm>
                    <a:off x="0" y="0"/>
                    <a:ext cx="1394460" cy="448004"/>
                  </a:xfrm>
                  <a:prstGeom prst="rect">
                    <a:avLst/>
                  </a:prstGeom>
                </pic:spPr>
              </pic:pic>
            </a:graphicData>
          </a:graphic>
          <wp14:sizeRelH relativeFrom="margin">
            <wp14:pctWidth>0</wp14:pctWidth>
          </wp14:sizeRelH>
          <wp14:sizeRelV relativeFrom="margin">
            <wp14:pctHeight>0</wp14:pctHeight>
          </wp14:sizeRelV>
        </wp:anchor>
      </w:drawing>
    </w:r>
    <w:r w:rsidRPr="00F467B9">
      <w:rPr>
        <w:rFonts w:ascii="Source Sans Pro" w:eastAsia="Calibri" w:hAnsi="Source Sans Pro"/>
        <w:b/>
        <w:color w:val="1F4E79"/>
        <w:sz w:val="18"/>
        <w:szCs w:val="18"/>
      </w:rPr>
      <w:t>Consiglio Nazionale delle Ricerche - Istituto Nazionale di Ottica</w:t>
    </w:r>
  </w:p>
  <w:p w14:paraId="333576A4" w14:textId="77777777" w:rsidR="000B1772" w:rsidRPr="000B1772" w:rsidRDefault="000B1772" w:rsidP="000B1772">
    <w:pPr>
      <w:tabs>
        <w:tab w:val="left" w:pos="1524"/>
      </w:tabs>
      <w:spacing w:before="0" w:after="0" w:line="240" w:lineRule="auto"/>
      <w:ind w:left="-709"/>
      <w:jc w:val="left"/>
      <w:rPr>
        <w:rFonts w:ascii="Source Sans Pro" w:eastAsia="Calibri" w:hAnsi="Source Sans Pro"/>
        <w:color w:val="1F4E79"/>
        <w:sz w:val="18"/>
        <w:szCs w:val="18"/>
      </w:rPr>
    </w:pPr>
    <w:r w:rsidRPr="000B1772">
      <w:rPr>
        <w:rFonts w:ascii="Source Sans Pro" w:eastAsia="Calibri" w:hAnsi="Source Sans Pro"/>
        <w:color w:val="1F4E79"/>
        <w:sz w:val="18"/>
        <w:szCs w:val="18"/>
      </w:rPr>
      <w:t xml:space="preserve">Sede Secondaria di Pisa “Adriano Gozzini” Area della Ricerca – Via G. Moruzzi, 1 – IT56124 Pisa (PI) </w:t>
    </w:r>
  </w:p>
  <w:p w14:paraId="251535B1" w14:textId="77777777" w:rsidR="000B1772" w:rsidRPr="000B1772" w:rsidRDefault="000B1772" w:rsidP="000B1772">
    <w:pPr>
      <w:tabs>
        <w:tab w:val="left" w:pos="1524"/>
      </w:tabs>
      <w:spacing w:before="0" w:after="0" w:line="240" w:lineRule="auto"/>
      <w:ind w:left="-709"/>
      <w:jc w:val="left"/>
      <w:rPr>
        <w:rFonts w:ascii="Source Sans Pro" w:eastAsia="Calibri" w:hAnsi="Source Sans Pro"/>
        <w:color w:val="1F4E79"/>
        <w:sz w:val="18"/>
        <w:szCs w:val="18"/>
      </w:rPr>
    </w:pPr>
    <w:r w:rsidRPr="000B1772">
      <w:rPr>
        <w:rFonts w:ascii="Source Sans Pro" w:eastAsia="Calibri" w:hAnsi="Source Sans Pro"/>
        <w:color w:val="1F4E79"/>
        <w:sz w:val="18"/>
        <w:szCs w:val="18"/>
      </w:rPr>
      <w:t xml:space="preserve">Tel. +39 050.3152235/2232/2443; </w:t>
    </w:r>
  </w:p>
  <w:p w14:paraId="1097EF67" w14:textId="39B97F0C" w:rsidR="00BE3DBC" w:rsidRPr="00E647BB" w:rsidRDefault="000B1772" w:rsidP="000B1772">
    <w:pPr>
      <w:tabs>
        <w:tab w:val="left" w:pos="1524"/>
      </w:tabs>
      <w:spacing w:before="0" w:after="0" w:line="240" w:lineRule="auto"/>
      <w:ind w:left="-709"/>
      <w:jc w:val="left"/>
    </w:pPr>
    <w:r w:rsidRPr="000B1772">
      <w:rPr>
        <w:rFonts w:ascii="Source Sans Pro" w:eastAsia="Calibri" w:hAnsi="Source Sans Pro"/>
        <w:color w:val="1F4E79"/>
        <w:sz w:val="18"/>
        <w:szCs w:val="18"/>
      </w:rPr>
      <w:t>Partita IVA IT 02118311006 – C.F. 80054330586; PEC: protocollo.ino@pec.cnr.it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35FFFB" w14:textId="77777777" w:rsidR="00F7242E" w:rsidRDefault="00F7242E">
      <w:r>
        <w:separator/>
      </w:r>
    </w:p>
  </w:footnote>
  <w:footnote w:type="continuationSeparator" w:id="0">
    <w:p w14:paraId="70872BEB" w14:textId="77777777" w:rsidR="00F7242E" w:rsidRDefault="00F7242E">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L'</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in questione non è compresa tra 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facenti parte della Tassonomia delle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r w:rsidR="004164E2">
        <w:rPr>
          <w:rFonts w:ascii="Calibri" w:hAnsi="Calibri" w:cs="Calibri"/>
          <w:sz w:val="13"/>
          <w:szCs w:val="13"/>
        </w:rPr>
        <w:t xml:space="preserve">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w:t>
      </w:r>
      <w:proofErr w:type="spellStart"/>
      <w:r w:rsidR="00D1518A" w:rsidRPr="0012267B">
        <w:rPr>
          <w:rFonts w:ascii="Calibri" w:eastAsia="Calibri" w:hAnsi="Calibri" w:cs="Calibri"/>
          <w:i/>
          <w:iCs/>
          <w:sz w:val="13"/>
          <w:szCs w:val="13"/>
        </w:rPr>
        <w:t>al</w:t>
      </w:r>
      <w:proofErr w:type="spellEnd"/>
      <w:r w:rsidR="00D1518A" w:rsidRPr="0012267B">
        <w:rPr>
          <w:rFonts w:ascii="Calibri" w:eastAsia="Calibri" w:hAnsi="Calibri" w:cs="Calibri"/>
          <w:i/>
          <w:iCs/>
          <w:sz w:val="13"/>
          <w:szCs w:val="13"/>
        </w:rPr>
        <w:t xml:space="preserve">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4D0AFF6A" w14:textId="15D62551" w:rsidR="00F467B9" w:rsidRPr="00F467B9" w:rsidRDefault="006665AE" w:rsidP="0039554C">
      <w:pPr>
        <w:pStyle w:val="Testonotaapidipagina"/>
        <w:spacing w:after="0" w:line="240" w:lineRule="auto"/>
        <w:rPr>
          <w:rFonts w:asciiTheme="minorHAnsi" w:hAnsiTheme="minorHAnsi" w:cstheme="minorHAnsi"/>
          <w:color w:val="212121"/>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r w:rsidR="002763DE" w:rsidRPr="00B82703">
        <w:rPr>
          <w:rFonts w:asciiTheme="minorHAnsi" w:hAnsiTheme="minorHAnsi" w:cstheme="minorHAnsi"/>
          <w:sz w:val="13"/>
          <w:szCs w:val="13"/>
        </w:rPr>
        <w:t xml:space="preserve">tale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4F7E152F"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003B3C5E" w:rsidRPr="00760C4F">
        <w:rPr>
          <w:rFonts w:ascii="Calibri" w:hAnsi="Calibri" w:cs="Calibri"/>
          <w:sz w:val="16"/>
          <w:szCs w:val="16"/>
          <w:vertAlign w:val="superscript"/>
        </w:rPr>
        <w:fldChar w:fldCharType="begin"/>
      </w:r>
      <w:r w:rsidR="003B3C5E" w:rsidRPr="00760C4F">
        <w:rPr>
          <w:rFonts w:ascii="Calibri" w:hAnsi="Calibri" w:cs="Calibri"/>
          <w:sz w:val="16"/>
          <w:szCs w:val="16"/>
          <w:vertAlign w:val="superscript"/>
        </w:rPr>
        <w:instrText xml:space="preserve"> NOTEREF _Ref41906052 \h  \* MERGEFORMAT </w:instrText>
      </w:r>
      <w:r w:rsidR="003B3C5E" w:rsidRPr="00760C4F">
        <w:rPr>
          <w:rFonts w:ascii="Calibri" w:hAnsi="Calibri" w:cs="Calibri"/>
          <w:sz w:val="16"/>
          <w:szCs w:val="16"/>
          <w:vertAlign w:val="superscript"/>
        </w:rPr>
      </w:r>
      <w:r w:rsidR="003B3C5E" w:rsidRPr="00760C4F">
        <w:rPr>
          <w:rFonts w:ascii="Calibri" w:hAnsi="Calibri" w:cs="Calibri"/>
          <w:sz w:val="16"/>
          <w:szCs w:val="16"/>
          <w:vertAlign w:val="superscript"/>
        </w:rPr>
        <w:fldChar w:fldCharType="separate"/>
      </w:r>
      <w:r w:rsidR="00973140">
        <w:rPr>
          <w:rFonts w:ascii="Calibri" w:hAnsi="Calibri" w:cs="Calibri"/>
          <w:sz w:val="16"/>
          <w:szCs w:val="16"/>
          <w:vertAlign w:val="superscript"/>
        </w:rPr>
        <w:t>4</w:t>
      </w:r>
      <w:r w:rsidR="003B3C5E" w:rsidRPr="00760C4F">
        <w:rPr>
          <w:rFonts w:ascii="Calibri" w:hAnsi="Calibri" w:cs="Calibri"/>
          <w:sz w:val="16"/>
          <w:szCs w:val="16"/>
          <w:vertAlign w:val="superscript"/>
        </w:rPr>
        <w:fldChar w:fldCharType="end"/>
      </w:r>
      <w:r w:rsidRPr="008A73A5">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185756106">
    <w:abstractNumId w:val="7"/>
  </w:num>
  <w:num w:numId="2" w16cid:durableId="1823809883">
    <w:abstractNumId w:val="4"/>
  </w:num>
  <w:num w:numId="3" w16cid:durableId="2120567262">
    <w:abstractNumId w:val="6"/>
  </w:num>
  <w:num w:numId="4" w16cid:durableId="1185171632">
    <w:abstractNumId w:val="9"/>
  </w:num>
  <w:num w:numId="5" w16cid:durableId="184370710">
    <w:abstractNumId w:val="13"/>
  </w:num>
  <w:num w:numId="6" w16cid:durableId="1856655481">
    <w:abstractNumId w:val="11"/>
  </w:num>
  <w:num w:numId="7" w16cid:durableId="533494537">
    <w:abstractNumId w:val="8"/>
  </w:num>
  <w:num w:numId="8" w16cid:durableId="1923369642">
    <w:abstractNumId w:val="5"/>
  </w:num>
  <w:num w:numId="9" w16cid:durableId="1308894725">
    <w:abstractNumId w:val="1"/>
  </w:num>
  <w:num w:numId="10" w16cid:durableId="1714187771">
    <w:abstractNumId w:val="3"/>
  </w:num>
  <w:num w:numId="11" w16cid:durableId="2027097884">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444C"/>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72"/>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B4E"/>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2C0"/>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3EAD"/>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2D96"/>
    <w:rsid w:val="00355783"/>
    <w:rsid w:val="00357D2D"/>
    <w:rsid w:val="003611A5"/>
    <w:rsid w:val="00363A03"/>
    <w:rsid w:val="00367B57"/>
    <w:rsid w:val="00370F6F"/>
    <w:rsid w:val="0037129D"/>
    <w:rsid w:val="00380D10"/>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4FA"/>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59FB"/>
    <w:rsid w:val="003E74BC"/>
    <w:rsid w:val="003F076C"/>
    <w:rsid w:val="003F1E68"/>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0C3"/>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18D"/>
    <w:rsid w:val="004564C3"/>
    <w:rsid w:val="00457D69"/>
    <w:rsid w:val="004607DD"/>
    <w:rsid w:val="0046179C"/>
    <w:rsid w:val="00462A14"/>
    <w:rsid w:val="004635A0"/>
    <w:rsid w:val="00463C35"/>
    <w:rsid w:val="00465210"/>
    <w:rsid w:val="00465AAD"/>
    <w:rsid w:val="00471A46"/>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6F1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D2F"/>
    <w:rsid w:val="005D2364"/>
    <w:rsid w:val="005D443A"/>
    <w:rsid w:val="005D4E0B"/>
    <w:rsid w:val="005D6BF9"/>
    <w:rsid w:val="005E1609"/>
    <w:rsid w:val="005E1D44"/>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2B6"/>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09F8"/>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58E6"/>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1560"/>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37F0"/>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69B7"/>
    <w:rsid w:val="00AC7013"/>
    <w:rsid w:val="00AD0234"/>
    <w:rsid w:val="00AD1C0F"/>
    <w:rsid w:val="00AD1C75"/>
    <w:rsid w:val="00AD1CB4"/>
    <w:rsid w:val="00AD3C05"/>
    <w:rsid w:val="00AD3CD0"/>
    <w:rsid w:val="00AD4A94"/>
    <w:rsid w:val="00AD5A77"/>
    <w:rsid w:val="00AD5C36"/>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2E82"/>
    <w:rsid w:val="00C130E2"/>
    <w:rsid w:val="00C14178"/>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776F7"/>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3EBD"/>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38A2"/>
    <w:rsid w:val="00D239C1"/>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1AD"/>
    <w:rsid w:val="00D648B0"/>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B22"/>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965"/>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2E3"/>
    <w:rsid w:val="00E7432C"/>
    <w:rsid w:val="00E7456C"/>
    <w:rsid w:val="00E74E64"/>
    <w:rsid w:val="00E772A3"/>
    <w:rsid w:val="00E81FA3"/>
    <w:rsid w:val="00E82D86"/>
    <w:rsid w:val="00E83481"/>
    <w:rsid w:val="00E8661F"/>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467B9"/>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2E"/>
    <w:rsid w:val="00F724ED"/>
    <w:rsid w:val="00F74288"/>
    <w:rsid w:val="00F742E4"/>
    <w:rsid w:val="00F75A44"/>
    <w:rsid w:val="00F767AA"/>
    <w:rsid w:val="00F7698D"/>
    <w:rsid w:val="00F777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63C1B0E-9B1A-4598-8A26-CAFACD727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44E77F6-858D-4A81-8BD0-DD6E235AA564}">
  <ds:schemaRefs>
    <ds:schemaRef ds:uri="http://schemas.openxmlformats.org/officeDocument/2006/bibliography"/>
  </ds:schemaRefs>
</ds:datastoreItem>
</file>

<file path=customXml/itemProps4.xml><?xml version="1.0" encoding="utf-8"?>
<ds:datastoreItem xmlns:ds="http://schemas.openxmlformats.org/officeDocument/2006/customXml" ds:itemID="{4735498B-A104-41AC-8E93-3A19C4AE8A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1423</Words>
  <Characters>8113</Characters>
  <Application>Microsoft Office Word</Application>
  <DocSecurity>0</DocSecurity>
  <Lines>67</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NADIA LECCI</cp:lastModifiedBy>
  <cp:revision>16</cp:revision>
  <cp:lastPrinted>2023-05-17T10:53:00Z</cp:lastPrinted>
  <dcterms:created xsi:type="dcterms:W3CDTF">2023-10-05T10:22:00Z</dcterms:created>
  <dcterms:modified xsi:type="dcterms:W3CDTF">2024-12-17T11:38:00Z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