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2C10A09B" w14:textId="77777777" w:rsidR="0080133B" w:rsidRPr="0080133B" w:rsidRDefault="00281B9E" w:rsidP="0080133B">
      <w:pPr>
        <w:jc w:val="both"/>
        <w:rPr>
          <w:rFonts w:cstheme="minorHAnsi"/>
          <w:b/>
          <w:sz w:val="21"/>
          <w:szCs w:val="21"/>
        </w:rPr>
      </w:pPr>
      <w:r w:rsidRPr="7B4E4830">
        <w:rPr>
          <w:b/>
          <w:bCs/>
          <w:sz w:val="21"/>
          <w:szCs w:val="21"/>
        </w:rPr>
        <w:t>OGGETTO</w:t>
      </w:r>
      <w:r w:rsidRPr="7B4E4830">
        <w:rPr>
          <w:sz w:val="21"/>
          <w:szCs w:val="21"/>
        </w:rPr>
        <w:t xml:space="preserve">: </w:t>
      </w:r>
      <w:r w:rsidR="0080133B" w:rsidRPr="0080133B">
        <w:rPr>
          <w:rFonts w:cstheme="minorHAnsi"/>
          <w:b/>
          <w:sz w:val="21"/>
          <w:szCs w:val="21"/>
        </w:rPr>
        <w:t xml:space="preserve">INDAGINE ESPLORATIVA DI MERCATO VOLTA A RACCOGLIERE PREVENTIVI INFORMALI FINALIZZATI ALL’AFFIDAMENTO DI </w:t>
      </w:r>
      <w:r w:rsidR="0080133B" w:rsidRPr="0080133B">
        <w:rPr>
          <w:rFonts w:cstheme="minorHAnsi"/>
          <w:b/>
          <w:sz w:val="21"/>
          <w:szCs w:val="21"/>
          <w:u w:val="single"/>
        </w:rPr>
        <w:t>STRUMENTAZIONE PER LA DETERMINAZIONE DELL’ALCALINITA’ TOTALE, DUREZZA E CLORURI NELLE ACQUE</w:t>
      </w:r>
      <w:r w:rsidR="0080133B" w:rsidRPr="0080133B">
        <w:rPr>
          <w:rFonts w:cstheme="minorHAnsi"/>
          <w:b/>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80133B" w:rsidRPr="0080133B">
        <w:rPr>
          <w:rFonts w:cstheme="minorHAnsi"/>
          <w:b/>
          <w:sz w:val="21"/>
          <w:szCs w:val="21"/>
        </w:rPr>
        <w:t>NextGenerationEU</w:t>
      </w:r>
      <w:proofErr w:type="spellEnd"/>
      <w:r w:rsidR="0080133B" w:rsidRPr="0080133B">
        <w:rPr>
          <w:rFonts w:cstheme="minorHAnsi"/>
          <w:b/>
          <w:sz w:val="21"/>
          <w:szCs w:val="21"/>
        </w:rPr>
        <w:t xml:space="preserve"> - CUP B53C22002150006</w:t>
      </w:r>
    </w:p>
    <w:p w14:paraId="7641BB0B" w14:textId="14EE31AE"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07B57" w14:textId="77777777" w:rsidR="007C30BA" w:rsidRDefault="007C30BA" w:rsidP="00A20920">
      <w:r>
        <w:separator/>
      </w:r>
    </w:p>
  </w:endnote>
  <w:endnote w:type="continuationSeparator" w:id="0">
    <w:p w14:paraId="08A15CDC" w14:textId="77777777" w:rsidR="007C30BA" w:rsidRDefault="007C30B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EAFB" w14:textId="77777777" w:rsidR="007C30BA" w:rsidRDefault="007C30BA" w:rsidP="00A20920">
      <w:r>
        <w:separator/>
      </w:r>
    </w:p>
  </w:footnote>
  <w:footnote w:type="continuationSeparator" w:id="0">
    <w:p w14:paraId="0028AF22" w14:textId="77777777" w:rsidR="007C30BA" w:rsidRDefault="007C30B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30BA"/>
    <w:rsid w:val="007C67BF"/>
    <w:rsid w:val="007E32AC"/>
    <w:rsid w:val="0080133B"/>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BFA"/>
    <w:rsid w:val="00CD788C"/>
    <w:rsid w:val="00CE2065"/>
    <w:rsid w:val="00D14830"/>
    <w:rsid w:val="00D1796C"/>
    <w:rsid w:val="00D407BF"/>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8CC54-E509-4BFE-9926-B9237EAEBB6A}"/>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13</cp:revision>
  <cp:lastPrinted>2023-05-30T17:09:00Z</cp:lastPrinted>
  <dcterms:created xsi:type="dcterms:W3CDTF">2024-03-04T08:47:00Z</dcterms:created>
  <dcterms:modified xsi:type="dcterms:W3CDTF">2025-01-22T10:00:00Z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