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0F5F33D8" w:rsidR="00F100E4" w:rsidRPr="00A350B1" w:rsidRDefault="00AC0461" w:rsidP="00AC0461">
      <w:pPr>
        <w:pStyle w:val="Intestazione"/>
        <w:tabs>
          <w:tab w:val="left" w:pos="5245"/>
          <w:tab w:val="left" w:pos="5387"/>
        </w:tabs>
        <w:ind w:right="27"/>
        <w:rPr>
          <w:rFonts w:cstheme="minorHAnsi"/>
          <w:sz w:val="22"/>
          <w:szCs w:val="22"/>
        </w:rPr>
      </w:pPr>
      <w:r w:rsidRPr="00A350B1">
        <w:rPr>
          <w:rFonts w:cstheme="minorHAnsi"/>
          <w:i/>
          <w:sz w:val="22"/>
          <w:szCs w:val="22"/>
        </w:rPr>
        <w:tab/>
      </w:r>
      <w:r w:rsidRPr="00A350B1">
        <w:rPr>
          <w:rFonts w:cstheme="minorHAnsi"/>
          <w:i/>
          <w:sz w:val="22"/>
          <w:szCs w:val="22"/>
        </w:rPr>
        <w:tab/>
      </w:r>
      <w:r w:rsidRPr="00A350B1">
        <w:rPr>
          <w:rFonts w:cstheme="minorHAnsi"/>
          <w:i/>
          <w:sz w:val="22"/>
          <w:szCs w:val="22"/>
        </w:rPr>
        <w:tab/>
      </w:r>
      <w:r w:rsidRPr="00A350B1">
        <w:rPr>
          <w:rFonts w:cstheme="minorHAnsi"/>
          <w:i/>
          <w:sz w:val="22"/>
          <w:szCs w:val="22"/>
        </w:rPr>
        <w:tab/>
      </w:r>
      <w:r w:rsidR="009C6FC8" w:rsidRPr="00A350B1">
        <w:rPr>
          <w:rFonts w:cstheme="minorHAnsi"/>
          <w:i/>
          <w:sz w:val="22"/>
          <w:szCs w:val="22"/>
        </w:rPr>
        <w:t>A</w:t>
      </w:r>
      <w:r w:rsidR="008F6C7A" w:rsidRPr="00A350B1">
        <w:rPr>
          <w:rFonts w:cstheme="minorHAnsi"/>
          <w:i/>
          <w:sz w:val="22"/>
          <w:szCs w:val="22"/>
        </w:rPr>
        <w:t xml:space="preserve">: </w:t>
      </w:r>
      <w:r w:rsidR="00F71356" w:rsidRPr="00A350B1">
        <w:rPr>
          <w:rFonts w:eastAsia="Calibri" w:cstheme="minorHAnsi"/>
          <w:i/>
          <w:iCs/>
          <w:sz w:val="22"/>
          <w:szCs w:val="22"/>
        </w:rPr>
        <w:t xml:space="preserve">Istituto </w:t>
      </w:r>
      <w:r w:rsidR="00A350B1" w:rsidRPr="00A350B1">
        <w:rPr>
          <w:rFonts w:eastAsia="Calibri" w:cstheme="minorHAnsi"/>
          <w:i/>
          <w:iCs/>
          <w:sz w:val="22"/>
          <w:szCs w:val="22"/>
        </w:rPr>
        <w:t>CNR-SPIN</w:t>
      </w:r>
    </w:p>
    <w:p w14:paraId="01EB2EAB" w14:textId="366A0D58" w:rsidR="00F100E4" w:rsidRPr="00A350B1" w:rsidRDefault="00F100E4" w:rsidP="00281B9E">
      <w:pPr>
        <w:jc w:val="both"/>
        <w:rPr>
          <w:rFonts w:cstheme="minorHAnsi"/>
          <w:sz w:val="22"/>
          <w:szCs w:val="22"/>
        </w:rPr>
      </w:pPr>
    </w:p>
    <w:p w14:paraId="7641BB0B" w14:textId="48FE2BFF" w:rsidR="003C476F" w:rsidRPr="00A350B1" w:rsidRDefault="00281B9E" w:rsidP="003C476F">
      <w:pPr>
        <w:jc w:val="both"/>
        <w:rPr>
          <w:rFonts w:cstheme="minorHAnsi"/>
          <w:b/>
          <w:bCs/>
          <w:sz w:val="22"/>
          <w:szCs w:val="22"/>
        </w:rPr>
      </w:pPr>
      <w:r w:rsidRPr="00A350B1">
        <w:rPr>
          <w:rFonts w:cstheme="minorHAnsi"/>
          <w:b/>
          <w:bCs/>
          <w:sz w:val="22"/>
          <w:szCs w:val="22"/>
        </w:rPr>
        <w:t>OGGETTO</w:t>
      </w:r>
      <w:r w:rsidRPr="00A350B1">
        <w:rPr>
          <w:rFonts w:cstheme="minorHAnsi"/>
          <w:sz w:val="22"/>
          <w:szCs w:val="22"/>
        </w:rPr>
        <w:t xml:space="preserve">: </w:t>
      </w:r>
      <w:r w:rsidR="00A350B1" w:rsidRPr="00A350B1">
        <w:rPr>
          <w:rFonts w:eastAsia="Calibri" w:cstheme="minorHAnsi"/>
          <w:b/>
        </w:rPr>
        <w:t>INDAGINE ESPLORATIVA DI MERCATO VOLTA A RACCOGLIERE PREVENTIVI INFORMALI FINALIZZATI ALL’AFFIDAMENTO DIRETTO DELLA FORNITURA E INSTALLAZIONE DI UN SISTEMA “CRYOGEN FREE” PER RAFFREDDARE ED OPERARE RIVELATORI SUPECONDUTTIVI NELL’AMBITO DEL PIANO NAZIONALE RIPRESA E RESILIENZA (PNRR) MISSIONE 4 COMPONENTE 2 INVESTIMENTO 1.3 - PARTENARIATI ESTESI A UNIVERSITÀ, CENTRI DI RICERCA, IMPRESE E FINANZIAMENTO PROGETTI DI RICERCA, PROGETTO NQSTI, SPOKE 4, CUP B53C22004180005</w:t>
      </w:r>
    </w:p>
    <w:p w14:paraId="6C5B75E5" w14:textId="52B19D84" w:rsidR="000A1C87" w:rsidRPr="00A350B1" w:rsidRDefault="000A1C87" w:rsidP="00DE027D">
      <w:pPr>
        <w:jc w:val="both"/>
        <w:rPr>
          <w:rFonts w:cstheme="minorHAnsi"/>
          <w:sz w:val="22"/>
          <w:szCs w:val="22"/>
        </w:rPr>
      </w:pPr>
    </w:p>
    <w:p w14:paraId="14EA9E4E" w14:textId="3A9BE24F" w:rsidR="009C6FC8" w:rsidRPr="00A119AE" w:rsidRDefault="009C6FC8" w:rsidP="00281B9E">
      <w:pPr>
        <w:jc w:val="center"/>
        <w:rPr>
          <w:rFonts w:cstheme="minorHAnsi"/>
          <w:b/>
          <w:bCs/>
          <w:sz w:val="20"/>
          <w:szCs w:val="20"/>
        </w:rPr>
      </w:pPr>
      <w:r w:rsidRPr="00A119AE">
        <w:rPr>
          <w:rFonts w:cstheme="minorHAnsi"/>
          <w:b/>
          <w:bCs/>
          <w:sz w:val="20"/>
          <w:szCs w:val="20"/>
        </w:rPr>
        <w:t>DICHIARAZIONE SOSTITUTIVA DELL’ATTO DI NOTORIET</w:t>
      </w:r>
      <w:r w:rsidR="00A119AE">
        <w:rPr>
          <w:rFonts w:cstheme="minorHAnsi"/>
          <w:b/>
          <w:bCs/>
          <w:sz w:val="20"/>
          <w:szCs w:val="20"/>
        </w:rPr>
        <w:t>À</w:t>
      </w:r>
    </w:p>
    <w:p w14:paraId="07C7D0DC" w14:textId="77777777" w:rsidR="009C6FC8" w:rsidRPr="00A119AE" w:rsidRDefault="009C6FC8" w:rsidP="00281B9E">
      <w:pPr>
        <w:jc w:val="center"/>
        <w:rPr>
          <w:rFonts w:cstheme="minorHAnsi"/>
          <w:sz w:val="20"/>
          <w:szCs w:val="20"/>
        </w:rPr>
      </w:pPr>
      <w:r w:rsidRPr="00A119AE">
        <w:rPr>
          <w:rFonts w:cstheme="minorHAnsi"/>
          <w:sz w:val="20"/>
          <w:szCs w:val="20"/>
        </w:rPr>
        <w:t>(resa ai sensi D.P.R. 28 dicembre 2000, n. 445)</w:t>
      </w:r>
    </w:p>
    <w:p w14:paraId="17A43615" w14:textId="77777777" w:rsidR="009C6FC8" w:rsidRPr="00A119AE" w:rsidRDefault="009C6FC8" w:rsidP="00281B9E">
      <w:pPr>
        <w:jc w:val="both"/>
        <w:rPr>
          <w:rFonts w:cstheme="minorHAnsi"/>
          <w:sz w:val="20"/>
          <w:szCs w:val="20"/>
        </w:rPr>
      </w:pPr>
    </w:p>
    <w:p w14:paraId="11BB72E9" w14:textId="03EFBA23" w:rsidR="009C6FC8" w:rsidRPr="00A119AE" w:rsidRDefault="009C6FC8" w:rsidP="00281B9E">
      <w:pPr>
        <w:jc w:val="both"/>
        <w:rPr>
          <w:rFonts w:cstheme="minorHAnsi"/>
          <w:sz w:val="20"/>
          <w:szCs w:val="20"/>
        </w:rPr>
      </w:pPr>
      <w:r w:rsidRPr="00A119AE">
        <w:rPr>
          <w:rFonts w:cstheme="minorHAnsi"/>
          <w:sz w:val="20"/>
          <w:szCs w:val="20"/>
        </w:rPr>
        <w:t xml:space="preserve">Il sottoscritto _________________________________, nato a ___________________, il _______________, codice fiscale _____________________ e residente a __________________ in Via ______________________________, in qualità di </w:t>
      </w:r>
      <w:r w:rsidR="00BF29AE" w:rsidRPr="00A119AE">
        <w:rPr>
          <w:rFonts w:cstheme="minorHAnsi"/>
          <w:sz w:val="20"/>
          <w:szCs w:val="20"/>
        </w:rPr>
        <w:t>L</w:t>
      </w:r>
      <w:r w:rsidRPr="00A119AE">
        <w:rPr>
          <w:rFonts w:cstheme="minorHAnsi"/>
          <w:sz w:val="20"/>
          <w:szCs w:val="20"/>
        </w:rPr>
        <w:t>egale rappresentante</w:t>
      </w:r>
      <w:r w:rsidR="009F2998" w:rsidRPr="00A119AE">
        <w:rPr>
          <w:rFonts w:cstheme="minorHAnsi"/>
          <w:sz w:val="20"/>
          <w:szCs w:val="20"/>
        </w:rPr>
        <w:t>/</w:t>
      </w:r>
      <w:r w:rsidR="00BF29AE" w:rsidRPr="00A119AE">
        <w:rPr>
          <w:rFonts w:cstheme="minorHAnsi"/>
          <w:sz w:val="20"/>
          <w:szCs w:val="20"/>
        </w:rPr>
        <w:t>P</w:t>
      </w:r>
      <w:r w:rsidR="009F2998" w:rsidRPr="00A119AE">
        <w:rPr>
          <w:rFonts w:cstheme="minorHAnsi"/>
          <w:sz w:val="20"/>
          <w:szCs w:val="20"/>
        </w:rPr>
        <w:t>rocuratore</w:t>
      </w:r>
      <w:r w:rsidR="00BF29AE" w:rsidRPr="00A119AE">
        <w:rPr>
          <w:rFonts w:cstheme="minorHAnsi"/>
          <w:sz w:val="20"/>
          <w:szCs w:val="20"/>
        </w:rPr>
        <w:t>/Institore</w:t>
      </w:r>
      <w:r w:rsidRPr="00A119AE">
        <w:rPr>
          <w:rFonts w:cstheme="minorHAnsi"/>
          <w:sz w:val="20"/>
          <w:szCs w:val="20"/>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A119AE" w:rsidRDefault="009C6FC8" w:rsidP="00281B9E">
      <w:pPr>
        <w:jc w:val="both"/>
        <w:rPr>
          <w:rFonts w:cstheme="minorHAnsi"/>
          <w:sz w:val="20"/>
          <w:szCs w:val="20"/>
        </w:rPr>
      </w:pPr>
    </w:p>
    <w:p w14:paraId="6DB1D632" w14:textId="2DA65C3B" w:rsidR="009C6FC8" w:rsidRPr="00A119AE" w:rsidRDefault="00A119AE" w:rsidP="00281B9E">
      <w:pPr>
        <w:jc w:val="both"/>
        <w:rPr>
          <w:rFonts w:cstheme="minorHAnsi"/>
          <w:sz w:val="20"/>
          <w:szCs w:val="20"/>
        </w:rPr>
      </w:pPr>
      <w:r w:rsidRPr="00A119AE">
        <w:rPr>
          <w:rFonts w:cstheme="minorHAnsi"/>
          <w:sz w:val="20"/>
          <w:szCs w:val="20"/>
        </w:rPr>
        <w:t>p</w:t>
      </w:r>
      <w:r w:rsidR="009C6FC8" w:rsidRPr="00A119AE">
        <w:rPr>
          <w:rFonts w:cstheme="minorHAnsi"/>
          <w:sz w:val="20"/>
          <w:szCs w:val="20"/>
        </w:rPr>
        <w:t xml:space="preserve">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A119AE" w:rsidRDefault="009C6FC8" w:rsidP="00281B9E">
      <w:pPr>
        <w:jc w:val="both"/>
        <w:rPr>
          <w:rFonts w:cstheme="minorHAnsi"/>
          <w:sz w:val="20"/>
          <w:szCs w:val="20"/>
        </w:rPr>
      </w:pPr>
    </w:p>
    <w:p w14:paraId="0CFD4C15" w14:textId="77777777" w:rsidR="009C6FC8" w:rsidRPr="00A119AE" w:rsidRDefault="009C6FC8" w:rsidP="00281B9E">
      <w:pPr>
        <w:jc w:val="center"/>
        <w:rPr>
          <w:rFonts w:cstheme="minorHAnsi"/>
          <w:b/>
          <w:bCs/>
          <w:sz w:val="20"/>
          <w:szCs w:val="20"/>
        </w:rPr>
      </w:pPr>
      <w:r w:rsidRPr="00A119AE">
        <w:rPr>
          <w:rFonts w:cstheme="minorHAnsi"/>
          <w:b/>
          <w:bCs/>
          <w:sz w:val="20"/>
          <w:szCs w:val="20"/>
        </w:rPr>
        <w:t>DICHIARA</w:t>
      </w:r>
    </w:p>
    <w:p w14:paraId="6C5C6A3D" w14:textId="77777777" w:rsidR="009C6FC8" w:rsidRPr="00A119AE" w:rsidRDefault="009C6FC8" w:rsidP="00281B9E">
      <w:pPr>
        <w:jc w:val="both"/>
        <w:rPr>
          <w:rFonts w:cstheme="minorHAnsi"/>
          <w:sz w:val="20"/>
          <w:szCs w:val="20"/>
        </w:rPr>
      </w:pPr>
    </w:p>
    <w:p w14:paraId="3064913C" w14:textId="77581C50" w:rsidR="009C6FC8" w:rsidRPr="00A119AE" w:rsidRDefault="009C6FC8" w:rsidP="00A119AE">
      <w:pPr>
        <w:jc w:val="both"/>
        <w:rPr>
          <w:rFonts w:cstheme="minorHAnsi"/>
          <w:sz w:val="20"/>
          <w:szCs w:val="20"/>
        </w:rPr>
      </w:pPr>
      <w:r w:rsidRPr="00A119AE">
        <w:rPr>
          <w:rFonts w:cstheme="minorHAnsi"/>
          <w:sz w:val="20"/>
          <w:szCs w:val="20"/>
        </w:rPr>
        <w:t>Di essere in possesso dei requisiti di cui all’avviso di indagine di mercato, e nello specifico:</w:t>
      </w:r>
    </w:p>
    <w:p w14:paraId="189E8475" w14:textId="1DAD3F1D" w:rsidR="007E32AC" w:rsidRPr="00A119AE" w:rsidRDefault="00A119AE" w:rsidP="00A119AE">
      <w:pPr>
        <w:pStyle w:val="Default"/>
        <w:numPr>
          <w:ilvl w:val="0"/>
          <w:numId w:val="19"/>
        </w:numPr>
        <w:tabs>
          <w:tab w:val="left" w:pos="567"/>
        </w:tabs>
        <w:spacing w:after="18"/>
        <w:ind w:left="567" w:hanging="567"/>
        <w:jc w:val="both"/>
        <w:rPr>
          <w:rFonts w:asciiTheme="minorHAnsi" w:hAnsiTheme="minorHAnsi" w:cstheme="minorHAnsi"/>
          <w:sz w:val="20"/>
          <w:szCs w:val="20"/>
        </w:rPr>
      </w:pPr>
      <w:r w:rsidRPr="00A119AE">
        <w:rPr>
          <w:rFonts w:asciiTheme="minorHAnsi" w:hAnsiTheme="minorHAnsi" w:cstheme="minorHAnsi"/>
          <w:sz w:val="20"/>
          <w:szCs w:val="20"/>
        </w:rPr>
        <w:t xml:space="preserve">Dei </w:t>
      </w:r>
      <w:r w:rsidR="007E32AC" w:rsidRPr="00A119AE">
        <w:rPr>
          <w:rFonts w:asciiTheme="minorHAnsi" w:hAnsiTheme="minorHAnsi" w:cstheme="minorHAnsi"/>
          <w:sz w:val="20"/>
          <w:szCs w:val="20"/>
        </w:rPr>
        <w:t xml:space="preserve">requisiti di ordine generale di cui al </w:t>
      </w:r>
      <w:r w:rsidR="00121984" w:rsidRPr="00A119AE">
        <w:rPr>
          <w:rFonts w:asciiTheme="minorHAnsi" w:hAnsiTheme="minorHAnsi" w:cstheme="minorHAnsi"/>
          <w:sz w:val="20"/>
          <w:szCs w:val="20"/>
        </w:rPr>
        <w:t xml:space="preserve">Libro II, Titolo IV, Capo II </w:t>
      </w:r>
      <w:r w:rsidR="007E32AC" w:rsidRPr="00A119AE">
        <w:rPr>
          <w:rFonts w:asciiTheme="minorHAnsi" w:hAnsiTheme="minorHAnsi" w:cstheme="minorHAnsi"/>
          <w:sz w:val="20"/>
          <w:szCs w:val="20"/>
        </w:rPr>
        <w:t>del D.</w:t>
      </w:r>
      <w:r w:rsidR="00A350B1" w:rsidRPr="00A119AE">
        <w:rPr>
          <w:rFonts w:asciiTheme="minorHAnsi" w:hAnsiTheme="minorHAnsi" w:cstheme="minorHAnsi"/>
          <w:sz w:val="20"/>
          <w:szCs w:val="20"/>
        </w:rPr>
        <w:t xml:space="preserve"> L</w:t>
      </w:r>
      <w:r w:rsidR="007E32AC" w:rsidRPr="00A119AE">
        <w:rPr>
          <w:rFonts w:asciiTheme="minorHAnsi" w:hAnsiTheme="minorHAnsi" w:cstheme="minorHAnsi"/>
          <w:sz w:val="20"/>
          <w:szCs w:val="20"/>
        </w:rPr>
        <w:t>gs. 36/2023</w:t>
      </w:r>
      <w:r w:rsidR="00A350B1" w:rsidRPr="00A119AE">
        <w:rPr>
          <w:rFonts w:asciiTheme="minorHAnsi" w:hAnsiTheme="minorHAnsi" w:cstheme="minorHAnsi"/>
          <w:sz w:val="20"/>
          <w:szCs w:val="20"/>
        </w:rPr>
        <w:t xml:space="preserve"> e s.m.i.</w:t>
      </w:r>
      <w:r w:rsidR="007E32AC" w:rsidRPr="00A119AE">
        <w:rPr>
          <w:rFonts w:asciiTheme="minorHAnsi" w:hAnsiTheme="minorHAnsi" w:cstheme="minorHAnsi"/>
          <w:sz w:val="20"/>
          <w:szCs w:val="20"/>
        </w:rPr>
        <w:t xml:space="preserve">; </w:t>
      </w:r>
    </w:p>
    <w:p w14:paraId="6202D9E6" w14:textId="64F50394" w:rsidR="007E32AC" w:rsidRPr="00A119AE" w:rsidRDefault="00A119AE" w:rsidP="00A119AE">
      <w:pPr>
        <w:pStyle w:val="Default"/>
        <w:numPr>
          <w:ilvl w:val="0"/>
          <w:numId w:val="19"/>
        </w:numPr>
        <w:tabs>
          <w:tab w:val="left" w:pos="567"/>
        </w:tabs>
        <w:spacing w:after="18"/>
        <w:ind w:left="567" w:hanging="567"/>
        <w:jc w:val="both"/>
        <w:rPr>
          <w:rFonts w:asciiTheme="minorHAnsi" w:hAnsiTheme="minorHAnsi" w:cstheme="minorHAnsi"/>
          <w:sz w:val="20"/>
          <w:szCs w:val="20"/>
        </w:rPr>
      </w:pPr>
      <w:r w:rsidRPr="00A119AE">
        <w:rPr>
          <w:rFonts w:asciiTheme="minorHAnsi" w:hAnsiTheme="minorHAnsi" w:cstheme="minorHAnsi"/>
          <w:sz w:val="20"/>
          <w:szCs w:val="20"/>
        </w:rPr>
        <w:t xml:space="preserve">Dei </w:t>
      </w:r>
      <w:r w:rsidR="007E32AC" w:rsidRPr="00A119AE">
        <w:rPr>
          <w:rFonts w:asciiTheme="minorHAnsi" w:hAnsiTheme="minorHAnsi" w:cstheme="minorHAnsi"/>
          <w:sz w:val="20"/>
          <w:szCs w:val="20"/>
        </w:rPr>
        <w:t>requisiti</w:t>
      </w:r>
      <w:r w:rsidR="007E32AC" w:rsidRPr="00A119AE">
        <w:rPr>
          <w:rFonts w:asciiTheme="minorHAnsi" w:hAnsiTheme="minorHAnsi" w:cstheme="minorHAnsi"/>
          <w:b/>
          <w:bCs/>
          <w:sz w:val="20"/>
          <w:szCs w:val="20"/>
        </w:rPr>
        <w:t xml:space="preserve"> </w:t>
      </w:r>
      <w:r w:rsidR="007E32AC" w:rsidRPr="00A119AE">
        <w:rPr>
          <w:rFonts w:asciiTheme="minorHAnsi" w:hAnsiTheme="minorHAnsi" w:cstheme="minorHAnsi"/>
          <w:sz w:val="20"/>
          <w:szCs w:val="20"/>
        </w:rPr>
        <w:t>d’idoneità professionale come specificato all’art. 100, comma 3</w:t>
      </w:r>
      <w:r w:rsidR="00A350B1" w:rsidRPr="00A119AE">
        <w:rPr>
          <w:rFonts w:asciiTheme="minorHAnsi" w:hAnsiTheme="minorHAnsi" w:cstheme="minorHAnsi"/>
          <w:sz w:val="20"/>
          <w:szCs w:val="20"/>
        </w:rPr>
        <w:t>,</w:t>
      </w:r>
      <w:r w:rsidR="007E32AC" w:rsidRPr="00A119AE">
        <w:rPr>
          <w:rFonts w:asciiTheme="minorHAnsi" w:hAnsiTheme="minorHAnsi" w:cstheme="minorHAnsi"/>
          <w:sz w:val="20"/>
          <w:szCs w:val="20"/>
        </w:rPr>
        <w:t xml:space="preserve"> del D.</w:t>
      </w:r>
      <w:r w:rsidR="00A350B1" w:rsidRPr="00A119AE">
        <w:rPr>
          <w:rFonts w:asciiTheme="minorHAnsi" w:hAnsiTheme="minorHAnsi" w:cstheme="minorHAnsi"/>
          <w:sz w:val="20"/>
          <w:szCs w:val="20"/>
        </w:rPr>
        <w:t xml:space="preserve"> L</w:t>
      </w:r>
      <w:r w:rsidR="007E32AC" w:rsidRPr="00A119AE">
        <w:rPr>
          <w:rFonts w:asciiTheme="minorHAnsi" w:hAnsiTheme="minorHAnsi" w:cstheme="minorHAnsi"/>
          <w:sz w:val="20"/>
          <w:szCs w:val="20"/>
        </w:rPr>
        <w:t>gs. 36/2023</w:t>
      </w:r>
      <w:r w:rsidR="00A350B1" w:rsidRPr="00A119AE">
        <w:rPr>
          <w:rFonts w:asciiTheme="minorHAnsi" w:hAnsiTheme="minorHAnsi" w:cstheme="minorHAnsi"/>
          <w:sz w:val="20"/>
          <w:szCs w:val="20"/>
        </w:rPr>
        <w:t xml:space="preserve"> e s.m.i.</w:t>
      </w:r>
      <w:r w:rsidR="007E32AC" w:rsidRPr="00A119AE">
        <w:rPr>
          <w:rFonts w:asciiTheme="minorHAnsi" w:hAnsiTheme="minorHAnsi" w:cstheme="minorHAnsi"/>
          <w:sz w:val="20"/>
          <w:szCs w:val="20"/>
        </w:rPr>
        <w:t xml:space="preserve">: </w:t>
      </w:r>
    </w:p>
    <w:p w14:paraId="438368DF" w14:textId="01CBA51F" w:rsidR="007E32AC" w:rsidRPr="00A119AE" w:rsidRDefault="007E32AC" w:rsidP="00A119AE">
      <w:pPr>
        <w:pStyle w:val="Default"/>
        <w:numPr>
          <w:ilvl w:val="1"/>
          <w:numId w:val="1"/>
        </w:numPr>
        <w:tabs>
          <w:tab w:val="left" w:pos="567"/>
        </w:tabs>
        <w:spacing w:after="18"/>
        <w:ind w:left="1134" w:hanging="567"/>
        <w:jc w:val="both"/>
        <w:rPr>
          <w:rFonts w:asciiTheme="minorHAnsi" w:hAnsiTheme="minorHAnsi" w:cstheme="minorHAnsi"/>
          <w:sz w:val="20"/>
          <w:szCs w:val="20"/>
        </w:rPr>
      </w:pPr>
      <w:r w:rsidRPr="00A119AE">
        <w:rPr>
          <w:rFonts w:asciiTheme="minorHAnsi" w:hAnsiTheme="minorHAnsi" w:cstheme="minorHAnsi"/>
          <w:sz w:val="20"/>
          <w:szCs w:val="20"/>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bookmarkStart w:id="0" w:name="_Hlk188458916"/>
      <w:r w:rsidRPr="00A119AE">
        <w:rPr>
          <w:rFonts w:asciiTheme="minorHAnsi" w:hAnsiTheme="minorHAnsi" w:cstheme="minorHAnsi"/>
          <w:sz w:val="20"/>
          <w:szCs w:val="20"/>
        </w:rPr>
        <w:t>di essere iscritto in uno dei registri professionali o commerciali di cui all’allegato II.11 del D.lgs. 36/2023</w:t>
      </w:r>
      <w:bookmarkEnd w:id="0"/>
      <w:r w:rsidRPr="00A119AE">
        <w:rPr>
          <w:rFonts w:asciiTheme="minorHAnsi" w:hAnsiTheme="minorHAnsi" w:cstheme="minorHAnsi"/>
          <w:sz w:val="20"/>
          <w:szCs w:val="20"/>
        </w:rPr>
        <w:t>;</w:t>
      </w:r>
    </w:p>
    <w:p w14:paraId="1260853D" w14:textId="1191701B" w:rsidR="00A119AE" w:rsidRPr="00A119AE" w:rsidRDefault="00A119AE" w:rsidP="00A119AE">
      <w:pPr>
        <w:pStyle w:val="Default"/>
        <w:numPr>
          <w:ilvl w:val="0"/>
          <w:numId w:val="19"/>
        </w:numPr>
        <w:tabs>
          <w:tab w:val="left" w:pos="567"/>
        </w:tabs>
        <w:spacing w:after="18"/>
        <w:ind w:left="567" w:hanging="567"/>
        <w:jc w:val="both"/>
        <w:rPr>
          <w:rFonts w:cstheme="minorHAnsi"/>
          <w:sz w:val="20"/>
          <w:szCs w:val="20"/>
        </w:rPr>
      </w:pPr>
      <w:r w:rsidRPr="00A119AE">
        <w:rPr>
          <w:rFonts w:cstheme="minorHAnsi"/>
          <w:sz w:val="20"/>
          <w:szCs w:val="20"/>
        </w:rPr>
        <w:t xml:space="preserve">Dei requisiti previsti dalle norme che regolamentano gli acquisti nel rispetto dei principi stabiliti nel PNRR; </w:t>
      </w:r>
    </w:p>
    <w:p w14:paraId="6F52BC53" w14:textId="77777777" w:rsidR="00A119AE" w:rsidRPr="00A119AE" w:rsidRDefault="00A119AE" w:rsidP="00A119AE">
      <w:pPr>
        <w:pStyle w:val="Default"/>
        <w:numPr>
          <w:ilvl w:val="0"/>
          <w:numId w:val="19"/>
        </w:numPr>
        <w:tabs>
          <w:tab w:val="left" w:pos="567"/>
        </w:tabs>
        <w:spacing w:after="18"/>
        <w:ind w:left="567" w:hanging="567"/>
        <w:jc w:val="both"/>
        <w:rPr>
          <w:rFonts w:cstheme="minorHAnsi"/>
          <w:sz w:val="20"/>
          <w:szCs w:val="20"/>
        </w:rPr>
      </w:pPr>
      <w:r w:rsidRPr="00A119AE">
        <w:rPr>
          <w:rFonts w:cstheme="minorHAnsi"/>
          <w:sz w:val="20"/>
          <w:szCs w:val="20"/>
        </w:rPr>
        <w:t>Di documentate esperienze pregresse idonee all’esecuzione delle prestazioni contrattuali.</w:t>
      </w:r>
    </w:p>
    <w:p w14:paraId="30FA3421" w14:textId="77777777" w:rsidR="009C6FC8" w:rsidRPr="00A119AE" w:rsidRDefault="009C6FC8" w:rsidP="00281B9E">
      <w:pPr>
        <w:jc w:val="both"/>
        <w:rPr>
          <w:rFonts w:cstheme="minorHAnsi"/>
          <w:sz w:val="20"/>
          <w:szCs w:val="20"/>
        </w:rPr>
      </w:pPr>
    </w:p>
    <w:p w14:paraId="09AE9DC6" w14:textId="38537676" w:rsidR="009C6FC8" w:rsidRPr="00A119AE" w:rsidRDefault="009C6FC8" w:rsidP="00281B9E">
      <w:pPr>
        <w:jc w:val="both"/>
        <w:rPr>
          <w:rFonts w:cstheme="minorHAnsi"/>
          <w:sz w:val="20"/>
          <w:szCs w:val="20"/>
        </w:rPr>
      </w:pPr>
      <w:r w:rsidRPr="00A119AE">
        <w:rPr>
          <w:rFonts w:cstheme="minorHAnsi"/>
          <w:sz w:val="20"/>
          <w:szCs w:val="20"/>
        </w:rPr>
        <w:t xml:space="preserve">Il sottoscritto dichiara, inoltre, di essere informato che, </w:t>
      </w:r>
      <w:r w:rsidR="009F2998" w:rsidRPr="00A119AE">
        <w:rPr>
          <w:rFonts w:cstheme="minorHAnsi"/>
          <w:sz w:val="20"/>
          <w:szCs w:val="20"/>
        </w:rPr>
        <w:t xml:space="preserve">in conformità alla normativa vigente e in particolare al </w:t>
      </w:r>
      <w:r w:rsidR="00EE3B6B" w:rsidRPr="00A119AE">
        <w:rPr>
          <w:rFonts w:cstheme="minorHAnsi"/>
          <w:sz w:val="20"/>
          <w:szCs w:val="20"/>
        </w:rPr>
        <w:t xml:space="preserve">Regolamento </w:t>
      </w:r>
      <w:r w:rsidR="009F2998" w:rsidRPr="00A119AE">
        <w:rPr>
          <w:rFonts w:cstheme="minorHAnsi"/>
          <w:sz w:val="20"/>
          <w:szCs w:val="20"/>
        </w:rPr>
        <w:t>GDPR 2016/679</w:t>
      </w:r>
      <w:r w:rsidRPr="00A119AE">
        <w:rPr>
          <w:rFonts w:cstheme="minorHAnsi"/>
          <w:sz w:val="20"/>
          <w:szCs w:val="20"/>
        </w:rPr>
        <w:t xml:space="preserve">, i dati personali raccolti saranno trattati, anche con strumenti informatici, esclusivamente nell’ambito del procedimento per il quale la presente dichiarazione viene resa. </w:t>
      </w:r>
    </w:p>
    <w:p w14:paraId="40D8C9E0" w14:textId="77777777" w:rsidR="009C6FC8" w:rsidRPr="00A119AE" w:rsidRDefault="009C6FC8" w:rsidP="00281B9E">
      <w:pPr>
        <w:jc w:val="both"/>
        <w:rPr>
          <w:rFonts w:cstheme="minorHAnsi"/>
          <w:sz w:val="20"/>
          <w:szCs w:val="20"/>
        </w:rPr>
      </w:pPr>
    </w:p>
    <w:p w14:paraId="1EFF4434" w14:textId="622D0572" w:rsidR="009C6FC8" w:rsidRPr="00A119AE" w:rsidRDefault="009C6FC8" w:rsidP="00281B9E">
      <w:pPr>
        <w:jc w:val="both"/>
        <w:rPr>
          <w:rFonts w:cstheme="minorHAnsi"/>
          <w:sz w:val="20"/>
          <w:szCs w:val="20"/>
        </w:rPr>
      </w:pPr>
      <w:r w:rsidRPr="00A119AE">
        <w:rPr>
          <w:rFonts w:cstheme="minorHAnsi"/>
          <w:sz w:val="20"/>
          <w:szCs w:val="20"/>
        </w:rPr>
        <w:t xml:space="preserve">Luogo </w:t>
      </w:r>
    </w:p>
    <w:p w14:paraId="41E83BBC" w14:textId="77777777" w:rsidR="009C6FC8" w:rsidRPr="00A350B1" w:rsidRDefault="009C6FC8" w:rsidP="00281B9E">
      <w:pPr>
        <w:jc w:val="both"/>
        <w:rPr>
          <w:rFonts w:cstheme="minorHAnsi"/>
          <w:sz w:val="22"/>
          <w:szCs w:val="22"/>
        </w:rPr>
      </w:pPr>
    </w:p>
    <w:p w14:paraId="5124F4ED" w14:textId="2739F1BE" w:rsidR="009F2998" w:rsidRPr="00A350B1" w:rsidRDefault="00281B9E" w:rsidP="00A119AE">
      <w:pPr>
        <w:widowControl w:val="0"/>
        <w:ind w:left="3969"/>
        <w:rPr>
          <w:rFonts w:cstheme="minorHAnsi"/>
          <w:sz w:val="22"/>
          <w:szCs w:val="22"/>
        </w:rPr>
      </w:pPr>
      <w:r w:rsidRPr="00A350B1">
        <w:rPr>
          <w:rFonts w:cstheme="minorHAnsi"/>
          <w:sz w:val="22"/>
          <w:szCs w:val="22"/>
        </w:rPr>
        <w:t>Firma digitale</w:t>
      </w:r>
      <w:r w:rsidRPr="00A350B1">
        <w:rPr>
          <w:rStyle w:val="Rimandonotaapidipagina"/>
          <w:rFonts w:cstheme="minorHAnsi"/>
          <w:sz w:val="22"/>
          <w:szCs w:val="22"/>
        </w:rPr>
        <w:footnoteReference w:id="1"/>
      </w:r>
      <w:r w:rsidRPr="00A350B1">
        <w:rPr>
          <w:rFonts w:cstheme="minorHAnsi"/>
          <w:sz w:val="22"/>
          <w:szCs w:val="22"/>
        </w:rPr>
        <w:t xml:space="preserve"> del legale rappresentante/procuratore</w:t>
      </w:r>
      <w:bookmarkStart w:id="1" w:name="_Ref41906052"/>
      <w:r w:rsidRPr="00A350B1">
        <w:rPr>
          <w:rStyle w:val="Rimandonotaapidipagina"/>
          <w:rFonts w:cstheme="minorHAnsi"/>
          <w:sz w:val="22"/>
          <w:szCs w:val="22"/>
        </w:rPr>
        <w:footnoteReference w:id="2"/>
      </w:r>
      <w:bookmarkEnd w:id="1"/>
    </w:p>
    <w:sectPr w:rsidR="009F2998" w:rsidRPr="00A350B1" w:rsidSect="00A119AE">
      <w:headerReference w:type="default" r:id="rId11"/>
      <w:footerReference w:type="default" r:id="rId12"/>
      <w:pgSz w:w="11906" w:h="16838" w:code="9"/>
      <w:pgMar w:top="1934" w:right="1134" w:bottom="1560"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FC90B" w14:textId="77777777" w:rsidR="00723447" w:rsidRDefault="00723447" w:rsidP="00A20920">
      <w:r>
        <w:separator/>
      </w:r>
    </w:p>
  </w:endnote>
  <w:endnote w:type="continuationSeparator" w:id="0">
    <w:p w14:paraId="7033D26D" w14:textId="77777777" w:rsidR="00723447" w:rsidRDefault="00723447"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8C4ED" w14:textId="2791B94F" w:rsidR="00503FC1" w:rsidRDefault="00A119AE">
    <w:pPr>
      <w:pStyle w:val="Pidipagina"/>
    </w:pPr>
    <w:r>
      <w:rPr>
        <w:noProof/>
      </w:rPr>
      <w:drawing>
        <wp:anchor distT="0" distB="0" distL="114300" distR="114300" simplePos="0" relativeHeight="251660288" behindDoc="1" locked="0" layoutInCell="1" allowOverlap="1" wp14:anchorId="1C7ECE50" wp14:editId="77938E16">
          <wp:simplePos x="0" y="0"/>
          <wp:positionH relativeFrom="column">
            <wp:posOffset>-719667</wp:posOffset>
          </wp:positionH>
          <wp:positionV relativeFrom="paragraph">
            <wp:posOffset>-588434</wp:posOffset>
          </wp:positionV>
          <wp:extent cx="7560000" cy="957600"/>
          <wp:effectExtent l="0" t="0" r="3175" b="0"/>
          <wp:wrapNone/>
          <wp:docPr id="1364446452"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14789" name="Immagine 1" descr="Immagine che contiene testo, Carattere, schermat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60000" cy="957600"/>
                  </a:xfrm>
                  <a:prstGeom prst="rect">
                    <a:avLst/>
                  </a:prstGeom>
                </pic:spPr>
              </pic:pic>
            </a:graphicData>
          </a:graphic>
          <wp14:sizeRelH relativeFrom="margin">
            <wp14:pctWidth>0</wp14:pctWidth>
          </wp14:sizeRelH>
          <wp14:sizeRelV relativeFrom="margin">
            <wp14:pctHeight>0</wp14:pctHeight>
          </wp14:sizeRelV>
        </wp:anchor>
      </w:drawing>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C6B5C" w14:textId="77777777" w:rsidR="00723447" w:rsidRDefault="00723447" w:rsidP="00A20920">
      <w:r>
        <w:separator/>
      </w:r>
    </w:p>
  </w:footnote>
  <w:footnote w:type="continuationSeparator" w:id="0">
    <w:p w14:paraId="3DE4CF8C" w14:textId="77777777" w:rsidR="00723447" w:rsidRDefault="00723447"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4B1342D4" w:rsidR="00621515" w:rsidRDefault="00A350B1" w:rsidP="00D76A23">
    <w:pPr>
      <w:pStyle w:val="Intestazione"/>
      <w:jc w:val="center"/>
    </w:pPr>
    <w:r>
      <w:rPr>
        <w:noProof/>
      </w:rPr>
      <w:drawing>
        <wp:anchor distT="0" distB="0" distL="114300" distR="114300" simplePos="0" relativeHeight="251658240" behindDoc="1" locked="0" layoutInCell="1" allowOverlap="1" wp14:anchorId="3CF7A239" wp14:editId="7E67D0B5">
          <wp:simplePos x="0" y="0"/>
          <wp:positionH relativeFrom="column">
            <wp:posOffset>-719455</wp:posOffset>
          </wp:positionH>
          <wp:positionV relativeFrom="paragraph">
            <wp:posOffset>-394123</wp:posOffset>
          </wp:positionV>
          <wp:extent cx="7560000" cy="1090800"/>
          <wp:effectExtent l="0" t="0" r="3175" b="0"/>
          <wp:wrapNone/>
          <wp:docPr id="111244906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26518" name="Immagin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90800"/>
                  </a:xfrm>
                  <a:prstGeom prst="rect">
                    <a:avLst/>
                  </a:prstGeom>
                  <a:noFill/>
                </pic:spPr>
              </pic:pic>
            </a:graphicData>
          </a:graphic>
          <wp14:sizeRelH relativeFrom="margin">
            <wp14:pctWidth>0</wp14:pctWidth>
          </wp14:sizeRelH>
          <wp14:sizeRelV relativeFrom="margin">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F68260D0"/>
    <w:lvl w:ilvl="0" w:tplc="7E7E3C52">
      <w:start w:val="1"/>
      <w:numFmt w:val="bullet"/>
      <w:lvlText w:val=""/>
      <w:lvlJc w:val="left"/>
      <w:pPr>
        <w:ind w:left="720" w:hanging="360"/>
      </w:pPr>
      <w:rPr>
        <w:rFonts w:ascii="Symbol" w:hAnsi="Symbol" w:hint="default"/>
      </w:rPr>
    </w:lvl>
    <w:lvl w:ilvl="1" w:tplc="C4C8C270">
      <w:start w:val="1"/>
      <w:numFmt w:val="bullet"/>
      <w:lvlText w:val="o"/>
      <w:lvlJc w:val="left"/>
      <w:pPr>
        <w:ind w:left="1440" w:hanging="360"/>
      </w:pPr>
      <w:rPr>
        <w:rFonts w:ascii="Courier New" w:hAnsi="Courier New"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 w:numId="21" w16cid:durableId="12634945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77C48"/>
    <w:rsid w:val="00487D56"/>
    <w:rsid w:val="004B7877"/>
    <w:rsid w:val="004C04D1"/>
    <w:rsid w:val="004D1AA2"/>
    <w:rsid w:val="004D4086"/>
    <w:rsid w:val="00503FC1"/>
    <w:rsid w:val="00526C7A"/>
    <w:rsid w:val="00531D0C"/>
    <w:rsid w:val="00537F02"/>
    <w:rsid w:val="005477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6F54DA"/>
    <w:rsid w:val="00723447"/>
    <w:rsid w:val="00723D9E"/>
    <w:rsid w:val="0074304E"/>
    <w:rsid w:val="0074461F"/>
    <w:rsid w:val="00744EB2"/>
    <w:rsid w:val="00765464"/>
    <w:rsid w:val="007658CB"/>
    <w:rsid w:val="00767BBE"/>
    <w:rsid w:val="00770589"/>
    <w:rsid w:val="00776609"/>
    <w:rsid w:val="00780399"/>
    <w:rsid w:val="007807C4"/>
    <w:rsid w:val="007B5AC0"/>
    <w:rsid w:val="007B6535"/>
    <w:rsid w:val="007C67BF"/>
    <w:rsid w:val="007E32AC"/>
    <w:rsid w:val="00817EAD"/>
    <w:rsid w:val="00822134"/>
    <w:rsid w:val="00830EBD"/>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9AE"/>
    <w:rsid w:val="00A11D3E"/>
    <w:rsid w:val="00A16147"/>
    <w:rsid w:val="00A20920"/>
    <w:rsid w:val="00A3297B"/>
    <w:rsid w:val="00A350B1"/>
    <w:rsid w:val="00A45B64"/>
    <w:rsid w:val="00A47DC0"/>
    <w:rsid w:val="00A51D18"/>
    <w:rsid w:val="00A55144"/>
    <w:rsid w:val="00A64BEF"/>
    <w:rsid w:val="00AA5D70"/>
    <w:rsid w:val="00AC0461"/>
    <w:rsid w:val="00AD1294"/>
    <w:rsid w:val="00AE0868"/>
    <w:rsid w:val="00AE53AF"/>
    <w:rsid w:val="00AE7AFC"/>
    <w:rsid w:val="00AF1431"/>
    <w:rsid w:val="00B14C03"/>
    <w:rsid w:val="00B15D14"/>
    <w:rsid w:val="00B4470B"/>
    <w:rsid w:val="00B750AF"/>
    <w:rsid w:val="00B76064"/>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40E26"/>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341D"/>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1356"/>
    <w:rsid w:val="00F72F7F"/>
    <w:rsid w:val="00F91189"/>
    <w:rsid w:val="00FA0923"/>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nhideWhenUsed/>
    <w:rsid w:val="00A20920"/>
    <w:pPr>
      <w:tabs>
        <w:tab w:val="center" w:pos="4819"/>
        <w:tab w:val="right" w:pos="9638"/>
      </w:tabs>
    </w:pPr>
  </w:style>
  <w:style w:type="character" w:customStyle="1" w:styleId="IntestazioneCarattere">
    <w:name w:val="Intestazione Carattere"/>
    <w:basedOn w:val="Carpredefinitoparagrafo"/>
    <w:link w:val="Intestazione"/>
    <w:qFormat/>
    <w:rsid w:val="00A20920"/>
  </w:style>
  <w:style w:type="paragraph" w:styleId="Pidipagina">
    <w:name w:val="footer"/>
    <w:basedOn w:val="Normale"/>
    <w:link w:val="PidipaginaCarattere"/>
    <w:unhideWhenUsed/>
    <w:rsid w:val="00A20920"/>
    <w:pPr>
      <w:tabs>
        <w:tab w:val="center" w:pos="4819"/>
        <w:tab w:val="right" w:pos="9638"/>
      </w:tabs>
    </w:pPr>
  </w:style>
  <w:style w:type="character" w:customStyle="1" w:styleId="PidipaginaCarattere">
    <w:name w:val="Piè di pagina Carattere"/>
    <w:basedOn w:val="Carpredefinitoparagrafo"/>
    <w:link w:val="Pidipagina"/>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5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448</Words>
  <Characters>2556</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MARCO CAMPANI</cp:lastModifiedBy>
  <cp:revision>3</cp:revision>
  <cp:lastPrinted>2023-05-30T17:09:00Z</cp:lastPrinted>
  <dcterms:created xsi:type="dcterms:W3CDTF">2025-01-13T13:44:00Z</dcterms:created>
  <dcterms:modified xsi:type="dcterms:W3CDTF">2025-01-22T16:28:00Z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