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2C8E" w:rsidRPr="005372C6" w:rsidRDefault="00000000">
      <w:pPr>
        <w:pStyle w:val="Textbody"/>
        <w:widowControl w:val="0"/>
        <w:rPr>
          <w:rFonts w:ascii="Courier" w:hAnsi="Courier"/>
          <w:sz w:val="22"/>
          <w:szCs w:val="22"/>
        </w:rPr>
      </w:pPr>
      <w:r w:rsidRPr="005372C6">
        <w:rPr>
          <w:rFonts w:ascii="Courier" w:hAnsi="Courier"/>
          <w:sz w:val="22"/>
          <w:szCs w:val="22"/>
        </w:rPr>
        <w:t xml:space="preserve">CONTRATTO PER L’AFFIDAMENTO DEI LAVORI DI PROGETTAZIONE, REALIZZAZIONE E POSA IN OPERA DI UN NODO DI CALCOLO COMPLETO DI ALIMENTAZIONE RIDONDATA E CLIMATIZZAZIONE, NELL’AMBITO DEL PIANO NAZIONALE RIPRESA E RESILIENZA (PNRR) MISSIONE 4 “ISTRUZIONE E RICERCA” COMPONENTE 2 “DALLA RICERCA ALL’IMPRESA” – LINEA DI INVESTIMENTO 3.1 “FONDO PER LA REALIZZAZIONE DI UN SISTEMA INTEGRATO DI INFRASTRUTTURE DI RICERCA E INNOVAZIONE” PROGETTO FOSSR CUP B83C22003950001 </w:t>
      </w:r>
      <w:r w:rsidR="00B52FF0">
        <w:rPr>
          <w:rFonts w:ascii="Courier" w:hAnsi="Courier"/>
          <w:sz w:val="22"/>
          <w:szCs w:val="22"/>
        </w:rPr>
        <w:t>– CIG</w:t>
      </w:r>
      <w:r w:rsidRPr="005372C6">
        <w:rPr>
          <w:rFonts w:ascii="Courier" w:hAnsi="Courier"/>
          <w:sz w:val="22"/>
          <w:szCs w:val="22"/>
        </w:rPr>
        <w:t xml:space="preserve"> </w:t>
      </w:r>
      <w:proofErr w:type="spellStart"/>
      <w:r w:rsidR="00B52FF0">
        <w:rPr>
          <w:rFonts w:ascii="Courier" w:hAnsi="Courier"/>
          <w:sz w:val="22"/>
          <w:szCs w:val="22"/>
          <w:shd w:val="clear" w:color="auto" w:fill="FFFF00"/>
        </w:rPr>
        <w:t>xxxxxx</w:t>
      </w:r>
      <w:proofErr w:type="spellEnd"/>
    </w:p>
    <w:p w:rsidR="00672C8E" w:rsidRPr="005372C6" w:rsidRDefault="00000000">
      <w:pPr>
        <w:pStyle w:val="Textbody"/>
        <w:widowControl w:val="0"/>
        <w:jc w:val="center"/>
        <w:rPr>
          <w:rFonts w:ascii="Courier" w:hAnsi="Courier"/>
          <w:b w:val="0"/>
          <w:bCs w:val="0"/>
          <w:sz w:val="22"/>
          <w:szCs w:val="22"/>
        </w:rPr>
      </w:pPr>
      <w:r w:rsidRPr="005372C6">
        <w:rPr>
          <w:rFonts w:ascii="Courier" w:hAnsi="Courier"/>
          <w:b w:val="0"/>
          <w:bCs w:val="0"/>
          <w:sz w:val="22"/>
          <w:szCs w:val="22"/>
        </w:rPr>
        <w:t>TRA</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L’Istituto di Calcolo e Reti ad Alte Prestazioni del Consiglio Nazionale delle Ricerche (in seguito “Ente”) </w:t>
      </w:r>
      <w:proofErr w:type="spellStart"/>
      <w:r w:rsidRPr="005372C6">
        <w:rPr>
          <w:rFonts w:ascii="Courier" w:hAnsi="Courier"/>
          <w:b w:val="0"/>
          <w:bCs w:val="0"/>
          <w:sz w:val="22"/>
          <w:szCs w:val="22"/>
        </w:rPr>
        <w:t>u.o</w:t>
      </w:r>
      <w:proofErr w:type="spellEnd"/>
      <w:r w:rsidRPr="005372C6">
        <w:rPr>
          <w:rFonts w:ascii="Courier" w:hAnsi="Courier"/>
          <w:b w:val="0"/>
          <w:bCs w:val="0"/>
          <w:sz w:val="22"/>
          <w:szCs w:val="22"/>
        </w:rPr>
        <w:t>. di Palermo, con sede in Via U. La Malfa 153 - 90146 Palermo, C.F. 80054330586 e P.IVA 02118311006, rappresentato ai fini del presente atto dal Direttore dott. Fabio MARTINELLI, domiciliato per la carica presso la sede dell’Istituto, con sede in Via Pietro Bucci cubo 8/9c Rende (CS), munito degli occorrenti poteri.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Domicilio digitale PEC: </w:t>
      </w:r>
      <w:r w:rsidRPr="005372C6">
        <w:rPr>
          <w:rFonts w:ascii="Courier" w:hAnsi="Courier"/>
          <w:b w:val="0"/>
          <w:bCs w:val="0"/>
          <w:i/>
          <w:iCs/>
          <w:sz w:val="22"/>
          <w:szCs w:val="22"/>
        </w:rPr>
        <w:t>protocollo.icar@pec.cnr.it</w:t>
      </w:r>
    </w:p>
    <w:p w:rsidR="00672C8E" w:rsidRPr="005372C6" w:rsidRDefault="00000000">
      <w:pPr>
        <w:pStyle w:val="Textbody"/>
        <w:widowControl w:val="0"/>
        <w:jc w:val="center"/>
        <w:rPr>
          <w:rFonts w:ascii="Courier" w:hAnsi="Courier"/>
          <w:b w:val="0"/>
          <w:bCs w:val="0"/>
          <w:sz w:val="22"/>
          <w:szCs w:val="22"/>
        </w:rPr>
      </w:pPr>
      <w:r w:rsidRPr="005372C6">
        <w:rPr>
          <w:rFonts w:ascii="Courier" w:hAnsi="Courier"/>
          <w:b w:val="0"/>
          <w:bCs w:val="0"/>
          <w:sz w:val="22"/>
          <w:szCs w:val="22"/>
        </w:rPr>
        <w: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L’operatore economico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(in seguito “Contraente”), con sede legale in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C.F.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e P.IVA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rappresentato ai fine del presente atto da </w:t>
      </w:r>
      <w:r w:rsidRPr="0025529C">
        <w:rPr>
          <w:rFonts w:ascii="Courier" w:hAnsi="Courier"/>
          <w:b w:val="0"/>
          <w:bCs w:val="0"/>
          <w:sz w:val="22"/>
          <w:szCs w:val="22"/>
          <w:highlight w:val="yellow"/>
        </w:rPr>
        <w:t>…</w:t>
      </w:r>
      <w:r w:rsidRPr="005372C6">
        <w:rPr>
          <w:rFonts w:ascii="Courier" w:hAnsi="Courier"/>
          <w:b w:val="0"/>
          <w:bCs w:val="0"/>
          <w:sz w:val="22"/>
          <w:szCs w:val="22"/>
        </w:rPr>
        <w:t xml:space="preserve">, domiciliato per la carica presso la sede legale, nella sua qualità di Amministratore Unico e Legale Rappresentante, C.F. </w:t>
      </w:r>
      <w:r w:rsidRPr="005372C6">
        <w:rPr>
          <w:rFonts w:ascii="Courier" w:hAnsi="Courier"/>
          <w:b w:val="0"/>
          <w:bCs w:val="0"/>
          <w:sz w:val="22"/>
          <w:szCs w:val="22"/>
          <w:shd w:val="clear" w:color="auto" w:fill="FFFF00"/>
        </w:rPr>
        <w:t>…</w:t>
      </w:r>
      <w:r w:rsidRPr="005372C6">
        <w:rPr>
          <w:rFonts w:ascii="Courier" w:hAnsi="Courier"/>
          <w:b w:val="0"/>
          <w:bCs w:val="0"/>
          <w:sz w:val="22"/>
          <w:szCs w:val="22"/>
        </w:rPr>
        <w:t>.</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Domicilio digitale PEC: </w:t>
      </w:r>
      <w:r w:rsidRPr="005372C6">
        <w:rPr>
          <w:rFonts w:ascii="Courier" w:hAnsi="Courier"/>
          <w:b w:val="0"/>
          <w:bCs w:val="0"/>
          <w:sz w:val="22"/>
          <w:szCs w:val="22"/>
          <w:shd w:val="clear" w:color="auto" w:fill="FFFF00"/>
        </w:rPr>
        <w:t>…</w:t>
      </w:r>
    </w:p>
    <w:p w:rsidR="00672C8E" w:rsidRPr="005372C6" w:rsidRDefault="00000000">
      <w:pPr>
        <w:pStyle w:val="Textbody"/>
        <w:widowControl w:val="0"/>
        <w:jc w:val="center"/>
        <w:rPr>
          <w:rFonts w:ascii="Courier" w:hAnsi="Courier"/>
          <w:b w:val="0"/>
          <w:bCs w:val="0"/>
          <w:sz w:val="22"/>
          <w:szCs w:val="22"/>
        </w:rPr>
      </w:pPr>
      <w:r w:rsidRPr="005372C6">
        <w:rPr>
          <w:rFonts w:ascii="Courier" w:hAnsi="Courier"/>
          <w:b w:val="0"/>
          <w:bCs w:val="0"/>
          <w:sz w:val="22"/>
          <w:szCs w:val="22"/>
        </w:rPr>
        <w:t>PREMESSO CHE: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1) Con provvedimento di decisione di contrattare Prot.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del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l’Ente ha disposto di avviare una gara con procedura aperta, ai sensi </w:t>
      </w:r>
      <w:r w:rsidRPr="005372C6">
        <w:rPr>
          <w:rFonts w:ascii="Courier" w:hAnsi="Courier"/>
          <w:b w:val="0"/>
          <w:bCs w:val="0"/>
          <w:sz w:val="22"/>
          <w:szCs w:val="22"/>
        </w:rPr>
        <w:lastRenderedPageBreak/>
        <w:t>dell’art. 71 del D.lgs. 36/2023(in seguito “Codice”) per l’affidamento dei lavori di cui trattasi, da aggiudicarsi con il criterio del</w:t>
      </w:r>
      <w:r w:rsidR="001511C1">
        <w:rPr>
          <w:rFonts w:ascii="Courier" w:hAnsi="Courier"/>
          <w:b w:val="0"/>
          <w:bCs w:val="0"/>
          <w:sz w:val="22"/>
          <w:szCs w:val="22"/>
        </w:rPr>
        <w:t>l’offerta economicamente più vantaggiosa</w:t>
      </w:r>
      <w:r w:rsidRPr="005372C6">
        <w:rPr>
          <w:rFonts w:ascii="Courier" w:hAnsi="Courier"/>
          <w:b w:val="0"/>
          <w:bCs w:val="0"/>
          <w:sz w:val="22"/>
          <w:szCs w:val="22"/>
        </w:rPr>
        <w:t>.</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2) Il Responsabile Unico del Progetto con atto istruttorio Prot.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del … ha comunicato la proposta di aggiudicazione, CIG </w:t>
      </w:r>
      <w:proofErr w:type="spellStart"/>
      <w:r w:rsidR="00B52FF0">
        <w:rPr>
          <w:rFonts w:ascii="Courier" w:hAnsi="Courier"/>
          <w:b w:val="0"/>
          <w:bCs w:val="0"/>
          <w:sz w:val="22"/>
          <w:szCs w:val="22"/>
          <w:shd w:val="clear" w:color="auto" w:fill="FFFF00"/>
        </w:rPr>
        <w:t>xxxxxx</w:t>
      </w:r>
      <w:proofErr w:type="spellEnd"/>
      <w:r w:rsidRPr="005372C6">
        <w:rPr>
          <w:rFonts w:ascii="Courier" w:hAnsi="Courier"/>
          <w:b w:val="0"/>
          <w:bCs w:val="0"/>
          <w:sz w:val="22"/>
          <w:szCs w:val="22"/>
        </w:rPr>
        <w:t xml:space="preserve">, in favore del Contraente, per l’importo contrattuale di €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(euro </w:t>
      </w:r>
      <w:r w:rsidRPr="005372C6">
        <w:rPr>
          <w:rFonts w:ascii="Courier" w:hAnsi="Courier"/>
          <w:b w:val="0"/>
          <w:bCs w:val="0"/>
          <w:sz w:val="22"/>
          <w:szCs w:val="22"/>
          <w:shd w:val="clear" w:color="auto" w:fill="FFFF00"/>
        </w:rPr>
        <w:t>…</w:t>
      </w:r>
      <w:r w:rsidRPr="005372C6">
        <w:rPr>
          <w:rFonts w:ascii="Courier" w:hAnsi="Courier"/>
          <w:b w:val="0"/>
          <w:bCs w:val="0"/>
          <w:sz w:val="22"/>
          <w:szCs w:val="22"/>
        </w:rPr>
        <w:t>)</w:t>
      </w:r>
      <w:r w:rsidR="0025529C">
        <w:rPr>
          <w:rFonts w:ascii="Courier" w:hAnsi="Courier"/>
          <w:b w:val="0"/>
          <w:bCs w:val="0"/>
          <w:sz w:val="22"/>
          <w:szCs w:val="22"/>
        </w:rPr>
        <w:t xml:space="preserve"> </w:t>
      </w:r>
      <w:r w:rsidRPr="005372C6">
        <w:rPr>
          <w:rFonts w:ascii="Courier" w:hAnsi="Courier"/>
          <w:b w:val="0"/>
          <w:bCs w:val="0"/>
          <w:sz w:val="22"/>
          <w:szCs w:val="22"/>
        </w:rPr>
        <w:t>oltre IVA.</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Che il pagamento del corrispettivo contrattuale sarà effettuato con risorse del Fondo di Rotazione per l'attuazione dell'iniziativa Next Generation EU – Italia;</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4) Con provvedimento Prot.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del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l’Ente ha disposto l’aggiudicazione, riguardante l’appalto dei lavori di cui trattasi in favore del Contraente;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5) Con provvedimento Prot.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del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l’Ente ha disposto l’efficacia della predetta aggiudicazione;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6) Il Contraente ha presentato la documentazione necessaria ai fini della sottoscrizione del presente contratto, e a garanzia dell’adempimento di tutte le obbligazioni del presente atto, secondo le disposizioni di cui all’Art. 117 del Codice, ha costituito la garanzia definitiva POLIZZA N.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del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di €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(euro </w:t>
      </w:r>
      <w:r w:rsidRPr="005372C6">
        <w:rPr>
          <w:rFonts w:ascii="Courier" w:hAnsi="Courier"/>
          <w:b w:val="0"/>
          <w:bCs w:val="0"/>
          <w:sz w:val="22"/>
          <w:szCs w:val="22"/>
          <w:shd w:val="clear" w:color="auto" w:fill="FFFF00"/>
        </w:rPr>
        <w:t>…</w:t>
      </w:r>
      <w:r w:rsidRPr="005372C6">
        <w:rPr>
          <w:rFonts w:ascii="Courier" w:hAnsi="Courier"/>
          <w:b w:val="0"/>
          <w:bCs w:val="0"/>
          <w:sz w:val="22"/>
          <w:szCs w:val="22"/>
        </w:rPr>
        <w:t>), mediante cauzione/fideiussione agli atti.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7) Il Contraente ha presentato polizza assicurativa n.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presso la </w:t>
      </w:r>
      <w:r w:rsidRPr="005372C6">
        <w:rPr>
          <w:rFonts w:ascii="Courier" w:hAnsi="Courier"/>
          <w:b w:val="0"/>
          <w:bCs w:val="0"/>
          <w:sz w:val="22"/>
          <w:szCs w:val="22"/>
          <w:shd w:val="clear" w:color="auto" w:fill="FFFF00"/>
        </w:rPr>
        <w:t>…</w:t>
      </w:r>
      <w:r w:rsidRPr="005372C6">
        <w:rPr>
          <w:rFonts w:ascii="Courier" w:hAnsi="Courier"/>
          <w:b w:val="0"/>
          <w:bCs w:val="0"/>
          <w:sz w:val="22"/>
          <w:szCs w:val="22"/>
        </w:rPr>
        <w:t>, emessa secondo lo schema di polizza tipo di cui al D.M. 193/2022, in ottemperanza all’art. 117 comma 10 del Codice garantendo così le coperture assicurative per RCT-RCO.</w:t>
      </w:r>
    </w:p>
    <w:p w:rsidR="00672C8E" w:rsidRPr="005372C6" w:rsidRDefault="00000000">
      <w:pPr>
        <w:pStyle w:val="Textbody"/>
        <w:widowControl w:val="0"/>
        <w:jc w:val="center"/>
        <w:rPr>
          <w:rFonts w:ascii="Courier" w:hAnsi="Courier"/>
          <w:b w:val="0"/>
          <w:bCs w:val="0"/>
          <w:sz w:val="22"/>
          <w:szCs w:val="22"/>
        </w:rPr>
      </w:pPr>
      <w:r w:rsidRPr="005372C6">
        <w:rPr>
          <w:rFonts w:ascii="Courier" w:hAnsi="Courier"/>
          <w:b w:val="0"/>
          <w:bCs w:val="0"/>
          <w:sz w:val="22"/>
          <w:szCs w:val="22"/>
        </w:rPr>
        <w:lastRenderedPageBreak/>
        <w:t>TUTTO CIO’ PREMESSO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tra le Parti come in epigrafe rappresentate e domiciliate</w:t>
      </w:r>
    </w:p>
    <w:p w:rsidR="00672C8E" w:rsidRPr="005372C6" w:rsidRDefault="00000000">
      <w:pPr>
        <w:pStyle w:val="Textbody"/>
        <w:widowControl w:val="0"/>
        <w:jc w:val="center"/>
        <w:rPr>
          <w:rFonts w:ascii="Courier" w:hAnsi="Courier"/>
          <w:b w:val="0"/>
          <w:bCs w:val="0"/>
          <w:sz w:val="22"/>
          <w:szCs w:val="22"/>
        </w:rPr>
      </w:pPr>
      <w:r w:rsidRPr="005372C6">
        <w:rPr>
          <w:rFonts w:ascii="Courier" w:hAnsi="Courier"/>
          <w:b w:val="0"/>
          <w:bCs w:val="0"/>
          <w:sz w:val="22"/>
          <w:szCs w:val="22"/>
        </w:rPr>
        <w:t>SI CONVIENE E SI STIPULA QUANTO SEGUE</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 – PREMESSE ED ALLEGATI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2 – OGGETTO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Il presente Contratto definisce la disciplina normativa e contrattuale relativa alla prestazione da parte del Contraente delle seguenti attività:</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a) PROGETTAZIONE, REALIZZAZIONE E POSA IN OPERA DI UN NODO DI CALCOLO COMPLETO DI ALIMENTAZIONE RIDONDATA E CLIMATIZZAZIONE;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2) Le predette attività dovranno essere prestate con le modalità ed alle condizioni stabilite nel presente Contratto, negli atti e documenti di gara, nonché nella Offerta del Contraente.</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3 – IMPORTO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1) L’importo del contratto è di €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(euro </w:t>
      </w:r>
      <w:r w:rsidRPr="005372C6">
        <w:rPr>
          <w:rFonts w:ascii="Courier" w:hAnsi="Courier"/>
          <w:b w:val="0"/>
          <w:bCs w:val="0"/>
          <w:sz w:val="22"/>
          <w:szCs w:val="22"/>
          <w:shd w:val="clear" w:color="auto" w:fill="FFFF00"/>
        </w:rPr>
        <w:t>…</w:t>
      </w:r>
      <w:r w:rsidRPr="005372C6">
        <w:rPr>
          <w:rFonts w:ascii="Courier" w:hAnsi="Courier"/>
          <w:b w:val="0"/>
          <w:bCs w:val="0"/>
          <w:sz w:val="22"/>
          <w:szCs w:val="22"/>
        </w:rPr>
        <w:t>) oltre I.V.A. ai sensi di legge.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2) L’importo tiene conto di tutti gli obblighi ed oneri posti a carico </w:t>
      </w:r>
      <w:r w:rsidRPr="005372C6">
        <w:rPr>
          <w:rFonts w:ascii="Courier" w:hAnsi="Courier"/>
          <w:b w:val="0"/>
          <w:bCs w:val="0"/>
          <w:sz w:val="22"/>
          <w:szCs w:val="22"/>
        </w:rPr>
        <w:lastRenderedPageBreak/>
        <w:t>del Contraente di cui al presente atto.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L’importo deve rimanere fisso ed invariabile per tutta la durata del contratto e il Contraente non ha in nessun caso diritto di pretendere prezzi suppletivi o indennizzi di qualunque natura essi siano.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4) La contabilizzazione dei lavori è stabilita </w:t>
      </w:r>
      <w:r w:rsidR="001511C1">
        <w:rPr>
          <w:rFonts w:ascii="Courier" w:hAnsi="Courier"/>
          <w:b w:val="0"/>
          <w:bCs w:val="0"/>
          <w:sz w:val="22"/>
          <w:szCs w:val="22"/>
        </w:rPr>
        <w:t>A</w:t>
      </w:r>
      <w:r w:rsidRPr="005372C6">
        <w:rPr>
          <w:rFonts w:ascii="Courier" w:hAnsi="Courier"/>
          <w:b w:val="0"/>
          <w:bCs w:val="0"/>
          <w:sz w:val="22"/>
          <w:szCs w:val="22"/>
        </w:rPr>
        <w:t xml:space="preserve"> CORPO.</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4 – NORME E REGOLAMENTI DI RIFERIMENTO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Il rapporto contrattuale è disciplinato, oltre che dal presente contratto e, per quanto compatibili dalle norme del Codice Civile, da:</w:t>
      </w:r>
    </w:p>
    <w:p w:rsidR="00672C8E" w:rsidRPr="005372C6" w:rsidRDefault="00000000">
      <w:pPr>
        <w:pStyle w:val="Textbody"/>
        <w:widowControl w:val="0"/>
        <w:numPr>
          <w:ilvl w:val="0"/>
          <w:numId w:val="2"/>
        </w:numPr>
        <w:rPr>
          <w:rFonts w:ascii="Courier" w:hAnsi="Courier"/>
        </w:rPr>
      </w:pPr>
      <w:r w:rsidRPr="005372C6">
        <w:rPr>
          <w:rFonts w:ascii="Courier" w:hAnsi="Courier"/>
          <w:b w:val="0"/>
          <w:bCs w:val="0"/>
          <w:sz w:val="22"/>
          <w:szCs w:val="22"/>
        </w:rPr>
        <w:t xml:space="preserve">Dal D.lgs. 36/2023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 xml:space="preserve">Dal D.lgs. 50/2016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 xml:space="preserve"> per le parti ancora in vigore;</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 xml:space="preserve">Dalla Legge 136/2010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 xml:space="preserve">Dalla Legge 120/2020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 xml:space="preserve">Dalla Legge 108/2021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 xml:space="preserve">Dalla legge 41/2023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 xml:space="preserve">Dal D.lgs. 81/2008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 xml:space="preserve">Dal Regolamento UE n. 679/2016 (GDPR) e dal D.lgs. n. 196/2003 e </w:t>
      </w:r>
      <w:proofErr w:type="spellStart"/>
      <w:r w:rsidRPr="005372C6">
        <w:rPr>
          <w:rFonts w:ascii="Courier" w:hAnsi="Courier"/>
          <w:b w:val="0"/>
          <w:bCs w:val="0"/>
          <w:sz w:val="22"/>
          <w:szCs w:val="22"/>
        </w:rPr>
        <w:t>s.m.i.</w:t>
      </w:r>
      <w:proofErr w:type="spellEnd"/>
      <w:r w:rsidRPr="005372C6">
        <w:rPr>
          <w:rFonts w:ascii="Courier" w:hAnsi="Courier"/>
          <w:b w:val="0"/>
          <w:bCs w:val="0"/>
          <w:sz w:val="22"/>
          <w:szCs w:val="22"/>
        </w:rPr>
        <w:t>;</w:t>
      </w:r>
    </w:p>
    <w:p w:rsidR="00672C8E" w:rsidRPr="005372C6" w:rsidRDefault="00000000">
      <w:pPr>
        <w:pStyle w:val="Textbody"/>
        <w:widowControl w:val="0"/>
        <w:numPr>
          <w:ilvl w:val="0"/>
          <w:numId w:val="3"/>
        </w:numPr>
        <w:rPr>
          <w:rFonts w:ascii="Courier" w:hAnsi="Courier"/>
          <w:b w:val="0"/>
          <w:bCs w:val="0"/>
          <w:sz w:val="22"/>
          <w:szCs w:val="22"/>
        </w:rPr>
      </w:pPr>
      <w:r w:rsidRPr="005372C6">
        <w:rPr>
          <w:rFonts w:ascii="Courier" w:hAnsi="Courier"/>
          <w:b w:val="0"/>
          <w:bCs w:val="0"/>
          <w:sz w:val="22"/>
          <w:szCs w:val="22"/>
        </w:rPr>
        <w:t>Dal Regolamento di Amministrazione, Contabilità e Finanza del Consiglio Nazionale delle Ricerche, pubblicato sul S.O. n. 101 GURI n. 124 del 30 maggio 2005;</w:t>
      </w:r>
    </w:p>
    <w:p w:rsidR="00672C8E" w:rsidRPr="005372C6" w:rsidRDefault="00000000">
      <w:pPr>
        <w:pStyle w:val="Textbody"/>
        <w:widowControl w:val="0"/>
        <w:numPr>
          <w:ilvl w:val="0"/>
          <w:numId w:val="3"/>
        </w:numPr>
        <w:rPr>
          <w:rFonts w:ascii="Courier" w:hAnsi="Courier"/>
        </w:rPr>
      </w:pPr>
      <w:r w:rsidRPr="005372C6">
        <w:rPr>
          <w:rFonts w:ascii="Courier" w:hAnsi="Courier"/>
          <w:b w:val="0"/>
          <w:bCs w:val="0"/>
          <w:sz w:val="22"/>
          <w:szCs w:val="22"/>
        </w:rPr>
        <w:t>Dal patto di integrità di cui all'art. 1, comma 17, Legge 190/2012.</w:t>
      </w:r>
    </w:p>
    <w:p w:rsidR="00672C8E" w:rsidRPr="005372C6" w:rsidRDefault="00000000">
      <w:pPr>
        <w:pStyle w:val="Textbody"/>
        <w:widowControl w:val="0"/>
        <w:numPr>
          <w:ilvl w:val="0"/>
          <w:numId w:val="3"/>
        </w:numPr>
        <w:rPr>
          <w:rFonts w:ascii="Courier" w:hAnsi="Courier"/>
        </w:rPr>
      </w:pPr>
      <w:r w:rsidRPr="005372C6">
        <w:rPr>
          <w:rFonts w:ascii="Courier" w:hAnsi="Courier"/>
          <w:b w:val="0"/>
          <w:bCs w:val="0"/>
          <w:sz w:val="22"/>
          <w:szCs w:val="22"/>
        </w:rPr>
        <w:t xml:space="preserve">Dal Regolamento (UE) 18 giugno 2020, n. 2020/852, in particolare l’art. 17 che definisce gli obiettivi ambientali, tra cui </w:t>
      </w:r>
      <w:r w:rsidRPr="005372C6">
        <w:rPr>
          <w:rFonts w:ascii="Courier" w:hAnsi="Courier"/>
          <w:b w:val="0"/>
          <w:bCs w:val="0"/>
          <w:sz w:val="22"/>
          <w:szCs w:val="22"/>
        </w:rPr>
        <w:lastRenderedPageBreak/>
        <w:t xml:space="preserve">il principio di non arrecare un danno significativo (DNSH “Do no </w:t>
      </w:r>
      <w:proofErr w:type="spellStart"/>
      <w:r w:rsidRPr="005372C6">
        <w:rPr>
          <w:rFonts w:ascii="Courier" w:hAnsi="Courier"/>
          <w:b w:val="0"/>
          <w:bCs w:val="0"/>
          <w:sz w:val="22"/>
          <w:szCs w:val="22"/>
        </w:rPr>
        <w:t>Significant</w:t>
      </w:r>
      <w:proofErr w:type="spellEnd"/>
      <w:r w:rsidRPr="005372C6">
        <w:rPr>
          <w:rFonts w:ascii="Courier" w:hAnsi="Courier"/>
          <w:b w:val="0"/>
          <w:bCs w:val="0"/>
          <w:sz w:val="22"/>
          <w:szCs w:val="22"/>
        </w:rPr>
        <w:t xml:space="preserve"> </w:t>
      </w:r>
      <w:proofErr w:type="spellStart"/>
      <w:r w:rsidRPr="005372C6">
        <w:rPr>
          <w:rFonts w:ascii="Courier" w:hAnsi="Courier"/>
          <w:b w:val="0"/>
          <w:bCs w:val="0"/>
          <w:sz w:val="22"/>
          <w:szCs w:val="22"/>
        </w:rPr>
        <w:t>Harm</w:t>
      </w:r>
      <w:proofErr w:type="spellEnd"/>
      <w:r w:rsidRPr="005372C6">
        <w:rPr>
          <w:rFonts w:ascii="Courier" w:hAnsi="Courier"/>
          <w:b w:val="0"/>
          <w:bCs w:val="0"/>
          <w:sz w:val="22"/>
          <w:szCs w:val="22"/>
        </w:rPr>
        <w:t>”) nonché dalla Comunicazione della Commissione UE 2021/C 58/01 recante “Orientamenti tecnici sull’applicazione del principio DNSH a norma del regolamento sul dispositivo per la ripresa e la resilienza”;</w:t>
      </w:r>
    </w:p>
    <w:p w:rsidR="00672C8E" w:rsidRPr="005372C6" w:rsidRDefault="00000000">
      <w:pPr>
        <w:pStyle w:val="Textbody"/>
        <w:widowControl w:val="0"/>
        <w:numPr>
          <w:ilvl w:val="0"/>
          <w:numId w:val="3"/>
        </w:numPr>
        <w:rPr>
          <w:rFonts w:ascii="Courier" w:hAnsi="Courier"/>
        </w:rPr>
      </w:pPr>
      <w:r w:rsidRPr="005372C6">
        <w:rPr>
          <w:rFonts w:ascii="Courier" w:hAnsi="Courier"/>
          <w:b w:val="0"/>
          <w:bCs w:val="0"/>
          <w:sz w:val="22"/>
          <w:szCs w:val="22"/>
        </w:rPr>
        <w:t>Dal Regolamento (UE) 12 febbraio 2021, n. 2021/241, in relazione al principio del contributo all’obiettivo climatico e digitale (c.d. tagging), al principio di parità di genere e all’obbligo di protezione e valorizzazione dei giovani.</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5 – TERMINI DI ESECUZIONE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I lavori dovranno essere eseguiti entro 1</w:t>
      </w:r>
      <w:r w:rsidR="00344092">
        <w:rPr>
          <w:rFonts w:ascii="Courier" w:hAnsi="Courier"/>
          <w:b w:val="0"/>
          <w:bCs w:val="0"/>
          <w:sz w:val="22"/>
          <w:szCs w:val="22"/>
        </w:rPr>
        <w:t>5</w:t>
      </w:r>
      <w:r w:rsidRPr="005372C6">
        <w:rPr>
          <w:rFonts w:ascii="Courier" w:hAnsi="Courier"/>
          <w:b w:val="0"/>
          <w:bCs w:val="0"/>
          <w:sz w:val="22"/>
          <w:szCs w:val="22"/>
        </w:rPr>
        <w:t>0 (cento</w:t>
      </w:r>
      <w:r w:rsidR="00344092">
        <w:rPr>
          <w:rFonts w:ascii="Courier" w:hAnsi="Courier"/>
          <w:b w:val="0"/>
          <w:bCs w:val="0"/>
          <w:sz w:val="22"/>
          <w:szCs w:val="22"/>
        </w:rPr>
        <w:t>cinquanta</w:t>
      </w:r>
      <w:r w:rsidRPr="005372C6">
        <w:rPr>
          <w:rFonts w:ascii="Courier" w:hAnsi="Courier"/>
          <w:b w:val="0"/>
          <w:bCs w:val="0"/>
          <w:sz w:val="22"/>
          <w:szCs w:val="22"/>
        </w:rPr>
        <w:t>) giorni naturali e consecutivi decorrenti dalla data di sottoscrizione del presente contratto;</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6 - ONERI ED OBBLIGHI DEL CONTRAENTE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Sono a carico del Contraente, intendendosi remunerati con l’importo contrattuale, tutti gli oneri e rischi relativi alle attività e agli adempimenti occorrenti all'integrale espletamento dell'oggetto contrattuale, secondo le modalità e le specifiche concordate.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2) Sono altresì a carico del Contraente tutti gli oneri, le spese, le tasse ed i diritti di qualsiasi natura, comprese le spese del contratto, le spese di trasporto, di viaggio e di missione per il personale addetto alla posa in opera, senza diritto di rivalsa, nonché tutti gli obblighi ed oneri derivanti dal rispetto della normativa vigente in materia di assicurazione contro gli infortuni sul lavoro, delle disposizioni del D. Lgs. n. 81/2008 e delle altre disposizioni </w:t>
      </w:r>
      <w:r w:rsidRPr="005372C6">
        <w:rPr>
          <w:rFonts w:ascii="Courier" w:hAnsi="Courier"/>
          <w:b w:val="0"/>
          <w:bCs w:val="0"/>
          <w:sz w:val="22"/>
          <w:szCs w:val="22"/>
        </w:rPr>
        <w:lastRenderedPageBreak/>
        <w:t>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Il Contraente si obbliga a fornire assistenza alle procedure di verifica di conformità.</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4) Il Contraente si obbliga, per tutta la durata del periodo di garanzia parte dell’appalto, a intervenire per ripristinare la corretta implementazione tempestivamente dalla comunicazione dell’Ente con cui si notificano i vizi riscontrati.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5) Tracciabilità dei flussi finanziari.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5.1) Il Contraente assume tutti gli obblighi di tracciabilità dei flussi finanziari di cui all’art. 3 della legge 13 agosto 2010 n. 136 e successive modificazioni ed integrazioni.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5.3) Il Contraente si impegna a dare immediata comunicazione all’Ente ed alla prefettura-ufficio territoriale del Governo della provincia </w:t>
      </w:r>
      <w:r w:rsidRPr="005372C6">
        <w:rPr>
          <w:rFonts w:ascii="Courier" w:hAnsi="Courier"/>
          <w:b w:val="0"/>
          <w:bCs w:val="0"/>
          <w:sz w:val="22"/>
          <w:szCs w:val="22"/>
        </w:rPr>
        <w:lastRenderedPageBreak/>
        <w:t>di Roma della notizia dell’inadempimento della propria controparte (subappaltatore/subcontraente) agli obblighi di tracciabilità finanziaria.</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7 - PENALI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Per ogni giorno naturale e consecutivo di ritardo nell’esecuzione delle attività oggetto del presente contratto si applica una penale di € … (euro …) corrispondente all’1‰ (uno per mille) dell’importo contrattuale, al netto dell’IVA e dell’eventuale costo relativo alla sicurezza sui luoghi di lavoro derivante dai rischi di natura interferenziale.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2) L’Ente potrà applicare al Contraente penali sino a concorrenza del 20% (venti per cento) dell’importo contrattuale. Il Contraente prende atto, in ogni caso, che l’applicazione delle penali non preclude il diritto dell’Ente a richiedere il risarcimento degli eventuali maggiori danni patiti.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La richiesta e/o il pagamento delle penali non esonera in nessun caso il Contraente dall’adempimento dell’obbligazione per la quale si è reso inadempiente e che ha fatto sorgere l’obbligo di applicazione delle penali.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4) Gli inadempimenti contrattuali che daranno luogo all’applicazione di penali di cui ai precedenti periodi verranno contestati al Contraente per iscritto.</w:t>
      </w:r>
    </w:p>
    <w:p w:rsidR="00F11979" w:rsidRDefault="00000000" w:rsidP="00F11979">
      <w:pPr>
        <w:pStyle w:val="Textbody"/>
        <w:widowControl w:val="0"/>
        <w:rPr>
          <w:rFonts w:ascii="Courier" w:hAnsi="Courier"/>
          <w:b w:val="0"/>
          <w:bCs w:val="0"/>
          <w:sz w:val="22"/>
          <w:szCs w:val="22"/>
        </w:rPr>
      </w:pPr>
      <w:r w:rsidRPr="005372C6">
        <w:rPr>
          <w:rFonts w:ascii="Courier" w:hAnsi="Courier"/>
          <w:b w:val="0"/>
          <w:bCs w:val="0"/>
          <w:sz w:val="22"/>
          <w:szCs w:val="22"/>
        </w:rPr>
        <w:t>5) Il Contraente dovrà comunicare in ogni caso le proprie deduzioni nel termine massimo di 5 (cinque) giorni lavorativi dalla stessa</w:t>
      </w:r>
      <w:r w:rsidR="00F11979">
        <w:rPr>
          <w:rFonts w:ascii="Courier" w:hAnsi="Courier"/>
          <w:b w:val="0"/>
          <w:bCs w:val="0"/>
          <w:sz w:val="22"/>
          <w:szCs w:val="22"/>
        </w:rPr>
        <w:t xml:space="preserve"> </w:t>
      </w:r>
      <w:r w:rsidRPr="005372C6">
        <w:rPr>
          <w:rFonts w:ascii="Courier" w:hAnsi="Courier"/>
          <w:b w:val="0"/>
          <w:bCs w:val="0"/>
          <w:sz w:val="22"/>
          <w:szCs w:val="22"/>
        </w:rPr>
        <w:t>contestazione.</w:t>
      </w:r>
    </w:p>
    <w:p w:rsidR="00672C8E" w:rsidRPr="005372C6" w:rsidRDefault="00000000" w:rsidP="00F11979">
      <w:pPr>
        <w:pStyle w:val="Textbody"/>
        <w:widowControl w:val="0"/>
        <w:rPr>
          <w:rFonts w:ascii="Courier" w:hAnsi="Courier"/>
          <w:b w:val="0"/>
          <w:bCs w:val="0"/>
          <w:sz w:val="22"/>
          <w:szCs w:val="22"/>
        </w:rPr>
      </w:pPr>
      <w:r w:rsidRPr="005372C6">
        <w:rPr>
          <w:rFonts w:ascii="Courier" w:hAnsi="Courier"/>
          <w:b w:val="0"/>
          <w:bCs w:val="0"/>
          <w:sz w:val="22"/>
          <w:szCs w:val="22"/>
        </w:rPr>
        <w:lastRenderedPageBreak/>
        <w:t>Qualora dette deduzioni non siano accoglibili a giudizio dell’Ente ovvero non vi sia stata risposta o la stessa non sia giunta nel termine indicato, si applicheranno le penali sopra indicate.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6) 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7) Nel caso in cui l’importo delle penali applicate raggiunga il limite del 20% dell’importo contrattuale, l’Ente potrà risolvere il Contratto ai sensi dell’Art. 122, comma 4 del Codice.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8) Ai sensi dell’art.47, comma 6 del DL 77/2021, convertito in L.108/2021, la penale di cui al precedente punto 1) sarà applicata anche 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9) La violazione dell’obbligo di cui al comma 3 dell’art.47 del DL 77/2021, convertito in L.108/2021, determina, altresì, l’impossibilità per l’operatore economico di partecipare, in forma singola ovvero in raggruppamento temporaneo, per un periodo di dodici mesi ad ulteriori procedure di affidamento afferenti agli investimenti pubblic</w:t>
      </w:r>
      <w:r w:rsidR="00F11979">
        <w:rPr>
          <w:rFonts w:ascii="Courier" w:hAnsi="Courier"/>
          <w:b w:val="0"/>
          <w:bCs w:val="0"/>
          <w:sz w:val="22"/>
          <w:szCs w:val="22"/>
        </w:rPr>
        <w:t xml:space="preserve">i </w:t>
      </w:r>
      <w:r w:rsidRPr="005372C6">
        <w:rPr>
          <w:rFonts w:ascii="Courier" w:hAnsi="Courier"/>
          <w:b w:val="0"/>
          <w:bCs w:val="0"/>
          <w:sz w:val="22"/>
          <w:szCs w:val="22"/>
        </w:rPr>
        <w:lastRenderedPageBreak/>
        <w:t>finanziati, in tutto o in parte, con le risorse previste dal Regolamento (UE) 2021/240 del Parlamento europeo e del Consiglio del 10 febbraio 2021 e dal Regolamento (UE) 2021/241 del Parlamento europeo e del Consiglio del 12 febbraio 2021, nonché dal PNC.</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8 – SUBAPPALTO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Il Contraente, conformemente a quanto dichiarato in Offerta, non intende affidare in subappalto nessuna delle prestazioni oggetto del presente atto.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2) Non si configurano come attività affidate in subappalto quelle espressamente indicate all’art. 119, comma 3, del Codice.</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9 – DIVIETO DI CESSIONE DEL CONTRATTO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10 – NOVAZIONE SOGGETTIVA E CESSIONE DEI CREDITI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Nei casi previsti dall’art. 120, comma 1, lettera d) punto 2) del Codice in caso di novazione soggettiva, nonché in relazione a quanto indicato al comma 12 del medesimo articolo in caso di cessione dei crediti, trovano applicazione le disposizioni in essi contenute.</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11 - VERIFICA DI CONFORMITÀ</w:t>
      </w:r>
      <w:r w:rsidR="001511C1">
        <w:rPr>
          <w:rFonts w:ascii="Courier" w:hAnsi="Courier"/>
          <w:sz w:val="22"/>
          <w:szCs w:val="22"/>
        </w:rPr>
        <w:t>/COLLAUDO</w:t>
      </w:r>
      <w:r w:rsidRPr="005372C6">
        <w:rPr>
          <w:rFonts w:ascii="Courier" w:hAnsi="Courier"/>
          <w:sz w:val="22"/>
          <w:szCs w:val="22"/>
        </w:rPr>
        <w:t xml:space="preserve"> E REGOLARE ESECUZIONE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La realizzazione sarà soggetta a verifica di conformità/collaudo, da effettuarsi entro 30 (trenta) giorni naturali e consecutivi dal termine delle attività di cui all’Art. 2 del presente contratto.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lastRenderedPageBreak/>
        <w:t>2) Durante le operazioni l’Ente potrà effettuare tutte gli accertamenti che riterrà opportuni al fine di verificare la rispondenza dell’opera alle specifiche tecniche indicate negli Atti e nei documenti di gara, nonché alle eventuali migliorie offerte.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Le operazioni di verifica di conformità/collaudo risulteranno da apposito Verbale, sottoscritto anche dal Contraente se presente alle operazioni.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4) Qualora dagli accertamenti effettuati l’opera oggetto dei lavori non risultasse conforme alle specifiche di cui al precedente comma 2 il Contraente dovrà eliminare i vizi accertati entro il termine massimo di 20 (venti) giorni naturali e consecutivi dalla data del verbale.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5) Decorso il termine di cui al precedente comma 4 l’Ente procederà ad una seconda verifica. Nel caso in cui l’opera non risultasse conforme alle specifiche di cui al precedente comma 2, l’Ente applicherà le penali di cui all’Art. 7 del presente contratto, riservandosi la facoltà di procedere alla risoluzione.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6) La verifica di conformità/collaudo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 Sono a carico dell’aggiudicatario tutte le prove, </w:t>
      </w:r>
      <w:r w:rsidRPr="005372C6">
        <w:rPr>
          <w:rFonts w:ascii="Courier" w:hAnsi="Courier"/>
          <w:b w:val="0"/>
          <w:bCs w:val="0"/>
          <w:sz w:val="22"/>
          <w:szCs w:val="22"/>
        </w:rPr>
        <w:lastRenderedPageBreak/>
        <w:t>le verifiche, le certificazioni e quant’altro previsto dalla normativa vigente alla data della conclusione dei lavori, necessari per l’emissione della certificazione di regolare esecuzione.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7) L’esito positivo della verifica di conformità/collaudo non esonera il Contraente dal rispondere di eventuali difetti non emersi nell’ambito delle attività di verifica e successivamente riscontrati; tali difetti dovranno essere prontamente eliminati durante il periodo di garanzia.</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12 – RESPONSABILITÀ</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13 – RECESSO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 c.c.</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lastRenderedPageBreak/>
        <w:t>2) La volontà di recesso sarà comunicata al Contraente con un preavviso non inferiore a 30 (trenta) giorni naturali e consecutivi. L’Ente in caso di recesso sarà esonerato dalla corresponsione di qualsiasi indennizzo o risarcimento.</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14 - RISOLUZIONE DEL CONTRATTO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rsidR="00672C8E" w:rsidRPr="005372C6" w:rsidRDefault="00000000">
      <w:pPr>
        <w:pStyle w:val="Textbody"/>
        <w:widowControl w:val="0"/>
        <w:numPr>
          <w:ilvl w:val="0"/>
          <w:numId w:val="4"/>
        </w:numPr>
        <w:rPr>
          <w:rFonts w:ascii="Courier" w:hAnsi="Courier"/>
          <w:b w:val="0"/>
          <w:bCs w:val="0"/>
          <w:sz w:val="22"/>
          <w:szCs w:val="22"/>
        </w:rPr>
      </w:pPr>
      <w:r w:rsidRPr="005372C6">
        <w:rPr>
          <w:rFonts w:ascii="Courier" w:hAnsi="Courier"/>
          <w:b w:val="0"/>
          <w:bCs w:val="0"/>
          <w:sz w:val="22"/>
          <w:szCs w:val="22"/>
        </w:rPr>
        <w:t>Frode nella esecuzione del contratto;</w:t>
      </w:r>
    </w:p>
    <w:p w:rsidR="00672C8E" w:rsidRPr="005372C6" w:rsidRDefault="00000000">
      <w:pPr>
        <w:pStyle w:val="Textbody"/>
        <w:widowControl w:val="0"/>
        <w:numPr>
          <w:ilvl w:val="0"/>
          <w:numId w:val="4"/>
        </w:numPr>
        <w:rPr>
          <w:rFonts w:ascii="Courier" w:hAnsi="Courier"/>
          <w:b w:val="0"/>
          <w:bCs w:val="0"/>
          <w:sz w:val="22"/>
          <w:szCs w:val="22"/>
        </w:rPr>
      </w:pPr>
      <w:r w:rsidRPr="005372C6">
        <w:rPr>
          <w:rFonts w:ascii="Courier" w:hAnsi="Courier"/>
          <w:b w:val="0"/>
          <w:bCs w:val="0"/>
          <w:sz w:val="22"/>
          <w:szCs w:val="22"/>
        </w:rPr>
        <w:t>Inadempimento rispetto ai termini di esecuzione del contratto;</w:t>
      </w:r>
    </w:p>
    <w:p w:rsidR="00672C8E" w:rsidRPr="005372C6" w:rsidRDefault="00000000">
      <w:pPr>
        <w:pStyle w:val="Textbody"/>
        <w:widowControl w:val="0"/>
        <w:numPr>
          <w:ilvl w:val="0"/>
          <w:numId w:val="4"/>
        </w:numPr>
        <w:rPr>
          <w:rFonts w:ascii="Courier" w:hAnsi="Courier"/>
          <w:b w:val="0"/>
          <w:bCs w:val="0"/>
          <w:sz w:val="22"/>
          <w:szCs w:val="22"/>
        </w:rPr>
      </w:pPr>
      <w:r w:rsidRPr="005372C6">
        <w:rPr>
          <w:rFonts w:ascii="Courier" w:hAnsi="Courier"/>
          <w:b w:val="0"/>
          <w:bCs w:val="0"/>
          <w:sz w:val="22"/>
          <w:szCs w:val="22"/>
        </w:rPr>
        <w:t>Inadempimento alle obbligazioni contrattuali tale da compromettere la perfetta esecuzione del contratto;</w:t>
      </w:r>
    </w:p>
    <w:p w:rsidR="00672C8E" w:rsidRPr="005372C6" w:rsidRDefault="00000000">
      <w:pPr>
        <w:pStyle w:val="Textbody"/>
        <w:widowControl w:val="0"/>
        <w:numPr>
          <w:ilvl w:val="0"/>
          <w:numId w:val="4"/>
        </w:numPr>
        <w:rPr>
          <w:rFonts w:ascii="Courier" w:hAnsi="Courier"/>
          <w:b w:val="0"/>
          <w:bCs w:val="0"/>
          <w:sz w:val="22"/>
          <w:szCs w:val="22"/>
        </w:rPr>
      </w:pPr>
      <w:r w:rsidRPr="005372C6">
        <w:rPr>
          <w:rFonts w:ascii="Courier" w:hAnsi="Courier"/>
          <w:b w:val="0"/>
          <w:bCs w:val="0"/>
          <w:sz w:val="22"/>
          <w:szCs w:val="22"/>
        </w:rPr>
        <w:t>Inadempienza accertata alla vigente normativa in materia di prevenzione degli infortuni, sicurezza sul lavoro e assicurazioni obbligatorie del personale;</w:t>
      </w:r>
    </w:p>
    <w:p w:rsidR="00672C8E" w:rsidRPr="005372C6" w:rsidRDefault="00000000">
      <w:pPr>
        <w:pStyle w:val="Textbody"/>
        <w:widowControl w:val="0"/>
        <w:numPr>
          <w:ilvl w:val="0"/>
          <w:numId w:val="4"/>
        </w:numPr>
        <w:rPr>
          <w:rFonts w:ascii="Courier" w:hAnsi="Courier"/>
          <w:b w:val="0"/>
          <w:bCs w:val="0"/>
          <w:sz w:val="22"/>
          <w:szCs w:val="22"/>
        </w:rPr>
      </w:pPr>
      <w:r w:rsidRPr="005372C6">
        <w:rPr>
          <w:rFonts w:ascii="Courier" w:hAnsi="Courier"/>
          <w:b w:val="0"/>
          <w:bCs w:val="0"/>
          <w:sz w:val="22"/>
          <w:szCs w:val="22"/>
        </w:rPr>
        <w:t>Inadempienza del Contraente rispetto ai debiti contratti per l’esercizio della propria attività e per lo svolgimento del contratto.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2) 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w:t>
      </w:r>
      <w:r w:rsidRPr="005372C6">
        <w:rPr>
          <w:rFonts w:ascii="Courier" w:hAnsi="Courier"/>
          <w:b w:val="0"/>
          <w:bCs w:val="0"/>
          <w:sz w:val="22"/>
          <w:szCs w:val="22"/>
        </w:rPr>
        <w:lastRenderedPageBreak/>
        <w:t>inadempienze del Contraente medesimo.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rsidR="00672C8E" w:rsidRDefault="00000000">
      <w:pPr>
        <w:pStyle w:val="Textbody"/>
        <w:widowControl w:val="0"/>
        <w:rPr>
          <w:rFonts w:ascii="Courier" w:hAnsi="Courier"/>
          <w:b w:val="0"/>
          <w:bCs w:val="0"/>
          <w:sz w:val="22"/>
          <w:szCs w:val="22"/>
        </w:rPr>
      </w:pPr>
      <w:r w:rsidRPr="005372C6">
        <w:rPr>
          <w:rFonts w:ascii="Courier" w:hAnsi="Courier"/>
          <w:b w:val="0"/>
          <w:bCs w:val="0"/>
          <w:sz w:val="22"/>
          <w:szCs w:val="22"/>
        </w:rPr>
        <w:t>4) 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rsidR="00891F02" w:rsidRPr="00891F02" w:rsidRDefault="00891F02">
      <w:pPr>
        <w:pStyle w:val="Textbody"/>
        <w:widowControl w:val="0"/>
        <w:rPr>
          <w:rFonts w:ascii="Courier" w:hAnsi="Courier"/>
          <w:sz w:val="22"/>
          <w:szCs w:val="22"/>
        </w:rPr>
      </w:pPr>
      <w:r w:rsidRPr="00891F02">
        <w:rPr>
          <w:rFonts w:ascii="Courier" w:hAnsi="Courier"/>
          <w:sz w:val="22"/>
          <w:szCs w:val="22"/>
        </w:rPr>
        <w:t>ART. 15 – DIREZIONE DEI LAVORI E DIREZIONE TECNICA</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1) Il Direttore </w:t>
      </w:r>
      <w:r w:rsidR="001511C1">
        <w:rPr>
          <w:rFonts w:ascii="Courier" w:hAnsi="Courier"/>
          <w:b w:val="0"/>
          <w:bCs w:val="0"/>
          <w:sz w:val="22"/>
          <w:szCs w:val="22"/>
        </w:rPr>
        <w:t>dei lavori</w:t>
      </w:r>
      <w:r w:rsidRPr="005372C6">
        <w:rPr>
          <w:rFonts w:ascii="Courier" w:hAnsi="Courier"/>
          <w:b w:val="0"/>
          <w:bCs w:val="0"/>
          <w:sz w:val="22"/>
          <w:szCs w:val="22"/>
        </w:rPr>
        <w:t xml:space="preserve"> è individuato dall’Ente nella persona </w:t>
      </w:r>
      <w:r w:rsidRPr="001511C1">
        <w:rPr>
          <w:rFonts w:ascii="Courier" w:hAnsi="Courier"/>
          <w:b w:val="0"/>
          <w:bCs w:val="0"/>
          <w:sz w:val="22"/>
          <w:szCs w:val="22"/>
          <w:highlight w:val="yellow"/>
          <w:shd w:val="clear" w:color="auto" w:fill="FFFF00"/>
        </w:rPr>
        <w:t>…</w:t>
      </w:r>
      <w:r w:rsidRPr="005372C6">
        <w:rPr>
          <w:rFonts w:ascii="Courier" w:hAnsi="Courier"/>
          <w:b w:val="0"/>
          <w:bCs w:val="0"/>
          <w:sz w:val="22"/>
          <w:szCs w:val="22"/>
        </w:rPr>
        <w:t>.</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2) Il Contraente ha individuato </w:t>
      </w:r>
      <w:r w:rsidRPr="005372C6">
        <w:rPr>
          <w:rFonts w:ascii="Courier" w:hAnsi="Courier"/>
          <w:b w:val="0"/>
          <w:bCs w:val="0"/>
          <w:sz w:val="22"/>
          <w:szCs w:val="22"/>
          <w:shd w:val="clear" w:color="auto" w:fill="FFFF00"/>
        </w:rPr>
        <w:t>…</w:t>
      </w:r>
      <w:r w:rsidRPr="005372C6">
        <w:rPr>
          <w:rFonts w:ascii="Courier" w:hAnsi="Courier"/>
          <w:b w:val="0"/>
          <w:bCs w:val="0"/>
          <w:sz w:val="22"/>
          <w:szCs w:val="22"/>
        </w:rPr>
        <w:t xml:space="preserve"> quale Project manager durante la fase di esecuzione del contratto.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3) La Direzione tecnica del cantiere dovrà essere affidata dal Contraente, per proprio conto, ad un tecnico qualificato, il cui nominativo dovrà essere comunicato all’Ente. Il predetto tecnico non potrà essere rimosso dall’incarico senza consenso scritto dell’Ente stesso </w:t>
      </w:r>
      <w:r w:rsidRPr="005372C6">
        <w:rPr>
          <w:rFonts w:ascii="Courier" w:hAnsi="Courier"/>
          <w:b w:val="0"/>
          <w:bCs w:val="0"/>
          <w:sz w:val="22"/>
          <w:szCs w:val="22"/>
        </w:rPr>
        <w:lastRenderedPageBreak/>
        <w:t>e dovrà coordinarsi con il Direttore dell’Esecuzione del Contratto.</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16 – FORZA MAGGIORE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2) Verificatosi un caso di forza maggiore che impedisca ad una Parte l’esatta e puntuale osservanza degli obblighi contrattuali, la stessa sarà tenuta a darne tempestiva comunicazione all’altra, indicando anche il tempo prevedibile di impedimento.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La Parte che non abbia potuto adempiere per causa di forza maggiore avrà il diritto ad una proroga dei termini in misura pari alla durata dell’impedimento determinato dalla suddetta causa.</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17 - TRATTAMENTO DEI DATI PERSONALI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18 – LEGGE APPLICABILE E FORO COMPETENTE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1) Il presente contratto è redatto in lingua italiana. La validità, </w:t>
      </w:r>
      <w:r w:rsidRPr="005372C6">
        <w:rPr>
          <w:rFonts w:ascii="Courier" w:hAnsi="Courier"/>
          <w:b w:val="0"/>
          <w:bCs w:val="0"/>
          <w:sz w:val="22"/>
          <w:szCs w:val="22"/>
        </w:rPr>
        <w:lastRenderedPageBreak/>
        <w:t>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2) Per qualsiasi controversia che non possa venire risolta in via amichevole, sarà competente in via esclusiva il Foro di Roma.</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Ai sensi dell’art. 120, c. 4, del D.lgs. 104/2010, si informa che l’Ente fruisce del patrocinio dell’Avvocatura dello Stato.</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19 – FATTURAZIONE E PAGAMENTI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1) Ai fini del pagamento del corrispettivo contrattuale il Contraente, dovrà emettere fattura elettronica ai sensi e per gli effetti del Decreto del Ministero dell’Economia e delle Finanze N. 55 del 3 aprile 2013, inviando il documento elettronico al Sistema di Interscambio che si occuperà di recapitare il documento ricevuto alla Stazione appaltante. Il Consiglio Nazionale delle Ricerche è soggetto all’applicazione del meccanismo dello “Split Payment”.</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2) È prevista un’anticipazione sul prezzo contrattuale pari al venti per cento (20%) da corrispondere all'aggiudicatario, previa emissione di fattura con le modalità indicate al successivo paragrafo 4), entro quindici giorni dall'effettivo inizio della prestazione, sul conto corrente dedicato di cui alla tracciabilità dei flussi finanziari. L'erogazione dell'anticipazione è subordinata alla costituzione di garanzia fideiussoria bancaria o assicurativa di importo pari all’anticipazione maggiorato del tasso di interesse legale applicato al </w:t>
      </w:r>
      <w:r w:rsidRPr="005372C6">
        <w:rPr>
          <w:rFonts w:ascii="Courier" w:hAnsi="Courier"/>
          <w:b w:val="0"/>
          <w:bCs w:val="0"/>
          <w:sz w:val="22"/>
          <w:szCs w:val="22"/>
        </w:rPr>
        <w:lastRenderedPageBreak/>
        <w:t>periodo necessario al recupero dell'anticipazione stessa secondo il cronoprogramma della prestazione,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finanziari iscritti nell'albo degli intermediari finanziari di cui all'articolo 106 del decreto legislativo 1° settembre 1993, n. 385. L'importo della garanzia è gradualmente e automaticamente ridotto nel corso della prestazione, in rapporto al progressivo recupero dell'anticipazione da parte delle stazioni appaltanti.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Il pagamento della fattura relativa al saldo avverrà entro 30 (trenta) giorni solari dalla data del Certificato di verifica di conformità sul conto corrente dedicato di cui alla tracciabilità dei flussi finanziari.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4) Le fatture dovranno contenere i seguenti dati. Intestazione: C.N.R. – Istituto di Calcolo e Reti ad Alte Prestazioni; Codice Fiscale: 80054330586; Partita IVA: 02118311006; Il riferimento al contratto (N° di protocollo e data); Il CIG </w:t>
      </w:r>
      <w:proofErr w:type="spellStart"/>
      <w:r w:rsidR="00B52FF0">
        <w:rPr>
          <w:rFonts w:ascii="Courier" w:hAnsi="Courier"/>
          <w:b w:val="0"/>
          <w:bCs w:val="0"/>
          <w:sz w:val="22"/>
          <w:szCs w:val="22"/>
          <w:shd w:val="clear" w:color="auto" w:fill="FFFF00"/>
        </w:rPr>
        <w:t>xxxxxx</w:t>
      </w:r>
      <w:proofErr w:type="spellEnd"/>
      <w:r w:rsidRPr="005372C6">
        <w:rPr>
          <w:rFonts w:ascii="Courier" w:hAnsi="Courier"/>
          <w:b w:val="0"/>
          <w:bCs w:val="0"/>
          <w:sz w:val="22"/>
          <w:szCs w:val="22"/>
        </w:rPr>
        <w:t xml:space="preserve">; Il CUP B83C22003950001; Il CUU (Codice Univoco Ufficio): YXO8WZ; L’importo imponibile; L’importo </w:t>
      </w:r>
      <w:r w:rsidRPr="005372C6">
        <w:rPr>
          <w:rFonts w:ascii="Courier" w:hAnsi="Courier"/>
          <w:b w:val="0"/>
          <w:bCs w:val="0"/>
          <w:sz w:val="22"/>
          <w:szCs w:val="22"/>
        </w:rPr>
        <w:lastRenderedPageBreak/>
        <w:t>dell’IVA; Esigibilità IVA “S” scissione dei pagamenti; L’importo totale; L’intestazione del contratto; Il codice IBAN del conto corrente dedicato; Il “Commodity code” (solo per Aggiudicatari stranieri).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5) Ai fini del pagamento del corrispettivo la Stazione Appaltante procederà alle verifiche di legge.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6) In sede di liquidazione delle fatture potranno essere recuperate le spese per l’applicazione di eventuali penalità; la Stazione Appaltante potrà sospendere, ferma restando l’applicazione delle eventuali penali, i pagamenti all’Aggiudicatario cui sono state contestate inadempienze nell’esecuzione della fornitura, fino al completo adempimento degli obblighi contrattuali (art. 1460 c.c.). Tale sospensione potrà verificarsi anche qualora insorgano contestazioni di natura amministrativa.</w:t>
      </w:r>
    </w:p>
    <w:p w:rsidR="00672C8E" w:rsidRPr="005372C6" w:rsidRDefault="00000000">
      <w:pPr>
        <w:pStyle w:val="Textbody"/>
        <w:widowControl w:val="0"/>
        <w:rPr>
          <w:rFonts w:ascii="Courier" w:hAnsi="Courier"/>
          <w:sz w:val="22"/>
          <w:szCs w:val="22"/>
        </w:rPr>
      </w:pPr>
      <w:r w:rsidRPr="005372C6">
        <w:rPr>
          <w:rFonts w:ascii="Courier" w:hAnsi="Courier"/>
          <w:sz w:val="22"/>
          <w:szCs w:val="22"/>
        </w:rPr>
        <w:t>ART. 20 – SPESE ED ONERI FISCALI</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 xml:space="preserve">1) Le prestazioni oggetto del presente contratto sono soggette all’imposta sul valore aggiunto, ai sensi del d.P.R. 26/10/1972 n. 633 e </w:t>
      </w:r>
      <w:proofErr w:type="spellStart"/>
      <w:r w:rsidRPr="005372C6">
        <w:rPr>
          <w:rFonts w:ascii="Courier" w:hAnsi="Courier"/>
          <w:b w:val="0"/>
          <w:bCs w:val="0"/>
          <w:sz w:val="22"/>
          <w:szCs w:val="22"/>
        </w:rPr>
        <w:t>s.m.i.</w:t>
      </w:r>
      <w:proofErr w:type="spellEnd"/>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2) Il presente contratto, che consta di 20 pagine è soggetto all’imposta di bollo a carico del Contraente ai sensi dell’art.18, comma 10, del Codice ed è sottoscritto secondo le disposizioni di cui all’art. 18, comma 1, del Codice.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3) Le spese di registrazione, in caso d’uso, saranno a carico della Parte richiedente.</w:t>
      </w:r>
    </w:p>
    <w:p w:rsidR="00672C8E" w:rsidRPr="005372C6" w:rsidRDefault="00000000">
      <w:pPr>
        <w:pStyle w:val="Textbody"/>
        <w:widowControl w:val="0"/>
        <w:rPr>
          <w:rFonts w:ascii="Courier" w:hAnsi="Courier"/>
          <w:b w:val="0"/>
          <w:bCs w:val="0"/>
          <w:sz w:val="22"/>
          <w:szCs w:val="22"/>
        </w:rPr>
      </w:pPr>
      <w:r w:rsidRPr="005372C6">
        <w:rPr>
          <w:rFonts w:ascii="Courier" w:hAnsi="Courier"/>
          <w:b w:val="0"/>
          <w:bCs w:val="0"/>
          <w:sz w:val="22"/>
          <w:szCs w:val="22"/>
        </w:rPr>
        <w:t>Ai sensi e per gli effetti di cui agli artt. 1341 e 1342 c.c. si approvano espressamente tutti gli articoli del presente contratto.</w:t>
      </w:r>
    </w:p>
    <w:tbl>
      <w:tblPr>
        <w:tblW w:w="4950" w:type="pct"/>
        <w:tblLayout w:type="fixed"/>
        <w:tblCellMar>
          <w:left w:w="10" w:type="dxa"/>
          <w:right w:w="10" w:type="dxa"/>
        </w:tblCellMar>
        <w:tblLook w:val="0000" w:firstRow="0" w:lastRow="0" w:firstColumn="0" w:lastColumn="0" w:noHBand="0" w:noVBand="0"/>
      </w:tblPr>
      <w:tblGrid>
        <w:gridCol w:w="3704"/>
        <w:gridCol w:w="3704"/>
      </w:tblGrid>
      <w:tr w:rsidR="00672C8E" w:rsidRPr="005372C6">
        <w:tc>
          <w:tcPr>
            <w:tcW w:w="3704" w:type="dxa"/>
            <w:tcMar>
              <w:top w:w="0" w:type="dxa"/>
              <w:left w:w="108" w:type="dxa"/>
              <w:bottom w:w="0" w:type="dxa"/>
              <w:right w:w="108" w:type="dxa"/>
            </w:tcMar>
          </w:tcPr>
          <w:p w:rsidR="00672C8E" w:rsidRPr="005372C6" w:rsidRDefault="00000000">
            <w:pPr>
              <w:pStyle w:val="Paragrafoelenco"/>
              <w:widowControl w:val="0"/>
              <w:ind w:left="0"/>
              <w:jc w:val="center"/>
              <w:rPr>
                <w:rFonts w:ascii="Courier" w:eastAsia="Times New Roman" w:hAnsi="Courier"/>
                <w:b w:val="0"/>
                <w:bCs w:val="0"/>
                <w:i/>
                <w:iCs/>
                <w:sz w:val="22"/>
                <w:szCs w:val="22"/>
              </w:rPr>
            </w:pPr>
            <w:r w:rsidRPr="005372C6">
              <w:rPr>
                <w:rFonts w:ascii="Courier" w:eastAsia="Times New Roman" w:hAnsi="Courier"/>
                <w:b w:val="0"/>
                <w:bCs w:val="0"/>
                <w:i/>
                <w:iCs/>
                <w:sz w:val="22"/>
                <w:szCs w:val="22"/>
              </w:rPr>
              <w:lastRenderedPageBreak/>
              <w:t>Il Contraente</w:t>
            </w:r>
          </w:p>
        </w:tc>
        <w:tc>
          <w:tcPr>
            <w:tcW w:w="3704" w:type="dxa"/>
            <w:tcMar>
              <w:top w:w="0" w:type="dxa"/>
              <w:left w:w="108" w:type="dxa"/>
              <w:bottom w:w="0" w:type="dxa"/>
              <w:right w:w="108" w:type="dxa"/>
            </w:tcMar>
          </w:tcPr>
          <w:p w:rsidR="00672C8E" w:rsidRPr="005372C6" w:rsidRDefault="00000000">
            <w:pPr>
              <w:pStyle w:val="Paragrafoelenco"/>
              <w:widowControl w:val="0"/>
              <w:ind w:left="0"/>
              <w:jc w:val="center"/>
              <w:rPr>
                <w:rFonts w:ascii="Courier" w:eastAsia="Times New Roman" w:hAnsi="Courier"/>
                <w:b w:val="0"/>
                <w:bCs w:val="0"/>
                <w:i/>
                <w:iCs/>
                <w:sz w:val="22"/>
                <w:szCs w:val="22"/>
              </w:rPr>
            </w:pPr>
            <w:r w:rsidRPr="005372C6">
              <w:rPr>
                <w:rFonts w:ascii="Courier" w:eastAsia="Times New Roman" w:hAnsi="Courier"/>
                <w:b w:val="0"/>
                <w:bCs w:val="0"/>
                <w:i/>
                <w:iCs/>
                <w:sz w:val="22"/>
                <w:szCs w:val="22"/>
              </w:rPr>
              <w:t>L’Ente</w:t>
            </w:r>
          </w:p>
        </w:tc>
      </w:tr>
      <w:tr w:rsidR="00672C8E" w:rsidRPr="005372C6">
        <w:tc>
          <w:tcPr>
            <w:tcW w:w="3704" w:type="dxa"/>
            <w:tcMar>
              <w:top w:w="0" w:type="dxa"/>
              <w:left w:w="108" w:type="dxa"/>
              <w:bottom w:w="0" w:type="dxa"/>
              <w:right w:w="108" w:type="dxa"/>
            </w:tcMar>
          </w:tcPr>
          <w:p w:rsidR="00672C8E" w:rsidRPr="005372C6" w:rsidRDefault="00000000">
            <w:pPr>
              <w:pStyle w:val="Paragrafoelenco"/>
              <w:widowControl w:val="0"/>
              <w:ind w:left="0"/>
              <w:jc w:val="center"/>
              <w:rPr>
                <w:rFonts w:ascii="Courier" w:eastAsia="Times New Roman" w:hAnsi="Courier"/>
                <w:b w:val="0"/>
                <w:bCs w:val="0"/>
                <w:sz w:val="22"/>
                <w:szCs w:val="22"/>
              </w:rPr>
            </w:pPr>
            <w:r w:rsidRPr="005372C6">
              <w:rPr>
                <w:rFonts w:ascii="Courier" w:eastAsia="Times New Roman" w:hAnsi="Courier"/>
                <w:b w:val="0"/>
                <w:bCs w:val="0"/>
                <w:sz w:val="22"/>
                <w:szCs w:val="22"/>
              </w:rPr>
              <w:t>(</w:t>
            </w:r>
            <w:r w:rsidRPr="005372C6">
              <w:rPr>
                <w:rFonts w:ascii="Courier" w:eastAsia="Times New Roman" w:hAnsi="Courier"/>
                <w:b w:val="0"/>
                <w:bCs w:val="0"/>
                <w:sz w:val="22"/>
                <w:szCs w:val="22"/>
                <w:shd w:val="clear" w:color="auto" w:fill="FFFF00"/>
              </w:rPr>
              <w:t>…</w:t>
            </w:r>
            <w:r w:rsidRPr="005372C6">
              <w:rPr>
                <w:rFonts w:ascii="Courier" w:eastAsia="Times New Roman" w:hAnsi="Courier"/>
                <w:b w:val="0"/>
                <w:bCs w:val="0"/>
                <w:sz w:val="22"/>
                <w:szCs w:val="22"/>
              </w:rPr>
              <w:t>)</w:t>
            </w:r>
          </w:p>
        </w:tc>
        <w:tc>
          <w:tcPr>
            <w:tcW w:w="3704" w:type="dxa"/>
            <w:tcMar>
              <w:top w:w="0" w:type="dxa"/>
              <w:left w:w="108" w:type="dxa"/>
              <w:bottom w:w="0" w:type="dxa"/>
              <w:right w:w="108" w:type="dxa"/>
            </w:tcMar>
          </w:tcPr>
          <w:p w:rsidR="00672C8E" w:rsidRPr="005372C6" w:rsidRDefault="00000000">
            <w:pPr>
              <w:pStyle w:val="Paragrafoelenco"/>
              <w:widowControl w:val="0"/>
              <w:ind w:left="0"/>
              <w:jc w:val="center"/>
              <w:rPr>
                <w:rFonts w:ascii="Courier" w:eastAsia="Times New Roman" w:hAnsi="Courier"/>
                <w:b w:val="0"/>
                <w:bCs w:val="0"/>
                <w:sz w:val="22"/>
                <w:szCs w:val="22"/>
              </w:rPr>
            </w:pPr>
            <w:r w:rsidRPr="005372C6">
              <w:rPr>
                <w:rFonts w:ascii="Courier" w:eastAsia="Times New Roman" w:hAnsi="Courier"/>
                <w:b w:val="0"/>
                <w:bCs w:val="0"/>
                <w:sz w:val="22"/>
                <w:szCs w:val="22"/>
              </w:rPr>
              <w:t>ICAR-CNR</w:t>
            </w:r>
          </w:p>
        </w:tc>
      </w:tr>
      <w:tr w:rsidR="00672C8E" w:rsidRPr="005372C6">
        <w:tc>
          <w:tcPr>
            <w:tcW w:w="3704" w:type="dxa"/>
            <w:tcMar>
              <w:top w:w="0" w:type="dxa"/>
              <w:left w:w="108" w:type="dxa"/>
              <w:bottom w:w="0" w:type="dxa"/>
              <w:right w:w="108" w:type="dxa"/>
            </w:tcMar>
          </w:tcPr>
          <w:p w:rsidR="00672C8E" w:rsidRPr="005372C6" w:rsidRDefault="00000000">
            <w:pPr>
              <w:pStyle w:val="Paragrafoelenco"/>
              <w:widowControl w:val="0"/>
              <w:ind w:left="0"/>
              <w:jc w:val="center"/>
              <w:rPr>
                <w:rFonts w:ascii="Courier" w:eastAsia="Times New Roman" w:hAnsi="Courier"/>
                <w:b w:val="0"/>
                <w:bCs w:val="0"/>
                <w:sz w:val="22"/>
                <w:szCs w:val="22"/>
              </w:rPr>
            </w:pPr>
            <w:r w:rsidRPr="005372C6">
              <w:rPr>
                <w:rFonts w:ascii="Courier" w:eastAsia="Times New Roman" w:hAnsi="Courier"/>
                <w:b w:val="0"/>
                <w:bCs w:val="0"/>
                <w:sz w:val="22"/>
                <w:szCs w:val="22"/>
              </w:rPr>
              <w:t>(</w:t>
            </w:r>
            <w:r w:rsidRPr="005372C6">
              <w:rPr>
                <w:rFonts w:ascii="Courier" w:eastAsia="Times New Roman" w:hAnsi="Courier"/>
                <w:b w:val="0"/>
                <w:bCs w:val="0"/>
                <w:sz w:val="22"/>
                <w:szCs w:val="22"/>
                <w:shd w:val="clear" w:color="auto" w:fill="FFFF00"/>
              </w:rPr>
              <w:t>…</w:t>
            </w:r>
            <w:r w:rsidRPr="005372C6">
              <w:rPr>
                <w:rFonts w:ascii="Courier" w:eastAsia="Times New Roman" w:hAnsi="Courier"/>
                <w:b w:val="0"/>
                <w:bCs w:val="0"/>
                <w:sz w:val="22"/>
                <w:szCs w:val="22"/>
              </w:rPr>
              <w:t>)</w:t>
            </w:r>
          </w:p>
        </w:tc>
        <w:tc>
          <w:tcPr>
            <w:tcW w:w="3704" w:type="dxa"/>
            <w:tcMar>
              <w:top w:w="0" w:type="dxa"/>
              <w:left w:w="108" w:type="dxa"/>
              <w:bottom w:w="0" w:type="dxa"/>
              <w:right w:w="108" w:type="dxa"/>
            </w:tcMar>
          </w:tcPr>
          <w:p w:rsidR="00672C8E" w:rsidRPr="005372C6" w:rsidRDefault="00000000">
            <w:pPr>
              <w:pStyle w:val="Paragrafoelenco"/>
              <w:widowControl w:val="0"/>
              <w:ind w:left="0"/>
              <w:jc w:val="center"/>
              <w:rPr>
                <w:rFonts w:ascii="Courier" w:eastAsia="Times New Roman" w:hAnsi="Courier"/>
                <w:b w:val="0"/>
                <w:bCs w:val="0"/>
                <w:sz w:val="22"/>
                <w:szCs w:val="22"/>
              </w:rPr>
            </w:pPr>
            <w:r w:rsidRPr="005372C6">
              <w:rPr>
                <w:rFonts w:ascii="Courier" w:eastAsia="Times New Roman" w:hAnsi="Courier"/>
                <w:b w:val="0"/>
                <w:bCs w:val="0"/>
                <w:sz w:val="22"/>
                <w:szCs w:val="22"/>
              </w:rPr>
              <w:t>(Dott. Fabio Martinelli)</w:t>
            </w:r>
          </w:p>
        </w:tc>
      </w:tr>
    </w:tbl>
    <w:p w:rsidR="00672C8E" w:rsidRPr="005372C6" w:rsidRDefault="00672C8E">
      <w:pPr>
        <w:pStyle w:val="Standard"/>
        <w:widowControl w:val="0"/>
        <w:rPr>
          <w:rFonts w:ascii="Courier" w:hAnsi="Courier"/>
        </w:rPr>
      </w:pPr>
    </w:p>
    <w:sectPr w:rsidR="00672C8E" w:rsidRPr="005372C6">
      <w:headerReference w:type="default" r:id="rId7"/>
      <w:footerReference w:type="even" r:id="rId8"/>
      <w:footerReference w:type="default" r:id="rId9"/>
      <w:pgSz w:w="11906" w:h="16838"/>
      <w:pgMar w:top="1418" w:right="2892" w:bottom="1162" w:left="1531" w:header="567"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450B" w:rsidRDefault="0051450B">
      <w:r>
        <w:separator/>
      </w:r>
    </w:p>
  </w:endnote>
  <w:endnote w:type="continuationSeparator" w:id="0">
    <w:p w:rsidR="0051450B" w:rsidRDefault="00514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Segoe UI Symbol"/>
    <w:panose1 w:val="020B0604020202020204"/>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DejaVu Sans">
    <w:panose1 w:val="020B0604020202020204"/>
    <w:charset w:val="00"/>
    <w:family w:val="auto"/>
    <w:pitch w:val="variable"/>
  </w:font>
  <w:font w:name="FreeSans">
    <w:altName w:val="Cambria"/>
    <w:panose1 w:val="020B0604020202020204"/>
    <w:charset w:val="00"/>
    <w:family w:val="auto"/>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653678400"/>
      <w:docPartObj>
        <w:docPartGallery w:val="Page Numbers (Bottom of Page)"/>
        <w:docPartUnique/>
      </w:docPartObj>
    </w:sdtPr>
    <w:sdtContent>
      <w:p w:rsidR="00811CC6" w:rsidRDefault="00811CC6" w:rsidP="002C1149">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rsidR="00811CC6" w:rsidRDefault="00811CC6" w:rsidP="00811CC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Courier" w:hAnsi="Courier"/>
      </w:rPr>
      <w:id w:val="537479352"/>
      <w:docPartObj>
        <w:docPartGallery w:val="Page Numbers (Bottom of Page)"/>
        <w:docPartUnique/>
      </w:docPartObj>
    </w:sdtPr>
    <w:sdtContent>
      <w:p w:rsidR="00811CC6" w:rsidRPr="00811CC6" w:rsidRDefault="00811CC6" w:rsidP="00811CC6">
        <w:pPr>
          <w:pStyle w:val="Pidipagina"/>
          <w:framePr w:w="271" w:wrap="none" w:vAnchor="text" w:hAnchor="page" w:x="8731" w:y="1"/>
          <w:rPr>
            <w:rStyle w:val="Numeropagina"/>
            <w:rFonts w:ascii="Courier" w:hAnsi="Courier"/>
          </w:rPr>
        </w:pPr>
        <w:r w:rsidRPr="00811CC6">
          <w:rPr>
            <w:rStyle w:val="Numeropagina"/>
            <w:rFonts w:ascii="Courier" w:hAnsi="Courier"/>
          </w:rPr>
          <w:fldChar w:fldCharType="begin"/>
        </w:r>
        <w:r w:rsidRPr="00811CC6">
          <w:rPr>
            <w:rStyle w:val="Numeropagina"/>
            <w:rFonts w:ascii="Courier" w:hAnsi="Courier"/>
          </w:rPr>
          <w:instrText xml:space="preserve"> PAGE </w:instrText>
        </w:r>
        <w:r w:rsidRPr="00811CC6">
          <w:rPr>
            <w:rStyle w:val="Numeropagina"/>
            <w:rFonts w:ascii="Courier" w:hAnsi="Courier"/>
          </w:rPr>
          <w:fldChar w:fldCharType="separate"/>
        </w:r>
        <w:r w:rsidRPr="00811CC6">
          <w:rPr>
            <w:rStyle w:val="Numeropagina"/>
            <w:rFonts w:ascii="Courier" w:hAnsi="Courier"/>
            <w:noProof/>
          </w:rPr>
          <w:t>2</w:t>
        </w:r>
        <w:r w:rsidRPr="00811CC6">
          <w:rPr>
            <w:rStyle w:val="Numeropagina"/>
            <w:rFonts w:ascii="Courier" w:hAnsi="Courier"/>
          </w:rPr>
          <w:fldChar w:fldCharType="end"/>
        </w:r>
      </w:p>
    </w:sdtContent>
  </w:sdt>
  <w:p w:rsidR="0082322C" w:rsidRDefault="00000000" w:rsidP="00811CC6">
    <w:pPr>
      <w:pStyle w:val="Pidipagina"/>
      <w:spacing w:line="240" w:lineRule="atLeast"/>
      <w:ind w:right="360"/>
      <w:rPr>
        <w:sz w:val="16"/>
        <w:szCs w:val="16"/>
      </w:rPr>
    </w:pPr>
    <w:r>
      <w:rPr>
        <w:noProof/>
        <w:sz w:val="16"/>
        <w:szCs w:val="16"/>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731</wp:posOffset>
              </wp:positionV>
              <wp:extent cx="14721" cy="14721"/>
              <wp:effectExtent l="0" t="0" r="0" b="0"/>
              <wp:wrapSquare wrapText="bothSides"/>
              <wp:docPr id="200772377" name="Frame1"/>
              <wp:cNvGraphicFramePr/>
              <a:graphic xmlns:a="http://schemas.openxmlformats.org/drawingml/2006/main">
                <a:graphicData uri="http://schemas.microsoft.com/office/word/2010/wordprocessingShape">
                  <wps:wsp>
                    <wps:cNvSpPr txBox="1"/>
                    <wps:spPr>
                      <a:xfrm>
                        <a:off x="0" y="0"/>
                        <a:ext cx="14721" cy="14721"/>
                      </a:xfrm>
                      <a:prstGeom prst="rect">
                        <a:avLst/>
                      </a:prstGeom>
                      <a:solidFill>
                        <a:srgbClr val="FFFFFF">
                          <a:alpha val="0"/>
                        </a:srgbClr>
                      </a:solidFill>
                      <a:ln>
                        <a:noFill/>
                        <a:prstDash/>
                      </a:ln>
                    </wps:spPr>
                    <wps:txbx>
                      <w:txbxContent>
                        <w:p w:rsidR="0082322C" w:rsidRDefault="00000000">
                          <w:pPr>
                            <w:pStyle w:val="Pidipagina"/>
                          </w:pPr>
                        </w:p>
                      </w:txbxContent>
                    </wps:txbx>
                    <wps:bodyPr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0;margin-top:.05pt;width:1.15pt;height:1.15pt;z-index:2516920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" stroked="f">
              <v:fill opacity="0"/>
              <v:textbox style="mso-fit-shape-to-text:t" inset="0,0,0,0">
                <w:txbxContent>
                  <w:p w:rsidR="0082322C" w:rsidRDefault="00000000">
                    <w:pPr>
                      <w:pStyle w:val="Pidipagina"/>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450B" w:rsidRDefault="0051450B">
      <w:r>
        <w:rPr>
          <w:color w:val="000000"/>
        </w:rPr>
        <w:separator/>
      </w:r>
    </w:p>
  </w:footnote>
  <w:footnote w:type="continuationSeparator" w:id="0">
    <w:p w:rsidR="0051450B" w:rsidRDefault="00514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322C" w:rsidRDefault="00000000">
    <w:pPr>
      <w:pStyle w:val="Intestazione"/>
      <w:tabs>
        <w:tab w:val="clear" w:pos="4819"/>
        <w:tab w:val="center" w:pos="3402"/>
      </w:tabs>
    </w:pPr>
    <w:r>
      <w:rPr>
        <w:noProof/>
      </w:rPr>
      <mc:AlternateContent>
        <mc:Choice Requires="wps">
          <w:drawing>
            <wp:anchor distT="0" distB="0" distL="114300" distR="114300" simplePos="0" relativeHeight="251687936" behindDoc="1" locked="0" layoutInCell="1" allowOverlap="1">
              <wp:simplePos x="0" y="0"/>
              <wp:positionH relativeFrom="column">
                <wp:posOffset>-972738</wp:posOffset>
              </wp:positionH>
              <wp:positionV relativeFrom="paragraph">
                <wp:posOffset>8766718</wp:posOffset>
              </wp:positionV>
              <wp:extent cx="7574797" cy="732"/>
              <wp:effectExtent l="0" t="0" r="0" b="0"/>
              <wp:wrapNone/>
              <wp:docPr id="757861598" name="Line 1"/>
              <wp:cNvGraphicFramePr/>
              <a:graphic xmlns:a="http://schemas.openxmlformats.org/drawingml/2006/main">
                <a:graphicData uri="http://schemas.microsoft.com/office/word/2010/wordprocessingShape">
                  <wps:wsp>
                    <wps:cNvCnPr/>
                    <wps:spPr>
                      <a:xfrm>
                        <a:off x="0" y="0"/>
                        <a:ext cx="7574797" cy="732"/>
                      </a:xfrm>
                      <a:prstGeom prst="line">
                        <a:avLst/>
                      </a:prstGeom>
                      <a:noFill/>
                      <a:ln w="3200" cap="flat">
                        <a:solidFill>
                          <a:srgbClr val="000000"/>
                        </a:solidFill>
                        <a:prstDash val="solid"/>
                        <a:round/>
                      </a:ln>
                    </wps:spPr>
                    <wps:bodyPr/>
                  </wps:wsp>
                </a:graphicData>
              </a:graphic>
            </wp:anchor>
          </w:drawing>
        </mc:Choice>
        <mc:Fallback>
          <w:pict>
            <v:line w14:anchorId="00D0EED7" id="Line 1" o:spid="_x0000_s1026" style="position:absolute;z-index:-251628544;visibility:visible;mso-wrap-style:square;mso-wrap-distance-left:9pt;mso-wrap-distance-top:0;mso-wrap-distance-right:9pt;mso-wrap-distance-bottom:0;mso-position-horizontal:absolute;mso-position-horizontal-relative:text;mso-position-vertical:absolute;mso-position-vertical-relative:text" from="-76.6pt,690.3pt" to="519.85pt,690.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" strokeweight=".08889mm"/>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column">
                <wp:posOffset>-1009040</wp:posOffset>
              </wp:positionH>
              <wp:positionV relativeFrom="paragraph">
                <wp:posOffset>7326721</wp:posOffset>
              </wp:positionV>
              <wp:extent cx="7574706" cy="731"/>
              <wp:effectExtent l="0" t="0" r="0" b="0"/>
              <wp:wrapNone/>
              <wp:docPr id="1617114907" name="Line 2"/>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608CA7DC" id="Line 2"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79.45pt,576.9pt" to="517pt,57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79744" behindDoc="1" locked="0" layoutInCell="1" allowOverlap="1">
              <wp:simplePos x="0" y="0"/>
              <wp:positionH relativeFrom="column">
                <wp:posOffset>-1009040</wp:posOffset>
              </wp:positionH>
              <wp:positionV relativeFrom="paragraph">
                <wp:posOffset>5886358</wp:posOffset>
              </wp:positionV>
              <wp:extent cx="7574706" cy="732"/>
              <wp:effectExtent l="0" t="0" r="0" b="0"/>
              <wp:wrapNone/>
              <wp:docPr id="253683849" name="Line 3"/>
              <wp:cNvGraphicFramePr/>
              <a:graphic xmlns:a="http://schemas.openxmlformats.org/drawingml/2006/main">
                <a:graphicData uri="http://schemas.microsoft.com/office/word/2010/wordprocessingShape">
                  <wps:wsp>
                    <wps:cNvCnPr/>
                    <wps:spPr>
                      <a:xfrm>
                        <a:off x="0" y="0"/>
                        <a:ext cx="7574706" cy="732"/>
                      </a:xfrm>
                      <a:prstGeom prst="line">
                        <a:avLst/>
                      </a:prstGeom>
                      <a:noFill/>
                      <a:ln w="3200" cap="flat">
                        <a:solidFill>
                          <a:srgbClr val="000000"/>
                        </a:solidFill>
                        <a:prstDash val="solid"/>
                        <a:round/>
                      </a:ln>
                    </wps:spPr>
                    <wps:bodyPr/>
                  </wps:wsp>
                </a:graphicData>
              </a:graphic>
            </wp:anchor>
          </w:drawing>
        </mc:Choice>
        <mc:Fallback>
          <w:pict>
            <v:line w14:anchorId="2385C67A" id="Line 3" o:spid="_x0000_s1026" style="position:absolute;z-index:-251636736;visibility:visible;mso-wrap-style:square;mso-wrap-distance-left:9pt;mso-wrap-distance-top:0;mso-wrap-distance-right:9pt;mso-wrap-distance-bottom:0;mso-position-horizontal:absolute;mso-position-horizontal-relative:text;mso-position-vertical:absolute;mso-position-vertical-relative:text" from="-79.45pt,463.5pt" to="517pt,463.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" strokeweight=".08889mm"/>
          </w:pict>
        </mc:Fallback>
      </mc:AlternateContent>
    </w:r>
    <w:r>
      <w:rPr>
        <w:noProof/>
      </w:rPr>
      <mc:AlternateContent>
        <mc:Choice Requires="wps">
          <w:drawing>
            <wp:anchor distT="0" distB="0" distL="114300" distR="114300" simplePos="0" relativeHeight="251675648" behindDoc="1" locked="0" layoutInCell="1" allowOverlap="1">
              <wp:simplePos x="0" y="0"/>
              <wp:positionH relativeFrom="column">
                <wp:posOffset>-972738</wp:posOffset>
              </wp:positionH>
              <wp:positionV relativeFrom="paragraph">
                <wp:posOffset>5886358</wp:posOffset>
              </wp:positionV>
              <wp:extent cx="7574797" cy="732"/>
              <wp:effectExtent l="0" t="0" r="0" b="0"/>
              <wp:wrapNone/>
              <wp:docPr id="95541878" name="Line 4"/>
              <wp:cNvGraphicFramePr/>
              <a:graphic xmlns:a="http://schemas.openxmlformats.org/drawingml/2006/main">
                <a:graphicData uri="http://schemas.microsoft.com/office/word/2010/wordprocessingShape">
                  <wps:wsp>
                    <wps:cNvCnPr/>
                    <wps:spPr>
                      <a:xfrm>
                        <a:off x="0" y="0"/>
                        <a:ext cx="7574797" cy="732"/>
                      </a:xfrm>
                      <a:prstGeom prst="line">
                        <a:avLst/>
                      </a:prstGeom>
                      <a:noFill/>
                      <a:ln w="3200" cap="flat">
                        <a:solidFill>
                          <a:srgbClr val="000000"/>
                        </a:solidFill>
                        <a:prstDash val="solid"/>
                        <a:round/>
                      </a:ln>
                    </wps:spPr>
                    <wps:bodyPr/>
                  </wps:wsp>
                </a:graphicData>
              </a:graphic>
            </wp:anchor>
          </w:drawing>
        </mc:Choice>
        <mc:Fallback>
          <w:pict>
            <v:line w14:anchorId="501F8147" id="Line 4"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76.6pt,463.5pt" to="519.85pt,463.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" strokeweight=".08889mm"/>
          </w:pict>
        </mc:Fallback>
      </mc:AlternateContent>
    </w:r>
    <w:r>
      <w:rPr>
        <w:noProof/>
      </w:rPr>
      <mc:AlternateContent>
        <mc:Choice Requires="wps">
          <w:drawing>
            <wp:anchor distT="0" distB="0" distL="114300" distR="114300" simplePos="0" relativeHeight="251688960" behindDoc="1" locked="0" layoutInCell="1" allowOverlap="1">
              <wp:simplePos x="0" y="0"/>
              <wp:positionH relativeFrom="column">
                <wp:posOffset>-972372</wp:posOffset>
              </wp:positionH>
              <wp:positionV relativeFrom="paragraph">
                <wp:posOffset>9126352</wp:posOffset>
              </wp:positionV>
              <wp:extent cx="7574797" cy="731"/>
              <wp:effectExtent l="0" t="0" r="0" b="0"/>
              <wp:wrapNone/>
              <wp:docPr id="1919042322" name="Line 5"/>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08BC6DFD" id="Line 5" o:spid="_x0000_s1026" style="position:absolute;z-index:-251627520;visibility:visible;mso-wrap-style:square;mso-wrap-distance-left:9pt;mso-wrap-distance-top:0;mso-wrap-distance-right:9pt;mso-wrap-distance-bottom:0;mso-position-horizontal:absolute;mso-position-horizontal-relative:text;mso-position-vertical:absolute;mso-position-vertical-relative:text" from="-76.55pt,718.6pt" to="519.9pt,718.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" strokeweight=".08889mm"/>
          </w:pict>
        </mc:Fallback>
      </mc:AlternateContent>
    </w:r>
    <w:r>
      <w:rPr>
        <w:noProof/>
      </w:rPr>
      <mc:AlternateContent>
        <mc:Choice Requires="wps">
          <w:drawing>
            <wp:anchor distT="0" distB="0" distL="114300" distR="114300" simplePos="0" relativeHeight="251684864" behindDoc="1" locked="0" layoutInCell="1" allowOverlap="1">
              <wp:simplePos x="0" y="0"/>
              <wp:positionH relativeFrom="column">
                <wp:posOffset>-1008400</wp:posOffset>
              </wp:positionH>
              <wp:positionV relativeFrom="paragraph">
                <wp:posOffset>7685989</wp:posOffset>
              </wp:positionV>
              <wp:extent cx="7574797" cy="731"/>
              <wp:effectExtent l="0" t="0" r="0" b="0"/>
              <wp:wrapNone/>
              <wp:docPr id="1602413931" name="Line 6"/>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387FACE5" id="Line 6"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79.4pt,605.2pt" to="517.05pt,605.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" strokeweight=".08889mm"/>
          </w:pict>
        </mc:Fallback>
      </mc:AlternateContent>
    </w:r>
    <w:r>
      <w:rPr>
        <w:noProof/>
      </w:rPr>
      <mc:AlternateContent>
        <mc:Choice Requires="wps">
          <w:drawing>
            <wp:anchor distT="0" distB="0" distL="114300" distR="114300" simplePos="0" relativeHeight="251680768" behindDoc="1" locked="0" layoutInCell="1" allowOverlap="1">
              <wp:simplePos x="0" y="0"/>
              <wp:positionH relativeFrom="column">
                <wp:posOffset>-1008400</wp:posOffset>
              </wp:positionH>
              <wp:positionV relativeFrom="paragraph">
                <wp:posOffset>6245992</wp:posOffset>
              </wp:positionV>
              <wp:extent cx="7574797" cy="731"/>
              <wp:effectExtent l="0" t="0" r="0" b="0"/>
              <wp:wrapNone/>
              <wp:docPr id="1588784990" name="Line 7"/>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1A95B376" id="Line 7"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79.4pt,491.8pt" to="517.05pt,491.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" strokeweight=".08889mm"/>
          </w:pict>
        </mc:Fallback>
      </mc:AlternateContent>
    </w:r>
    <w:r>
      <w:rPr>
        <w:noProof/>
      </w:rPr>
      <mc:AlternateContent>
        <mc:Choice Requires="wps">
          <w:drawing>
            <wp:anchor distT="0" distB="0" distL="114300" distR="114300" simplePos="0" relativeHeight="251676672" behindDoc="1" locked="0" layoutInCell="1" allowOverlap="1">
              <wp:simplePos x="0" y="0"/>
              <wp:positionH relativeFrom="column">
                <wp:posOffset>-972372</wp:posOffset>
              </wp:positionH>
              <wp:positionV relativeFrom="paragraph">
                <wp:posOffset>6245992</wp:posOffset>
              </wp:positionV>
              <wp:extent cx="7574797" cy="731"/>
              <wp:effectExtent l="0" t="0" r="0" b="0"/>
              <wp:wrapNone/>
              <wp:docPr id="850758461" name="Line 8"/>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53697763" id="Line 8" o:spid="_x0000_s1026" style="position:absolute;z-index:-251639808;visibility:visible;mso-wrap-style:square;mso-wrap-distance-left:9pt;mso-wrap-distance-top:0;mso-wrap-distance-right:9pt;mso-wrap-distance-bottom:0;mso-position-horizontal:absolute;mso-position-horizontal-relative:text;mso-position-vertical:absolute;mso-position-vertical-relative:text" from="-76.55pt,491.8pt" to="519.9pt,491.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" strokeweight=".08889mm"/>
          </w:pict>
        </mc:Fallback>
      </mc:AlternateContent>
    </w:r>
    <w:r>
      <w:rPr>
        <w:noProof/>
      </w:rPr>
      <mc:AlternateContent>
        <mc:Choice Requires="wps">
          <w:drawing>
            <wp:anchor distT="0" distB="0" distL="114300" distR="114300" simplePos="0" relativeHeight="251671552" behindDoc="1" locked="0" layoutInCell="1" allowOverlap="1">
              <wp:simplePos x="0" y="0"/>
              <wp:positionH relativeFrom="column">
                <wp:posOffset>-1009040</wp:posOffset>
              </wp:positionH>
              <wp:positionV relativeFrom="paragraph">
                <wp:posOffset>4446361</wp:posOffset>
              </wp:positionV>
              <wp:extent cx="7574706" cy="731"/>
              <wp:effectExtent l="0" t="0" r="0" b="0"/>
              <wp:wrapNone/>
              <wp:docPr id="919699237" name="Line 9"/>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0E823FD8" id="Line 9"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79.45pt,350.1pt" to="517pt,350.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column">
                <wp:posOffset>-1008400</wp:posOffset>
              </wp:positionH>
              <wp:positionV relativeFrom="paragraph">
                <wp:posOffset>4805629</wp:posOffset>
              </wp:positionV>
              <wp:extent cx="7574797" cy="731"/>
              <wp:effectExtent l="0" t="0" r="0" b="0"/>
              <wp:wrapNone/>
              <wp:docPr id="499531113" name="Line 10"/>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03E7D456" id="Line 10"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79.4pt,378.4pt" to="517.05pt,378.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" strokeweight=".08889mm"/>
          </w:pict>
        </mc:Fallback>
      </mc:AlternateContent>
    </w:r>
    <w:r>
      <w:rPr>
        <w:noProof/>
      </w:rPr>
      <mc:AlternateContent>
        <mc:Choice Requires="wps">
          <w:drawing>
            <wp:anchor distT="0" distB="0" distL="114300" distR="114300" simplePos="0" relativeHeight="251689984" behindDoc="1" locked="0" layoutInCell="1" allowOverlap="1">
              <wp:simplePos x="0" y="0"/>
              <wp:positionH relativeFrom="column">
                <wp:posOffset>-972738</wp:posOffset>
              </wp:positionH>
              <wp:positionV relativeFrom="paragraph">
                <wp:posOffset>9487082</wp:posOffset>
              </wp:positionV>
              <wp:extent cx="7574797" cy="732"/>
              <wp:effectExtent l="0" t="0" r="0" b="0"/>
              <wp:wrapNone/>
              <wp:docPr id="666266924" name="Line 11"/>
              <wp:cNvGraphicFramePr/>
              <a:graphic xmlns:a="http://schemas.openxmlformats.org/drawingml/2006/main">
                <a:graphicData uri="http://schemas.microsoft.com/office/word/2010/wordprocessingShape">
                  <wps:wsp>
                    <wps:cNvCnPr/>
                    <wps:spPr>
                      <a:xfrm>
                        <a:off x="0" y="0"/>
                        <a:ext cx="7574797" cy="732"/>
                      </a:xfrm>
                      <a:prstGeom prst="line">
                        <a:avLst/>
                      </a:prstGeom>
                      <a:noFill/>
                      <a:ln w="3200" cap="flat">
                        <a:solidFill>
                          <a:srgbClr val="000000"/>
                        </a:solidFill>
                        <a:prstDash val="solid"/>
                        <a:round/>
                      </a:ln>
                    </wps:spPr>
                    <wps:bodyPr/>
                  </wps:wsp>
                </a:graphicData>
              </a:graphic>
            </wp:anchor>
          </w:drawing>
        </mc:Choice>
        <mc:Fallback>
          <w:pict>
            <v:line w14:anchorId="6B660B03" id="Line 11"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76.6pt,747pt" to="519.85pt,747.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" strokeweight=".08889mm"/>
          </w:pict>
        </mc:Fallback>
      </mc:AlternateContent>
    </w:r>
    <w:r>
      <w:rPr>
        <w:noProof/>
      </w:rPr>
      <mc:AlternateContent>
        <mc:Choice Requires="wps">
          <w:drawing>
            <wp:anchor distT="0" distB="0" distL="114300" distR="114300" simplePos="0" relativeHeight="251685888" behindDoc="1" locked="0" layoutInCell="1" allowOverlap="1">
              <wp:simplePos x="0" y="0"/>
              <wp:positionH relativeFrom="column">
                <wp:posOffset>-1009040</wp:posOffset>
              </wp:positionH>
              <wp:positionV relativeFrom="paragraph">
                <wp:posOffset>8046720</wp:posOffset>
              </wp:positionV>
              <wp:extent cx="7574706" cy="731"/>
              <wp:effectExtent l="0" t="0" r="0" b="0"/>
              <wp:wrapNone/>
              <wp:docPr id="1226562117" name="Line 12"/>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55F6EC56" id="Line 12" o:spid="_x0000_s1026" style="position:absolute;z-index:-251630592;visibility:visible;mso-wrap-style:square;mso-wrap-distance-left:9pt;mso-wrap-distance-top:0;mso-wrap-distance-right:9pt;mso-wrap-distance-bottom:0;mso-position-horizontal:absolute;mso-position-horizontal-relative:text;mso-position-vertical:absolute;mso-position-vertical-relative:text" from="-79.45pt,633.6pt" to="517pt,63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" strokeweight=".08889mm"/>
          </w:pict>
        </mc:Fallback>
      </mc:AlternateContent>
    </w:r>
    <w:r>
      <w:rPr>
        <w:noProof/>
      </w:rPr>
      <mc:AlternateContent>
        <mc:Choice Requires="wps">
          <w:drawing>
            <wp:anchor distT="0" distB="0" distL="114300" distR="114300" simplePos="0" relativeHeight="251681792" behindDoc="1" locked="0" layoutInCell="1" allowOverlap="1">
              <wp:simplePos x="0" y="0"/>
              <wp:positionH relativeFrom="column">
                <wp:posOffset>-1009040</wp:posOffset>
              </wp:positionH>
              <wp:positionV relativeFrom="paragraph">
                <wp:posOffset>6606722</wp:posOffset>
              </wp:positionV>
              <wp:extent cx="7574706" cy="732"/>
              <wp:effectExtent l="0" t="0" r="0" b="0"/>
              <wp:wrapNone/>
              <wp:docPr id="474867527" name="Line 13"/>
              <wp:cNvGraphicFramePr/>
              <a:graphic xmlns:a="http://schemas.openxmlformats.org/drawingml/2006/main">
                <a:graphicData uri="http://schemas.microsoft.com/office/word/2010/wordprocessingShape">
                  <wps:wsp>
                    <wps:cNvCnPr/>
                    <wps:spPr>
                      <a:xfrm>
                        <a:off x="0" y="0"/>
                        <a:ext cx="7574706" cy="732"/>
                      </a:xfrm>
                      <a:prstGeom prst="line">
                        <a:avLst/>
                      </a:prstGeom>
                      <a:noFill/>
                      <a:ln w="3200" cap="flat">
                        <a:solidFill>
                          <a:srgbClr val="000000"/>
                        </a:solidFill>
                        <a:prstDash val="solid"/>
                        <a:round/>
                      </a:ln>
                    </wps:spPr>
                    <wps:bodyPr/>
                  </wps:wsp>
                </a:graphicData>
              </a:graphic>
            </wp:anchor>
          </w:drawing>
        </mc:Choice>
        <mc:Fallback>
          <w:pict>
            <v:line w14:anchorId="1CE6881F" id="Line 13" o:spid="_x0000_s1026" style="position:absolute;z-index:-251634688;visibility:visible;mso-wrap-style:square;mso-wrap-distance-left:9pt;mso-wrap-distance-top:0;mso-wrap-distance-right:9pt;mso-wrap-distance-bottom:0;mso-position-horizontal:absolute;mso-position-horizontal-relative:text;mso-position-vertical:absolute;mso-position-vertical-relative:text" from="-79.45pt,520.2pt" to="517pt,520.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" strokeweight=".08889mm"/>
          </w:pict>
        </mc:Fallback>
      </mc:AlternateContent>
    </w:r>
    <w:r>
      <w:rPr>
        <w:noProof/>
      </w:rPr>
      <mc:AlternateContent>
        <mc:Choice Requires="wps">
          <w:drawing>
            <wp:anchor distT="0" distB="0" distL="114300" distR="114300" simplePos="0" relativeHeight="251677696" behindDoc="1" locked="0" layoutInCell="1" allowOverlap="1">
              <wp:simplePos x="0" y="0"/>
              <wp:positionH relativeFrom="column">
                <wp:posOffset>-972738</wp:posOffset>
              </wp:positionH>
              <wp:positionV relativeFrom="paragraph">
                <wp:posOffset>6606722</wp:posOffset>
              </wp:positionV>
              <wp:extent cx="7574797" cy="732"/>
              <wp:effectExtent l="0" t="0" r="0" b="0"/>
              <wp:wrapNone/>
              <wp:docPr id="628382905" name="Line 14"/>
              <wp:cNvGraphicFramePr/>
              <a:graphic xmlns:a="http://schemas.openxmlformats.org/drawingml/2006/main">
                <a:graphicData uri="http://schemas.microsoft.com/office/word/2010/wordprocessingShape">
                  <wps:wsp>
                    <wps:cNvCnPr/>
                    <wps:spPr>
                      <a:xfrm>
                        <a:off x="0" y="0"/>
                        <a:ext cx="7574797" cy="732"/>
                      </a:xfrm>
                      <a:prstGeom prst="line">
                        <a:avLst/>
                      </a:prstGeom>
                      <a:noFill/>
                      <a:ln w="3200" cap="flat">
                        <a:solidFill>
                          <a:srgbClr val="000000"/>
                        </a:solidFill>
                        <a:prstDash val="solid"/>
                        <a:round/>
                      </a:ln>
                    </wps:spPr>
                    <wps:bodyPr/>
                  </wps:wsp>
                </a:graphicData>
              </a:graphic>
            </wp:anchor>
          </w:drawing>
        </mc:Choice>
        <mc:Fallback>
          <w:pict>
            <v:line w14:anchorId="04C2D5ED" id="Line 14" o:spid="_x0000_s1026" style="position:absolute;z-index:-251638784;visibility:visible;mso-wrap-style:square;mso-wrap-distance-left:9pt;mso-wrap-distance-top:0;mso-wrap-distance-right:9pt;mso-wrap-distance-bottom:0;mso-position-horizontal:absolute;mso-position-horizontal-relative:text;mso-position-vertical:absolute;mso-position-vertical-relative:text" from="-76.6pt,520.2pt" to="519.85pt,520.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" strokeweight=".08889mm"/>
          </w:pict>
        </mc:Fallback>
      </mc:AlternateContent>
    </w:r>
    <w:r>
      <w:rPr>
        <w:noProof/>
      </w:rPr>
      <mc:AlternateContent>
        <mc:Choice Requires="wps">
          <w:drawing>
            <wp:anchor distT="0" distB="0" distL="114300" distR="114300" simplePos="0" relativeHeight="251673600" behindDoc="1" locked="0" layoutInCell="1" allowOverlap="1">
              <wp:simplePos x="0" y="0"/>
              <wp:positionH relativeFrom="column">
                <wp:posOffset>-1009040</wp:posOffset>
              </wp:positionH>
              <wp:positionV relativeFrom="paragraph">
                <wp:posOffset>5166359</wp:posOffset>
              </wp:positionV>
              <wp:extent cx="7574706" cy="732"/>
              <wp:effectExtent l="0" t="0" r="0" b="0"/>
              <wp:wrapNone/>
              <wp:docPr id="1331371840" name="Line 15"/>
              <wp:cNvGraphicFramePr/>
              <a:graphic xmlns:a="http://schemas.openxmlformats.org/drawingml/2006/main">
                <a:graphicData uri="http://schemas.microsoft.com/office/word/2010/wordprocessingShape">
                  <wps:wsp>
                    <wps:cNvCnPr/>
                    <wps:spPr>
                      <a:xfrm>
                        <a:off x="0" y="0"/>
                        <a:ext cx="7574706" cy="732"/>
                      </a:xfrm>
                      <a:prstGeom prst="line">
                        <a:avLst/>
                      </a:prstGeom>
                      <a:noFill/>
                      <a:ln w="3200" cap="flat">
                        <a:solidFill>
                          <a:srgbClr val="000000"/>
                        </a:solidFill>
                        <a:prstDash val="solid"/>
                        <a:round/>
                      </a:ln>
                    </wps:spPr>
                    <wps:bodyPr/>
                  </wps:wsp>
                </a:graphicData>
              </a:graphic>
            </wp:anchor>
          </w:drawing>
        </mc:Choice>
        <mc:Fallback>
          <w:pict>
            <v:line w14:anchorId="6FE96613" id="Line 15"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79.45pt,406.8pt" to="517pt,40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86912" behindDoc="1" locked="0" layoutInCell="1" allowOverlap="1">
              <wp:simplePos x="0" y="0"/>
              <wp:positionH relativeFrom="column">
                <wp:posOffset>-1009040</wp:posOffset>
              </wp:positionH>
              <wp:positionV relativeFrom="paragraph">
                <wp:posOffset>8406719</wp:posOffset>
              </wp:positionV>
              <wp:extent cx="7574706" cy="731"/>
              <wp:effectExtent l="0" t="0" r="0" b="0"/>
              <wp:wrapNone/>
              <wp:docPr id="1461874198" name="Line 16"/>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433D42FA" id="Line 16" o:spid="_x0000_s1026" style="position:absolute;z-index:-251629568;visibility:visible;mso-wrap-style:square;mso-wrap-distance-left:9pt;mso-wrap-distance-top:0;mso-wrap-distance-right:9pt;mso-wrap-distance-bottom:0;mso-position-horizontal:absolute;mso-position-horizontal-relative:text;mso-position-vertical:absolute;mso-position-vertical-relative:text" from="-79.45pt,661.95pt" to="517pt,6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" strokeweight=".08889mm"/>
          </w:pict>
        </mc:Fallback>
      </mc:AlternateContent>
    </w:r>
    <w:r>
      <w:rPr>
        <w:noProof/>
      </w:rPr>
      <mc:AlternateContent>
        <mc:Choice Requires="wps">
          <w:drawing>
            <wp:anchor distT="0" distB="0" distL="114300" distR="114300" simplePos="0" relativeHeight="251682816" behindDoc="1" locked="0" layoutInCell="1" allowOverlap="1">
              <wp:simplePos x="0" y="0"/>
              <wp:positionH relativeFrom="column">
                <wp:posOffset>-1009040</wp:posOffset>
              </wp:positionH>
              <wp:positionV relativeFrom="paragraph">
                <wp:posOffset>6966722</wp:posOffset>
              </wp:positionV>
              <wp:extent cx="7574706" cy="731"/>
              <wp:effectExtent l="0" t="0" r="0" b="0"/>
              <wp:wrapNone/>
              <wp:docPr id="458978565" name="Line 17"/>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07F06C86" id="Line 17" o:spid="_x0000_s1026" style="position:absolute;z-index:-251633664;visibility:visible;mso-wrap-style:square;mso-wrap-distance-left:9pt;mso-wrap-distance-top:0;mso-wrap-distance-right:9pt;mso-wrap-distance-bottom:0;mso-position-horizontal:absolute;mso-position-horizontal-relative:text;mso-position-vertical:absolute;mso-position-vertical-relative:text" from="-79.45pt,548.55pt" to="517pt,54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" strokeweight=".08889mm"/>
          </w:pict>
        </mc:Fallback>
      </mc:AlternateContent>
    </w:r>
    <w:r>
      <w:rPr>
        <w:noProof/>
      </w:rPr>
      <mc:AlternateContent>
        <mc:Choice Requires="wps">
          <w:drawing>
            <wp:anchor distT="0" distB="0" distL="114300" distR="114300" simplePos="0" relativeHeight="251678720" behindDoc="1" locked="0" layoutInCell="1" allowOverlap="1">
              <wp:simplePos x="0" y="0"/>
              <wp:positionH relativeFrom="column">
                <wp:posOffset>-972738</wp:posOffset>
              </wp:positionH>
              <wp:positionV relativeFrom="paragraph">
                <wp:posOffset>6966722</wp:posOffset>
              </wp:positionV>
              <wp:extent cx="7574797" cy="731"/>
              <wp:effectExtent l="0" t="0" r="0" b="0"/>
              <wp:wrapNone/>
              <wp:docPr id="821128549" name="Line 18"/>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25F2899E" id="Line 18"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76.6pt,548.55pt" to="519.85pt,54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" strokeweight=".08889mm"/>
          </w:pict>
        </mc:Fallback>
      </mc:AlternateContent>
    </w:r>
    <w:r>
      <w:rPr>
        <w:noProof/>
      </w:rPr>
      <mc:AlternateContent>
        <mc:Choice Requires="wps">
          <w:drawing>
            <wp:anchor distT="0" distB="0" distL="114300" distR="114300" simplePos="0" relativeHeight="251674624" behindDoc="1" locked="0" layoutInCell="1" allowOverlap="1">
              <wp:simplePos x="0" y="0"/>
              <wp:positionH relativeFrom="column">
                <wp:posOffset>-1009040</wp:posOffset>
              </wp:positionH>
              <wp:positionV relativeFrom="paragraph">
                <wp:posOffset>5526359</wp:posOffset>
              </wp:positionV>
              <wp:extent cx="7574706" cy="731"/>
              <wp:effectExtent l="0" t="0" r="0" b="0"/>
              <wp:wrapNone/>
              <wp:docPr id="1537179621" name="Line 19"/>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1AC919E6" id="Line 19"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79.45pt,435.15pt" to="517pt,435.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68480" behindDoc="1" locked="0" layoutInCell="1" allowOverlap="1">
              <wp:simplePos x="0" y="0"/>
              <wp:positionH relativeFrom="column">
                <wp:posOffset>-1008400</wp:posOffset>
              </wp:positionH>
              <wp:positionV relativeFrom="paragraph">
                <wp:posOffset>3365632</wp:posOffset>
              </wp:positionV>
              <wp:extent cx="7574797" cy="731"/>
              <wp:effectExtent l="0" t="0" r="0" b="0"/>
              <wp:wrapNone/>
              <wp:docPr id="855505703" name="Line 20"/>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328ABC86" id="Line 20"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79.4pt,265pt" to="517.05pt,265.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" strokeweight=".08889mm"/>
          </w:pict>
        </mc:Fallback>
      </mc:AlternateContent>
    </w:r>
    <w:r>
      <w:rPr>
        <w:noProof/>
      </w:rPr>
      <mc:AlternateContent>
        <mc:Choice Requires="wps">
          <w:drawing>
            <wp:anchor distT="0" distB="0" distL="114300" distR="114300" simplePos="0" relativeHeight="251669504" behindDoc="1" locked="0" layoutInCell="1" allowOverlap="1">
              <wp:simplePos x="0" y="0"/>
              <wp:positionH relativeFrom="column">
                <wp:posOffset>-1009040</wp:posOffset>
              </wp:positionH>
              <wp:positionV relativeFrom="paragraph">
                <wp:posOffset>3726362</wp:posOffset>
              </wp:positionV>
              <wp:extent cx="7574706" cy="732"/>
              <wp:effectExtent l="0" t="0" r="0" b="0"/>
              <wp:wrapNone/>
              <wp:docPr id="1021059201" name="Line 21"/>
              <wp:cNvGraphicFramePr/>
              <a:graphic xmlns:a="http://schemas.openxmlformats.org/drawingml/2006/main">
                <a:graphicData uri="http://schemas.microsoft.com/office/word/2010/wordprocessingShape">
                  <wps:wsp>
                    <wps:cNvCnPr/>
                    <wps:spPr>
                      <a:xfrm>
                        <a:off x="0" y="0"/>
                        <a:ext cx="7574706" cy="732"/>
                      </a:xfrm>
                      <a:prstGeom prst="line">
                        <a:avLst/>
                      </a:prstGeom>
                      <a:noFill/>
                      <a:ln w="3200" cap="flat">
                        <a:solidFill>
                          <a:srgbClr val="000000"/>
                        </a:solidFill>
                        <a:prstDash val="solid"/>
                        <a:round/>
                      </a:ln>
                    </wps:spPr>
                    <wps:bodyPr/>
                  </wps:wsp>
                </a:graphicData>
              </a:graphic>
            </wp:anchor>
          </w:drawing>
        </mc:Choice>
        <mc:Fallback>
          <w:pict>
            <v:line w14:anchorId="2FA5B280" id="Line 21"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79.45pt,293.4pt" to="517pt,29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" strokeweight=".08889mm"/>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column">
                <wp:posOffset>-1009040</wp:posOffset>
              </wp:positionH>
              <wp:positionV relativeFrom="paragraph">
                <wp:posOffset>4086362</wp:posOffset>
              </wp:positionV>
              <wp:extent cx="7574706" cy="731"/>
              <wp:effectExtent l="0" t="0" r="0" b="0"/>
              <wp:wrapNone/>
              <wp:docPr id="1247546516" name="Line 22"/>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0E7A4E61" id="Line 22"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79.45pt,321.75pt" to="517pt,321.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67456" behindDoc="1" locked="0" layoutInCell="1" allowOverlap="1">
              <wp:simplePos x="0" y="0"/>
              <wp:positionH relativeFrom="column">
                <wp:posOffset>-1009040</wp:posOffset>
              </wp:positionH>
              <wp:positionV relativeFrom="paragraph">
                <wp:posOffset>3005998</wp:posOffset>
              </wp:positionV>
              <wp:extent cx="7574706" cy="732"/>
              <wp:effectExtent l="0" t="0" r="0" b="0"/>
              <wp:wrapNone/>
              <wp:docPr id="1144645288" name="Line 23"/>
              <wp:cNvGraphicFramePr/>
              <a:graphic xmlns:a="http://schemas.openxmlformats.org/drawingml/2006/main">
                <a:graphicData uri="http://schemas.microsoft.com/office/word/2010/wordprocessingShape">
                  <wps:wsp>
                    <wps:cNvCnPr/>
                    <wps:spPr>
                      <a:xfrm>
                        <a:off x="0" y="0"/>
                        <a:ext cx="7574706" cy="732"/>
                      </a:xfrm>
                      <a:prstGeom prst="line">
                        <a:avLst/>
                      </a:prstGeom>
                      <a:noFill/>
                      <a:ln w="3200" cap="flat">
                        <a:solidFill>
                          <a:srgbClr val="000000"/>
                        </a:solidFill>
                        <a:prstDash val="solid"/>
                        <a:round/>
                      </a:ln>
                    </wps:spPr>
                    <wps:bodyPr/>
                  </wps:wsp>
                </a:graphicData>
              </a:graphic>
            </wp:anchor>
          </w:drawing>
        </mc:Choice>
        <mc:Fallback>
          <w:pict>
            <v:line w14:anchorId="6ECB99DA" id="Line 23"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79.45pt,236.7pt" to="517pt,236.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column">
                <wp:posOffset>-1008400</wp:posOffset>
              </wp:positionH>
              <wp:positionV relativeFrom="paragraph">
                <wp:posOffset>1925269</wp:posOffset>
              </wp:positionV>
              <wp:extent cx="7574797" cy="731"/>
              <wp:effectExtent l="0" t="0" r="0" b="0"/>
              <wp:wrapNone/>
              <wp:docPr id="1365170919" name="Line 24"/>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45E20D0E" id="Line 24"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79.4pt,151.6pt" to="517.05pt,151.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" strokeweight=".08889mm"/>
          </w:pict>
        </mc:Fallback>
      </mc:AlternateContent>
    </w:r>
    <w:r>
      <w:rPr>
        <w:noProof/>
      </w:rPr>
      <mc:AlternateContent>
        <mc:Choice Requires="wps">
          <w:drawing>
            <wp:anchor distT="0" distB="0" distL="114300" distR="114300" simplePos="0" relativeHeight="251665408" behindDoc="1" locked="0" layoutInCell="1" allowOverlap="1">
              <wp:simplePos x="0" y="0"/>
              <wp:positionH relativeFrom="column">
                <wp:posOffset>-1009040</wp:posOffset>
              </wp:positionH>
              <wp:positionV relativeFrom="paragraph">
                <wp:posOffset>2286000</wp:posOffset>
              </wp:positionV>
              <wp:extent cx="7574706" cy="731"/>
              <wp:effectExtent l="0" t="0" r="0" b="0"/>
              <wp:wrapNone/>
              <wp:docPr id="237269225" name="Line 25"/>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163AB8E1" id="Line 25"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79.45pt,180pt" to="517pt,180.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" strokeweight=".08889mm"/>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column">
                <wp:posOffset>-1009040</wp:posOffset>
              </wp:positionH>
              <wp:positionV relativeFrom="paragraph">
                <wp:posOffset>2645999</wp:posOffset>
              </wp:positionV>
              <wp:extent cx="7574706" cy="731"/>
              <wp:effectExtent l="0" t="0" r="0" b="0"/>
              <wp:wrapNone/>
              <wp:docPr id="1609901703" name="Line 26"/>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0D98B210" id="Line 26"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79.45pt,208.35pt" to="517pt,208.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column">
                <wp:posOffset>-1009040</wp:posOffset>
              </wp:positionH>
              <wp:positionV relativeFrom="paragraph">
                <wp:posOffset>1566001</wp:posOffset>
              </wp:positionV>
              <wp:extent cx="7574706" cy="731"/>
              <wp:effectExtent l="0" t="0" r="0" b="0"/>
              <wp:wrapNone/>
              <wp:docPr id="1702441784" name="Line 27"/>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7B80CC4B" id="Line 27"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79.45pt,123.3pt" to="517pt,12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" strokeweight=".08889mm"/>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-1009040</wp:posOffset>
              </wp:positionH>
              <wp:positionV relativeFrom="paragraph">
                <wp:posOffset>1206002</wp:posOffset>
              </wp:positionV>
              <wp:extent cx="7574706" cy="731"/>
              <wp:effectExtent l="0" t="0" r="0" b="0"/>
              <wp:wrapNone/>
              <wp:docPr id="105673450" name="Line 28"/>
              <wp:cNvGraphicFramePr/>
              <a:graphic xmlns:a="http://schemas.openxmlformats.org/drawingml/2006/main">
                <a:graphicData uri="http://schemas.microsoft.com/office/word/2010/wordprocessingShape">
                  <wps:wsp>
                    <wps:cNvCnPr/>
                    <wps:spPr>
                      <a:xfrm>
                        <a:off x="0" y="0"/>
                        <a:ext cx="7574706" cy="731"/>
                      </a:xfrm>
                      <a:prstGeom prst="line">
                        <a:avLst/>
                      </a:prstGeom>
                      <a:noFill/>
                      <a:ln w="3200" cap="flat">
                        <a:solidFill>
                          <a:srgbClr val="000000"/>
                        </a:solidFill>
                        <a:prstDash val="solid"/>
                        <a:round/>
                      </a:ln>
                    </wps:spPr>
                    <wps:bodyPr/>
                  </wps:wsp>
                </a:graphicData>
              </a:graphic>
            </wp:anchor>
          </w:drawing>
        </mc:Choice>
        <mc:Fallback>
          <w:pict>
            <v:line w14:anchorId="07B271D5" id="Line 28"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79.45pt,94.95pt" to="517pt,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" strokeweight=".08889mm"/>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column">
                <wp:posOffset>-71323</wp:posOffset>
              </wp:positionH>
              <wp:positionV relativeFrom="paragraph">
                <wp:posOffset>-467258</wp:posOffset>
              </wp:positionV>
              <wp:extent cx="732" cy="10677539"/>
              <wp:effectExtent l="0" t="0" r="24668" b="15861"/>
              <wp:wrapNone/>
              <wp:docPr id="1449222527" name="Line 29"/>
              <wp:cNvGraphicFramePr/>
              <a:graphic xmlns:a="http://schemas.openxmlformats.org/drawingml/2006/main">
                <a:graphicData uri="http://schemas.microsoft.com/office/word/2010/wordprocessingShape">
                  <wps:wsp>
                    <wps:cNvCnPr/>
                    <wps:spPr>
                      <a:xfrm>
                        <a:off x="0" y="0"/>
                        <a:ext cx="732" cy="10677539"/>
                      </a:xfrm>
                      <a:prstGeom prst="line">
                        <a:avLst/>
                      </a:prstGeom>
                      <a:noFill/>
                      <a:ln w="3200" cap="flat">
                        <a:solidFill>
                          <a:srgbClr val="000000"/>
                        </a:solidFill>
                        <a:prstDash val="solid"/>
                        <a:round/>
                      </a:ln>
                    </wps:spPr>
                    <wps:bodyPr/>
                  </wps:wsp>
                </a:graphicData>
              </a:graphic>
            </wp:anchor>
          </w:drawing>
        </mc:Choice>
        <mc:Fallback>
          <w:pict>
            <v:line w14:anchorId="61B3EDC6" id="Line 29"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6pt,-36.8pt" to="-5.55pt,803.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" strokeweight=".08889mm"/>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-1008400</wp:posOffset>
              </wp:positionH>
              <wp:positionV relativeFrom="paragraph">
                <wp:posOffset>845271</wp:posOffset>
              </wp:positionV>
              <wp:extent cx="7574797" cy="731"/>
              <wp:effectExtent l="0" t="0" r="0" b="0"/>
              <wp:wrapNone/>
              <wp:docPr id="126943686" name="Line 30"/>
              <wp:cNvGraphicFramePr/>
              <a:graphic xmlns:a="http://schemas.openxmlformats.org/drawingml/2006/main">
                <a:graphicData uri="http://schemas.microsoft.com/office/word/2010/wordprocessingShape">
                  <wps:wsp>
                    <wps:cNvCnPr/>
                    <wps:spPr>
                      <a:xfrm>
                        <a:off x="0" y="0"/>
                        <a:ext cx="7574797" cy="731"/>
                      </a:xfrm>
                      <a:prstGeom prst="line">
                        <a:avLst/>
                      </a:prstGeom>
                      <a:noFill/>
                      <a:ln w="3200" cap="flat">
                        <a:solidFill>
                          <a:srgbClr val="000000"/>
                        </a:solidFill>
                        <a:prstDash val="solid"/>
                        <a:round/>
                      </a:ln>
                    </wps:spPr>
                    <wps:bodyPr/>
                  </wps:wsp>
                </a:graphicData>
              </a:graphic>
            </wp:anchor>
          </w:drawing>
        </mc:Choice>
        <mc:Fallback>
          <w:pict>
            <v:line w14:anchorId="73F98CD2" id="Line 30"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79.4pt,66.55pt" to="517.05pt,6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" strokeweight=".08889mm"/>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4824740</wp:posOffset>
              </wp:positionH>
              <wp:positionV relativeFrom="paragraph">
                <wp:posOffset>-414040</wp:posOffset>
              </wp:positionV>
              <wp:extent cx="731" cy="10678362"/>
              <wp:effectExtent l="0" t="0" r="24669" b="15038"/>
              <wp:wrapNone/>
              <wp:docPr id="1381682143" name="Line 31"/>
              <wp:cNvGraphicFramePr/>
              <a:graphic xmlns:a="http://schemas.openxmlformats.org/drawingml/2006/main">
                <a:graphicData uri="http://schemas.microsoft.com/office/word/2010/wordprocessingShape">
                  <wps:wsp>
                    <wps:cNvCnPr/>
                    <wps:spPr>
                      <a:xfrm>
                        <a:off x="0" y="0"/>
                        <a:ext cx="731" cy="10678362"/>
                      </a:xfrm>
                      <a:prstGeom prst="line">
                        <a:avLst/>
                      </a:prstGeom>
                      <a:noFill/>
                      <a:ln w="3200" cap="flat">
                        <a:solidFill>
                          <a:srgbClr val="000000"/>
                        </a:solidFill>
                        <a:prstDash val="solid"/>
                        <a:round/>
                      </a:ln>
                    </wps:spPr>
                    <wps:bodyPr/>
                  </wps:wsp>
                </a:graphicData>
              </a:graphic>
            </wp:anchor>
          </w:drawing>
        </mc:Choice>
        <mc:Fallback>
          <w:pict>
            <v:line w14:anchorId="14675C69" id="Line 31"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379.9pt,-32.6pt" to="379.95pt,808.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" strokeweight=".08889mm"/>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53D24"/>
    <w:multiLevelType w:val="multilevel"/>
    <w:tmpl w:val="A7BEC1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34EA37B4"/>
    <w:multiLevelType w:val="multilevel"/>
    <w:tmpl w:val="5844B22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3E2B34B3"/>
    <w:multiLevelType w:val="multilevel"/>
    <w:tmpl w:val="CDA6E854"/>
    <w:styleLink w:val="Nessunelenco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76893CCB"/>
    <w:multiLevelType w:val="multilevel"/>
    <w:tmpl w:val="E9CCD684"/>
    <w:lvl w:ilvl="0">
      <w:numFmt w:val="bullet"/>
      <w:lvlText w:val="•"/>
      <w:lvlJc w:val="left"/>
      <w:pPr>
        <w:ind w:left="720" w:hanging="360"/>
      </w:pPr>
      <w:rPr>
        <w:rFonts w:ascii="OpenSymbol" w:eastAsia="OpenSymbol" w:hAnsi="Open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203441730">
    <w:abstractNumId w:val="2"/>
  </w:num>
  <w:num w:numId="2" w16cid:durableId="965083949">
    <w:abstractNumId w:val="0"/>
  </w:num>
  <w:num w:numId="3" w16cid:durableId="10958767">
    <w:abstractNumId w:val="1"/>
  </w:num>
  <w:num w:numId="4" w16cid:durableId="2697762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C8E"/>
    <w:rsid w:val="000A347E"/>
    <w:rsid w:val="001511C1"/>
    <w:rsid w:val="0025529C"/>
    <w:rsid w:val="00344092"/>
    <w:rsid w:val="0051450B"/>
    <w:rsid w:val="005372C6"/>
    <w:rsid w:val="00672C8E"/>
    <w:rsid w:val="00811CC6"/>
    <w:rsid w:val="00891F02"/>
    <w:rsid w:val="00A04E31"/>
    <w:rsid w:val="00B52FF0"/>
    <w:rsid w:val="00D6214E"/>
    <w:rsid w:val="00E86CF2"/>
    <w:rsid w:val="00F11979"/>
    <w:rsid w:val="00FB3B5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ecimalSymbol w:val=","/>
  <w:listSeparator w:val=";"/>
  <w14:docId w14:val="7EA73D9B"/>
  <w15:docId w15:val="{4D712EFA-B21F-184F-A2D7-ABE7CAE8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Heading"/>
    <w:next w:val="Textbody"/>
    <w:uiPriority w:val="9"/>
    <w:qFormat/>
    <w:pPr>
      <w:outlineLvl w:val="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autoRedefine/>
    <w:pPr>
      <w:widowControl/>
      <w:suppressAutoHyphens w:val="0"/>
      <w:spacing w:line="566" w:lineRule="exact"/>
      <w:jc w:val="both"/>
    </w:pPr>
    <w:rPr>
      <w:rFonts w:ascii="Courier New" w:eastAsia="Courier New" w:hAnsi="Courier New" w:cs="Courier New"/>
      <w:b/>
      <w:bCs/>
      <w:spacing w:val="-22"/>
    </w:rPr>
  </w:style>
  <w:style w:type="paragraph" w:customStyle="1" w:styleId="Heading">
    <w:name w:val="Heading"/>
    <w:basedOn w:val="Standard"/>
    <w:next w:val="Textbody"/>
    <w:pPr>
      <w:keepNext/>
      <w:spacing w:before="240" w:after="120"/>
    </w:pPr>
    <w:rPr>
      <w:rFonts w:ascii="Liberation Sans" w:eastAsia="DejaVu Sans" w:hAnsi="Liberation Sans" w:cs="FreeSans"/>
      <w:sz w:val="28"/>
      <w:szCs w:val="28"/>
    </w:rPr>
  </w:style>
  <w:style w:type="paragraph" w:customStyle="1" w:styleId="Textbody">
    <w:name w:val="Text body"/>
    <w:basedOn w:val="Standard"/>
  </w:style>
  <w:style w:type="paragraph" w:styleId="Elenco">
    <w:name w:val="List"/>
    <w:basedOn w:val="Textbody"/>
    <w:rPr>
      <w:rFonts w:cs="FreeSans"/>
      <w:sz w:val="24"/>
    </w:rPr>
  </w:style>
  <w:style w:type="paragraph" w:styleId="Didascalia">
    <w:name w:val="caption"/>
    <w:basedOn w:val="Standard"/>
    <w:pPr>
      <w:suppressLineNumbers/>
      <w:spacing w:before="120" w:after="120"/>
    </w:pPr>
    <w:rPr>
      <w:rFonts w:cs="FreeSans"/>
      <w:i/>
      <w:iCs/>
      <w:sz w:val="24"/>
      <w:szCs w:val="24"/>
    </w:rPr>
  </w:style>
  <w:style w:type="paragraph" w:customStyle="1" w:styleId="Index">
    <w:name w:val="Index"/>
    <w:basedOn w:val="Standard"/>
    <w:pPr>
      <w:suppressLineNumbers/>
    </w:pPr>
    <w:rPr>
      <w:rFonts w:cs="FreeSans"/>
      <w:sz w:val="24"/>
    </w:rPr>
  </w:style>
  <w:style w:type="paragraph" w:customStyle="1" w:styleId="HeaderandFooter">
    <w:name w:val="Header and Footer"/>
    <w:basedOn w:val="Standard"/>
  </w:style>
  <w:style w:type="paragraph" w:styleId="Intestazione">
    <w:name w:val="header"/>
    <w:basedOn w:val="Standard"/>
    <w:pPr>
      <w:widowControl w:val="0"/>
      <w:tabs>
        <w:tab w:val="center" w:pos="4819"/>
        <w:tab w:val="right" w:pos="9638"/>
      </w:tabs>
      <w:spacing w:line="567" w:lineRule="exact"/>
    </w:pPr>
    <w:rPr>
      <w:rFonts w:ascii="Arial" w:eastAsia="Arial" w:hAnsi="Arial" w:cs="Arial"/>
    </w:rPr>
  </w:style>
  <w:style w:type="paragraph" w:styleId="Pidipagina">
    <w:name w:val="footer"/>
    <w:basedOn w:val="Standard"/>
    <w:pPr>
      <w:widowControl w:val="0"/>
      <w:tabs>
        <w:tab w:val="center" w:pos="4819"/>
        <w:tab w:val="right" w:pos="9638"/>
      </w:tabs>
      <w:spacing w:line="567" w:lineRule="exact"/>
    </w:pPr>
    <w:rPr>
      <w:rFonts w:ascii="Arial" w:eastAsia="Arial" w:hAnsi="Arial" w:cs="Arial"/>
    </w:rPr>
  </w:style>
  <w:style w:type="paragraph" w:customStyle="1" w:styleId="Testofumetto1">
    <w:name w:val="Testo fumetto1"/>
    <w:basedOn w:val="Standard"/>
    <w:rPr>
      <w:rFonts w:ascii="Tahoma" w:eastAsia="Tahoma" w:hAnsi="Tahoma" w:cs="Tahoma"/>
      <w:sz w:val="16"/>
      <w:szCs w:val="16"/>
    </w:rPr>
  </w:style>
  <w:style w:type="paragraph" w:customStyle="1" w:styleId="Framecontents">
    <w:name w:val="Frame contents"/>
    <w:basedOn w:val="Standard"/>
  </w:style>
  <w:style w:type="paragraph" w:styleId="Titolo">
    <w:name w:val="Title"/>
    <w:basedOn w:val="Heading"/>
    <w:next w:val="Textbody"/>
    <w:uiPriority w:val="10"/>
    <w:qFormat/>
    <w:pPr>
      <w:jc w:val="center"/>
    </w:pPr>
    <w:rPr>
      <w:sz w:val="56"/>
      <w:szCs w:val="56"/>
    </w:rPr>
  </w:style>
  <w:style w:type="paragraph" w:styleId="Paragrafoelenco">
    <w:name w:val="List Paragraph"/>
    <w:basedOn w:val="Standard"/>
    <w:pPr>
      <w:ind w:left="720"/>
    </w:pPr>
  </w:style>
  <w:style w:type="character" w:styleId="Numeropagina">
    <w:name w:val="page number"/>
    <w:basedOn w:val="Carpredefinitoparagrafo"/>
  </w:style>
  <w:style w:type="character" w:customStyle="1" w:styleId="Internetlink">
    <w:name w:val="Internet link"/>
    <w:basedOn w:val="Carpredefinitoparagrafo"/>
    <w:rPr>
      <w:color w:val="0000FF"/>
      <w:u w:val="single"/>
    </w:rPr>
  </w:style>
  <w:style w:type="character" w:customStyle="1" w:styleId="BulletSymbols">
    <w:name w:val="Bullet Symbols"/>
    <w:rPr>
      <w:rFonts w:ascii="OpenSymbol" w:eastAsia="OpenSymbol" w:hAnsi="OpenSymbol" w:cs="OpenSymbol"/>
    </w:rPr>
  </w:style>
  <w:style w:type="numbering" w:customStyle="1" w:styleId="Nessunelenco1">
    <w:name w:val="Nessun elenco1"/>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18</Pages>
  <Words>3678</Words>
  <Characters>20971</Characters>
  <Application>Microsoft Office Word</Application>
  <DocSecurity>0</DocSecurity>
  <Lines>174</Lines>
  <Paragraphs>49</Paragraphs>
  <ScaleCrop>false</ScaleCrop>
  <Company/>
  <LinksUpToDate>false</LinksUpToDate>
  <CharactersWithSpaces>24600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foglio uso bollo</dc:title>
  <dc:creator>Pietro Storniolo</dc:creator>
  <cp:lastModifiedBy>Microsoft Office User</cp:lastModifiedBy>
  <cp:revision>10</cp:revision>
  <cp:lastPrinted>2024-12-19T09:12:00Z</cp:lastPrinted>
  <dcterms:created xsi:type="dcterms:W3CDTF">2024-12-18T13:47:00Z</dcterms:created>
  <dcterms:modified xsi:type="dcterms:W3CDTF">2024-12-20T07:25:00Z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_TemplateID">
    <vt:lpwstr>TC022870809991</vt:lpwstr>
  </property>
</Properties>
</file>