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F3BA6" w14:textId="77777777" w:rsidR="00462E42" w:rsidRDefault="00462E42" w:rsidP="00462E42">
      <w:pPr>
        <w:jc w:val="center"/>
        <w:rPr>
          <w:b/>
          <w:bCs/>
        </w:rPr>
      </w:pPr>
      <w:r w:rsidRPr="00A341C8">
        <w:rPr>
          <w:b/>
          <w:bCs/>
        </w:rPr>
        <w:t>DICHIARAZIONE DNSH</w:t>
      </w:r>
    </w:p>
    <w:p w14:paraId="4C902566" w14:textId="77777777" w:rsidR="00462E42" w:rsidRPr="00034116" w:rsidRDefault="00462E42" w:rsidP="00462E42">
      <w:pPr>
        <w:spacing w:after="120"/>
        <w:jc w:val="center"/>
        <w:rPr>
          <w:rFonts w:ascii="Calibri" w:hAnsi="Calibri" w:cs="Calibri"/>
          <w:b/>
          <w:bCs/>
          <w:caps/>
          <w:color w:val="A6A6A6" w:themeColor="background1" w:themeShade="A6"/>
          <w:szCs w:val="20"/>
        </w:rPr>
      </w:pPr>
      <w:r w:rsidRPr="00034116">
        <w:rPr>
          <w:rFonts w:ascii="Calibri" w:eastAsia="Gothic A1" w:hAnsi="Calibri" w:cs="Calibri"/>
          <w:b/>
          <w:bCs/>
          <w:caps/>
          <w:color w:val="A6A6A6" w:themeColor="background1" w:themeShade="A6"/>
        </w:rPr>
        <w:t>DNSH DECLARATION</w:t>
      </w:r>
    </w:p>
    <w:p w14:paraId="733C4BAE" w14:textId="77777777" w:rsidR="00D20577" w:rsidRPr="00177E1D" w:rsidRDefault="00D20577" w:rsidP="00D20577">
      <w:pPr>
        <w:jc w:val="both"/>
        <w:rPr>
          <w:rFonts w:eastAsia="Calibri"/>
          <w:b/>
          <w:bCs/>
          <w:color w:val="000000" w:themeColor="text1"/>
          <w:sz w:val="22"/>
          <w:szCs w:val="22"/>
          <w:highlight w:val="cyan"/>
        </w:rPr>
      </w:pPr>
      <w:r w:rsidRPr="00961DD0">
        <w:rPr>
          <w:rFonts w:ascii="Calibri Light" w:hAnsi="Calibri Light" w:cs="Calibri Light"/>
          <w:b/>
          <w:bCs/>
          <w:sz w:val="22"/>
          <w:szCs w:val="22"/>
        </w:rPr>
        <w:t xml:space="preserve">PROCEDURA NEGOZIATA SOTTOSOGLIA, SENZA BANDO, PER L’AFFIDAMENTO DI UN SISTEMA DI MOVIMENTAZIONE A TRE ASSI SU CUSCINETTI D’ARIA CON RIPETIBILITA’ SUB-MICROMETRICA NELL’AMBITO DEL PIANO NAZIONALE RIPRESA E RESILIENZA (PNRR) MISSIONE 4 COMPONENTE 2 INVESTIMENTO 1.4 PROGETTO HPC CUP B93C22000620006 CIG </w:t>
      </w:r>
      <w:r>
        <w:rPr>
          <w:rFonts w:ascii="Calibri Light" w:hAnsi="Calibri Light" w:cs="Calibri Light"/>
          <w:b/>
          <w:bCs/>
          <w:sz w:val="22"/>
          <w:szCs w:val="22"/>
        </w:rPr>
        <w:t>…………</w:t>
      </w:r>
      <w:proofErr w:type="gramStart"/>
      <w:r>
        <w:rPr>
          <w:rFonts w:ascii="Calibri Light" w:hAnsi="Calibri Light" w:cs="Calibri Light"/>
          <w:b/>
          <w:bCs/>
          <w:sz w:val="22"/>
          <w:szCs w:val="22"/>
        </w:rPr>
        <w:t>…….</w:t>
      </w:r>
      <w:proofErr w:type="gramEnd"/>
      <w:r>
        <w:rPr>
          <w:rFonts w:ascii="Calibri Light" w:hAnsi="Calibri Light" w:cs="Calibri Light"/>
          <w:b/>
          <w:bCs/>
          <w:sz w:val="22"/>
          <w:szCs w:val="22"/>
        </w:rPr>
        <w:t>.</w:t>
      </w:r>
    </w:p>
    <w:p w14:paraId="6B3040A7" w14:textId="77777777" w:rsidR="00D20577" w:rsidRPr="008801CA" w:rsidRDefault="00D20577" w:rsidP="00D20577">
      <w:pPr>
        <w:jc w:val="both"/>
        <w:rPr>
          <w:rFonts w:eastAsia="Calibri"/>
          <w:i/>
          <w:iCs/>
          <w:color w:val="D0CECE" w:themeColor="background2" w:themeShade="E6"/>
          <w:sz w:val="22"/>
          <w:szCs w:val="22"/>
          <w:lang w:val="en-US"/>
        </w:rPr>
      </w:pPr>
      <w:r w:rsidRPr="00CD751D">
        <w:rPr>
          <w:rFonts w:eastAsia="Calibri"/>
          <w:b/>
          <w:bCs/>
          <w:i/>
          <w:iCs/>
          <w:caps/>
          <w:color w:val="A6A6A6" w:themeColor="background1" w:themeShade="A6"/>
          <w:sz w:val="22"/>
          <w:szCs w:val="22"/>
          <w:lang w:val="en-US"/>
        </w:rPr>
        <w:t>SUB-THRESHOLD NEGOTIATED PROCEDURE, WITHOUT NOTICE, FOR THE AWARDING OF A THREE-AXIS HANDLING SYSTEM ON AIR BEARINGS WITH SUB-MICROMETRIC REPEATABILITY WITHIN THE SCOPE OF THE NATIONAL RECOVERY AND RESILIENCE PLAN (PNRR) MISSION 4 COMPONENT 2 INVESTMENT 1.4 HPC PROJECT CUP B93C22000620006 CIG …………</w:t>
      </w:r>
    </w:p>
    <w:p w14:paraId="19837502" w14:textId="77777777" w:rsidR="00462E42" w:rsidRPr="00034116" w:rsidRDefault="00462E42" w:rsidP="00462E42">
      <w:pPr>
        <w:contextualSpacing/>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623"/>
        <w:gridCol w:w="5831"/>
      </w:tblGrid>
      <w:tr w:rsidR="00462E42" w:rsidRPr="00A26F98" w14:paraId="1C292A9D" w14:textId="77777777" w:rsidTr="00841CD0">
        <w:trPr>
          <w:jc w:val="center"/>
        </w:trPr>
        <w:tc>
          <w:tcPr>
            <w:tcW w:w="3185" w:type="dxa"/>
            <w:gridSpan w:val="2"/>
            <w:shd w:val="clear" w:color="auto" w:fill="auto"/>
          </w:tcPr>
          <w:p w14:paraId="632C9C2D" w14:textId="77777777" w:rsidR="00462E42" w:rsidRDefault="00462E42" w:rsidP="00841CD0">
            <w:pPr>
              <w:tabs>
                <w:tab w:val="left" w:pos="-1800"/>
                <w:tab w:val="left" w:pos="1080"/>
                <w:tab w:val="left" w:pos="1800"/>
                <w:tab w:val="left" w:pos="6300"/>
              </w:tabs>
              <w:spacing w:before="40" w:after="40"/>
              <w:rPr>
                <w:rFonts w:ascii="Calibri" w:hAnsi="Calibri" w:cs="Calibri"/>
                <w:bCs/>
                <w:sz w:val="20"/>
                <w:szCs w:val="20"/>
              </w:rPr>
            </w:pPr>
            <w:r w:rsidRPr="00A26F98">
              <w:rPr>
                <w:rFonts w:ascii="Calibri" w:hAnsi="Calibri" w:cs="Calibri"/>
                <w:bCs/>
                <w:sz w:val="20"/>
                <w:szCs w:val="20"/>
              </w:rPr>
              <w:t>Il sottoscritto</w:t>
            </w:r>
          </w:p>
          <w:p w14:paraId="41704B01" w14:textId="77777777" w:rsidR="00462E42" w:rsidRPr="00A26F98" w:rsidRDefault="00462E42" w:rsidP="00841CD0">
            <w:pPr>
              <w:tabs>
                <w:tab w:val="left" w:pos="-1800"/>
                <w:tab w:val="left" w:pos="1080"/>
                <w:tab w:val="left" w:pos="1800"/>
                <w:tab w:val="left" w:pos="6300"/>
              </w:tabs>
              <w:spacing w:before="40" w:after="40"/>
              <w:rPr>
                <w:rFonts w:ascii="Calibri" w:hAnsi="Calibri" w:cs="Calibri"/>
                <w:bCs/>
                <w:i/>
                <w:iCs/>
                <w:sz w:val="20"/>
                <w:szCs w:val="20"/>
              </w:rPr>
            </w:pPr>
            <w:r w:rsidRPr="00034116">
              <w:rPr>
                <w:rFonts w:ascii="Calibri" w:hAnsi="Calibri" w:cs="Calibri"/>
                <w:bCs/>
                <w:i/>
                <w:iCs/>
                <w:color w:val="A6A6A6" w:themeColor="background1" w:themeShade="A6"/>
                <w:sz w:val="20"/>
                <w:szCs w:val="20"/>
              </w:rPr>
              <w:t xml:space="preserve">I, the </w:t>
            </w:r>
            <w:proofErr w:type="spellStart"/>
            <w:r w:rsidRPr="00034116">
              <w:rPr>
                <w:rFonts w:ascii="Calibri" w:hAnsi="Calibri" w:cs="Calibri"/>
                <w:bCs/>
                <w:i/>
                <w:iCs/>
                <w:color w:val="A6A6A6" w:themeColor="background1" w:themeShade="A6"/>
                <w:sz w:val="20"/>
                <w:szCs w:val="20"/>
              </w:rPr>
              <w:t>undersigned</w:t>
            </w:r>
            <w:proofErr w:type="spellEnd"/>
          </w:p>
        </w:tc>
        <w:tc>
          <w:tcPr>
            <w:tcW w:w="5831" w:type="dxa"/>
            <w:shd w:val="clear" w:color="auto" w:fill="auto"/>
          </w:tcPr>
          <w:p w14:paraId="0BFA4B58" w14:textId="77777777" w:rsidR="00462E42" w:rsidRPr="00A26F98" w:rsidRDefault="00462E42" w:rsidP="00841CD0">
            <w:pPr>
              <w:tabs>
                <w:tab w:val="left" w:pos="-1800"/>
                <w:tab w:val="left" w:pos="1080"/>
                <w:tab w:val="left" w:pos="1800"/>
                <w:tab w:val="left" w:pos="6300"/>
              </w:tabs>
              <w:spacing w:before="40" w:after="40"/>
              <w:rPr>
                <w:rFonts w:ascii="Calibri" w:hAnsi="Calibri" w:cs="Calibri"/>
                <w:bCs/>
                <w:i/>
                <w:iCs/>
                <w:sz w:val="20"/>
                <w:szCs w:val="20"/>
              </w:rPr>
            </w:pPr>
          </w:p>
        </w:tc>
      </w:tr>
      <w:tr w:rsidR="00462E42" w:rsidRPr="00A26F98" w14:paraId="3480FEFD" w14:textId="77777777" w:rsidTr="00841CD0">
        <w:trPr>
          <w:jc w:val="center"/>
        </w:trPr>
        <w:tc>
          <w:tcPr>
            <w:tcW w:w="3185" w:type="dxa"/>
            <w:gridSpan w:val="2"/>
            <w:shd w:val="clear" w:color="auto" w:fill="auto"/>
          </w:tcPr>
          <w:p w14:paraId="725492FD" w14:textId="77777777" w:rsidR="00462E42" w:rsidRDefault="00462E42" w:rsidP="00841CD0">
            <w:pPr>
              <w:tabs>
                <w:tab w:val="left" w:pos="-1800"/>
                <w:tab w:val="left" w:pos="1080"/>
                <w:tab w:val="left" w:pos="1800"/>
                <w:tab w:val="left" w:pos="6300"/>
              </w:tabs>
              <w:spacing w:before="40" w:after="40"/>
              <w:rPr>
                <w:rFonts w:ascii="Calibri" w:hAnsi="Calibri" w:cs="Calibri"/>
                <w:bCs/>
                <w:sz w:val="20"/>
                <w:szCs w:val="20"/>
              </w:rPr>
            </w:pPr>
            <w:r w:rsidRPr="00A26F98">
              <w:rPr>
                <w:rFonts w:ascii="Calibri" w:hAnsi="Calibri" w:cs="Calibri"/>
                <w:bCs/>
                <w:sz w:val="20"/>
                <w:szCs w:val="20"/>
              </w:rPr>
              <w:t xml:space="preserve">Codice </w:t>
            </w:r>
            <w:r>
              <w:rPr>
                <w:rFonts w:ascii="Calibri" w:hAnsi="Calibri" w:cs="Calibri"/>
                <w:bCs/>
                <w:sz w:val="20"/>
                <w:szCs w:val="20"/>
              </w:rPr>
              <w:t>fiscal</w:t>
            </w:r>
          </w:p>
          <w:p w14:paraId="3197D877" w14:textId="77777777" w:rsidR="00462E42" w:rsidRPr="00034116" w:rsidRDefault="00462E42" w:rsidP="00841CD0">
            <w:pPr>
              <w:tabs>
                <w:tab w:val="left" w:pos="-1800"/>
                <w:tab w:val="left" w:pos="1080"/>
                <w:tab w:val="left" w:pos="1800"/>
                <w:tab w:val="left" w:pos="6300"/>
              </w:tabs>
              <w:spacing w:before="40" w:after="40"/>
              <w:rPr>
                <w:rFonts w:ascii="Calibri" w:hAnsi="Calibri" w:cs="Calibri"/>
                <w:bCs/>
                <w:i/>
                <w:iCs/>
                <w:sz w:val="20"/>
                <w:szCs w:val="20"/>
              </w:rPr>
            </w:pPr>
            <w:r w:rsidRPr="00034116">
              <w:rPr>
                <w:rFonts w:ascii="Calibri" w:hAnsi="Calibri" w:cs="Calibri"/>
                <w:bCs/>
                <w:i/>
                <w:iCs/>
                <w:color w:val="A6A6A6" w:themeColor="background1" w:themeShade="A6"/>
                <w:sz w:val="20"/>
                <w:szCs w:val="20"/>
              </w:rPr>
              <w:t>Tax code</w:t>
            </w:r>
          </w:p>
        </w:tc>
        <w:tc>
          <w:tcPr>
            <w:tcW w:w="5831" w:type="dxa"/>
            <w:shd w:val="clear" w:color="auto" w:fill="auto"/>
          </w:tcPr>
          <w:p w14:paraId="29581DEE" w14:textId="77777777" w:rsidR="00462E42" w:rsidRPr="00A26F98" w:rsidRDefault="00462E42" w:rsidP="00841CD0">
            <w:pPr>
              <w:tabs>
                <w:tab w:val="left" w:pos="-1800"/>
                <w:tab w:val="left" w:pos="1080"/>
                <w:tab w:val="left" w:pos="1800"/>
                <w:tab w:val="left" w:pos="6300"/>
              </w:tabs>
              <w:spacing w:before="40" w:after="40"/>
              <w:rPr>
                <w:rFonts w:ascii="Calibri" w:hAnsi="Calibri" w:cs="Calibri"/>
                <w:bCs/>
                <w:i/>
                <w:iCs/>
                <w:sz w:val="20"/>
                <w:szCs w:val="20"/>
              </w:rPr>
            </w:pPr>
          </w:p>
        </w:tc>
      </w:tr>
      <w:tr w:rsidR="00462E42" w:rsidRPr="00A26F98" w14:paraId="4B9DCF60" w14:textId="77777777" w:rsidTr="00841CD0">
        <w:trPr>
          <w:jc w:val="center"/>
        </w:trPr>
        <w:tc>
          <w:tcPr>
            <w:tcW w:w="9016" w:type="dxa"/>
            <w:gridSpan w:val="3"/>
            <w:shd w:val="clear" w:color="auto" w:fill="auto"/>
          </w:tcPr>
          <w:p w14:paraId="53C30D58" w14:textId="77777777" w:rsidR="00462E42" w:rsidRDefault="00462E42" w:rsidP="00841CD0">
            <w:pPr>
              <w:tabs>
                <w:tab w:val="left" w:pos="-1800"/>
                <w:tab w:val="left" w:pos="1080"/>
                <w:tab w:val="left" w:pos="1800"/>
                <w:tab w:val="left" w:pos="6300"/>
              </w:tabs>
              <w:spacing w:before="40" w:after="40"/>
              <w:rPr>
                <w:rFonts w:ascii="Calibri" w:hAnsi="Calibri" w:cs="Calibri"/>
                <w:bCs/>
                <w:sz w:val="20"/>
                <w:szCs w:val="20"/>
              </w:rPr>
            </w:pPr>
            <w:r w:rsidRPr="00A26F98">
              <w:rPr>
                <w:rFonts w:ascii="Calibri" w:hAnsi="Calibri" w:cs="Calibri"/>
                <w:bCs/>
                <w:sz w:val="20"/>
                <w:szCs w:val="20"/>
              </w:rPr>
              <w:t>Nella sua qualità di:</w:t>
            </w:r>
          </w:p>
          <w:p w14:paraId="7CE3D636" w14:textId="77777777" w:rsidR="00462E42" w:rsidRPr="00034116" w:rsidRDefault="00462E42" w:rsidP="00841CD0">
            <w:pPr>
              <w:tabs>
                <w:tab w:val="left" w:pos="-1800"/>
                <w:tab w:val="left" w:pos="1080"/>
                <w:tab w:val="left" w:pos="1800"/>
                <w:tab w:val="left" w:pos="6300"/>
              </w:tabs>
              <w:spacing w:before="40" w:after="40"/>
              <w:rPr>
                <w:rFonts w:ascii="Calibri" w:hAnsi="Calibri" w:cs="Calibri"/>
                <w:bCs/>
                <w:i/>
                <w:iCs/>
                <w:sz w:val="20"/>
                <w:szCs w:val="20"/>
              </w:rPr>
            </w:pPr>
            <w:r w:rsidRPr="00034116">
              <w:rPr>
                <w:rFonts w:ascii="Calibri" w:hAnsi="Calibri" w:cs="Calibri"/>
                <w:bCs/>
                <w:i/>
                <w:iCs/>
                <w:color w:val="A6A6A6" w:themeColor="background1" w:themeShade="A6"/>
                <w:sz w:val="20"/>
                <w:szCs w:val="20"/>
              </w:rPr>
              <w:t xml:space="preserve">In </w:t>
            </w:r>
            <w:proofErr w:type="spellStart"/>
            <w:r w:rsidRPr="00034116">
              <w:rPr>
                <w:rFonts w:ascii="Calibri" w:hAnsi="Calibri" w:cs="Calibri"/>
                <w:bCs/>
                <w:i/>
                <w:iCs/>
                <w:color w:val="A6A6A6" w:themeColor="background1" w:themeShade="A6"/>
                <w:sz w:val="20"/>
                <w:szCs w:val="20"/>
              </w:rPr>
              <w:t>their</w:t>
            </w:r>
            <w:proofErr w:type="spellEnd"/>
            <w:r w:rsidRPr="00034116">
              <w:rPr>
                <w:rFonts w:ascii="Calibri" w:hAnsi="Calibri" w:cs="Calibri"/>
                <w:bCs/>
                <w:i/>
                <w:iCs/>
                <w:color w:val="A6A6A6" w:themeColor="background1" w:themeShade="A6"/>
                <w:sz w:val="20"/>
                <w:szCs w:val="20"/>
              </w:rPr>
              <w:t xml:space="preserve"> </w:t>
            </w:r>
            <w:proofErr w:type="spellStart"/>
            <w:r w:rsidRPr="00034116">
              <w:rPr>
                <w:rFonts w:ascii="Calibri" w:hAnsi="Calibri" w:cs="Calibri"/>
                <w:bCs/>
                <w:i/>
                <w:iCs/>
                <w:color w:val="A6A6A6" w:themeColor="background1" w:themeShade="A6"/>
                <w:sz w:val="20"/>
                <w:szCs w:val="20"/>
              </w:rPr>
              <w:t>capacity</w:t>
            </w:r>
            <w:proofErr w:type="spellEnd"/>
            <w:r w:rsidRPr="00034116">
              <w:rPr>
                <w:rFonts w:ascii="Calibri" w:hAnsi="Calibri" w:cs="Calibri"/>
                <w:bCs/>
                <w:i/>
                <w:iCs/>
                <w:color w:val="A6A6A6" w:themeColor="background1" w:themeShade="A6"/>
                <w:sz w:val="20"/>
                <w:szCs w:val="20"/>
              </w:rPr>
              <w:t xml:space="preserve"> </w:t>
            </w:r>
            <w:proofErr w:type="spellStart"/>
            <w:r w:rsidRPr="00034116">
              <w:rPr>
                <w:rFonts w:ascii="Calibri" w:hAnsi="Calibri" w:cs="Calibri"/>
                <w:bCs/>
                <w:i/>
                <w:iCs/>
                <w:color w:val="A6A6A6" w:themeColor="background1" w:themeShade="A6"/>
                <w:sz w:val="20"/>
                <w:szCs w:val="20"/>
              </w:rPr>
              <w:t>as</w:t>
            </w:r>
            <w:proofErr w:type="spellEnd"/>
            <w:r w:rsidRPr="00034116">
              <w:rPr>
                <w:rFonts w:ascii="Calibri" w:hAnsi="Calibri" w:cs="Calibri"/>
                <w:bCs/>
                <w:i/>
                <w:iCs/>
                <w:color w:val="A6A6A6" w:themeColor="background1" w:themeShade="A6"/>
                <w:sz w:val="20"/>
                <w:szCs w:val="20"/>
              </w:rPr>
              <w:t>:</w:t>
            </w:r>
          </w:p>
        </w:tc>
      </w:tr>
      <w:tr w:rsidR="00462E42" w:rsidRPr="00A26F98" w14:paraId="79BB61FF" w14:textId="77777777" w:rsidTr="00841CD0">
        <w:trPr>
          <w:jc w:val="center"/>
        </w:trPr>
        <w:tc>
          <w:tcPr>
            <w:tcW w:w="562" w:type="dxa"/>
            <w:shd w:val="clear" w:color="auto" w:fill="auto"/>
          </w:tcPr>
          <w:p w14:paraId="00297629" w14:textId="77777777" w:rsidR="00462E42" w:rsidRPr="00A26F98" w:rsidRDefault="00462E42" w:rsidP="00841CD0">
            <w:pPr>
              <w:tabs>
                <w:tab w:val="left" w:pos="-1800"/>
                <w:tab w:val="left" w:pos="1080"/>
                <w:tab w:val="left" w:pos="1800"/>
                <w:tab w:val="left" w:pos="6300"/>
              </w:tabs>
              <w:autoSpaceDE w:val="0"/>
              <w:autoSpaceDN w:val="0"/>
              <w:jc w:val="center"/>
              <w:rPr>
                <w:rFonts w:ascii="Calibri" w:hAnsi="Calibri" w:cs="Calibri"/>
                <w:bCs/>
                <w:iCs/>
                <w:sz w:val="20"/>
                <w:szCs w:val="20"/>
              </w:rPr>
            </w:pPr>
            <w:r w:rsidRPr="00A26F98">
              <w:rPr>
                <w:rFonts w:ascii="Calibri" w:hAnsi="Calibri" w:cs="Calibri"/>
                <w:bCs/>
                <w:sz w:val="20"/>
                <w:szCs w:val="20"/>
              </w:rPr>
              <w:t>□</w:t>
            </w:r>
          </w:p>
        </w:tc>
        <w:tc>
          <w:tcPr>
            <w:tcW w:w="8454" w:type="dxa"/>
            <w:gridSpan w:val="2"/>
            <w:shd w:val="clear" w:color="auto" w:fill="auto"/>
            <w:vAlign w:val="center"/>
          </w:tcPr>
          <w:p w14:paraId="51A6C608" w14:textId="77777777" w:rsidR="00462E42" w:rsidRDefault="00462E42" w:rsidP="00841CD0">
            <w:pPr>
              <w:tabs>
                <w:tab w:val="left" w:pos="-1800"/>
                <w:tab w:val="left" w:pos="1080"/>
                <w:tab w:val="left" w:pos="1800"/>
                <w:tab w:val="left" w:pos="6300"/>
              </w:tabs>
              <w:spacing w:before="40" w:after="40"/>
              <w:rPr>
                <w:rFonts w:ascii="Calibri" w:hAnsi="Calibri" w:cs="Calibri"/>
                <w:bCs/>
                <w:sz w:val="20"/>
                <w:szCs w:val="20"/>
              </w:rPr>
            </w:pPr>
            <w:r w:rsidRPr="00A26F98">
              <w:rPr>
                <w:rFonts w:ascii="Calibri" w:hAnsi="Calibri" w:cs="Calibri"/>
                <w:bCs/>
                <w:sz w:val="20"/>
                <w:szCs w:val="20"/>
              </w:rPr>
              <w:t>Titolare o Legale rappresentante</w:t>
            </w:r>
          </w:p>
          <w:p w14:paraId="0607F129" w14:textId="77777777" w:rsidR="00462E42" w:rsidRPr="00034116" w:rsidRDefault="00462E42" w:rsidP="00841CD0">
            <w:pPr>
              <w:tabs>
                <w:tab w:val="left" w:pos="-1800"/>
                <w:tab w:val="left" w:pos="1080"/>
                <w:tab w:val="left" w:pos="1800"/>
                <w:tab w:val="left" w:pos="6300"/>
              </w:tabs>
              <w:spacing w:before="40" w:after="40"/>
              <w:rPr>
                <w:rFonts w:ascii="Calibri" w:hAnsi="Calibri" w:cs="Calibri"/>
                <w:bCs/>
                <w:i/>
                <w:sz w:val="20"/>
                <w:szCs w:val="20"/>
              </w:rPr>
            </w:pPr>
            <w:proofErr w:type="spellStart"/>
            <w:r w:rsidRPr="00034116">
              <w:rPr>
                <w:rFonts w:ascii="Calibri" w:hAnsi="Calibri" w:cs="Calibri"/>
                <w:bCs/>
                <w:i/>
                <w:color w:val="A6A6A6" w:themeColor="background1" w:themeShade="A6"/>
                <w:sz w:val="20"/>
                <w:szCs w:val="20"/>
              </w:rPr>
              <w:t>Owner</w:t>
            </w:r>
            <w:proofErr w:type="spellEnd"/>
            <w:r w:rsidRPr="00034116">
              <w:rPr>
                <w:rFonts w:ascii="Calibri" w:hAnsi="Calibri" w:cs="Calibri"/>
                <w:bCs/>
                <w:i/>
                <w:color w:val="A6A6A6" w:themeColor="background1" w:themeShade="A6"/>
                <w:sz w:val="20"/>
                <w:szCs w:val="20"/>
              </w:rPr>
              <w:t xml:space="preserve"> or </w:t>
            </w:r>
            <w:proofErr w:type="spellStart"/>
            <w:r w:rsidRPr="00034116">
              <w:rPr>
                <w:rFonts w:ascii="Calibri" w:hAnsi="Calibri" w:cs="Calibri"/>
                <w:bCs/>
                <w:i/>
                <w:color w:val="A6A6A6" w:themeColor="background1" w:themeShade="A6"/>
                <w:sz w:val="20"/>
                <w:szCs w:val="20"/>
              </w:rPr>
              <w:t>legal</w:t>
            </w:r>
            <w:proofErr w:type="spellEnd"/>
            <w:r w:rsidRPr="00034116">
              <w:rPr>
                <w:rFonts w:ascii="Calibri" w:hAnsi="Calibri" w:cs="Calibri"/>
                <w:bCs/>
                <w:i/>
                <w:color w:val="A6A6A6" w:themeColor="background1" w:themeShade="A6"/>
                <w:sz w:val="20"/>
                <w:szCs w:val="20"/>
              </w:rPr>
              <w:t xml:space="preserve"> </w:t>
            </w:r>
            <w:proofErr w:type="spellStart"/>
            <w:r w:rsidRPr="00034116">
              <w:rPr>
                <w:rFonts w:ascii="Calibri" w:hAnsi="Calibri" w:cs="Calibri"/>
                <w:bCs/>
                <w:i/>
                <w:color w:val="A6A6A6" w:themeColor="background1" w:themeShade="A6"/>
                <w:sz w:val="20"/>
                <w:szCs w:val="20"/>
              </w:rPr>
              <w:t>representative</w:t>
            </w:r>
            <w:proofErr w:type="spellEnd"/>
          </w:p>
        </w:tc>
      </w:tr>
      <w:tr w:rsidR="00462E42" w:rsidRPr="00D20577" w14:paraId="6F7BD88A" w14:textId="77777777" w:rsidTr="00841CD0">
        <w:trPr>
          <w:jc w:val="center"/>
        </w:trPr>
        <w:tc>
          <w:tcPr>
            <w:tcW w:w="562" w:type="dxa"/>
            <w:shd w:val="clear" w:color="auto" w:fill="auto"/>
          </w:tcPr>
          <w:p w14:paraId="24AB6501" w14:textId="77777777" w:rsidR="00462E42" w:rsidRPr="00A26F98" w:rsidRDefault="00462E42" w:rsidP="00841CD0">
            <w:pPr>
              <w:tabs>
                <w:tab w:val="left" w:pos="-1800"/>
                <w:tab w:val="left" w:pos="1080"/>
                <w:tab w:val="left" w:pos="1800"/>
                <w:tab w:val="left" w:pos="6300"/>
              </w:tabs>
              <w:autoSpaceDE w:val="0"/>
              <w:autoSpaceDN w:val="0"/>
              <w:jc w:val="center"/>
              <w:rPr>
                <w:rFonts w:ascii="Calibri" w:hAnsi="Calibri" w:cs="Calibri"/>
                <w:bCs/>
                <w:iCs/>
                <w:sz w:val="20"/>
                <w:szCs w:val="20"/>
              </w:rPr>
            </w:pPr>
            <w:r w:rsidRPr="00A26F98">
              <w:rPr>
                <w:rFonts w:ascii="Calibri" w:hAnsi="Calibri" w:cs="Calibri"/>
                <w:bCs/>
                <w:sz w:val="20"/>
                <w:szCs w:val="20"/>
              </w:rPr>
              <w:t>□</w:t>
            </w:r>
          </w:p>
        </w:tc>
        <w:tc>
          <w:tcPr>
            <w:tcW w:w="8454" w:type="dxa"/>
            <w:gridSpan w:val="2"/>
            <w:shd w:val="clear" w:color="auto" w:fill="auto"/>
            <w:vAlign w:val="center"/>
          </w:tcPr>
          <w:p w14:paraId="5E4EAA75" w14:textId="77777777" w:rsidR="00462E42" w:rsidRPr="00462E42" w:rsidRDefault="00462E42" w:rsidP="00841CD0">
            <w:pPr>
              <w:tabs>
                <w:tab w:val="left" w:pos="-1800"/>
                <w:tab w:val="left" w:pos="1080"/>
                <w:tab w:val="left" w:pos="1800"/>
                <w:tab w:val="left" w:pos="6300"/>
              </w:tabs>
              <w:spacing w:before="40" w:after="40"/>
              <w:rPr>
                <w:rFonts w:ascii="Calibri" w:hAnsi="Calibri" w:cs="Calibri"/>
                <w:bCs/>
                <w:sz w:val="20"/>
                <w:szCs w:val="20"/>
                <w:lang w:val="en-US"/>
              </w:rPr>
            </w:pPr>
            <w:proofErr w:type="spellStart"/>
            <w:r w:rsidRPr="00462E42">
              <w:rPr>
                <w:rFonts w:ascii="Calibri" w:hAnsi="Calibri" w:cs="Calibri"/>
                <w:bCs/>
                <w:sz w:val="20"/>
                <w:szCs w:val="20"/>
                <w:lang w:val="en-US"/>
              </w:rPr>
              <w:t>Procuratore</w:t>
            </w:r>
            <w:proofErr w:type="spellEnd"/>
          </w:p>
          <w:p w14:paraId="0AEE3535" w14:textId="77777777" w:rsidR="00462E42" w:rsidRPr="00462E42" w:rsidRDefault="00462E42" w:rsidP="00841CD0">
            <w:pPr>
              <w:tabs>
                <w:tab w:val="left" w:pos="-1800"/>
                <w:tab w:val="left" w:pos="1080"/>
                <w:tab w:val="left" w:pos="1800"/>
                <w:tab w:val="left" w:pos="6300"/>
              </w:tabs>
              <w:spacing w:before="40" w:after="40"/>
              <w:rPr>
                <w:rFonts w:ascii="Calibri" w:hAnsi="Calibri" w:cs="Calibri"/>
                <w:bCs/>
                <w:i/>
                <w:iCs/>
                <w:sz w:val="20"/>
                <w:szCs w:val="20"/>
                <w:lang w:val="en-US"/>
              </w:rPr>
            </w:pPr>
            <w:r w:rsidRPr="00034116">
              <w:rPr>
                <w:rFonts w:cstheme="minorHAnsi"/>
                <w:bCs/>
                <w:i/>
                <w:iCs/>
                <w:color w:val="A6A6A6" w:themeColor="background1" w:themeShade="A6"/>
                <w:sz w:val="20"/>
                <w:szCs w:val="20"/>
                <w:lang w:val="en-US"/>
              </w:rPr>
              <w:t>Representative by power of attorney</w:t>
            </w:r>
          </w:p>
        </w:tc>
      </w:tr>
      <w:tr w:rsidR="00462E42" w:rsidRPr="00A26F98" w14:paraId="0C37E84C" w14:textId="77777777" w:rsidTr="00841CD0">
        <w:trPr>
          <w:jc w:val="center"/>
        </w:trPr>
        <w:tc>
          <w:tcPr>
            <w:tcW w:w="3185" w:type="dxa"/>
            <w:gridSpan w:val="2"/>
            <w:shd w:val="clear" w:color="auto" w:fill="auto"/>
          </w:tcPr>
          <w:p w14:paraId="7D2F1F5D" w14:textId="77777777" w:rsidR="00462E42" w:rsidRDefault="00462E42" w:rsidP="00841CD0">
            <w:pPr>
              <w:tabs>
                <w:tab w:val="left" w:pos="-1800"/>
                <w:tab w:val="left" w:pos="1080"/>
                <w:tab w:val="left" w:pos="1800"/>
                <w:tab w:val="left" w:pos="6300"/>
              </w:tabs>
              <w:spacing w:before="40" w:after="40"/>
              <w:rPr>
                <w:rFonts w:ascii="Calibri" w:hAnsi="Calibri" w:cs="Calibri"/>
                <w:bCs/>
                <w:sz w:val="20"/>
                <w:szCs w:val="20"/>
              </w:rPr>
            </w:pPr>
            <w:r w:rsidRPr="00A26F98">
              <w:rPr>
                <w:rFonts w:ascii="Calibri" w:hAnsi="Calibri" w:cs="Calibri"/>
                <w:bCs/>
                <w:sz w:val="20"/>
                <w:szCs w:val="20"/>
              </w:rPr>
              <w:t>Dell’operatore economico</w:t>
            </w:r>
          </w:p>
          <w:p w14:paraId="13D32EF2" w14:textId="77777777" w:rsidR="00462E42" w:rsidRPr="00A26F98" w:rsidRDefault="00462E42" w:rsidP="00841CD0">
            <w:pPr>
              <w:tabs>
                <w:tab w:val="left" w:pos="-1800"/>
                <w:tab w:val="left" w:pos="1080"/>
                <w:tab w:val="left" w:pos="1800"/>
                <w:tab w:val="left" w:pos="6300"/>
              </w:tabs>
              <w:spacing w:before="40" w:after="40"/>
              <w:rPr>
                <w:rFonts w:ascii="Calibri" w:hAnsi="Calibri" w:cs="Calibri"/>
                <w:bCs/>
                <w:i/>
                <w:iCs/>
                <w:sz w:val="20"/>
                <w:szCs w:val="20"/>
              </w:rPr>
            </w:pPr>
            <w:r w:rsidRPr="00034116">
              <w:rPr>
                <w:rFonts w:ascii="Calibri" w:hAnsi="Calibri" w:cs="Calibri"/>
                <w:bCs/>
                <w:i/>
                <w:color w:val="A6A6A6" w:themeColor="background1" w:themeShade="A6"/>
                <w:sz w:val="20"/>
                <w:szCs w:val="20"/>
              </w:rPr>
              <w:t xml:space="preserve">Of the </w:t>
            </w:r>
            <w:proofErr w:type="spellStart"/>
            <w:r w:rsidRPr="00034116">
              <w:rPr>
                <w:rFonts w:ascii="Calibri" w:hAnsi="Calibri" w:cs="Calibri"/>
                <w:bCs/>
                <w:i/>
                <w:color w:val="A6A6A6" w:themeColor="background1" w:themeShade="A6"/>
                <w:sz w:val="20"/>
                <w:szCs w:val="20"/>
              </w:rPr>
              <w:t>economic</w:t>
            </w:r>
            <w:proofErr w:type="spellEnd"/>
            <w:r w:rsidRPr="00034116">
              <w:rPr>
                <w:rFonts w:ascii="Calibri" w:hAnsi="Calibri" w:cs="Calibri"/>
                <w:bCs/>
                <w:i/>
                <w:color w:val="A6A6A6" w:themeColor="background1" w:themeShade="A6"/>
                <w:sz w:val="20"/>
                <w:szCs w:val="20"/>
              </w:rPr>
              <w:t xml:space="preserve"> operator</w:t>
            </w:r>
          </w:p>
        </w:tc>
        <w:tc>
          <w:tcPr>
            <w:tcW w:w="5831" w:type="dxa"/>
            <w:shd w:val="clear" w:color="auto" w:fill="auto"/>
          </w:tcPr>
          <w:p w14:paraId="27BCACA4" w14:textId="77777777" w:rsidR="00462E42" w:rsidRPr="00A26F98" w:rsidRDefault="00462E42" w:rsidP="00841CD0">
            <w:pPr>
              <w:tabs>
                <w:tab w:val="left" w:pos="-1800"/>
                <w:tab w:val="left" w:pos="1080"/>
                <w:tab w:val="left" w:pos="1800"/>
                <w:tab w:val="left" w:pos="6300"/>
              </w:tabs>
              <w:spacing w:before="40" w:after="40"/>
              <w:rPr>
                <w:rFonts w:ascii="Calibri" w:hAnsi="Calibri" w:cs="Calibri"/>
                <w:bCs/>
                <w:i/>
                <w:iCs/>
                <w:sz w:val="20"/>
                <w:szCs w:val="20"/>
              </w:rPr>
            </w:pPr>
          </w:p>
        </w:tc>
      </w:tr>
    </w:tbl>
    <w:p w14:paraId="57D7617B" w14:textId="77777777" w:rsidR="00462E42" w:rsidRPr="00A26F98" w:rsidRDefault="00462E42" w:rsidP="00462E42">
      <w:pPr>
        <w:contextualSpacing/>
        <w:rPr>
          <w:rFonts w:ascii="Calibri" w:eastAsia="Calibri" w:hAnsi="Calibri" w:cs="Arial"/>
          <w:smallCaps/>
          <w:sz w:val="20"/>
          <w:szCs w:val="20"/>
          <w:bdr w:val="single" w:sz="4" w:space="0" w:color="auto"/>
        </w:rPr>
      </w:pPr>
    </w:p>
    <w:p w14:paraId="7CC39C86" w14:textId="77777777" w:rsidR="00462E42" w:rsidRDefault="00462E42" w:rsidP="00462E42">
      <w:pPr>
        <w:widowControl w:val="0"/>
        <w:jc w:val="both"/>
        <w:rPr>
          <w:rFonts w:ascii="Calibri" w:hAnsi="Calibri" w:cs="Arial"/>
          <w:sz w:val="20"/>
          <w:szCs w:val="20"/>
        </w:rPr>
      </w:pPr>
      <w:r w:rsidRPr="00A26F98">
        <w:rPr>
          <w:rFonts w:ascii="Calibri" w:hAnsi="Calibri" w:cs="Arial"/>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758AFA5" w14:textId="77777777" w:rsidR="00462E42" w:rsidRPr="00462E42" w:rsidRDefault="00462E42" w:rsidP="00462E42">
      <w:pPr>
        <w:widowControl w:val="0"/>
        <w:jc w:val="both"/>
        <w:rPr>
          <w:rFonts w:ascii="Calibri" w:eastAsia="Times New Roman" w:hAnsi="Calibri" w:cs="Arial"/>
          <w:i/>
          <w:iCs/>
          <w:color w:val="7F7F7F" w:themeColor="text1" w:themeTint="80"/>
          <w:sz w:val="20"/>
          <w:szCs w:val="20"/>
          <w:lang w:val="en-US"/>
        </w:rPr>
      </w:pPr>
      <w:r w:rsidRPr="00462E42">
        <w:rPr>
          <w:rFonts w:ascii="Calibri" w:eastAsia="Times New Roman" w:hAnsi="Calibri" w:cs="Arial"/>
          <w:i/>
          <w:iCs/>
          <w:color w:val="7F7F7F" w:themeColor="text1" w:themeTint="80"/>
          <w:sz w:val="20"/>
          <w:szCs w:val="20"/>
          <w:lang w:val="en-US"/>
        </w:rPr>
        <w:t>p</w:t>
      </w:r>
      <w:r w:rsidRPr="00034116">
        <w:rPr>
          <w:rFonts w:ascii="Calibri" w:eastAsia="Times New Roman" w:hAnsi="Calibri" w:cs="Arial"/>
          <w:i/>
          <w:iCs/>
          <w:color w:val="7F7F7F" w:themeColor="text1" w:themeTint="80"/>
          <w:sz w:val="20"/>
          <w:szCs w:val="20"/>
          <w:lang w:val="en-US"/>
        </w:rPr>
        <w:t xml:space="preserve">ursuant to </w:t>
      </w:r>
      <w:r w:rsidRPr="00462E42">
        <w:rPr>
          <w:rFonts w:ascii="Calibri" w:eastAsia="Times New Roman" w:hAnsi="Calibri" w:cs="Arial"/>
          <w:i/>
          <w:iCs/>
          <w:color w:val="7F7F7F" w:themeColor="text1" w:themeTint="80"/>
          <w:sz w:val="20"/>
          <w:szCs w:val="20"/>
          <w:lang w:val="en-US"/>
        </w:rPr>
        <w:t>and for the purposes of A</w:t>
      </w:r>
      <w:r w:rsidRPr="00034116">
        <w:rPr>
          <w:rFonts w:ascii="Calibri" w:eastAsia="Times New Roman" w:hAnsi="Calibri" w:cs="Arial"/>
          <w:i/>
          <w:iCs/>
          <w:color w:val="7F7F7F" w:themeColor="text1" w:themeTint="80"/>
          <w:sz w:val="20"/>
          <w:szCs w:val="20"/>
          <w:lang w:val="en-US"/>
        </w:rPr>
        <w:t xml:space="preserve">rticles </w:t>
      </w:r>
      <w:r w:rsidRPr="00462E42">
        <w:rPr>
          <w:rFonts w:ascii="Calibri" w:eastAsia="Times New Roman" w:hAnsi="Calibri" w:cs="Arial"/>
          <w:i/>
          <w:iCs/>
          <w:color w:val="7F7F7F" w:themeColor="text1" w:themeTint="80"/>
          <w:sz w:val="20"/>
          <w:szCs w:val="20"/>
          <w:lang w:val="en-US"/>
        </w:rPr>
        <w:t>7</w:t>
      </w:r>
      <w:r w:rsidRPr="00034116">
        <w:rPr>
          <w:rFonts w:ascii="Calibri" w:eastAsia="Times New Roman" w:hAnsi="Calibri" w:cs="Arial"/>
          <w:i/>
          <w:iCs/>
          <w:color w:val="7F7F7F" w:themeColor="text1" w:themeTint="80"/>
          <w:sz w:val="20"/>
          <w:szCs w:val="20"/>
          <w:lang w:val="en-US"/>
        </w:rPr>
        <w:t xml:space="preserve">6 of Presidential Decree No. 445 of December 28, 2000, aware of the responsibility and civil and criminal consequences </w:t>
      </w:r>
      <w:r w:rsidRPr="00462E42">
        <w:rPr>
          <w:rFonts w:ascii="Calibri" w:eastAsia="Times New Roman" w:hAnsi="Calibri" w:cs="Arial"/>
          <w:i/>
          <w:iCs/>
          <w:color w:val="7F7F7F" w:themeColor="text1" w:themeTint="80"/>
          <w:sz w:val="20"/>
          <w:szCs w:val="20"/>
          <w:lang w:val="en-US"/>
        </w:rPr>
        <w:t xml:space="preserve">envisaged </w:t>
      </w:r>
      <w:r w:rsidRPr="00034116">
        <w:rPr>
          <w:rFonts w:ascii="Calibri" w:eastAsia="Times New Roman" w:hAnsi="Calibri" w:cs="Arial"/>
          <w:i/>
          <w:iCs/>
          <w:color w:val="7F7F7F" w:themeColor="text1" w:themeTint="80"/>
          <w:sz w:val="20"/>
          <w:szCs w:val="20"/>
          <w:lang w:val="en-US"/>
        </w:rPr>
        <w:t xml:space="preserve">in </w:t>
      </w:r>
      <w:r w:rsidRPr="00462E42">
        <w:rPr>
          <w:rFonts w:ascii="Calibri" w:eastAsia="Times New Roman" w:hAnsi="Calibri" w:cs="Arial"/>
          <w:i/>
          <w:iCs/>
          <w:color w:val="7F7F7F" w:themeColor="text1" w:themeTint="80"/>
          <w:sz w:val="20"/>
          <w:szCs w:val="20"/>
          <w:lang w:val="en-US"/>
        </w:rPr>
        <w:t xml:space="preserve">the event </w:t>
      </w:r>
      <w:r w:rsidRPr="00034116">
        <w:rPr>
          <w:rFonts w:ascii="Calibri" w:eastAsia="Times New Roman" w:hAnsi="Calibri" w:cs="Arial"/>
          <w:i/>
          <w:iCs/>
          <w:color w:val="7F7F7F" w:themeColor="text1" w:themeTint="80"/>
          <w:sz w:val="20"/>
          <w:szCs w:val="20"/>
          <w:lang w:val="en-US"/>
        </w:rPr>
        <w:t xml:space="preserve">of </w:t>
      </w:r>
      <w:r w:rsidRPr="00462E42">
        <w:rPr>
          <w:rFonts w:ascii="Calibri" w:eastAsia="Times New Roman" w:hAnsi="Calibri" w:cs="Arial"/>
          <w:i/>
          <w:iCs/>
          <w:color w:val="7F7F7F" w:themeColor="text1" w:themeTint="80"/>
          <w:sz w:val="20"/>
          <w:szCs w:val="20"/>
          <w:lang w:val="en-US"/>
        </w:rPr>
        <w:t>mendacious declarations</w:t>
      </w:r>
      <w:r w:rsidRPr="00034116">
        <w:rPr>
          <w:rFonts w:ascii="Calibri" w:eastAsia="Times New Roman" w:hAnsi="Calibri" w:cs="Arial"/>
          <w:i/>
          <w:iCs/>
          <w:color w:val="7F7F7F" w:themeColor="text1" w:themeTint="80"/>
          <w:sz w:val="20"/>
          <w:szCs w:val="20"/>
          <w:lang w:val="en-US"/>
        </w:rPr>
        <w:t xml:space="preserve"> and/or the fabrication or use of false documents, as well as in </w:t>
      </w:r>
      <w:r w:rsidRPr="00462E42">
        <w:rPr>
          <w:rFonts w:ascii="Calibri" w:eastAsia="Times New Roman" w:hAnsi="Calibri" w:cs="Arial"/>
          <w:i/>
          <w:iCs/>
          <w:color w:val="7F7F7F" w:themeColor="text1" w:themeTint="80"/>
          <w:sz w:val="20"/>
          <w:szCs w:val="20"/>
          <w:lang w:val="en-US"/>
        </w:rPr>
        <w:t>the event</w:t>
      </w:r>
      <w:r w:rsidRPr="00034116">
        <w:rPr>
          <w:rFonts w:ascii="Calibri" w:eastAsia="Times New Roman" w:hAnsi="Calibri" w:cs="Arial"/>
          <w:i/>
          <w:iCs/>
          <w:color w:val="7F7F7F" w:themeColor="text1" w:themeTint="80"/>
          <w:sz w:val="20"/>
          <w:szCs w:val="20"/>
          <w:lang w:val="en-US"/>
        </w:rPr>
        <w:t xml:space="preserve"> of presentation of documents containing data no longer corresponding to the truth, and aware</w:t>
      </w:r>
      <w:r w:rsidRPr="00462E42">
        <w:rPr>
          <w:rFonts w:ascii="Calibri" w:eastAsia="Times New Roman" w:hAnsi="Calibri" w:cs="Arial"/>
          <w:i/>
          <w:iCs/>
          <w:color w:val="7F7F7F" w:themeColor="text1" w:themeTint="80"/>
          <w:sz w:val="20"/>
          <w:szCs w:val="20"/>
          <w:lang w:val="en-US"/>
        </w:rPr>
        <w:t xml:space="preserve">, furthermore, </w:t>
      </w:r>
      <w:r w:rsidRPr="00034116">
        <w:rPr>
          <w:rFonts w:ascii="Calibri" w:eastAsia="Times New Roman" w:hAnsi="Calibri" w:cs="Arial"/>
          <w:i/>
          <w:iCs/>
          <w:color w:val="7F7F7F" w:themeColor="text1" w:themeTint="80"/>
          <w:sz w:val="20"/>
          <w:szCs w:val="20"/>
          <w:lang w:val="en-US"/>
        </w:rPr>
        <w:t xml:space="preserve">that </w:t>
      </w:r>
      <w:r w:rsidRPr="00462E42">
        <w:rPr>
          <w:rFonts w:ascii="Calibri" w:eastAsia="Times New Roman" w:hAnsi="Calibri" w:cs="Arial"/>
          <w:i/>
          <w:iCs/>
          <w:color w:val="7F7F7F" w:themeColor="text1" w:themeTint="80"/>
          <w:sz w:val="20"/>
          <w:szCs w:val="20"/>
          <w:lang w:val="en-US"/>
        </w:rPr>
        <w:t xml:space="preserve">should the contents </w:t>
      </w:r>
      <w:r w:rsidRPr="00034116">
        <w:rPr>
          <w:rFonts w:ascii="Calibri" w:eastAsia="Times New Roman" w:hAnsi="Calibri" w:cs="Arial"/>
          <w:i/>
          <w:iCs/>
          <w:color w:val="7F7F7F" w:themeColor="text1" w:themeTint="80"/>
          <w:sz w:val="20"/>
          <w:szCs w:val="20"/>
          <w:lang w:val="en-US"/>
        </w:rPr>
        <w:t>of this declaration</w:t>
      </w:r>
      <w:r w:rsidRPr="00462E42">
        <w:rPr>
          <w:rFonts w:ascii="Calibri" w:eastAsia="Times New Roman" w:hAnsi="Calibri" w:cs="Arial"/>
          <w:i/>
          <w:iCs/>
          <w:color w:val="7F7F7F" w:themeColor="text1" w:themeTint="80"/>
          <w:sz w:val="20"/>
          <w:szCs w:val="20"/>
          <w:lang w:val="en-US"/>
        </w:rPr>
        <w:t xml:space="preserve"> prove to be untrue,</w:t>
      </w:r>
      <w:r w:rsidRPr="00034116">
        <w:rPr>
          <w:rFonts w:ascii="Calibri" w:eastAsia="Times New Roman" w:hAnsi="Calibri" w:cs="Arial"/>
          <w:i/>
          <w:iCs/>
          <w:color w:val="7F7F7F" w:themeColor="text1" w:themeTint="80"/>
          <w:sz w:val="20"/>
          <w:szCs w:val="20"/>
          <w:lang w:val="en-US"/>
        </w:rPr>
        <w:t xml:space="preserve"> the bidder will forfeit any benefits for which it is issued</w:t>
      </w:r>
    </w:p>
    <w:p w14:paraId="20574D98" w14:textId="77777777" w:rsidR="00462E42" w:rsidRPr="00034116" w:rsidRDefault="00462E42" w:rsidP="00462E42">
      <w:pPr>
        <w:widowControl w:val="0"/>
        <w:jc w:val="both"/>
        <w:rPr>
          <w:rFonts w:ascii="Calibri" w:eastAsia="Times New Roman" w:hAnsi="Calibri" w:cs="Arial"/>
          <w:i/>
          <w:iCs/>
          <w:color w:val="7F7F7F" w:themeColor="text1" w:themeTint="80"/>
          <w:sz w:val="20"/>
          <w:szCs w:val="20"/>
          <w:lang w:val="en-US"/>
        </w:rPr>
      </w:pPr>
    </w:p>
    <w:p w14:paraId="50489569" w14:textId="77777777" w:rsidR="00462E42" w:rsidRDefault="00462E42" w:rsidP="00462E42">
      <w:pPr>
        <w:widowControl w:val="0"/>
        <w:spacing w:before="120"/>
        <w:jc w:val="center"/>
        <w:rPr>
          <w:rFonts w:ascii="Calibri" w:hAnsi="Calibri" w:cs="Arial"/>
          <w:b/>
          <w:bCs/>
          <w:sz w:val="20"/>
          <w:szCs w:val="20"/>
        </w:rPr>
      </w:pPr>
      <w:r w:rsidRPr="00A26F98">
        <w:rPr>
          <w:rFonts w:ascii="Calibri" w:hAnsi="Calibri" w:cs="Arial"/>
          <w:b/>
          <w:bCs/>
          <w:sz w:val="20"/>
          <w:szCs w:val="20"/>
        </w:rPr>
        <w:t>DICHIARA</w:t>
      </w:r>
    </w:p>
    <w:p w14:paraId="0B98CB25" w14:textId="77777777" w:rsidR="00462E42" w:rsidRPr="00034116" w:rsidRDefault="00462E42" w:rsidP="00462E42">
      <w:pPr>
        <w:widowControl w:val="0"/>
        <w:spacing w:after="120"/>
        <w:jc w:val="center"/>
        <w:rPr>
          <w:rFonts w:ascii="Calibri" w:hAnsi="Calibri" w:cs="Arial"/>
          <w:b/>
          <w:bCs/>
          <w:i/>
          <w:iCs/>
          <w:color w:val="A6A6A6" w:themeColor="background1" w:themeShade="A6"/>
          <w:sz w:val="20"/>
          <w:szCs w:val="20"/>
        </w:rPr>
      </w:pPr>
      <w:r w:rsidRPr="00034116">
        <w:rPr>
          <w:rFonts w:ascii="Calibri" w:hAnsi="Calibri" w:cs="Arial"/>
          <w:b/>
          <w:bCs/>
          <w:i/>
          <w:iCs/>
          <w:color w:val="A6A6A6" w:themeColor="background1" w:themeShade="A6"/>
          <w:sz w:val="20"/>
          <w:szCs w:val="20"/>
        </w:rPr>
        <w:t>DECLARE</w:t>
      </w:r>
    </w:p>
    <w:p w14:paraId="7FB5F06D" w14:textId="77777777" w:rsidR="00462E42" w:rsidRDefault="00462E42" w:rsidP="00462E42">
      <w:pPr>
        <w:pStyle w:val="Paragrafoelenco"/>
        <w:widowControl w:val="0"/>
        <w:numPr>
          <w:ilvl w:val="0"/>
          <w:numId w:val="2"/>
        </w:numPr>
        <w:ind w:left="426"/>
        <w:rPr>
          <w:rFonts w:ascii="Calibri" w:hAnsi="Calibri" w:cs="Arial"/>
          <w:sz w:val="20"/>
          <w:szCs w:val="20"/>
        </w:rPr>
      </w:pPr>
      <w:r w:rsidRPr="00A26F98">
        <w:rPr>
          <w:rFonts w:ascii="Calibri" w:hAnsi="Calibri" w:cs="Arial"/>
          <w:sz w:val="20"/>
          <w:szCs w:val="20"/>
        </w:rPr>
        <w:t>che ai fini del rispetto del principio DNSH di cui all’art. 17 del Reg. (UE) 2020/852, nessuna delle schede allagate alla circolare MEF del 13 ottobre 2022, n. 33, applica alla presente fornitura;</w:t>
      </w:r>
    </w:p>
    <w:p w14:paraId="17A52F73" w14:textId="494A4B7F" w:rsidR="00C21EC6" w:rsidRDefault="00462E42" w:rsidP="00C21EC6">
      <w:pPr>
        <w:pStyle w:val="Paragrafoelenco"/>
        <w:widowControl w:val="0"/>
        <w:ind w:left="426"/>
        <w:rPr>
          <w:rFonts w:ascii="Calibri" w:hAnsi="Calibri" w:cs="Arial"/>
          <w:i/>
          <w:iCs/>
          <w:color w:val="A6A6A6" w:themeColor="background1" w:themeShade="A6"/>
          <w:sz w:val="20"/>
          <w:szCs w:val="20"/>
          <w:lang w:val="en-US"/>
        </w:rPr>
      </w:pPr>
      <w:r w:rsidRPr="00034116">
        <w:rPr>
          <w:rFonts w:ascii="Calibri" w:hAnsi="Calibri" w:cs="Arial"/>
          <w:i/>
          <w:iCs/>
          <w:color w:val="A6A6A6" w:themeColor="background1" w:themeShade="A6"/>
          <w:sz w:val="20"/>
          <w:szCs w:val="20"/>
          <w:lang w:val="en-US"/>
        </w:rPr>
        <w:t xml:space="preserve">that for the purposes of </w:t>
      </w:r>
      <w:r w:rsidRPr="00462E42">
        <w:rPr>
          <w:rFonts w:ascii="Calibri" w:hAnsi="Calibri" w:cs="Arial"/>
          <w:i/>
          <w:iCs/>
          <w:color w:val="A6A6A6" w:themeColor="background1" w:themeShade="A6"/>
          <w:sz w:val="20"/>
          <w:szCs w:val="20"/>
          <w:lang w:val="en-US"/>
        </w:rPr>
        <w:t xml:space="preserve">compliance with the DNSH principle set out in Article 17 of Regulation (EU) 2020/852, none of the sheets annexed to MEF Circular No.33 of 13 October 2022 applies to this </w:t>
      </w:r>
      <w:proofErr w:type="gramStart"/>
      <w:r w:rsidRPr="00462E42">
        <w:rPr>
          <w:rFonts w:ascii="Calibri" w:hAnsi="Calibri" w:cs="Arial"/>
          <w:i/>
          <w:iCs/>
          <w:color w:val="A6A6A6" w:themeColor="background1" w:themeShade="A6"/>
          <w:sz w:val="20"/>
          <w:szCs w:val="20"/>
          <w:lang w:val="en-US"/>
        </w:rPr>
        <w:t>supply;</w:t>
      </w:r>
      <w:proofErr w:type="gramEnd"/>
    </w:p>
    <w:p w14:paraId="0AEC67FA" w14:textId="77777777" w:rsidR="00C21EC6" w:rsidRPr="00C21EC6" w:rsidRDefault="00C21EC6" w:rsidP="00C21EC6">
      <w:pPr>
        <w:pStyle w:val="Paragrafoelenco"/>
        <w:widowControl w:val="0"/>
        <w:ind w:left="426"/>
        <w:rPr>
          <w:rFonts w:ascii="Calibri" w:hAnsi="Calibri" w:cs="Arial"/>
          <w:i/>
          <w:iCs/>
          <w:color w:val="A6A6A6" w:themeColor="background1" w:themeShade="A6"/>
          <w:sz w:val="20"/>
          <w:szCs w:val="20"/>
          <w:lang w:val="en-US"/>
        </w:rPr>
      </w:pPr>
    </w:p>
    <w:p w14:paraId="7E2364B1" w14:textId="77777777" w:rsidR="00462E42" w:rsidRDefault="00462E42" w:rsidP="00462E42">
      <w:pPr>
        <w:pStyle w:val="Paragrafoelenco"/>
        <w:widowControl w:val="0"/>
        <w:numPr>
          <w:ilvl w:val="0"/>
          <w:numId w:val="2"/>
        </w:numPr>
        <w:ind w:left="426"/>
        <w:rPr>
          <w:rFonts w:ascii="Calibri" w:hAnsi="Calibri" w:cs="Arial"/>
          <w:sz w:val="20"/>
          <w:szCs w:val="20"/>
        </w:rPr>
      </w:pPr>
      <w:r w:rsidRPr="00A26F98">
        <w:rPr>
          <w:rFonts w:ascii="Calibri" w:hAnsi="Calibri" w:cs="Arial"/>
          <w:sz w:val="20"/>
          <w:szCs w:val="20"/>
        </w:rPr>
        <w:t xml:space="preserve">che la fornitura in oggetto rispetta tutte le normative comunitarie applicabili in materia di rispetto dell’ambiente e riduzione del cambiamento climatico, tra cui p.e. REACH (Regolamento (CE) n.1907/2006) e </w:t>
      </w:r>
      <w:proofErr w:type="spellStart"/>
      <w:r w:rsidRPr="00A26F98">
        <w:rPr>
          <w:rFonts w:ascii="Calibri" w:hAnsi="Calibri" w:cs="Arial"/>
          <w:sz w:val="20"/>
          <w:szCs w:val="20"/>
        </w:rPr>
        <w:t>RoHS</w:t>
      </w:r>
      <w:proofErr w:type="spellEnd"/>
      <w:r w:rsidRPr="00A26F98">
        <w:rPr>
          <w:rFonts w:ascii="Calibri" w:hAnsi="Calibri" w:cs="Arial"/>
          <w:sz w:val="20"/>
          <w:szCs w:val="20"/>
        </w:rPr>
        <w:t xml:space="preserve"> (Direttiva 2011/65/EU e </w:t>
      </w:r>
      <w:proofErr w:type="spellStart"/>
      <w:r w:rsidRPr="00A26F98">
        <w:rPr>
          <w:rFonts w:ascii="Calibri" w:hAnsi="Calibri" w:cs="Arial"/>
          <w:sz w:val="20"/>
          <w:szCs w:val="20"/>
        </w:rPr>
        <w:t>s.m.i.</w:t>
      </w:r>
      <w:proofErr w:type="spellEnd"/>
      <w:r w:rsidRPr="00A26F98">
        <w:rPr>
          <w:rFonts w:ascii="Calibri" w:hAnsi="Calibri" w:cs="Arial"/>
          <w:sz w:val="20"/>
          <w:szCs w:val="20"/>
        </w:rPr>
        <w:t>);</w:t>
      </w:r>
    </w:p>
    <w:p w14:paraId="2EDAD110" w14:textId="77777777" w:rsidR="00462E42" w:rsidRPr="00034116" w:rsidRDefault="00462E42" w:rsidP="00462E42">
      <w:pPr>
        <w:pStyle w:val="Paragrafoelenco"/>
        <w:widowControl w:val="0"/>
        <w:ind w:left="426"/>
        <w:rPr>
          <w:rFonts w:ascii="Calibri" w:hAnsi="Calibri" w:cs="Arial"/>
          <w:i/>
          <w:iCs/>
          <w:color w:val="A6A6A6" w:themeColor="background1" w:themeShade="A6"/>
          <w:sz w:val="20"/>
          <w:szCs w:val="20"/>
          <w:lang w:val="en-US"/>
        </w:rPr>
      </w:pPr>
      <w:r w:rsidRPr="00034116">
        <w:rPr>
          <w:rFonts w:ascii="Calibri" w:hAnsi="Calibri" w:cs="Arial"/>
          <w:i/>
          <w:iCs/>
          <w:color w:val="A6A6A6" w:themeColor="background1" w:themeShade="A6"/>
          <w:sz w:val="20"/>
          <w:szCs w:val="20"/>
          <w:lang w:val="en-US"/>
        </w:rPr>
        <w:t xml:space="preserve">that the supply in question </w:t>
      </w:r>
      <w:r w:rsidRPr="00462E42">
        <w:rPr>
          <w:rFonts w:ascii="Calibri" w:hAnsi="Calibri" w:cs="Arial"/>
          <w:i/>
          <w:iCs/>
          <w:color w:val="A6A6A6" w:themeColor="background1" w:themeShade="A6"/>
          <w:sz w:val="20"/>
          <w:szCs w:val="20"/>
          <w:lang w:val="en-US"/>
        </w:rPr>
        <w:t xml:space="preserve">complies with all applicable EU regulations regarding compliance environment and climate </w:t>
      </w:r>
      <w:r w:rsidRPr="00462E42">
        <w:rPr>
          <w:rFonts w:ascii="Calibri" w:hAnsi="Calibri" w:cs="Arial"/>
          <w:i/>
          <w:iCs/>
          <w:color w:val="A6A6A6" w:themeColor="background1" w:themeShade="A6"/>
          <w:sz w:val="20"/>
          <w:szCs w:val="20"/>
          <w:lang w:val="en-US"/>
        </w:rPr>
        <w:lastRenderedPageBreak/>
        <w:t>change reduction, including e.g. REACH (Regulation (EC) No. 1907/2006) and RoHS (Directive 2011/65/EU as amended</w:t>
      </w:r>
      <w:proofErr w:type="gramStart"/>
      <w:r w:rsidRPr="00462E42">
        <w:rPr>
          <w:rFonts w:ascii="Calibri" w:hAnsi="Calibri" w:cs="Arial"/>
          <w:i/>
          <w:iCs/>
          <w:color w:val="A6A6A6" w:themeColor="background1" w:themeShade="A6"/>
          <w:sz w:val="20"/>
          <w:szCs w:val="20"/>
          <w:lang w:val="en-US"/>
        </w:rPr>
        <w:t>);</w:t>
      </w:r>
      <w:proofErr w:type="gramEnd"/>
    </w:p>
    <w:p w14:paraId="1B9328E8" w14:textId="77777777" w:rsidR="00462E42" w:rsidRPr="00034116" w:rsidRDefault="00462E42" w:rsidP="00462E42">
      <w:pPr>
        <w:pStyle w:val="Paragrafoelenco"/>
        <w:rPr>
          <w:rFonts w:ascii="Calibri" w:hAnsi="Calibri" w:cs="Arial"/>
          <w:sz w:val="20"/>
          <w:szCs w:val="20"/>
          <w:lang w:val="en-US"/>
        </w:rPr>
      </w:pPr>
    </w:p>
    <w:p w14:paraId="77951ACE" w14:textId="77777777" w:rsidR="00462E42" w:rsidRPr="00034116" w:rsidRDefault="00462E42" w:rsidP="00462E42">
      <w:pPr>
        <w:widowControl w:val="0"/>
        <w:rPr>
          <w:rFonts w:ascii="Calibri" w:hAnsi="Calibri" w:cs="Arial"/>
          <w:sz w:val="20"/>
          <w:szCs w:val="20"/>
          <w:lang w:val="en-US"/>
        </w:rPr>
      </w:pPr>
    </w:p>
    <w:p w14:paraId="2E323877" w14:textId="77777777" w:rsidR="00462E42" w:rsidRPr="00034116" w:rsidRDefault="00462E42" w:rsidP="00462E42">
      <w:pPr>
        <w:widowControl w:val="0"/>
        <w:rPr>
          <w:rFonts w:ascii="Calibri" w:hAnsi="Calibri" w:cs="Arial"/>
          <w:sz w:val="20"/>
          <w:szCs w:val="20"/>
          <w:lang w:val="en-US"/>
        </w:rPr>
      </w:pPr>
    </w:p>
    <w:p w14:paraId="57ACE8CC" w14:textId="77777777" w:rsidR="00462E42" w:rsidRDefault="00462E42" w:rsidP="00462E42">
      <w:pPr>
        <w:widowControl w:val="0"/>
        <w:jc w:val="right"/>
        <w:rPr>
          <w:rFonts w:ascii="Calibri" w:eastAsia="Calibri" w:hAnsi="Calibri" w:cs="Calibri"/>
          <w:sz w:val="20"/>
          <w:szCs w:val="20"/>
        </w:rPr>
      </w:pPr>
      <w:r w:rsidRPr="00A26F98">
        <w:rPr>
          <w:rFonts w:ascii="Calibri" w:eastAsia="Calibri" w:hAnsi="Calibri" w:cs="Calibri"/>
          <w:sz w:val="20"/>
          <w:szCs w:val="20"/>
        </w:rPr>
        <w:t>Firma digitale</w:t>
      </w:r>
      <w:r w:rsidRPr="00A26F98">
        <w:rPr>
          <w:rFonts w:ascii="Calibri" w:eastAsia="Calibri" w:hAnsi="Calibri" w:cs="Calibri"/>
          <w:sz w:val="20"/>
          <w:szCs w:val="20"/>
          <w:vertAlign w:val="superscript"/>
        </w:rPr>
        <w:footnoteReference w:id="1"/>
      </w:r>
      <w:r w:rsidRPr="00A26F98">
        <w:rPr>
          <w:rFonts w:ascii="Calibri" w:eastAsia="Calibri" w:hAnsi="Calibri" w:cs="Calibri"/>
          <w:sz w:val="20"/>
          <w:szCs w:val="20"/>
        </w:rPr>
        <w:t xml:space="preserve"> del legale rappresentante/procuratore</w:t>
      </w:r>
      <w:bookmarkStart w:id="0" w:name="_Ref41906052"/>
      <w:r w:rsidRPr="00A26F98">
        <w:rPr>
          <w:rFonts w:ascii="Calibri" w:eastAsia="Calibri" w:hAnsi="Calibri" w:cs="Calibri"/>
          <w:sz w:val="20"/>
          <w:szCs w:val="20"/>
          <w:vertAlign w:val="superscript"/>
        </w:rPr>
        <w:footnoteReference w:id="2"/>
      </w:r>
      <w:bookmarkEnd w:id="0"/>
    </w:p>
    <w:p w14:paraId="1F6BC376" w14:textId="138A2014" w:rsidR="00462E42" w:rsidRPr="00034116" w:rsidRDefault="00462E42" w:rsidP="00462E42">
      <w:pPr>
        <w:widowControl w:val="0"/>
        <w:jc w:val="right"/>
        <w:rPr>
          <w:rFonts w:ascii="Calibri" w:eastAsia="Calibri" w:hAnsi="Calibri" w:cs="Calibri"/>
          <w:sz w:val="21"/>
          <w:szCs w:val="21"/>
          <w:lang w:val="en-US"/>
        </w:rPr>
      </w:pPr>
      <w:r w:rsidRPr="00034116">
        <w:rPr>
          <w:rFonts w:ascii="Calibri" w:hAnsi="Calibri" w:cs="Calibri"/>
          <w:bCs/>
          <w:i/>
          <w:color w:val="7F7F7F" w:themeColor="text1" w:themeTint="80"/>
          <w:sz w:val="20"/>
          <w:szCs w:val="20"/>
          <w:lang w:val="en-US"/>
        </w:rPr>
        <w:t>Digital signature</w:t>
      </w:r>
      <w:r w:rsidR="00C21EC6">
        <w:rPr>
          <w:rStyle w:val="Rimandonotaapidipagina"/>
          <w:rFonts w:ascii="Calibri" w:hAnsi="Calibri" w:cs="Calibri"/>
          <w:bCs/>
          <w:i/>
          <w:color w:val="7F7F7F" w:themeColor="text1" w:themeTint="80"/>
          <w:sz w:val="20"/>
          <w:szCs w:val="20"/>
          <w:vertAlign w:val="superscript"/>
          <w:lang w:val="en-US"/>
        </w:rPr>
        <w:t>3</w:t>
      </w:r>
      <w:r w:rsidRPr="00034116">
        <w:rPr>
          <w:rFonts w:ascii="Calibri" w:hAnsi="Calibri" w:cs="Calibri"/>
          <w:bCs/>
          <w:i/>
          <w:color w:val="7F7F7F" w:themeColor="text1" w:themeTint="80"/>
          <w:sz w:val="20"/>
          <w:szCs w:val="20"/>
          <w:lang w:val="en-US"/>
        </w:rPr>
        <w:t>of the legal representative/attorney</w:t>
      </w:r>
      <w:r w:rsidR="00C21EC6">
        <w:rPr>
          <w:rStyle w:val="Rimandonotaapidipagina"/>
          <w:rFonts w:ascii="Calibri" w:hAnsi="Calibri" w:cs="Calibri"/>
          <w:bCs/>
          <w:i/>
          <w:color w:val="7F7F7F" w:themeColor="text1" w:themeTint="80"/>
          <w:sz w:val="20"/>
          <w:szCs w:val="20"/>
          <w:vertAlign w:val="superscript"/>
          <w:lang w:val="en-US"/>
        </w:rPr>
        <w:t>4</w:t>
      </w:r>
    </w:p>
    <w:p w14:paraId="0436482F" w14:textId="77777777" w:rsidR="00462E42" w:rsidRPr="00034116" w:rsidRDefault="00462E42" w:rsidP="00462E42">
      <w:pPr>
        <w:widowControl w:val="0"/>
        <w:rPr>
          <w:rFonts w:ascii="Calibri" w:hAnsi="Calibri" w:cs="Arial"/>
          <w:sz w:val="20"/>
          <w:szCs w:val="20"/>
          <w:lang w:val="en-US"/>
        </w:rPr>
      </w:pPr>
    </w:p>
    <w:p w14:paraId="47705E77" w14:textId="77777777" w:rsidR="006753FA" w:rsidRPr="00462E42" w:rsidRDefault="006753FA" w:rsidP="002D6A3C">
      <w:pPr>
        <w:tabs>
          <w:tab w:val="left" w:pos="2947"/>
        </w:tabs>
        <w:rPr>
          <w:lang w:val="en-US"/>
        </w:rPr>
      </w:pPr>
    </w:p>
    <w:sectPr w:rsidR="006753FA" w:rsidRPr="00462E42" w:rsidSect="00D05FB1">
      <w:headerReference w:type="default" r:id="rId10"/>
      <w:footerReference w:type="default" r:id="rId11"/>
      <w:pgSz w:w="11900" w:h="16840"/>
      <w:pgMar w:top="1985" w:right="701" w:bottom="2127" w:left="1134" w:header="23"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D9D59" w14:textId="77777777" w:rsidR="001506A7" w:rsidRDefault="001506A7" w:rsidP="000151A3">
      <w:r>
        <w:separator/>
      </w:r>
    </w:p>
  </w:endnote>
  <w:endnote w:type="continuationSeparator" w:id="0">
    <w:p w14:paraId="1B6FEEE6" w14:textId="77777777" w:rsidR="001506A7" w:rsidRDefault="001506A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altName w:val="Malgun Gothic"/>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BEF4" w14:textId="34E4B6BB" w:rsidR="00D81629" w:rsidRDefault="00D05FB1" w:rsidP="003D5F9B">
    <w:pPr>
      <w:ind w:right="-20"/>
      <w:rPr>
        <w:rFonts w:ascii="Source Sans Pro" w:hAnsi="Source Sans Pro" w:cstheme="minorHAnsi"/>
        <w:b/>
        <w:bCs/>
        <w:color w:val="092A4C"/>
        <w:sz w:val="18"/>
        <w:szCs w:val="18"/>
      </w:rPr>
    </w:pPr>
    <w:r>
      <w:rPr>
        <w:noProof/>
      </w:rPr>
      <w:drawing>
        <wp:anchor distT="0" distB="0" distL="114300" distR="114300" simplePos="0" relativeHeight="251663360" behindDoc="0" locked="0" layoutInCell="1" allowOverlap="1" wp14:anchorId="0CE09B73" wp14:editId="53E62665">
          <wp:simplePos x="0" y="0"/>
          <wp:positionH relativeFrom="column">
            <wp:posOffset>4817519</wp:posOffset>
          </wp:positionH>
          <wp:positionV relativeFrom="paragraph">
            <wp:posOffset>-219997</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rPr>
      <w:drawing>
        <wp:anchor distT="0" distB="0" distL="114300" distR="114300" simplePos="0" relativeHeight="251661312" behindDoc="0" locked="0" layoutInCell="1" allowOverlap="1" wp14:anchorId="130D6D9B" wp14:editId="0BD00C00">
          <wp:simplePos x="0" y="0"/>
          <wp:positionH relativeFrom="margin">
            <wp:posOffset>-449662</wp:posOffset>
          </wp:positionH>
          <wp:positionV relativeFrom="paragraph">
            <wp:posOffset>15056</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r w:rsidR="00B953EC">
      <w:rPr>
        <w:noProof/>
        <w:lang w:eastAsia="it-IT"/>
      </w:rPr>
      <mc:AlternateContent>
        <mc:Choice Requires="wps">
          <w:drawing>
            <wp:anchor distT="0" distB="0" distL="114300" distR="114300" simplePos="0" relativeHeight="251657216" behindDoc="0" locked="0" layoutInCell="1" allowOverlap="1" wp14:anchorId="410E9AB6" wp14:editId="41F62921">
              <wp:simplePos x="0" y="0"/>
              <wp:positionH relativeFrom="column">
                <wp:posOffset>-445770</wp:posOffset>
              </wp:positionH>
              <wp:positionV relativeFrom="paragraph">
                <wp:posOffset>-370205</wp:posOffset>
              </wp:positionV>
              <wp:extent cx="6941820" cy="0"/>
              <wp:effectExtent l="0" t="0" r="11430" b="1905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F637ADA" id="Connettore diritto 276"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5.1pt,-29.15pt" to="511.5pt,-2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" strokecolor="#2e74b5 [2408]" strokeweight=".5pt">
              <v:stroke joinstyle="miter"/>
            </v:line>
          </w:pict>
        </mc:Fallback>
      </mc:AlternateContent>
    </w:r>
    <w:r w:rsidR="003D5F9B">
      <w:rPr>
        <w:rFonts w:ascii="Source Sans Pro" w:hAnsi="Source Sans Pro" w:cstheme="minorHAnsi"/>
        <w:b/>
        <w:bCs/>
      </w:rPr>
      <w:t xml:space="preserve"> </w:t>
    </w:r>
    <w:r w:rsidR="00A87174">
      <w:rPr>
        <w:rFonts w:ascii="Source Sans Pro" w:hAnsi="Source Sans Pro" w:cstheme="minorHAnsi"/>
        <w:b/>
        <w:bCs/>
      </w:rPr>
      <w:tab/>
    </w:r>
    <w:r w:rsidR="00A87174">
      <w:rPr>
        <w:rFonts w:ascii="Source Sans Pro" w:hAnsi="Source Sans Pro" w:cstheme="minorHAnsi"/>
        <w:b/>
        <w:bCs/>
      </w:rPr>
      <w:tab/>
    </w:r>
    <w:r w:rsidR="00A87174">
      <w:rPr>
        <w:rFonts w:ascii="Source Sans Pro" w:hAnsi="Source Sans Pro" w:cstheme="minorHAnsi"/>
        <w:b/>
        <w:bCs/>
      </w:rPr>
      <w:tab/>
      <w:t xml:space="preserve">    </w:t>
    </w:r>
  </w:p>
  <w:p w14:paraId="3FD29C80" w14:textId="29119DE6" w:rsidR="003D5F9B" w:rsidRPr="00D81629" w:rsidRDefault="003D5F9B" w:rsidP="003D5F9B">
    <w:pPr>
      <w:ind w:right="-20"/>
      <w:rPr>
        <w:rFonts w:ascii="Source Sans Pro" w:hAnsi="Source Sans Pro" w:cstheme="minorHAnsi"/>
        <w:b/>
        <w:bCs/>
        <w:color w:val="092A4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F3B13" w14:textId="77777777" w:rsidR="001506A7" w:rsidRDefault="001506A7" w:rsidP="000151A3">
      <w:r>
        <w:separator/>
      </w:r>
    </w:p>
  </w:footnote>
  <w:footnote w:type="continuationSeparator" w:id="0">
    <w:p w14:paraId="70D1ED92" w14:textId="77777777" w:rsidR="001506A7" w:rsidRDefault="001506A7" w:rsidP="000151A3">
      <w:r>
        <w:continuationSeparator/>
      </w:r>
    </w:p>
  </w:footnote>
  <w:footnote w:id="1">
    <w:p w14:paraId="317BDD09" w14:textId="48076011" w:rsidR="00462E42" w:rsidRPr="008A73A5" w:rsidRDefault="00462E42" w:rsidP="00462E42">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A97F57">
        <w:rPr>
          <w:rFonts w:ascii="Calibri" w:hAnsi="Calibri" w:cs="Calibri"/>
          <w:sz w:val="16"/>
          <w:szCs w:val="16"/>
          <w:vertAlign w:val="superscript"/>
        </w:rPr>
        <w:t xml:space="preserve">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7DB7151" w14:textId="77777777" w:rsidR="00462E42" w:rsidRDefault="00462E42" w:rsidP="00462E42">
      <w:pPr>
        <w:pStyle w:val="Testonotaapidipagina"/>
        <w:spacing w:line="240" w:lineRule="auto"/>
        <w:jc w:val="both"/>
        <w:rPr>
          <w:rFonts w:ascii="Calibri" w:hAnsi="Calibri" w:cs="Calibri"/>
          <w:sz w:val="16"/>
          <w:szCs w:val="16"/>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38972278" w14:textId="7789BB9A" w:rsidR="00462E42" w:rsidRPr="004E5FB5" w:rsidRDefault="00C21EC6" w:rsidP="00462E42">
      <w:pPr>
        <w:pStyle w:val="Testonotaapidipagina"/>
        <w:spacing w:line="240" w:lineRule="auto"/>
        <w:jc w:val="both"/>
        <w:rPr>
          <w:rFonts w:asciiTheme="minorHAnsi" w:hAnsiTheme="minorHAnsi" w:cstheme="minorHAnsi"/>
          <w:i/>
          <w:iCs/>
          <w:color w:val="7F7F7F" w:themeColor="text1" w:themeTint="80"/>
          <w:sz w:val="16"/>
          <w:szCs w:val="16"/>
          <w:lang w:val="en-US"/>
        </w:rPr>
      </w:pPr>
      <w:r>
        <w:rPr>
          <w:rFonts w:cstheme="minorHAnsi"/>
          <w:i/>
          <w:iCs/>
          <w:color w:val="7F7F7F" w:themeColor="text1" w:themeTint="80"/>
          <w:sz w:val="16"/>
          <w:szCs w:val="16"/>
          <w:vertAlign w:val="superscript"/>
          <w:lang w:val="en-US"/>
        </w:rPr>
        <w:t>3</w:t>
      </w:r>
      <w:r w:rsidR="00462E42">
        <w:rPr>
          <w:rFonts w:cstheme="minorHAnsi"/>
          <w:i/>
          <w:iCs/>
          <w:color w:val="7F7F7F" w:themeColor="text1" w:themeTint="80"/>
          <w:sz w:val="16"/>
          <w:szCs w:val="16"/>
          <w:lang w:val="en-US"/>
        </w:rPr>
        <w:t xml:space="preserve"> </w:t>
      </w:r>
      <w:r w:rsidR="00462E42" w:rsidRPr="004E5FB5">
        <w:rPr>
          <w:rFonts w:asciiTheme="minorHAnsi" w:hAnsiTheme="minorHAnsi" w:cstheme="minorHAnsi"/>
          <w:i/>
          <w:iCs/>
          <w:color w:val="7F7F7F" w:themeColor="text1" w:themeTint="80"/>
          <w:sz w:val="16"/>
          <w:szCs w:val="16"/>
          <w:lang w:val="en-US"/>
        </w:rPr>
        <w:t>For Italian or foreign economic operators residing in Italy, the declaration must be signed by a legal representative or by a proxy of the legal representative</w:t>
      </w:r>
      <w:r w:rsidR="00462E42" w:rsidRPr="00034116">
        <w:rPr>
          <w:rFonts w:asciiTheme="minorHAnsi" w:hAnsiTheme="minorHAnsi" w:cstheme="minorHAnsi"/>
          <w:i/>
          <w:iCs/>
          <w:color w:val="7F7F7F" w:themeColor="text1" w:themeTint="80"/>
          <w:sz w:val="16"/>
          <w:szCs w:val="16"/>
          <w:vertAlign w:val="superscript"/>
          <w:lang w:val="en-US"/>
        </w:rPr>
        <w:t>4</w:t>
      </w:r>
      <w:r w:rsidR="00462E42" w:rsidRPr="004E5FB5">
        <w:rPr>
          <w:rFonts w:asciiTheme="minorHAnsi" w:hAnsiTheme="minorHAnsi" w:cstheme="minorHAnsi"/>
          <w:i/>
          <w:iCs/>
          <w:color w:val="7F7F7F" w:themeColor="text1" w:themeTint="80"/>
          <w:sz w:val="16"/>
          <w:szCs w:val="16"/>
          <w:lang w:val="en-US"/>
        </w:rPr>
        <w:t>, by affixing their digital signature. For foreign economic operators not residing in Italy, the declaration can be signed by the same individuals by affixing the handwritten signature and attaching a copy of a valid identification document of the signatory.</w:t>
      </w:r>
    </w:p>
    <w:p w14:paraId="19121A9B" w14:textId="745520FC" w:rsidR="00462E42" w:rsidRDefault="00C21EC6" w:rsidP="00462E42">
      <w:pPr>
        <w:pStyle w:val="Testonotaapidipagina"/>
        <w:spacing w:line="240" w:lineRule="auto"/>
        <w:jc w:val="both"/>
        <w:rPr>
          <w:rFonts w:asciiTheme="minorHAnsi" w:hAnsiTheme="minorHAnsi" w:cstheme="minorHAnsi"/>
          <w:i/>
          <w:iCs/>
          <w:color w:val="7F7F7F" w:themeColor="text1" w:themeTint="80"/>
          <w:sz w:val="16"/>
          <w:szCs w:val="16"/>
          <w:lang w:val="en-US"/>
        </w:rPr>
      </w:pPr>
      <w:r w:rsidRPr="00C21EC6">
        <w:rPr>
          <w:i/>
          <w:iCs/>
          <w:color w:val="7F7F7F" w:themeColor="text1" w:themeTint="80"/>
          <w:vertAlign w:val="superscript"/>
          <w:lang w:val="en-US"/>
        </w:rPr>
        <w:t>4</w:t>
      </w:r>
      <w:r w:rsidR="00462E42" w:rsidRPr="004E5FB5">
        <w:rPr>
          <w:i/>
          <w:iCs/>
          <w:color w:val="7F7F7F" w:themeColor="text1" w:themeTint="80"/>
          <w:lang w:val="en-US"/>
        </w:rPr>
        <w:t xml:space="preserve"> </w:t>
      </w:r>
      <w:r w:rsidR="00462E42" w:rsidRPr="004E5FB5">
        <w:rPr>
          <w:rFonts w:asciiTheme="minorHAnsi" w:hAnsiTheme="minorHAnsi" w:cstheme="minorHAnsi"/>
          <w:i/>
          <w:iCs/>
          <w:color w:val="7F7F7F" w:themeColor="text1" w:themeTint="80"/>
          <w:sz w:val="16"/>
          <w:szCs w:val="16"/>
          <w:lang w:val="en-US"/>
        </w:rPr>
        <w:t>In the event that the declaration is signed by a legal representative's proxy, a certified copy of the power of attorney must be attached to the original, or only if the commercial register extract of the economic operator shows an express indication of the representative powers granted with the power of attorney, a substitute declaration made by the proxy/legal representative signer attesting to the existence of the representative powers resulting from the commercial register extract.</w:t>
      </w:r>
    </w:p>
    <w:p w14:paraId="210AC260" w14:textId="72687633" w:rsidR="00833BF7" w:rsidRPr="00833BF7" w:rsidRDefault="00833BF7" w:rsidP="00833BF7">
      <w:pPr>
        <w:jc w:val="both"/>
        <w:rPr>
          <w:rFonts w:cstheme="minorHAnsi"/>
          <w:color w:val="C45911" w:themeColor="accent2" w:themeShade="BF"/>
          <w:sz w:val="20"/>
          <w:szCs w:val="20"/>
          <w:lang w:val="en-US"/>
        </w:rPr>
      </w:pPr>
      <w:r w:rsidRPr="00833BF7">
        <w:rPr>
          <w:rFonts w:cstheme="minorHAnsi"/>
          <w:b/>
          <w:bCs/>
          <w:color w:val="C45911" w:themeColor="accent2" w:themeShade="BF"/>
          <w:sz w:val="20"/>
          <w:szCs w:val="20"/>
          <w:lang w:val="en-US"/>
        </w:rPr>
        <w:t>DISCLAIMER:</w:t>
      </w:r>
      <w:r w:rsidRPr="00833BF7">
        <w:rPr>
          <w:rFonts w:cstheme="minorHAnsi"/>
          <w:color w:val="C45911" w:themeColor="accent2" w:themeShade="BF"/>
          <w:sz w:val="20"/>
          <w:szCs w:val="20"/>
          <w:lang w:val="en-US"/>
        </w:rPr>
        <w:t xml:space="preserve"> th</w:t>
      </w:r>
      <w:r>
        <w:rPr>
          <w:rFonts w:cstheme="minorHAnsi"/>
          <w:color w:val="C45911" w:themeColor="accent2" w:themeShade="BF"/>
          <w:sz w:val="20"/>
          <w:szCs w:val="20"/>
          <w:lang w:val="en-US"/>
        </w:rPr>
        <w:t>e</w:t>
      </w:r>
      <w:r w:rsidRPr="00833BF7">
        <w:rPr>
          <w:rFonts w:cstheme="minorHAnsi"/>
          <w:color w:val="C45911" w:themeColor="accent2" w:themeShade="BF"/>
          <w:sz w:val="20"/>
          <w:szCs w:val="20"/>
          <w:lang w:val="en-US"/>
        </w:rPr>
        <w:t xml:space="preserve"> English translation is provided “as is” for the sole convenience of the reader, without any express or implied warranty of accuracy and reliability. The legally binding text is only, and without exception, the one in Italian.</w:t>
      </w:r>
    </w:p>
    <w:p w14:paraId="1B9793B8" w14:textId="77777777" w:rsidR="00833BF7" w:rsidRPr="00F54538" w:rsidRDefault="00833BF7" w:rsidP="00462E42">
      <w:pPr>
        <w:pStyle w:val="Testonotaapidipagina"/>
        <w:spacing w:line="240" w:lineRule="auto"/>
        <w:jc w:val="both"/>
        <w:rPr>
          <w:lang w:val="en-US"/>
        </w:rPr>
      </w:pPr>
    </w:p>
    <w:p w14:paraId="66936AF2" w14:textId="77777777" w:rsidR="00462E42" w:rsidRPr="00034116" w:rsidRDefault="00462E42" w:rsidP="00462E42">
      <w:pPr>
        <w:pStyle w:val="Testonotaapidipagina"/>
        <w:spacing w:after="0" w:line="240" w:lineRule="auto"/>
        <w:jc w:val="both"/>
        <w:rPr>
          <w:rFonts w:ascii="Calibri" w:hAnsi="Calibri" w:cs="Calibri"/>
          <w:sz w:val="16"/>
          <w:szCs w:val="16"/>
          <w:lang w:val="en-US"/>
        </w:rPr>
      </w:pPr>
    </w:p>
    <w:p w14:paraId="407AC06C" w14:textId="77777777" w:rsidR="00462E42" w:rsidRPr="00034116" w:rsidRDefault="00462E42" w:rsidP="00462E42">
      <w:pPr>
        <w:pStyle w:val="Testonotaapidipagina"/>
        <w:spacing w:after="0" w:line="240" w:lineRule="auto"/>
        <w:jc w:val="both"/>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606D126C" w:rsidR="00615898" w:rsidRDefault="00824E3B" w:rsidP="000151A3">
    <w:pPr>
      <w:pStyle w:val="Intestazione"/>
      <w:tabs>
        <w:tab w:val="clear" w:pos="9638"/>
      </w:tabs>
      <w:ind w:left="-1134" w:right="-1134"/>
      <w:rPr>
        <w:noProof/>
        <w:lang w:eastAsia="it-IT"/>
      </w:rPr>
    </w:pPr>
    <w:r>
      <w:rPr>
        <w:noProof/>
      </w:rPr>
      <w:drawing>
        <wp:anchor distT="0" distB="0" distL="114300" distR="114300" simplePos="0" relativeHeight="251659264" behindDoc="1" locked="0" layoutInCell="1" allowOverlap="1" wp14:anchorId="4F83CBBD" wp14:editId="7CD05C2D">
          <wp:simplePos x="0" y="0"/>
          <wp:positionH relativeFrom="column">
            <wp:posOffset>-720090</wp:posOffset>
          </wp:positionH>
          <wp:positionV relativeFrom="paragraph">
            <wp:posOffset>-6985</wp:posOffset>
          </wp:positionV>
          <wp:extent cx="7567930" cy="109156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20F14"/>
    <w:multiLevelType w:val="hybridMultilevel"/>
    <w:tmpl w:val="65CE019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5AB81CCA"/>
    <w:multiLevelType w:val="hybridMultilevel"/>
    <w:tmpl w:val="25C421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03324618">
    <w:abstractNumId w:val="0"/>
  </w:num>
  <w:num w:numId="2" w16cid:durableId="485249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07061C"/>
    <w:rsid w:val="000A1230"/>
    <w:rsid w:val="000D0DD9"/>
    <w:rsid w:val="000D14CA"/>
    <w:rsid w:val="000E3B01"/>
    <w:rsid w:val="0010008E"/>
    <w:rsid w:val="001506A7"/>
    <w:rsid w:val="001B242E"/>
    <w:rsid w:val="001B79BE"/>
    <w:rsid w:val="001F606A"/>
    <w:rsid w:val="00242812"/>
    <w:rsid w:val="002B5C8B"/>
    <w:rsid w:val="002D6A3C"/>
    <w:rsid w:val="002F006B"/>
    <w:rsid w:val="00371DA4"/>
    <w:rsid w:val="003B4B2D"/>
    <w:rsid w:val="003D5F9B"/>
    <w:rsid w:val="004106D6"/>
    <w:rsid w:val="0043037B"/>
    <w:rsid w:val="00462E42"/>
    <w:rsid w:val="004E58A8"/>
    <w:rsid w:val="00546F3E"/>
    <w:rsid w:val="005B0191"/>
    <w:rsid w:val="005E040C"/>
    <w:rsid w:val="00615898"/>
    <w:rsid w:val="0062185B"/>
    <w:rsid w:val="006561BF"/>
    <w:rsid w:val="00656922"/>
    <w:rsid w:val="00671BB1"/>
    <w:rsid w:val="006753FA"/>
    <w:rsid w:val="00694A66"/>
    <w:rsid w:val="007B00A4"/>
    <w:rsid w:val="008037D9"/>
    <w:rsid w:val="00824E3B"/>
    <w:rsid w:val="00833BF7"/>
    <w:rsid w:val="00854814"/>
    <w:rsid w:val="008912B6"/>
    <w:rsid w:val="008B7A5E"/>
    <w:rsid w:val="008F056D"/>
    <w:rsid w:val="008F64C1"/>
    <w:rsid w:val="009126E2"/>
    <w:rsid w:val="009669A6"/>
    <w:rsid w:val="00971004"/>
    <w:rsid w:val="009D1F2A"/>
    <w:rsid w:val="009F2615"/>
    <w:rsid w:val="009F6AC5"/>
    <w:rsid w:val="009F73EA"/>
    <w:rsid w:val="00A25091"/>
    <w:rsid w:val="00A4275A"/>
    <w:rsid w:val="00A87174"/>
    <w:rsid w:val="00A97F57"/>
    <w:rsid w:val="00AA1B90"/>
    <w:rsid w:val="00AC554D"/>
    <w:rsid w:val="00AE4BD3"/>
    <w:rsid w:val="00B953EC"/>
    <w:rsid w:val="00BD5148"/>
    <w:rsid w:val="00BE0570"/>
    <w:rsid w:val="00C21EC6"/>
    <w:rsid w:val="00C37033"/>
    <w:rsid w:val="00CC7C6F"/>
    <w:rsid w:val="00D05FB1"/>
    <w:rsid w:val="00D20577"/>
    <w:rsid w:val="00D81629"/>
    <w:rsid w:val="00DB5F45"/>
    <w:rsid w:val="00DC706F"/>
    <w:rsid w:val="00E55948"/>
    <w:rsid w:val="00E623EC"/>
    <w:rsid w:val="00E82BDB"/>
    <w:rsid w:val="00E8655F"/>
    <w:rsid w:val="00E91A61"/>
    <w:rsid w:val="00EF6176"/>
    <w:rsid w:val="00F11C85"/>
    <w:rsid w:val="00F34129"/>
    <w:rsid w:val="00F43137"/>
    <w:rsid w:val="00F57C13"/>
    <w:rsid w:val="00F87F08"/>
    <w:rsid w:val="00FB2BD9"/>
    <w:rsid w:val="3708C6E7"/>
    <w:rsid w:val="54DED6A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docId w15:val="{7A947ED6-B092-4E59-A64B-F6C92C5E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estonormale">
    <w:name w:val="Plain Text"/>
    <w:basedOn w:val="Normale"/>
    <w:link w:val="TestonormaleCarattere"/>
    <w:uiPriority w:val="99"/>
    <w:rsid w:val="000D0DD9"/>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0D0DD9"/>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43037B"/>
    <w:rPr>
      <w:color w:val="0563C1" w:themeColor="hyperlink"/>
      <w:u w:val="single"/>
    </w:rPr>
  </w:style>
  <w:style w:type="character" w:styleId="Menzionenonrisolta">
    <w:name w:val="Unresolved Mention"/>
    <w:basedOn w:val="Carpredefinitoparagrafo"/>
    <w:uiPriority w:val="99"/>
    <w:semiHidden/>
    <w:unhideWhenUsed/>
    <w:rsid w:val="0043037B"/>
    <w:rPr>
      <w:color w:val="605E5C"/>
      <w:shd w:val="clear" w:color="auto" w:fill="E1DFDD"/>
    </w:rPr>
  </w:style>
  <w:style w:type="character" w:styleId="Rimandonotaapidipagina">
    <w:name w:val="footnote reference"/>
    <w:uiPriority w:val="99"/>
    <w:rsid w:val="00462E42"/>
    <w:rPr>
      <w:color w:val="000000"/>
      <w:sz w:val="16"/>
    </w:rPr>
  </w:style>
  <w:style w:type="paragraph" w:styleId="Testonotaapidipagina">
    <w:name w:val="footnote text"/>
    <w:basedOn w:val="Normale"/>
    <w:link w:val="TestonotaapidipaginaCarattere"/>
    <w:uiPriority w:val="99"/>
    <w:rsid w:val="00462E42"/>
    <w:pPr>
      <w:spacing w:after="240" w:line="240" w:lineRule="atLeast"/>
    </w:pPr>
    <w:rPr>
      <w:rFonts w:ascii="Georgia" w:eastAsia="Times New Roman" w:hAnsi="Georg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462E42"/>
    <w:rPr>
      <w:rFonts w:ascii="Georgia" w:eastAsia="Times New Roman" w:hAnsi="Georgia"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2491</Characters>
  <Application>Microsoft Office Word</Application>
  <DocSecurity>0</DocSecurity>
  <Lines>20</Lines>
  <Paragraphs>5</Paragraphs>
  <ScaleCrop>false</ScaleCrop>
  <Company>Microsoft</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ALESSANDRA BROCCA</cp:lastModifiedBy>
  <cp:revision>3</cp:revision>
  <dcterms:created xsi:type="dcterms:W3CDTF">2025-01-15T09:54:00Z</dcterms:created>
  <dcterms:modified xsi:type="dcterms:W3CDTF">2025-01-15T09:55:00Z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