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6660FB" w:rsidRDefault="00B56D27" w:rsidP="006660FB">
      <w:pPr>
        <w:spacing w:after="0" w:line="240" w:lineRule="auto"/>
        <w:contextualSpacing/>
        <w:jc w:val="center"/>
        <w:rPr>
          <w:rFonts w:ascii="Arial" w:hAnsi="Arial" w:cs="Arial"/>
          <w:b/>
          <w:color w:val="000000" w:themeColor="text1"/>
          <w:sz w:val="24"/>
          <w:szCs w:val="24"/>
        </w:rPr>
      </w:pPr>
      <w:r w:rsidRPr="006660FB">
        <w:rPr>
          <w:rFonts w:ascii="Arial" w:hAnsi="Arial" w:cs="Arial"/>
          <w:b/>
          <w:color w:val="000000" w:themeColor="text1"/>
          <w:sz w:val="24"/>
          <w:szCs w:val="24"/>
        </w:rPr>
        <w:t>PATTO DI INTEGRITÀ</w:t>
      </w:r>
    </w:p>
    <w:p w14:paraId="3891FB73" w14:textId="77777777" w:rsidR="00CC4427" w:rsidRPr="006660FB" w:rsidRDefault="00CC4427" w:rsidP="006660FB">
      <w:pPr>
        <w:autoSpaceDE w:val="0"/>
        <w:autoSpaceDN w:val="0"/>
        <w:adjustRightInd w:val="0"/>
        <w:spacing w:after="0" w:line="240" w:lineRule="auto"/>
        <w:contextualSpacing/>
        <w:jc w:val="both"/>
        <w:rPr>
          <w:rFonts w:ascii="Arial" w:hAnsi="Arial" w:cs="Arial"/>
          <w:color w:val="000000" w:themeColor="text1"/>
          <w:sz w:val="24"/>
          <w:szCs w:val="24"/>
        </w:rPr>
      </w:pPr>
    </w:p>
    <w:p w14:paraId="627C0ECD" w14:textId="77777777" w:rsidR="00CC4427" w:rsidRPr="006660FB" w:rsidRDefault="00CC4427" w:rsidP="006660FB">
      <w:pPr>
        <w:autoSpaceDE w:val="0"/>
        <w:autoSpaceDN w:val="0"/>
        <w:adjustRightInd w:val="0"/>
        <w:spacing w:after="0" w:line="240" w:lineRule="auto"/>
        <w:contextualSpacing/>
        <w:jc w:val="both"/>
        <w:rPr>
          <w:rFonts w:ascii="Arial" w:hAnsi="Arial" w:cs="Arial"/>
          <w:color w:val="000000" w:themeColor="text1"/>
          <w:sz w:val="20"/>
          <w:szCs w:val="20"/>
        </w:rPr>
      </w:pPr>
    </w:p>
    <w:p w14:paraId="6C4FD21A" w14:textId="108ECAE5" w:rsidR="00FC60F7" w:rsidRDefault="00CC4427" w:rsidP="006660FB">
      <w:pPr>
        <w:autoSpaceDE w:val="0"/>
        <w:autoSpaceDN w:val="0"/>
        <w:adjustRightInd w:val="0"/>
        <w:spacing w:after="0" w:line="240" w:lineRule="auto"/>
        <w:contextualSpacing/>
        <w:jc w:val="both"/>
        <w:rPr>
          <w:rFonts w:ascii="Arial" w:hAnsi="Arial" w:cs="Arial"/>
          <w:b/>
          <w:bCs/>
          <w:color w:val="000000" w:themeColor="text1"/>
        </w:rPr>
      </w:pPr>
      <w:r w:rsidRPr="006660FB">
        <w:rPr>
          <w:rFonts w:ascii="Arial" w:hAnsi="Arial" w:cs="Arial"/>
          <w:b/>
          <w:bCs/>
          <w:color w:val="000000" w:themeColor="text1"/>
        </w:rPr>
        <w:t xml:space="preserve">TRA IL CONSIGLIO NAZIONALE DELLE RICERCHE (CNR) E GLI OPERATORI ECONOMICI </w:t>
      </w:r>
      <w:r w:rsidR="006660FB" w:rsidRPr="006660FB">
        <w:rPr>
          <w:rFonts w:ascii="Arial" w:hAnsi="Arial" w:cs="Arial"/>
          <w:b/>
          <w:bCs/>
          <w:color w:val="000000" w:themeColor="text1"/>
        </w:rPr>
        <w:t>relativo</w:t>
      </w:r>
      <w:r w:rsidRPr="006660FB">
        <w:rPr>
          <w:rFonts w:ascii="Arial" w:hAnsi="Arial" w:cs="Arial"/>
          <w:b/>
          <w:bCs/>
          <w:color w:val="000000" w:themeColor="text1"/>
        </w:rPr>
        <w:t xml:space="preserve"> </w:t>
      </w:r>
      <w:r w:rsidR="006660FB" w:rsidRPr="006660FB">
        <w:rPr>
          <w:rFonts w:ascii="Arial" w:hAnsi="Arial" w:cs="Arial"/>
          <w:b/>
          <w:bCs/>
          <w:color w:val="000000" w:themeColor="text1"/>
        </w:rPr>
        <w:t>alla</w:t>
      </w:r>
      <w:r w:rsidR="006660FB" w:rsidRPr="006660FB">
        <w:rPr>
          <w:b/>
          <w:bCs/>
          <w:sz w:val="24"/>
          <w:szCs w:val="24"/>
        </w:rPr>
        <w:t xml:space="preserve"> </w:t>
      </w:r>
      <w:r w:rsidR="006660FB" w:rsidRPr="006660FB">
        <w:rPr>
          <w:rFonts w:ascii="Arial" w:hAnsi="Arial" w:cs="Arial"/>
          <w:b/>
          <w:bCs/>
          <w:color w:val="000000" w:themeColor="text1"/>
        </w:rPr>
        <w:t xml:space="preserve">Procedura negoziata sottosoglia senza pubblicazione di un bando per l’affidamento del servizio di: “Organizzazione della conferenza 26th International Conference on Laser </w:t>
      </w:r>
      <w:proofErr w:type="spellStart"/>
      <w:r w:rsidR="006660FB" w:rsidRPr="006660FB">
        <w:rPr>
          <w:rFonts w:ascii="Arial" w:hAnsi="Arial" w:cs="Arial"/>
          <w:b/>
          <w:bCs/>
          <w:color w:val="000000" w:themeColor="text1"/>
        </w:rPr>
        <w:t>Spectroscopy</w:t>
      </w:r>
      <w:proofErr w:type="spellEnd"/>
      <w:r w:rsidR="006660FB" w:rsidRPr="006660FB">
        <w:rPr>
          <w:rFonts w:ascii="Arial" w:hAnsi="Arial" w:cs="Arial"/>
          <w:b/>
          <w:bCs/>
          <w:color w:val="000000" w:themeColor="text1"/>
        </w:rPr>
        <w:t xml:space="preserve"> – ICOLS 2025” nell’ambito del progetto DFM.AD005.426 “Misura e controllo ottico di fenomeni fisici” CUP B53C22009760005 - CIG B4A5D8FBF7</w:t>
      </w:r>
    </w:p>
    <w:p w14:paraId="38751777" w14:textId="77777777" w:rsidR="00404042" w:rsidRPr="006660FB" w:rsidRDefault="00404042" w:rsidP="006660FB">
      <w:pPr>
        <w:autoSpaceDE w:val="0"/>
        <w:autoSpaceDN w:val="0"/>
        <w:adjustRightInd w:val="0"/>
        <w:spacing w:after="0" w:line="240" w:lineRule="auto"/>
        <w:contextualSpacing/>
        <w:jc w:val="both"/>
        <w:rPr>
          <w:rFonts w:ascii="Arial" w:hAnsi="Arial" w:cs="Arial"/>
          <w:b/>
          <w:bCs/>
          <w:color w:val="000000" w:themeColor="text1"/>
        </w:rPr>
      </w:pPr>
    </w:p>
    <w:p w14:paraId="430664E4" w14:textId="705810E8" w:rsidR="00B56D27" w:rsidRDefault="006C7152" w:rsidP="006660FB">
      <w:pPr>
        <w:tabs>
          <w:tab w:val="left" w:pos="2505"/>
          <w:tab w:val="center" w:pos="4819"/>
        </w:tabs>
        <w:spacing w:after="0" w:line="240" w:lineRule="auto"/>
        <w:contextualSpacing/>
        <w:rPr>
          <w:rFonts w:ascii="Arial" w:hAnsi="Arial" w:cs="Arial"/>
          <w:b/>
          <w:color w:val="000000" w:themeColor="text1"/>
          <w:sz w:val="20"/>
          <w:szCs w:val="20"/>
        </w:rPr>
      </w:pPr>
      <w:r w:rsidRPr="006660FB">
        <w:rPr>
          <w:rFonts w:ascii="Arial" w:hAnsi="Arial" w:cs="Arial"/>
          <w:b/>
          <w:color w:val="000000" w:themeColor="text1"/>
          <w:sz w:val="20"/>
          <w:szCs w:val="20"/>
        </w:rPr>
        <w:tab/>
      </w:r>
      <w:r w:rsidRPr="006660FB">
        <w:rPr>
          <w:rFonts w:ascii="Arial" w:hAnsi="Arial" w:cs="Arial"/>
          <w:b/>
          <w:color w:val="000000" w:themeColor="text1"/>
          <w:sz w:val="20"/>
          <w:szCs w:val="20"/>
        </w:rPr>
        <w:tab/>
      </w:r>
      <w:r w:rsidR="00B56D27" w:rsidRPr="006660FB">
        <w:rPr>
          <w:rFonts w:ascii="Arial" w:hAnsi="Arial" w:cs="Arial"/>
          <w:b/>
          <w:color w:val="000000" w:themeColor="text1"/>
          <w:sz w:val="20"/>
          <w:szCs w:val="20"/>
        </w:rPr>
        <w:t>TRA</w:t>
      </w:r>
    </w:p>
    <w:p w14:paraId="72DF7D49" w14:textId="77777777" w:rsidR="00404042" w:rsidRPr="006660FB" w:rsidRDefault="00404042" w:rsidP="006660FB">
      <w:pPr>
        <w:tabs>
          <w:tab w:val="left" w:pos="2505"/>
          <w:tab w:val="center" w:pos="4819"/>
        </w:tabs>
        <w:spacing w:after="0" w:line="240" w:lineRule="auto"/>
        <w:contextualSpacing/>
        <w:rPr>
          <w:rFonts w:ascii="Arial" w:hAnsi="Arial" w:cs="Arial"/>
          <w:b/>
          <w:color w:val="000000" w:themeColor="text1"/>
          <w:sz w:val="20"/>
          <w:szCs w:val="20"/>
        </w:rPr>
      </w:pPr>
    </w:p>
    <w:p w14:paraId="6759634E" w14:textId="2D6EDBFF" w:rsidR="00B56D27" w:rsidRPr="006660FB" w:rsidRDefault="00FC60F7"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L’Istituto </w:t>
      </w:r>
      <w:r w:rsidR="006660FB">
        <w:rPr>
          <w:rFonts w:ascii="Arial" w:hAnsi="Arial" w:cs="Arial"/>
          <w:color w:val="000000" w:themeColor="text1"/>
          <w:sz w:val="20"/>
          <w:szCs w:val="20"/>
        </w:rPr>
        <w:t>Nazionale di Ottica</w:t>
      </w:r>
      <w:r w:rsidRPr="006660FB">
        <w:rPr>
          <w:rFonts w:ascii="Arial" w:hAnsi="Arial" w:cs="Arial"/>
          <w:color w:val="000000" w:themeColor="text1"/>
          <w:sz w:val="20"/>
          <w:szCs w:val="20"/>
        </w:rPr>
        <w:t xml:space="preserve"> del CNR</w:t>
      </w:r>
      <w:r w:rsidR="00E95C9E"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C.F. </w:t>
      </w:r>
      <w:r w:rsidR="00A66879" w:rsidRPr="006660FB">
        <w:rPr>
          <w:rFonts w:ascii="Arial" w:hAnsi="Arial" w:cs="Arial"/>
          <w:color w:val="000000" w:themeColor="text1"/>
          <w:sz w:val="20"/>
          <w:szCs w:val="20"/>
        </w:rPr>
        <w:t xml:space="preserve">80054330586 </w:t>
      </w:r>
      <w:r w:rsidR="006660FB">
        <w:rPr>
          <w:rFonts w:ascii="Arial" w:hAnsi="Arial" w:cs="Arial"/>
          <w:color w:val="000000" w:themeColor="text1"/>
          <w:sz w:val="20"/>
          <w:szCs w:val="20"/>
        </w:rPr>
        <w:t xml:space="preserve">– P.I. 02118311006 con sede in Firenze, Largo Enrico Fermi 6 </w:t>
      </w:r>
      <w:r w:rsidR="008C2498" w:rsidRPr="006660FB">
        <w:rPr>
          <w:rFonts w:ascii="Arial" w:hAnsi="Arial" w:cs="Arial"/>
          <w:color w:val="000000" w:themeColor="text1"/>
          <w:sz w:val="20"/>
          <w:szCs w:val="20"/>
        </w:rPr>
        <w:t>(di seguito denominato CNR o</w:t>
      </w:r>
      <w:r w:rsidR="00B56D27" w:rsidRPr="006660FB">
        <w:rPr>
          <w:rFonts w:ascii="Arial" w:hAnsi="Arial" w:cs="Arial"/>
          <w:color w:val="000000" w:themeColor="text1"/>
          <w:sz w:val="20"/>
          <w:szCs w:val="20"/>
        </w:rPr>
        <w:t xml:space="preserve"> Amministrazione)</w:t>
      </w:r>
      <w:r w:rsidR="00AE6E58" w:rsidRPr="006660FB">
        <w:rPr>
          <w:rFonts w:ascii="Arial" w:hAnsi="Arial" w:cs="Arial"/>
          <w:color w:val="000000" w:themeColor="text1"/>
          <w:sz w:val="20"/>
          <w:szCs w:val="20"/>
        </w:rPr>
        <w:t xml:space="preserve"> </w:t>
      </w:r>
      <w:r w:rsidR="00715A8B" w:rsidRPr="006660FB">
        <w:rPr>
          <w:rFonts w:ascii="Arial" w:hAnsi="Arial" w:cs="Arial"/>
          <w:color w:val="000000" w:themeColor="text1"/>
          <w:sz w:val="20"/>
          <w:szCs w:val="20"/>
        </w:rPr>
        <w:t>– in persona del</w:t>
      </w:r>
      <w:r w:rsidR="00AE6E58" w:rsidRPr="006660FB">
        <w:rPr>
          <w:rFonts w:ascii="Arial" w:hAnsi="Arial" w:cs="Arial"/>
          <w:color w:val="000000" w:themeColor="text1"/>
          <w:sz w:val="20"/>
          <w:szCs w:val="20"/>
        </w:rPr>
        <w:t xml:space="preserve"> </w:t>
      </w:r>
      <w:r w:rsidR="001D4A19" w:rsidRPr="006660FB">
        <w:rPr>
          <w:rFonts w:ascii="Arial" w:hAnsi="Arial" w:cs="Arial"/>
          <w:color w:val="000000" w:themeColor="text1"/>
          <w:sz w:val="20"/>
          <w:szCs w:val="20"/>
        </w:rPr>
        <w:t>D</w:t>
      </w:r>
      <w:r w:rsidR="003A65EC" w:rsidRPr="006660FB">
        <w:rPr>
          <w:rFonts w:ascii="Arial" w:hAnsi="Arial" w:cs="Arial"/>
          <w:color w:val="000000" w:themeColor="text1"/>
          <w:sz w:val="20"/>
          <w:szCs w:val="20"/>
        </w:rPr>
        <w:t>irettore</w:t>
      </w:r>
      <w:r w:rsidRPr="006660FB">
        <w:rPr>
          <w:rFonts w:ascii="Arial" w:hAnsi="Arial" w:cs="Arial"/>
          <w:color w:val="000000" w:themeColor="text1"/>
          <w:sz w:val="20"/>
          <w:szCs w:val="20"/>
        </w:rPr>
        <w:t xml:space="preserve"> </w:t>
      </w:r>
      <w:r w:rsidR="006660FB">
        <w:rPr>
          <w:rFonts w:ascii="Arial" w:hAnsi="Arial" w:cs="Arial"/>
          <w:color w:val="000000" w:themeColor="text1"/>
          <w:sz w:val="20"/>
          <w:szCs w:val="20"/>
        </w:rPr>
        <w:t xml:space="preserve">Prof. Francesco Saverio </w:t>
      </w:r>
      <w:proofErr w:type="spellStart"/>
      <w:r w:rsidR="006660FB">
        <w:rPr>
          <w:rFonts w:ascii="Arial" w:hAnsi="Arial" w:cs="Arial"/>
          <w:color w:val="000000" w:themeColor="text1"/>
          <w:sz w:val="20"/>
          <w:szCs w:val="20"/>
        </w:rPr>
        <w:t>Cataliotti</w:t>
      </w:r>
      <w:proofErr w:type="spellEnd"/>
      <w:r w:rsidR="006660FB">
        <w:rPr>
          <w:rFonts w:ascii="Arial" w:hAnsi="Arial" w:cs="Arial"/>
          <w:color w:val="000000" w:themeColor="text1"/>
          <w:sz w:val="20"/>
          <w:szCs w:val="20"/>
        </w:rPr>
        <w:t>.</w:t>
      </w:r>
    </w:p>
    <w:p w14:paraId="6B43976D" w14:textId="77777777" w:rsidR="00B56D27" w:rsidRPr="006660FB" w:rsidRDefault="00B56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E</w:t>
      </w:r>
    </w:p>
    <w:p w14:paraId="130CD593" w14:textId="0B8C6C14" w:rsidR="00B56D27" w:rsidRPr="006660FB" w:rsidRDefault="002B6EFC" w:rsidP="006660FB">
      <w:pPr>
        <w:pStyle w:val="Default"/>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L’</w:t>
      </w:r>
      <w:r w:rsidR="00FC60F7" w:rsidRPr="006660FB">
        <w:rPr>
          <w:rFonts w:ascii="Arial" w:hAnsi="Arial" w:cs="Arial"/>
          <w:color w:val="000000" w:themeColor="text1"/>
          <w:sz w:val="20"/>
          <w:szCs w:val="20"/>
        </w:rPr>
        <w:t>operatore economico</w:t>
      </w:r>
      <w:r w:rsidRPr="006660FB">
        <w:rPr>
          <w:rFonts w:ascii="Arial" w:hAnsi="Arial" w:cs="Arial"/>
          <w:color w:val="000000" w:themeColor="text1"/>
          <w:sz w:val="20"/>
          <w:szCs w:val="20"/>
        </w:rPr>
        <w:t xml:space="preserve"> </w:t>
      </w:r>
      <w:r w:rsidR="006660FB" w:rsidRPr="006660FB">
        <w:rPr>
          <w:rFonts w:ascii="Arial" w:hAnsi="Arial" w:cs="Arial"/>
          <w:color w:val="000000" w:themeColor="text1"/>
          <w:sz w:val="20"/>
          <w:szCs w:val="20"/>
        </w:rPr>
        <w:t>__________________________</w:t>
      </w:r>
      <w:r w:rsidR="006660FB">
        <w:rPr>
          <w:rFonts w:ascii="Arial" w:hAnsi="Arial" w:cs="Arial"/>
          <w:b/>
          <w:bCs/>
          <w:color w:val="000000" w:themeColor="text1"/>
          <w:sz w:val="20"/>
          <w:szCs w:val="20"/>
        </w:rPr>
        <w:t xml:space="preserve"> </w:t>
      </w:r>
      <w:r w:rsidR="006660FB" w:rsidRPr="006660FB">
        <w:rPr>
          <w:rFonts w:ascii="Arial" w:hAnsi="Arial" w:cs="Arial"/>
          <w:color w:val="000000" w:themeColor="text1"/>
          <w:sz w:val="20"/>
          <w:szCs w:val="20"/>
        </w:rPr>
        <w:t>C.F.</w:t>
      </w:r>
      <w:r w:rsidR="006660FB">
        <w:rPr>
          <w:rFonts w:ascii="Arial" w:hAnsi="Arial" w:cs="Arial"/>
          <w:color w:val="000000" w:themeColor="text1"/>
          <w:sz w:val="20"/>
          <w:szCs w:val="20"/>
        </w:rPr>
        <w:t xml:space="preserve"> ___________________ - </w:t>
      </w:r>
      <w:r w:rsidR="006660FB" w:rsidRPr="006660FB">
        <w:rPr>
          <w:rFonts w:ascii="Arial" w:hAnsi="Arial" w:cs="Arial"/>
          <w:color w:val="000000" w:themeColor="text1"/>
          <w:sz w:val="20"/>
          <w:szCs w:val="20"/>
        </w:rPr>
        <w:t xml:space="preserve">P. IVA </w:t>
      </w:r>
      <w:r w:rsidR="006660FB">
        <w:rPr>
          <w:rFonts w:ascii="Arial" w:hAnsi="Arial" w:cs="Arial"/>
          <w:color w:val="000000" w:themeColor="text1"/>
          <w:sz w:val="20"/>
          <w:szCs w:val="20"/>
        </w:rPr>
        <w:t>_______________________ con sede legale in ______________________________ (indicare città, indirizzo)</w:t>
      </w:r>
      <w:r w:rsidR="006660FB" w:rsidRPr="006660FB">
        <w:rPr>
          <w:rFonts w:ascii="Arial" w:hAnsi="Arial" w:cs="Arial"/>
          <w:color w:val="000000" w:themeColor="text1"/>
          <w:sz w:val="20"/>
          <w:szCs w:val="20"/>
        </w:rPr>
        <w:t xml:space="preserve"> </w:t>
      </w:r>
      <w:r w:rsidR="00FC60F7" w:rsidRPr="006660FB">
        <w:rPr>
          <w:rFonts w:ascii="Arial" w:hAnsi="Arial" w:cs="Arial"/>
          <w:color w:val="000000" w:themeColor="text1"/>
          <w:sz w:val="20"/>
          <w:szCs w:val="20"/>
        </w:rPr>
        <w:t>(di   seguito Operatore Economico</w:t>
      </w:r>
      <w:r w:rsidR="00B56D27" w:rsidRPr="006660FB">
        <w:rPr>
          <w:rFonts w:ascii="Arial" w:hAnsi="Arial" w:cs="Arial"/>
          <w:color w:val="000000" w:themeColor="text1"/>
          <w:sz w:val="20"/>
          <w:szCs w:val="20"/>
        </w:rPr>
        <w:t>)</w:t>
      </w:r>
      <w:r w:rsidR="00FC60F7" w:rsidRPr="006660FB">
        <w:rPr>
          <w:rFonts w:ascii="Arial" w:hAnsi="Arial" w:cs="Arial"/>
          <w:color w:val="000000" w:themeColor="text1"/>
          <w:sz w:val="20"/>
          <w:szCs w:val="20"/>
        </w:rPr>
        <w:t xml:space="preserve"> </w:t>
      </w:r>
      <w:r w:rsidR="006660FB">
        <w:rPr>
          <w:rFonts w:ascii="Arial" w:hAnsi="Arial" w:cs="Arial"/>
          <w:color w:val="000000" w:themeColor="text1"/>
          <w:sz w:val="20"/>
          <w:szCs w:val="20"/>
        </w:rPr>
        <w:t>r</w:t>
      </w:r>
      <w:r w:rsidR="00FC60F7" w:rsidRPr="006660FB">
        <w:rPr>
          <w:rFonts w:ascii="Arial" w:hAnsi="Arial" w:cs="Arial"/>
          <w:color w:val="000000" w:themeColor="text1"/>
          <w:sz w:val="20"/>
          <w:szCs w:val="20"/>
        </w:rPr>
        <w:t xml:space="preserve">appresentato </w:t>
      </w:r>
      <w:r w:rsidR="00B56D27" w:rsidRPr="006660FB">
        <w:rPr>
          <w:rFonts w:ascii="Arial" w:hAnsi="Arial" w:cs="Arial"/>
          <w:color w:val="000000" w:themeColor="text1"/>
          <w:sz w:val="20"/>
          <w:szCs w:val="20"/>
        </w:rPr>
        <w:t>da</w:t>
      </w:r>
      <w:r w:rsidR="00FC60F7" w:rsidRPr="006660FB">
        <w:rPr>
          <w:rFonts w:ascii="Arial" w:hAnsi="Arial" w:cs="Arial"/>
          <w:color w:val="000000" w:themeColor="text1"/>
          <w:sz w:val="20"/>
          <w:szCs w:val="20"/>
        </w:rPr>
        <w:t xml:space="preserve"> </w:t>
      </w:r>
      <w:r w:rsidR="006660FB">
        <w:rPr>
          <w:rFonts w:ascii="Arial" w:hAnsi="Arial" w:cs="Arial"/>
          <w:color w:val="000000" w:themeColor="text1"/>
          <w:sz w:val="20"/>
          <w:szCs w:val="20"/>
        </w:rPr>
        <w:t>______________________</w:t>
      </w:r>
      <w:r w:rsidR="00B56D27" w:rsidRPr="006660FB">
        <w:rPr>
          <w:rFonts w:ascii="Arial" w:hAnsi="Arial" w:cs="Arial"/>
          <w:color w:val="000000" w:themeColor="text1"/>
          <w:sz w:val="20"/>
          <w:szCs w:val="20"/>
        </w:rPr>
        <w:t xml:space="preserve">in qualità </w:t>
      </w:r>
      <w:r w:rsidR="00FC60F7" w:rsidRPr="006660FB">
        <w:rPr>
          <w:rFonts w:ascii="Arial" w:hAnsi="Arial" w:cs="Arial"/>
          <w:color w:val="000000" w:themeColor="text1"/>
          <w:sz w:val="20"/>
          <w:szCs w:val="20"/>
        </w:rPr>
        <w:t xml:space="preserve">di </w:t>
      </w:r>
      <w:r w:rsidR="006660FB">
        <w:rPr>
          <w:rFonts w:ascii="Arial" w:hAnsi="Arial" w:cs="Arial"/>
          <w:color w:val="000000" w:themeColor="text1"/>
          <w:sz w:val="20"/>
          <w:szCs w:val="20"/>
        </w:rPr>
        <w:t>__________________.</w:t>
      </w:r>
    </w:p>
    <w:p w14:paraId="1CEA1117" w14:textId="77777777" w:rsidR="00FC60F7" w:rsidRPr="006660FB" w:rsidRDefault="00FC60F7" w:rsidP="006660FB">
      <w:pPr>
        <w:spacing w:after="0" w:line="240" w:lineRule="auto"/>
        <w:contextualSpacing/>
        <w:jc w:val="center"/>
        <w:rPr>
          <w:rFonts w:ascii="Arial" w:hAnsi="Arial" w:cs="Arial"/>
          <w:b/>
          <w:color w:val="000000" w:themeColor="text1"/>
          <w:sz w:val="20"/>
          <w:szCs w:val="20"/>
        </w:rPr>
      </w:pPr>
    </w:p>
    <w:p w14:paraId="6E6A25EA" w14:textId="5885B7D3" w:rsidR="00E95C9E" w:rsidRDefault="00B56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VISTO</w:t>
      </w:r>
    </w:p>
    <w:p w14:paraId="01244F6D" w14:textId="77777777" w:rsidR="006660FB" w:rsidRPr="006660FB" w:rsidRDefault="006660FB" w:rsidP="006660FB">
      <w:pPr>
        <w:spacing w:after="0" w:line="240" w:lineRule="auto"/>
        <w:contextualSpacing/>
        <w:jc w:val="center"/>
        <w:rPr>
          <w:rFonts w:ascii="Arial" w:hAnsi="Arial" w:cs="Arial"/>
          <w:b/>
          <w:color w:val="000000" w:themeColor="text1"/>
          <w:sz w:val="20"/>
          <w:szCs w:val="20"/>
        </w:rPr>
      </w:pPr>
    </w:p>
    <w:p w14:paraId="6153C83A" w14:textId="77777777" w:rsidR="002A1130"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l’art.1, comma 17, della Legge 6 novembre 2012, n.190, recante “Disposizioni per la prevenzione e la repressione della corruzione e dell’illegalità nella pubblica Amministrazione”;</w:t>
      </w:r>
    </w:p>
    <w:p w14:paraId="68037F5E"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p w14:paraId="60929E0A" w14:textId="77777777" w:rsidR="002A1130"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il Piano Nazionale Anticorruzione 2022 approvato dall’Autorità Nazionale Anticorruzione (di seguito denominata ANAC) con Delibera n. 7 del 17 gennaio 2023 e successivi aggiornamenti;</w:t>
      </w:r>
    </w:p>
    <w:p w14:paraId="775E3E65"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p w14:paraId="24E0046F" w14:textId="06D66DA6" w:rsidR="002A1130"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il D.</w:t>
      </w:r>
      <w:r w:rsidR="006660FB">
        <w:rPr>
          <w:rFonts w:ascii="Arial" w:hAnsi="Arial" w:cs="Arial"/>
          <w:color w:val="000000" w:themeColor="text1"/>
          <w:sz w:val="20"/>
          <w:szCs w:val="20"/>
        </w:rPr>
        <w:t xml:space="preserve"> L</w:t>
      </w:r>
      <w:r w:rsidRPr="006660FB">
        <w:rPr>
          <w:rFonts w:ascii="Arial" w:hAnsi="Arial" w:cs="Arial"/>
          <w:color w:val="000000" w:themeColor="text1"/>
          <w:sz w:val="20"/>
          <w:szCs w:val="20"/>
        </w:rPr>
        <w:t xml:space="preserve">gs. 31 marzo 2023, n. 36 recante “Codice dei contratti pubblici in attuazione dell'articolo 1 della legge 21 giugno 2022, n. 78, recante delega al Governo in materia di contratti pubblici” (di seguito denominato Codice dei Contratti pubblici); </w:t>
      </w:r>
    </w:p>
    <w:p w14:paraId="2CFF2FFB"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p w14:paraId="4116EA2B" w14:textId="77777777" w:rsidR="002A1130"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Piano Integrato di Attività e Organizzazione (PIAO) 2023-2025 del Consiglio Nazionale delle Ricerche (CNR), adottato con delibera del Consiglio di Amministrazione n. 77/2023 del 21 marzo 2023;</w:t>
      </w:r>
    </w:p>
    <w:p w14:paraId="441365C0"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p w14:paraId="27225747" w14:textId="64F5C32B" w:rsidR="002A1130"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il D.P.R. 16 aprile 2013, n. 62, con il quale è stato emanato il “Regolamento recante codice di comportamento dei dipendenti pubblici, a norma dell’art. 54 del </w:t>
      </w:r>
      <w:r w:rsidR="006660FB">
        <w:rPr>
          <w:rFonts w:ascii="Arial" w:hAnsi="Arial" w:cs="Arial"/>
          <w:color w:val="000000" w:themeColor="text1"/>
          <w:sz w:val="20"/>
          <w:szCs w:val="20"/>
        </w:rPr>
        <w:t>D. Lgs.</w:t>
      </w:r>
      <w:r w:rsidRPr="006660FB">
        <w:rPr>
          <w:rFonts w:ascii="Arial" w:hAnsi="Arial" w:cs="Arial"/>
          <w:color w:val="000000" w:themeColor="text1"/>
          <w:sz w:val="20"/>
          <w:szCs w:val="20"/>
        </w:rPr>
        <w:t xml:space="preserve"> 30 marzo 2001, n. 165”;</w:t>
      </w:r>
    </w:p>
    <w:p w14:paraId="45E9CB10"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p w14:paraId="60905008" w14:textId="4621C99F" w:rsidR="00823D37" w:rsidRPr="006660FB" w:rsidRDefault="002A1130"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il Codice di comportamento dei dipendenti del CNR, adottato con delibera del Consiglio di amministrazione n. 132/2014 del 10 luglio 2014, aggiornato con delibera n. 137/2017 del 17 ottobre 2017;</w:t>
      </w:r>
    </w:p>
    <w:p w14:paraId="42A75D51" w14:textId="77777777" w:rsidR="00423677" w:rsidRPr="006660FB" w:rsidRDefault="00423677" w:rsidP="006660FB">
      <w:pPr>
        <w:spacing w:after="0" w:line="240" w:lineRule="auto"/>
        <w:contextualSpacing/>
        <w:jc w:val="center"/>
        <w:rPr>
          <w:rFonts w:ascii="Arial" w:hAnsi="Arial" w:cs="Arial"/>
          <w:b/>
          <w:color w:val="000000" w:themeColor="text1"/>
          <w:sz w:val="20"/>
          <w:szCs w:val="20"/>
        </w:rPr>
      </w:pPr>
    </w:p>
    <w:p w14:paraId="4DD21AA2" w14:textId="563B2837" w:rsidR="00B56D27" w:rsidRPr="006660FB" w:rsidRDefault="00B56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L’AMMINISTRAZIONE e L’</w:t>
      </w:r>
      <w:r w:rsidR="008C2498" w:rsidRPr="006660FB">
        <w:rPr>
          <w:rFonts w:ascii="Arial" w:hAnsi="Arial" w:cs="Arial"/>
          <w:b/>
          <w:color w:val="000000" w:themeColor="text1"/>
          <w:sz w:val="20"/>
          <w:szCs w:val="20"/>
        </w:rPr>
        <w:t>OPERATORE ECONOMICO</w:t>
      </w:r>
      <w:r w:rsidRPr="006660FB">
        <w:rPr>
          <w:rFonts w:ascii="Arial" w:hAnsi="Arial" w:cs="Arial"/>
          <w:b/>
          <w:color w:val="000000" w:themeColor="text1"/>
          <w:sz w:val="20"/>
          <w:szCs w:val="20"/>
        </w:rPr>
        <w:t xml:space="preserve"> CONVENGONO</w:t>
      </w:r>
      <w:r w:rsidR="008C2498" w:rsidRPr="006660FB">
        <w:rPr>
          <w:rFonts w:ascii="Arial" w:hAnsi="Arial" w:cs="Arial"/>
          <w:b/>
          <w:color w:val="000000" w:themeColor="text1"/>
          <w:sz w:val="20"/>
          <w:szCs w:val="20"/>
        </w:rPr>
        <w:t xml:space="preserve"> </w:t>
      </w:r>
      <w:r w:rsidRPr="006660FB">
        <w:rPr>
          <w:rFonts w:ascii="Arial" w:hAnsi="Arial" w:cs="Arial"/>
          <w:b/>
          <w:color w:val="000000" w:themeColor="text1"/>
          <w:sz w:val="20"/>
          <w:szCs w:val="20"/>
        </w:rPr>
        <w:t>QUANTO SEGUE</w:t>
      </w:r>
    </w:p>
    <w:p w14:paraId="5FEAB78E" w14:textId="77777777" w:rsidR="006660FB" w:rsidRDefault="006660FB" w:rsidP="006660FB">
      <w:pPr>
        <w:spacing w:after="0" w:line="240" w:lineRule="auto"/>
        <w:contextualSpacing/>
        <w:jc w:val="center"/>
        <w:rPr>
          <w:rFonts w:ascii="Arial" w:hAnsi="Arial" w:cs="Arial"/>
          <w:b/>
          <w:color w:val="000000" w:themeColor="text1"/>
          <w:sz w:val="20"/>
          <w:szCs w:val="20"/>
        </w:rPr>
      </w:pPr>
    </w:p>
    <w:p w14:paraId="354A2804" w14:textId="77777777" w:rsidR="006660FB" w:rsidRDefault="00B56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1</w:t>
      </w:r>
      <w:r w:rsidR="006660FB">
        <w:rPr>
          <w:rFonts w:ascii="Arial" w:hAnsi="Arial" w:cs="Arial"/>
          <w:b/>
          <w:color w:val="000000" w:themeColor="text1"/>
          <w:sz w:val="20"/>
          <w:szCs w:val="20"/>
        </w:rPr>
        <w:t xml:space="preserve"> </w:t>
      </w:r>
    </w:p>
    <w:p w14:paraId="19CB481C" w14:textId="55B5AA11" w:rsidR="00B56D27" w:rsidRDefault="005311D0"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w:t>
      </w:r>
      <w:r w:rsidR="00B56D27" w:rsidRPr="006660FB">
        <w:rPr>
          <w:rFonts w:ascii="Arial" w:hAnsi="Arial" w:cs="Arial"/>
          <w:b/>
          <w:color w:val="000000" w:themeColor="text1"/>
          <w:sz w:val="20"/>
          <w:szCs w:val="20"/>
        </w:rPr>
        <w:t>mbito di applicazione</w:t>
      </w:r>
      <w:r w:rsidRPr="006660FB">
        <w:rPr>
          <w:rFonts w:ascii="Arial" w:hAnsi="Arial" w:cs="Arial"/>
          <w:b/>
          <w:color w:val="000000" w:themeColor="text1"/>
          <w:sz w:val="20"/>
          <w:szCs w:val="20"/>
        </w:rPr>
        <w:t xml:space="preserve"> e Finalità</w:t>
      </w:r>
      <w:r w:rsidR="00B56D27" w:rsidRPr="006660FB">
        <w:rPr>
          <w:rFonts w:ascii="Arial" w:hAnsi="Arial" w:cs="Arial"/>
          <w:b/>
          <w:color w:val="000000" w:themeColor="text1"/>
          <w:sz w:val="20"/>
          <w:szCs w:val="20"/>
        </w:rPr>
        <w:t>)</w:t>
      </w:r>
    </w:p>
    <w:p w14:paraId="2926EF43" w14:textId="77777777" w:rsidR="006660FB" w:rsidRPr="006660FB" w:rsidRDefault="006660FB" w:rsidP="006660FB">
      <w:pPr>
        <w:spacing w:after="0" w:line="240" w:lineRule="auto"/>
        <w:contextualSpacing/>
        <w:jc w:val="center"/>
        <w:rPr>
          <w:rFonts w:ascii="Arial" w:hAnsi="Arial" w:cs="Arial"/>
          <w:b/>
          <w:color w:val="000000" w:themeColor="text1"/>
          <w:sz w:val="20"/>
          <w:szCs w:val="20"/>
        </w:rPr>
      </w:pPr>
    </w:p>
    <w:p w14:paraId="2E930466" w14:textId="713E642F" w:rsidR="007E78B4" w:rsidRPr="006660FB" w:rsidRDefault="002A7D42" w:rsidP="006660FB">
      <w:pPr>
        <w:pStyle w:val="Paragrafoelenco"/>
        <w:numPr>
          <w:ilvl w:val="0"/>
          <w:numId w:val="4"/>
        </w:numPr>
        <w:tabs>
          <w:tab w:val="left" w:pos="426"/>
        </w:tabs>
        <w:spacing w:after="0" w:line="240" w:lineRule="auto"/>
        <w:ind w:left="0" w:firstLine="0"/>
        <w:jc w:val="both"/>
        <w:rPr>
          <w:rFonts w:ascii="Arial" w:hAnsi="Arial" w:cs="Arial"/>
          <w:b/>
          <w:bCs/>
          <w:color w:val="000000" w:themeColor="text1"/>
          <w:sz w:val="20"/>
          <w:szCs w:val="20"/>
        </w:rPr>
      </w:pPr>
      <w:r w:rsidRPr="006660FB">
        <w:rPr>
          <w:rFonts w:ascii="Arial" w:hAnsi="Arial" w:cs="Arial"/>
          <w:color w:val="000000" w:themeColor="text1"/>
          <w:sz w:val="20"/>
          <w:szCs w:val="20"/>
        </w:rPr>
        <w:t>Il presente Patto trova applicazione in tutte le procedure di gara sopra e sottosoglia comunitaria</w:t>
      </w:r>
      <w:r w:rsidR="007E78B4"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salvo che per l’affidamento specifico sussista già un apposito Patto di integrità predisposto da altro soggetto giuridico (ad es. Consip). </w:t>
      </w:r>
      <w:r w:rsidR="007E78B4" w:rsidRPr="006660FB">
        <w:rPr>
          <w:rFonts w:ascii="Arial" w:hAnsi="Arial" w:cs="Arial"/>
          <w:color w:val="000000" w:themeColor="text1"/>
          <w:sz w:val="20"/>
          <w:szCs w:val="20"/>
        </w:rPr>
        <w:t>Nelle procedure sottosoglia si intendono ricompresi anche gli affidamenti diretti effettuati entro il limite dei 1</w:t>
      </w:r>
      <w:r w:rsidR="003B750C" w:rsidRPr="006660FB">
        <w:rPr>
          <w:rFonts w:ascii="Arial" w:hAnsi="Arial" w:cs="Arial"/>
          <w:color w:val="000000" w:themeColor="text1"/>
          <w:sz w:val="20"/>
          <w:szCs w:val="20"/>
        </w:rPr>
        <w:t>40</w:t>
      </w:r>
      <w:r w:rsidR="007E78B4" w:rsidRPr="006660FB">
        <w:rPr>
          <w:rFonts w:ascii="Arial" w:hAnsi="Arial" w:cs="Arial"/>
          <w:color w:val="000000" w:themeColor="text1"/>
          <w:sz w:val="20"/>
          <w:szCs w:val="20"/>
        </w:rPr>
        <w:t>.000,00 euro (centoquarantamila euro/00)</w:t>
      </w:r>
      <w:r w:rsidR="007E78B4" w:rsidRPr="006660FB">
        <w:rPr>
          <w:rFonts w:ascii="Arial" w:hAnsi="Arial" w:cs="Arial"/>
          <w:b/>
          <w:bCs/>
          <w:color w:val="000000" w:themeColor="text1"/>
          <w:sz w:val="20"/>
          <w:szCs w:val="20"/>
        </w:rPr>
        <w:t>.</w:t>
      </w:r>
    </w:p>
    <w:p w14:paraId="5A7B75D5" w14:textId="77777777" w:rsidR="006660FB" w:rsidRPr="006660FB" w:rsidRDefault="006660FB" w:rsidP="006660FB">
      <w:pPr>
        <w:tabs>
          <w:tab w:val="left" w:pos="426"/>
        </w:tabs>
        <w:spacing w:after="0" w:line="240" w:lineRule="auto"/>
        <w:jc w:val="both"/>
        <w:rPr>
          <w:rFonts w:ascii="Arial" w:hAnsi="Arial" w:cs="Arial"/>
          <w:color w:val="000000" w:themeColor="text1"/>
          <w:sz w:val="20"/>
          <w:szCs w:val="20"/>
        </w:rPr>
      </w:pPr>
    </w:p>
    <w:p w14:paraId="3F3A47E1" w14:textId="3B6FCD87" w:rsidR="002A7D42" w:rsidRDefault="002A7D42" w:rsidP="006660FB">
      <w:pPr>
        <w:pStyle w:val="Paragrafoelenco"/>
        <w:numPr>
          <w:ilvl w:val="0"/>
          <w:numId w:val="4"/>
        </w:numPr>
        <w:tabs>
          <w:tab w:val="left" w:pos="426"/>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 xml:space="preserve">Il presente Patto di integrità rappresenta una misura di prevenzione nei confronti di pratiche corruttive, </w:t>
      </w:r>
      <w:proofErr w:type="spellStart"/>
      <w:r w:rsidRPr="006660FB">
        <w:rPr>
          <w:rFonts w:ascii="Arial" w:hAnsi="Arial" w:cs="Arial"/>
          <w:color w:val="000000" w:themeColor="text1"/>
          <w:sz w:val="20"/>
          <w:szCs w:val="20"/>
        </w:rPr>
        <w:t>concussive</w:t>
      </w:r>
      <w:proofErr w:type="spellEnd"/>
      <w:r w:rsidRPr="006660FB">
        <w:rPr>
          <w:rFonts w:ascii="Arial" w:hAnsi="Arial" w:cs="Arial"/>
          <w:color w:val="000000" w:themeColor="text1"/>
          <w:sz w:val="20"/>
          <w:szCs w:val="20"/>
        </w:rPr>
        <w:t xml:space="preserve"> o comunque tendenti ad inficiare il corretto svolgimento dell’azione amministrativa nell’ambito dei pubblici appalti banditi dall’Amministrazione.</w:t>
      </w:r>
    </w:p>
    <w:p w14:paraId="74A74708" w14:textId="77777777" w:rsidR="006660FB" w:rsidRPr="006660FB" w:rsidRDefault="006660FB" w:rsidP="006660FB">
      <w:pPr>
        <w:tabs>
          <w:tab w:val="left" w:pos="426"/>
        </w:tabs>
        <w:spacing w:after="0" w:line="240" w:lineRule="auto"/>
        <w:jc w:val="both"/>
        <w:rPr>
          <w:rFonts w:ascii="Arial" w:hAnsi="Arial" w:cs="Arial"/>
          <w:color w:val="000000" w:themeColor="text1"/>
          <w:sz w:val="20"/>
          <w:szCs w:val="20"/>
        </w:rPr>
      </w:pPr>
    </w:p>
    <w:p w14:paraId="01F0099D" w14:textId="5C5CE522" w:rsidR="00FE12CE" w:rsidRPr="006660FB" w:rsidRDefault="001D3E1C" w:rsidP="006660FB">
      <w:pPr>
        <w:pStyle w:val="Paragrafoelenco"/>
        <w:numPr>
          <w:ilvl w:val="0"/>
          <w:numId w:val="4"/>
        </w:numPr>
        <w:tabs>
          <w:tab w:val="left" w:pos="426"/>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 xml:space="preserve">Nel Patto sono stabilite reciproche e formali obbligazioni tra l’Amministrazione ed ogni Operatore Economico partecipante alla procedura di gara </w:t>
      </w:r>
      <w:r w:rsidR="00180295" w:rsidRPr="006660FB">
        <w:rPr>
          <w:rFonts w:ascii="Arial" w:hAnsi="Arial" w:cs="Arial"/>
          <w:color w:val="000000" w:themeColor="text1"/>
          <w:sz w:val="20"/>
          <w:szCs w:val="20"/>
        </w:rPr>
        <w:t>sopra e sotto soglia</w:t>
      </w:r>
      <w:r w:rsidR="002A7D42" w:rsidRPr="006660FB">
        <w:rPr>
          <w:rFonts w:ascii="Arial" w:hAnsi="Arial" w:cs="Arial"/>
          <w:color w:val="000000" w:themeColor="text1"/>
          <w:sz w:val="20"/>
          <w:szCs w:val="20"/>
        </w:rPr>
        <w:t>, ed eventualmente aggiudicataria della gara medesima, o all’</w:t>
      </w:r>
      <w:r w:rsidR="00180295" w:rsidRPr="006660FB">
        <w:rPr>
          <w:rFonts w:ascii="Arial" w:hAnsi="Arial" w:cs="Arial"/>
          <w:color w:val="000000" w:themeColor="text1"/>
          <w:sz w:val="20"/>
          <w:szCs w:val="20"/>
        </w:rPr>
        <w:t>affidamento diretto</w:t>
      </w:r>
      <w:r w:rsidRPr="006660FB">
        <w:rPr>
          <w:rFonts w:ascii="Arial" w:hAnsi="Arial" w:cs="Arial"/>
          <w:color w:val="000000" w:themeColor="text1"/>
          <w:sz w:val="20"/>
          <w:szCs w:val="20"/>
        </w:rPr>
        <w:t xml:space="preserve">, </w:t>
      </w:r>
      <w:r w:rsidR="002A7D42" w:rsidRPr="006660FB">
        <w:rPr>
          <w:rFonts w:ascii="Arial" w:hAnsi="Arial" w:cs="Arial"/>
          <w:color w:val="000000" w:themeColor="text1"/>
          <w:sz w:val="20"/>
          <w:szCs w:val="20"/>
        </w:rPr>
        <w:t xml:space="preserve">affinché i propri comportamenti siano improntati all’osservanza dei </w:t>
      </w:r>
      <w:r w:rsidR="002A7D42" w:rsidRPr="006660FB">
        <w:rPr>
          <w:rFonts w:ascii="Arial" w:hAnsi="Arial" w:cs="Arial"/>
          <w:color w:val="000000" w:themeColor="text1"/>
          <w:sz w:val="20"/>
          <w:szCs w:val="20"/>
        </w:rPr>
        <w:lastRenderedPageBreak/>
        <w:t>principi</w:t>
      </w:r>
      <w:r w:rsidRPr="006660FB">
        <w:rPr>
          <w:rFonts w:ascii="Arial" w:hAnsi="Arial" w:cs="Arial"/>
          <w:color w:val="000000" w:themeColor="text1"/>
          <w:sz w:val="20"/>
          <w:szCs w:val="20"/>
        </w:rPr>
        <w:t xml:space="preserve"> di lealtà, trasparenza e correttezza in tutte le fasi dell’appalto, dalla partecipazione all</w:t>
      </w:r>
      <w:r w:rsidR="002A7D42" w:rsidRPr="006660FB">
        <w:rPr>
          <w:rFonts w:ascii="Arial" w:hAnsi="Arial" w:cs="Arial"/>
          <w:color w:val="000000" w:themeColor="text1"/>
          <w:sz w:val="20"/>
          <w:szCs w:val="20"/>
        </w:rPr>
        <w:t>’</w:t>
      </w:r>
      <w:r w:rsidRPr="006660FB">
        <w:rPr>
          <w:rFonts w:ascii="Arial" w:hAnsi="Arial" w:cs="Arial"/>
          <w:color w:val="000000" w:themeColor="text1"/>
          <w:sz w:val="20"/>
          <w:szCs w:val="20"/>
        </w:rPr>
        <w:t xml:space="preserve"> esecuzione contrattuale.</w:t>
      </w:r>
    </w:p>
    <w:p w14:paraId="52625551" w14:textId="77777777" w:rsidR="006660FB" w:rsidRDefault="006660FB" w:rsidP="006660FB">
      <w:pPr>
        <w:tabs>
          <w:tab w:val="left" w:pos="426"/>
        </w:tabs>
        <w:spacing w:after="0" w:line="240" w:lineRule="auto"/>
        <w:contextualSpacing/>
        <w:jc w:val="both"/>
        <w:rPr>
          <w:rFonts w:ascii="Arial" w:hAnsi="Arial" w:cs="Arial"/>
          <w:color w:val="000000" w:themeColor="text1"/>
          <w:sz w:val="20"/>
          <w:szCs w:val="20"/>
        </w:rPr>
      </w:pPr>
    </w:p>
    <w:p w14:paraId="20BA36E1" w14:textId="7738F4DF" w:rsidR="00CC4427" w:rsidRPr="006660FB" w:rsidRDefault="002D109D" w:rsidP="006660FB">
      <w:pPr>
        <w:pStyle w:val="Paragrafoelenco"/>
        <w:numPr>
          <w:ilvl w:val="0"/>
          <w:numId w:val="4"/>
        </w:numPr>
        <w:tabs>
          <w:tab w:val="left" w:pos="426"/>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00CC4427" w:rsidRPr="006660FB">
        <w:rPr>
          <w:rFonts w:ascii="Arial" w:hAnsi="Arial" w:cs="Arial"/>
          <w:color w:val="000000" w:themeColor="text1"/>
          <w:sz w:val="20"/>
          <w:szCs w:val="20"/>
        </w:rPr>
        <w:t>sottosoglia</w:t>
      </w:r>
      <w:r w:rsidRPr="006660FB">
        <w:rPr>
          <w:rFonts w:ascii="Arial" w:hAnsi="Arial" w:cs="Arial"/>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00CC4427" w:rsidRPr="006660FB">
        <w:rPr>
          <w:rFonts w:ascii="Arial" w:hAnsi="Arial" w:cs="Arial"/>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358493B6" w14:textId="77777777" w:rsidR="006660FB" w:rsidRDefault="006660FB" w:rsidP="006660FB">
      <w:pPr>
        <w:tabs>
          <w:tab w:val="left" w:pos="426"/>
        </w:tabs>
        <w:spacing w:after="0" w:line="240" w:lineRule="auto"/>
        <w:contextualSpacing/>
        <w:jc w:val="both"/>
        <w:rPr>
          <w:rFonts w:ascii="Arial" w:hAnsi="Arial" w:cs="Arial"/>
          <w:color w:val="000000" w:themeColor="text1"/>
          <w:sz w:val="20"/>
          <w:szCs w:val="20"/>
        </w:rPr>
      </w:pPr>
    </w:p>
    <w:p w14:paraId="4C940428" w14:textId="5724B019" w:rsidR="00B56D27" w:rsidRPr="006660FB" w:rsidRDefault="00CC44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5</w:t>
      </w:r>
      <w:r w:rsidR="001D3E1C"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7FA9DA6C" w14:textId="77777777" w:rsidR="006660FB" w:rsidRDefault="006660FB" w:rsidP="006660FB">
      <w:pPr>
        <w:tabs>
          <w:tab w:val="left" w:pos="426"/>
        </w:tabs>
        <w:spacing w:after="0" w:line="240" w:lineRule="auto"/>
        <w:contextualSpacing/>
        <w:jc w:val="both"/>
        <w:rPr>
          <w:rFonts w:ascii="Arial" w:hAnsi="Arial" w:cs="Arial"/>
          <w:color w:val="000000" w:themeColor="text1"/>
          <w:sz w:val="20"/>
          <w:szCs w:val="20"/>
        </w:rPr>
      </w:pPr>
    </w:p>
    <w:p w14:paraId="32D44BA2" w14:textId="3A2384C9" w:rsidR="001927C0" w:rsidRPr="006660FB" w:rsidRDefault="00CC44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6</w:t>
      </w:r>
      <w:r w:rsidR="00B56D27" w:rsidRPr="006660FB">
        <w:rPr>
          <w:rFonts w:ascii="Arial" w:hAnsi="Arial" w:cs="Arial"/>
          <w:color w:val="000000" w:themeColor="text1"/>
          <w:sz w:val="20"/>
          <w:szCs w:val="20"/>
        </w:rPr>
        <w:t>. Il Patto, sottoscritto per accettazione dal legale rappresentante e dall’eventuale Direttore/i Tecnico/i</w:t>
      </w:r>
      <w:r w:rsidR="001927C0" w:rsidRPr="006660FB">
        <w:rPr>
          <w:rFonts w:ascii="Arial" w:hAnsi="Arial" w:cs="Arial"/>
          <w:color w:val="000000" w:themeColor="text1"/>
          <w:sz w:val="20"/>
          <w:szCs w:val="20"/>
        </w:rPr>
        <w:t xml:space="preserve"> dell’Operatore Economico</w:t>
      </w:r>
      <w:r w:rsidR="00B56D27" w:rsidRPr="006660FB">
        <w:rPr>
          <w:rFonts w:ascii="Arial" w:hAnsi="Arial" w:cs="Arial"/>
          <w:color w:val="000000" w:themeColor="text1"/>
          <w:sz w:val="20"/>
          <w:szCs w:val="20"/>
        </w:rPr>
        <w:t xml:space="preserve">, </w:t>
      </w:r>
      <w:proofErr w:type="spellStart"/>
      <w:r w:rsidR="001927C0" w:rsidRPr="006660FB">
        <w:rPr>
          <w:rFonts w:ascii="Arial" w:hAnsi="Arial" w:cs="Arial"/>
          <w:color w:val="000000" w:themeColor="text1"/>
          <w:sz w:val="20"/>
          <w:szCs w:val="20"/>
        </w:rPr>
        <w:t>dev</w:t>
      </w:r>
      <w:proofErr w:type="spellEnd"/>
      <w:r w:rsidR="00180295" w:rsidRPr="006660FB">
        <w:rPr>
          <w:rFonts w:ascii="Arial" w:hAnsi="Arial" w:cs="Arial"/>
          <w:color w:val="000000" w:themeColor="text1"/>
          <w:sz w:val="20"/>
          <w:szCs w:val="20"/>
        </w:rPr>
        <w:t>’</w:t>
      </w:r>
      <w:r w:rsidR="001927C0" w:rsidRPr="006660FB">
        <w:rPr>
          <w:rFonts w:ascii="Arial" w:hAnsi="Arial" w:cs="Arial"/>
          <w:color w:val="000000" w:themeColor="text1"/>
          <w:sz w:val="20"/>
          <w:szCs w:val="20"/>
        </w:rPr>
        <w:t xml:space="preserve"> essere</w:t>
      </w:r>
      <w:r w:rsidR="00B56D27" w:rsidRPr="006660FB">
        <w:rPr>
          <w:rFonts w:ascii="Arial" w:hAnsi="Arial" w:cs="Arial"/>
          <w:color w:val="000000" w:themeColor="text1"/>
          <w:sz w:val="20"/>
          <w:szCs w:val="20"/>
        </w:rPr>
        <w:t xml:space="preserve"> allegato alla documentazione </w:t>
      </w:r>
      <w:r w:rsidR="001927C0" w:rsidRPr="006660FB">
        <w:rPr>
          <w:rFonts w:ascii="Arial" w:hAnsi="Arial" w:cs="Arial"/>
          <w:color w:val="000000" w:themeColor="text1"/>
          <w:sz w:val="20"/>
          <w:szCs w:val="20"/>
        </w:rPr>
        <w:t xml:space="preserve">di gara nell’ambito di qualsiasi procedura di </w:t>
      </w:r>
      <w:r w:rsidRPr="006660FB">
        <w:rPr>
          <w:rFonts w:ascii="Arial" w:hAnsi="Arial" w:cs="Arial"/>
          <w:color w:val="000000" w:themeColor="text1"/>
          <w:sz w:val="20"/>
          <w:szCs w:val="20"/>
        </w:rPr>
        <w:t>gara</w:t>
      </w:r>
      <w:r w:rsidR="001927C0" w:rsidRPr="006660FB">
        <w:rPr>
          <w:rFonts w:ascii="Arial" w:hAnsi="Arial" w:cs="Arial"/>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6660FB">
        <w:rPr>
          <w:rFonts w:ascii="Arial" w:hAnsi="Arial" w:cs="Arial"/>
          <w:color w:val="000000" w:themeColor="text1"/>
          <w:sz w:val="20"/>
          <w:szCs w:val="20"/>
        </w:rPr>
        <w:t xml:space="preserve">. </w:t>
      </w:r>
    </w:p>
    <w:p w14:paraId="15664AA3" w14:textId="77777777" w:rsidR="001927C0" w:rsidRPr="006660FB" w:rsidRDefault="00B56D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6660FB">
        <w:rPr>
          <w:rFonts w:ascii="Arial" w:hAnsi="Arial" w:cs="Arial"/>
          <w:color w:val="000000" w:themeColor="text1"/>
          <w:sz w:val="20"/>
          <w:szCs w:val="20"/>
        </w:rPr>
        <w:t xml:space="preserve">gli </w:t>
      </w:r>
      <w:r w:rsidRPr="006660FB">
        <w:rPr>
          <w:rFonts w:ascii="Arial" w:hAnsi="Arial" w:cs="Arial"/>
          <w:color w:val="000000" w:themeColor="text1"/>
          <w:sz w:val="20"/>
          <w:szCs w:val="20"/>
        </w:rPr>
        <w:t>eventual</w:t>
      </w:r>
      <w:r w:rsidR="006816B8" w:rsidRPr="006660FB">
        <w:rPr>
          <w:rFonts w:ascii="Arial" w:hAnsi="Arial" w:cs="Arial"/>
          <w:color w:val="000000" w:themeColor="text1"/>
          <w:sz w:val="20"/>
          <w:szCs w:val="20"/>
        </w:rPr>
        <w:t>i</w:t>
      </w:r>
      <w:r w:rsidRPr="006660FB">
        <w:rPr>
          <w:rFonts w:ascii="Arial" w:hAnsi="Arial" w:cs="Arial"/>
          <w:color w:val="000000" w:themeColor="text1"/>
          <w:sz w:val="20"/>
          <w:szCs w:val="20"/>
        </w:rPr>
        <w:t xml:space="preserve"> </w:t>
      </w:r>
      <w:r w:rsidR="006816B8" w:rsidRPr="006660FB">
        <w:rPr>
          <w:rFonts w:ascii="Arial" w:hAnsi="Arial" w:cs="Arial"/>
          <w:color w:val="000000" w:themeColor="text1"/>
          <w:sz w:val="20"/>
          <w:szCs w:val="20"/>
        </w:rPr>
        <w:t>Direttori</w:t>
      </w:r>
      <w:r w:rsidRPr="006660FB">
        <w:rPr>
          <w:rFonts w:ascii="Arial" w:hAnsi="Arial" w:cs="Arial"/>
          <w:color w:val="000000" w:themeColor="text1"/>
          <w:sz w:val="20"/>
          <w:szCs w:val="20"/>
        </w:rPr>
        <w:t xml:space="preserve"> Tecnici. </w:t>
      </w:r>
    </w:p>
    <w:p w14:paraId="104A1F51" w14:textId="11CD1F48" w:rsidR="00B56D27" w:rsidRPr="006660FB" w:rsidRDefault="00B56D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Nel caso di ricorso all’avvalimento, il Patto va sottoscritto anche </w:t>
      </w:r>
      <w:r w:rsidR="00FC60F7" w:rsidRPr="006660FB">
        <w:rPr>
          <w:rFonts w:ascii="Arial" w:hAnsi="Arial" w:cs="Arial"/>
          <w:color w:val="000000" w:themeColor="text1"/>
          <w:sz w:val="20"/>
          <w:szCs w:val="20"/>
        </w:rPr>
        <w:t>dal legale rappresentante dell’</w:t>
      </w:r>
      <w:r w:rsidRPr="006660FB">
        <w:rPr>
          <w:rFonts w:ascii="Arial" w:hAnsi="Arial" w:cs="Arial"/>
          <w:color w:val="000000" w:themeColor="text1"/>
          <w:sz w:val="20"/>
          <w:szCs w:val="20"/>
        </w:rPr>
        <w:t>ausiliaria e dall’eventuale Direttore Tecnico.</w:t>
      </w:r>
    </w:p>
    <w:p w14:paraId="06A02093" w14:textId="77777777" w:rsidR="00B56D27" w:rsidRPr="006660FB" w:rsidRDefault="00B56D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6660FB">
        <w:rPr>
          <w:rFonts w:ascii="Arial" w:hAnsi="Arial" w:cs="Arial"/>
          <w:color w:val="000000" w:themeColor="text1"/>
          <w:sz w:val="20"/>
          <w:szCs w:val="20"/>
        </w:rPr>
        <w:t>o</w:t>
      </w:r>
      <w:r w:rsidRPr="006660FB">
        <w:rPr>
          <w:rFonts w:ascii="Arial" w:hAnsi="Arial" w:cs="Arial"/>
          <w:color w:val="000000" w:themeColor="text1"/>
          <w:sz w:val="20"/>
          <w:szCs w:val="20"/>
        </w:rPr>
        <w:t>.</w:t>
      </w:r>
    </w:p>
    <w:p w14:paraId="12983082" w14:textId="77777777" w:rsidR="006660FB" w:rsidRDefault="006660FB" w:rsidP="006660FB">
      <w:pPr>
        <w:tabs>
          <w:tab w:val="left" w:pos="426"/>
        </w:tabs>
        <w:spacing w:after="0" w:line="240" w:lineRule="auto"/>
        <w:contextualSpacing/>
        <w:jc w:val="both"/>
        <w:rPr>
          <w:rFonts w:ascii="Arial" w:hAnsi="Arial" w:cs="Arial"/>
          <w:color w:val="000000" w:themeColor="text1"/>
          <w:sz w:val="20"/>
          <w:szCs w:val="20"/>
        </w:rPr>
      </w:pPr>
    </w:p>
    <w:p w14:paraId="480E5914" w14:textId="322D6569" w:rsidR="00706B79" w:rsidRPr="006660FB" w:rsidRDefault="00CC4427" w:rsidP="006660FB">
      <w:pPr>
        <w:tabs>
          <w:tab w:val="left" w:pos="426"/>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7</w:t>
      </w:r>
      <w:r w:rsidR="00832A64" w:rsidRPr="006660FB">
        <w:rPr>
          <w:rFonts w:ascii="Arial" w:hAnsi="Arial" w:cs="Arial"/>
          <w:color w:val="000000" w:themeColor="text1"/>
          <w:sz w:val="20"/>
          <w:szCs w:val="20"/>
        </w:rPr>
        <w:t>.</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La presentazione del Patto, sottoscritto per accettazione incondizionata delle relative prescrizioni, costituisce per l’</w:t>
      </w:r>
      <w:r w:rsidR="00843788" w:rsidRPr="006660FB">
        <w:rPr>
          <w:rFonts w:ascii="Arial" w:hAnsi="Arial" w:cs="Arial"/>
          <w:color w:val="000000" w:themeColor="text1"/>
          <w:sz w:val="20"/>
          <w:szCs w:val="20"/>
        </w:rPr>
        <w:t xml:space="preserve">Operatore Economico </w:t>
      </w:r>
      <w:r w:rsidR="00832A64" w:rsidRPr="006660FB">
        <w:rPr>
          <w:rFonts w:ascii="Arial" w:hAnsi="Arial" w:cs="Arial"/>
          <w:color w:val="000000" w:themeColor="text1"/>
          <w:sz w:val="20"/>
          <w:szCs w:val="20"/>
        </w:rPr>
        <w:t>condizione essenziale per l’am</w:t>
      </w:r>
      <w:r w:rsidR="006816B8" w:rsidRPr="006660FB">
        <w:rPr>
          <w:rFonts w:ascii="Arial" w:hAnsi="Arial" w:cs="Arial"/>
          <w:color w:val="000000" w:themeColor="text1"/>
          <w:sz w:val="20"/>
          <w:szCs w:val="20"/>
        </w:rPr>
        <w:t>missione alla procedura di gara</w:t>
      </w:r>
      <w:r w:rsidRPr="006660FB">
        <w:rPr>
          <w:rFonts w:ascii="Arial" w:hAnsi="Arial" w:cs="Arial"/>
          <w:color w:val="000000" w:themeColor="text1"/>
          <w:sz w:val="20"/>
          <w:szCs w:val="20"/>
        </w:rPr>
        <w:t>/affidamento</w:t>
      </w:r>
      <w:r w:rsidR="006816B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6660FB">
        <w:rPr>
          <w:rFonts w:ascii="Arial" w:hAnsi="Arial" w:cs="Arial"/>
          <w:color w:val="000000" w:themeColor="text1"/>
          <w:sz w:val="20"/>
          <w:szCs w:val="20"/>
        </w:rPr>
        <w:t xml:space="preserve"> </w:t>
      </w:r>
      <w:r w:rsidR="00035772" w:rsidRPr="006660FB">
        <w:rPr>
          <w:rFonts w:ascii="Arial" w:hAnsi="Arial" w:cs="Arial"/>
          <w:color w:val="000000" w:themeColor="text1"/>
          <w:sz w:val="20"/>
          <w:szCs w:val="20"/>
        </w:rPr>
        <w:t>101</w:t>
      </w:r>
      <w:r w:rsidR="00832A64" w:rsidRPr="006660FB">
        <w:rPr>
          <w:rFonts w:ascii="Arial" w:hAnsi="Arial" w:cs="Arial"/>
          <w:color w:val="000000" w:themeColor="text1"/>
          <w:sz w:val="20"/>
          <w:szCs w:val="20"/>
        </w:rPr>
        <w:t xml:space="preserve"> del </w:t>
      </w:r>
      <w:r w:rsidR="00843788" w:rsidRPr="006660FB">
        <w:rPr>
          <w:rFonts w:ascii="Arial" w:hAnsi="Arial" w:cs="Arial"/>
          <w:color w:val="000000" w:themeColor="text1"/>
          <w:sz w:val="20"/>
          <w:szCs w:val="20"/>
        </w:rPr>
        <w:t>Codice dei Contratti</w:t>
      </w:r>
      <w:r w:rsidR="00035772" w:rsidRPr="006660FB">
        <w:rPr>
          <w:rFonts w:ascii="Arial" w:hAnsi="Arial" w:cs="Arial"/>
          <w:color w:val="000000" w:themeColor="text1"/>
          <w:sz w:val="20"/>
          <w:szCs w:val="20"/>
        </w:rPr>
        <w:t xml:space="preserve"> pubblici</w:t>
      </w:r>
      <w:r w:rsidR="00832A64" w:rsidRPr="006660FB">
        <w:rPr>
          <w:rFonts w:ascii="Arial" w:hAnsi="Arial" w:cs="Arial"/>
          <w:color w:val="000000" w:themeColor="text1"/>
          <w:sz w:val="20"/>
          <w:szCs w:val="20"/>
        </w:rPr>
        <w:t>.</w:t>
      </w:r>
    </w:p>
    <w:p w14:paraId="4A8D56FE" w14:textId="77777777" w:rsidR="005D0D28" w:rsidRPr="006660FB" w:rsidRDefault="005D0D28" w:rsidP="006660FB">
      <w:pPr>
        <w:spacing w:after="0" w:line="240" w:lineRule="auto"/>
        <w:contextualSpacing/>
        <w:jc w:val="center"/>
        <w:rPr>
          <w:rFonts w:ascii="Arial" w:hAnsi="Arial" w:cs="Arial"/>
          <w:b/>
          <w:color w:val="000000" w:themeColor="text1"/>
          <w:sz w:val="20"/>
          <w:szCs w:val="20"/>
        </w:rPr>
      </w:pPr>
    </w:p>
    <w:p w14:paraId="697C3E83" w14:textId="46D3E88D" w:rsidR="00832A64" w:rsidRPr="006660FB"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2</w:t>
      </w:r>
    </w:p>
    <w:p w14:paraId="5E771728" w14:textId="77777777" w:rsidR="00706B79"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w:t>
      </w:r>
      <w:r w:rsidR="00843788" w:rsidRPr="006660FB">
        <w:rPr>
          <w:rFonts w:ascii="Arial" w:hAnsi="Arial" w:cs="Arial"/>
          <w:b/>
          <w:color w:val="000000" w:themeColor="text1"/>
          <w:sz w:val="20"/>
          <w:szCs w:val="20"/>
        </w:rPr>
        <w:t>Obblighi dell’Operatore Economico</w:t>
      </w:r>
      <w:r w:rsidRPr="006660FB">
        <w:rPr>
          <w:rFonts w:ascii="Arial" w:hAnsi="Arial" w:cs="Arial"/>
          <w:b/>
          <w:color w:val="000000" w:themeColor="text1"/>
          <w:sz w:val="20"/>
          <w:szCs w:val="20"/>
        </w:rPr>
        <w:t>)</w:t>
      </w:r>
    </w:p>
    <w:p w14:paraId="5B94EC03" w14:textId="77777777" w:rsidR="006660FB" w:rsidRPr="006660FB" w:rsidRDefault="006660FB" w:rsidP="006660FB">
      <w:pPr>
        <w:spacing w:after="0" w:line="240" w:lineRule="auto"/>
        <w:contextualSpacing/>
        <w:jc w:val="center"/>
        <w:rPr>
          <w:rFonts w:ascii="Arial" w:hAnsi="Arial" w:cs="Arial"/>
          <w:b/>
          <w:color w:val="000000" w:themeColor="text1"/>
          <w:sz w:val="20"/>
          <w:szCs w:val="20"/>
        </w:rPr>
      </w:pPr>
    </w:p>
    <w:p w14:paraId="19C04522" w14:textId="04C562A6" w:rsidR="00832A64" w:rsidRPr="006660FB" w:rsidRDefault="00832A64" w:rsidP="006660FB">
      <w:pPr>
        <w:pStyle w:val="Paragrafoelenco"/>
        <w:numPr>
          <w:ilvl w:val="0"/>
          <w:numId w:val="5"/>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L’</w:t>
      </w:r>
      <w:r w:rsidR="007A0616" w:rsidRPr="006660FB">
        <w:rPr>
          <w:rFonts w:ascii="Arial" w:hAnsi="Arial" w:cs="Arial"/>
          <w:color w:val="000000" w:themeColor="text1"/>
          <w:sz w:val="20"/>
          <w:szCs w:val="20"/>
        </w:rPr>
        <w:t>Operatore Economico</w:t>
      </w:r>
      <w:r w:rsidRPr="006660FB">
        <w:rPr>
          <w:rFonts w:ascii="Arial" w:hAnsi="Arial" w:cs="Arial"/>
          <w:color w:val="000000" w:themeColor="text1"/>
          <w:sz w:val="20"/>
          <w:szCs w:val="20"/>
        </w:rPr>
        <w:t xml:space="preserve"> conforma la propria condotta ai principi di lealtà, trasparenza e correttezza.</w:t>
      </w:r>
    </w:p>
    <w:p w14:paraId="034C3D8A" w14:textId="77777777" w:rsidR="006660FB" w:rsidRDefault="006660FB" w:rsidP="006660FB">
      <w:pPr>
        <w:tabs>
          <w:tab w:val="left" w:pos="284"/>
        </w:tabs>
        <w:spacing w:after="0" w:line="240" w:lineRule="auto"/>
        <w:contextualSpacing/>
        <w:jc w:val="both"/>
        <w:rPr>
          <w:rFonts w:ascii="Arial" w:hAnsi="Arial" w:cs="Arial"/>
          <w:color w:val="000000" w:themeColor="text1"/>
          <w:sz w:val="20"/>
          <w:szCs w:val="20"/>
        </w:rPr>
      </w:pPr>
    </w:p>
    <w:p w14:paraId="5F5CC038" w14:textId="77777777" w:rsidR="006660FB" w:rsidRDefault="007A0616" w:rsidP="006660FB">
      <w:pPr>
        <w:pStyle w:val="Paragrafoelenco"/>
        <w:numPr>
          <w:ilvl w:val="0"/>
          <w:numId w:val="5"/>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L’Operatore Economico</w:t>
      </w:r>
      <w:r w:rsidR="00832A64" w:rsidRPr="006660FB">
        <w:rPr>
          <w:rFonts w:ascii="Arial" w:hAnsi="Arial" w:cs="Arial"/>
          <w:color w:val="000000" w:themeColor="text1"/>
          <w:sz w:val="20"/>
          <w:szCs w:val="20"/>
        </w:rPr>
        <w:t xml:space="preserve"> si </w:t>
      </w:r>
      <w:r w:rsidR="007E463D" w:rsidRPr="006660FB">
        <w:rPr>
          <w:rFonts w:ascii="Arial" w:hAnsi="Arial" w:cs="Arial"/>
          <w:color w:val="000000" w:themeColor="text1"/>
          <w:sz w:val="20"/>
          <w:szCs w:val="20"/>
        </w:rPr>
        <w:t>obbliga</w:t>
      </w:r>
      <w:r w:rsidR="00832A64" w:rsidRPr="006660FB">
        <w:rPr>
          <w:rFonts w:ascii="Arial" w:hAnsi="Arial" w:cs="Arial"/>
          <w:color w:val="000000" w:themeColor="text1"/>
          <w:sz w:val="20"/>
          <w:szCs w:val="20"/>
        </w:rPr>
        <w:t xml:space="preserve"> a non offrire somme di denaro, utilità, vantaggi, benefici o qualsiasi altra</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ricompensa, sia direttamente che indirettamente tramite intermediari, al personale</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dell’Amministrazione, ovvero a terzi, ai fini dell’aggiudicazione della gara o di distorcerne il</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corretto svolgimento</w:t>
      </w:r>
      <w:r w:rsidRPr="006660FB">
        <w:rPr>
          <w:rFonts w:ascii="Arial" w:hAnsi="Arial" w:cs="Arial"/>
          <w:color w:val="000000" w:themeColor="text1"/>
          <w:sz w:val="20"/>
          <w:szCs w:val="20"/>
        </w:rPr>
        <w:t>, nonché ai fini dell’assegnazione del contratto o di distorcerne la corretta e regolare esecuzione</w:t>
      </w:r>
      <w:r w:rsidR="00832A64" w:rsidRPr="006660FB">
        <w:rPr>
          <w:rFonts w:ascii="Arial" w:hAnsi="Arial" w:cs="Arial"/>
          <w:color w:val="000000" w:themeColor="text1"/>
          <w:sz w:val="20"/>
          <w:szCs w:val="20"/>
        </w:rPr>
        <w:t>.</w:t>
      </w:r>
    </w:p>
    <w:p w14:paraId="0447023C" w14:textId="77777777" w:rsidR="006660FB" w:rsidRPr="006660FB" w:rsidRDefault="006660FB" w:rsidP="006660FB">
      <w:pPr>
        <w:pStyle w:val="Paragrafoelenco"/>
        <w:tabs>
          <w:tab w:val="left" w:pos="284"/>
        </w:tabs>
        <w:ind w:left="0"/>
        <w:rPr>
          <w:rFonts w:ascii="Arial" w:hAnsi="Arial" w:cs="Arial"/>
          <w:color w:val="000000" w:themeColor="text1"/>
          <w:sz w:val="20"/>
          <w:szCs w:val="20"/>
        </w:rPr>
      </w:pPr>
    </w:p>
    <w:p w14:paraId="39BB0D8D" w14:textId="2C4E9FFF" w:rsidR="003E3587" w:rsidRPr="006660FB" w:rsidRDefault="007A0616" w:rsidP="006660FB">
      <w:pPr>
        <w:pStyle w:val="Paragrafoelenco"/>
        <w:numPr>
          <w:ilvl w:val="0"/>
          <w:numId w:val="5"/>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L’Operatore Economico</w:t>
      </w:r>
      <w:r w:rsidR="00832A64" w:rsidRPr="006660FB">
        <w:rPr>
          <w:rFonts w:ascii="Arial" w:hAnsi="Arial" w:cs="Arial"/>
          <w:color w:val="000000" w:themeColor="text1"/>
          <w:sz w:val="20"/>
          <w:szCs w:val="20"/>
        </w:rPr>
        <w:t>, salvi ed impregiudicati gli obblighi legali di denuncia alla competente Autorità</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 xml:space="preserve">Giudiziaria, </w:t>
      </w:r>
      <w:r w:rsidRPr="006660FB">
        <w:rPr>
          <w:rFonts w:ascii="Arial" w:hAnsi="Arial" w:cs="Arial"/>
          <w:color w:val="000000" w:themeColor="text1"/>
          <w:sz w:val="20"/>
          <w:szCs w:val="20"/>
        </w:rPr>
        <w:t>si impegna</w:t>
      </w:r>
      <w:r w:rsidR="003E3587" w:rsidRPr="006660FB">
        <w:rPr>
          <w:rFonts w:ascii="Arial" w:hAnsi="Arial" w:cs="Arial"/>
          <w:color w:val="000000" w:themeColor="text1"/>
          <w:sz w:val="20"/>
          <w:szCs w:val="20"/>
        </w:rPr>
        <w:t>:</w:t>
      </w:r>
    </w:p>
    <w:p w14:paraId="5803B483" w14:textId="77777777" w:rsidR="003E3587" w:rsidRPr="006660FB" w:rsidRDefault="003E3587"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a)</w:t>
      </w:r>
      <w:r w:rsidR="007A0616" w:rsidRPr="006660FB">
        <w:rPr>
          <w:rFonts w:ascii="Arial" w:hAnsi="Arial" w:cs="Arial"/>
          <w:color w:val="000000" w:themeColor="text1"/>
          <w:sz w:val="20"/>
          <w:szCs w:val="20"/>
        </w:rPr>
        <w:t xml:space="preserve"> a segnalare all’A</w:t>
      </w:r>
      <w:r w:rsidR="007E463D" w:rsidRPr="006660FB">
        <w:rPr>
          <w:rFonts w:ascii="Arial" w:hAnsi="Arial" w:cs="Arial"/>
          <w:color w:val="000000" w:themeColor="text1"/>
          <w:sz w:val="20"/>
          <w:szCs w:val="20"/>
        </w:rPr>
        <w:t>mministrazione</w:t>
      </w:r>
      <w:r w:rsidR="007A0616" w:rsidRPr="006660FB">
        <w:rPr>
          <w:rFonts w:ascii="Arial" w:hAnsi="Arial" w:cs="Arial"/>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6660FB">
        <w:rPr>
          <w:rFonts w:ascii="Arial" w:hAnsi="Arial" w:cs="Arial"/>
          <w:color w:val="000000" w:themeColor="text1"/>
          <w:sz w:val="20"/>
          <w:szCs w:val="20"/>
        </w:rPr>
        <w:t>mministrazione</w:t>
      </w:r>
      <w:r w:rsidR="007A0616" w:rsidRPr="006660FB">
        <w:rPr>
          <w:rFonts w:ascii="Arial" w:hAnsi="Arial" w:cs="Arial"/>
          <w:color w:val="000000" w:themeColor="text1"/>
          <w:sz w:val="20"/>
          <w:szCs w:val="20"/>
        </w:rPr>
        <w:t xml:space="preserve"> stessa</w:t>
      </w:r>
      <w:r w:rsidRPr="006660FB">
        <w:rPr>
          <w:rFonts w:ascii="Arial" w:hAnsi="Arial" w:cs="Arial"/>
          <w:color w:val="000000" w:themeColor="text1"/>
          <w:sz w:val="20"/>
          <w:szCs w:val="20"/>
        </w:rPr>
        <w:t>;</w:t>
      </w:r>
    </w:p>
    <w:p w14:paraId="2130E919" w14:textId="77777777" w:rsidR="003E3587" w:rsidRPr="006660FB" w:rsidRDefault="003E3587"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b)</w:t>
      </w:r>
      <w:r w:rsidR="006816B8" w:rsidRPr="006660FB">
        <w:rPr>
          <w:rFonts w:ascii="Arial" w:hAnsi="Arial" w:cs="Arial"/>
          <w:color w:val="000000" w:themeColor="text1"/>
          <w:sz w:val="20"/>
          <w:szCs w:val="20"/>
        </w:rPr>
        <w:t xml:space="preserve"> </w:t>
      </w:r>
      <w:r w:rsidR="003054DC" w:rsidRPr="006660FB">
        <w:rPr>
          <w:rFonts w:ascii="Arial" w:hAnsi="Arial" w:cs="Arial"/>
          <w:color w:val="000000" w:themeColor="text1"/>
          <w:sz w:val="20"/>
          <w:szCs w:val="20"/>
        </w:rPr>
        <w:t xml:space="preserve">a segnalare </w:t>
      </w:r>
      <w:r w:rsidR="00832A64" w:rsidRPr="006660FB">
        <w:rPr>
          <w:rFonts w:ascii="Arial" w:hAnsi="Arial" w:cs="Arial"/>
          <w:color w:val="000000" w:themeColor="text1"/>
          <w:sz w:val="20"/>
          <w:szCs w:val="20"/>
        </w:rPr>
        <w:t xml:space="preserve">all’Amministrazione </w:t>
      </w:r>
      <w:r w:rsidRPr="006660FB">
        <w:rPr>
          <w:rFonts w:ascii="Arial" w:hAnsi="Arial" w:cs="Arial"/>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6660FB" w:rsidRDefault="003E3587"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c) qualora i fatti di cui ai precedenti punti a) e b) ne costituiscano il presupposto, a sporgere denuncia alle Autorità competenti e di segnalare il fatto all’A</w:t>
      </w:r>
      <w:r w:rsidR="00FA799F" w:rsidRPr="006660FB">
        <w:rPr>
          <w:rFonts w:ascii="Arial" w:hAnsi="Arial" w:cs="Arial"/>
          <w:color w:val="000000" w:themeColor="text1"/>
          <w:sz w:val="20"/>
          <w:szCs w:val="20"/>
        </w:rPr>
        <w:t>NAC</w:t>
      </w:r>
      <w:r w:rsidRPr="006660FB">
        <w:rPr>
          <w:rFonts w:ascii="Arial" w:hAnsi="Arial" w:cs="Arial"/>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6660FB" w:rsidRDefault="00781C02"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d) a non conferire incarichi o stipulare contratti con i soggetti di cui all’art. 53, comma 16-ter, del D. Lgs. n.  165/2001 e </w:t>
      </w:r>
      <w:proofErr w:type="spellStart"/>
      <w:r w:rsidRPr="006660FB">
        <w:rPr>
          <w:rFonts w:ascii="Arial" w:hAnsi="Arial" w:cs="Arial"/>
          <w:color w:val="000000" w:themeColor="text1"/>
          <w:sz w:val="20"/>
          <w:szCs w:val="20"/>
        </w:rPr>
        <w:t>s.m.i.</w:t>
      </w:r>
      <w:proofErr w:type="spellEnd"/>
    </w:p>
    <w:p w14:paraId="01696B01" w14:textId="77777777" w:rsidR="006660FB" w:rsidRDefault="00FC60F7"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lastRenderedPageBreak/>
        <w:t>Agli stessi obblighi è tenuto</w:t>
      </w:r>
      <w:r w:rsidR="00832A64" w:rsidRPr="006660FB">
        <w:rPr>
          <w:rFonts w:ascii="Arial" w:hAnsi="Arial" w:cs="Arial"/>
          <w:color w:val="000000" w:themeColor="text1"/>
          <w:sz w:val="20"/>
          <w:szCs w:val="20"/>
        </w:rPr>
        <w:t xml:space="preserve"> anche </w:t>
      </w:r>
      <w:r w:rsidRPr="006660FB">
        <w:rPr>
          <w:rFonts w:ascii="Arial" w:hAnsi="Arial" w:cs="Arial"/>
          <w:color w:val="000000" w:themeColor="text1"/>
          <w:sz w:val="20"/>
          <w:szCs w:val="20"/>
        </w:rPr>
        <w:t>l’aggiudicatario</w:t>
      </w:r>
      <w:r w:rsidR="00832A64" w:rsidRPr="006660FB">
        <w:rPr>
          <w:rFonts w:ascii="Arial" w:hAnsi="Arial" w:cs="Arial"/>
          <w:color w:val="000000" w:themeColor="text1"/>
          <w:sz w:val="20"/>
          <w:szCs w:val="20"/>
        </w:rPr>
        <w:t xml:space="preserve"> della gara nella fase dell’esecuzione</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del contratto</w:t>
      </w:r>
      <w:r w:rsidR="002A3A2D" w:rsidRPr="006660FB">
        <w:rPr>
          <w:rFonts w:ascii="Arial" w:hAnsi="Arial" w:cs="Arial"/>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1CE2F57F" w14:textId="77777777" w:rsidR="006660FB" w:rsidRDefault="006660FB" w:rsidP="006660FB">
      <w:pPr>
        <w:tabs>
          <w:tab w:val="left" w:pos="284"/>
        </w:tabs>
        <w:spacing w:after="0" w:line="240" w:lineRule="auto"/>
        <w:contextualSpacing/>
        <w:jc w:val="both"/>
        <w:rPr>
          <w:rFonts w:ascii="Arial" w:hAnsi="Arial" w:cs="Arial"/>
          <w:color w:val="000000" w:themeColor="text1"/>
          <w:sz w:val="20"/>
          <w:szCs w:val="20"/>
        </w:rPr>
      </w:pPr>
    </w:p>
    <w:p w14:paraId="31B85105" w14:textId="3727BB2F" w:rsidR="006660FB" w:rsidRPr="006660FB" w:rsidRDefault="00832A64" w:rsidP="006660FB">
      <w:pPr>
        <w:pStyle w:val="Paragrafoelenco"/>
        <w:numPr>
          <w:ilvl w:val="0"/>
          <w:numId w:val="3"/>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Il legale rappresentante dell’</w:t>
      </w:r>
      <w:r w:rsidR="007A0616" w:rsidRPr="006660FB">
        <w:rPr>
          <w:rFonts w:ascii="Arial" w:hAnsi="Arial" w:cs="Arial"/>
          <w:color w:val="000000" w:themeColor="text1"/>
          <w:sz w:val="20"/>
          <w:szCs w:val="20"/>
        </w:rPr>
        <w:t>Operatore Economico</w:t>
      </w:r>
      <w:r w:rsidRPr="006660FB">
        <w:rPr>
          <w:rFonts w:ascii="Arial" w:hAnsi="Arial" w:cs="Arial"/>
          <w:color w:val="000000" w:themeColor="text1"/>
          <w:sz w:val="20"/>
          <w:szCs w:val="20"/>
        </w:rPr>
        <w:t xml:space="preserve"> informa prontamente e puntualmente tutto il personale </w:t>
      </w:r>
    </w:p>
    <w:p w14:paraId="250E75AB" w14:textId="77777777" w:rsidR="006660FB" w:rsidRDefault="006660FB" w:rsidP="006660FB">
      <w:pPr>
        <w:pStyle w:val="Paragrafoelenco"/>
        <w:tabs>
          <w:tab w:val="left" w:pos="284"/>
        </w:tabs>
        <w:spacing w:after="0" w:line="240" w:lineRule="auto"/>
        <w:ind w:left="0"/>
        <w:jc w:val="both"/>
        <w:rPr>
          <w:rFonts w:ascii="Arial" w:hAnsi="Arial" w:cs="Arial"/>
          <w:color w:val="000000" w:themeColor="text1"/>
          <w:sz w:val="20"/>
          <w:szCs w:val="20"/>
        </w:rPr>
      </w:pPr>
    </w:p>
    <w:p w14:paraId="67CC9207" w14:textId="77777777" w:rsidR="006660FB" w:rsidRDefault="00832A64" w:rsidP="006660FB">
      <w:pPr>
        <w:pStyle w:val="Paragrafoelenco"/>
        <w:numPr>
          <w:ilvl w:val="0"/>
          <w:numId w:val="3"/>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di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cui si avvale</w:t>
      </w:r>
      <w:r w:rsidR="00781C02" w:rsidRPr="006660FB">
        <w:rPr>
          <w:rFonts w:ascii="Arial" w:hAnsi="Arial" w:cs="Arial"/>
          <w:color w:val="000000" w:themeColor="text1"/>
          <w:sz w:val="20"/>
          <w:szCs w:val="20"/>
        </w:rPr>
        <w:t xml:space="preserve"> (dipendenti, consulenti, collaboratori e/o subappaltatori)</w:t>
      </w:r>
      <w:r w:rsidRPr="006660FB">
        <w:rPr>
          <w:rFonts w:ascii="Arial" w:hAnsi="Arial" w:cs="Arial"/>
          <w:color w:val="000000" w:themeColor="text1"/>
          <w:sz w:val="20"/>
          <w:szCs w:val="20"/>
        </w:rPr>
        <w:t xml:space="preserve"> circa il presente Patto di integrità e gli obblighi in esso contenuti e vigila</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scrupolosamente sulla loro osservanza.</w:t>
      </w:r>
    </w:p>
    <w:p w14:paraId="2E0B0896" w14:textId="77777777" w:rsidR="006660FB" w:rsidRPr="006660FB" w:rsidRDefault="006660FB" w:rsidP="006660FB">
      <w:pPr>
        <w:pStyle w:val="Paragrafoelenco"/>
        <w:tabs>
          <w:tab w:val="left" w:pos="284"/>
        </w:tabs>
        <w:ind w:left="0"/>
        <w:rPr>
          <w:rFonts w:ascii="Arial" w:hAnsi="Arial" w:cs="Arial"/>
          <w:color w:val="000000" w:themeColor="text1"/>
          <w:sz w:val="20"/>
          <w:szCs w:val="20"/>
        </w:rPr>
      </w:pPr>
    </w:p>
    <w:p w14:paraId="1B52005F" w14:textId="77777777" w:rsidR="006660FB" w:rsidRDefault="00832A64" w:rsidP="006660FB">
      <w:pPr>
        <w:pStyle w:val="Paragrafoelenco"/>
        <w:numPr>
          <w:ilvl w:val="0"/>
          <w:numId w:val="3"/>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Il legale rappresentante dell’</w:t>
      </w:r>
      <w:r w:rsidR="007A0616" w:rsidRPr="006660FB">
        <w:rPr>
          <w:rFonts w:ascii="Arial" w:hAnsi="Arial" w:cs="Arial"/>
          <w:color w:val="000000" w:themeColor="text1"/>
          <w:sz w:val="20"/>
          <w:szCs w:val="20"/>
        </w:rPr>
        <w:t>Operatore Economico</w:t>
      </w:r>
      <w:r w:rsidRPr="006660FB">
        <w:rPr>
          <w:rFonts w:ascii="Arial" w:hAnsi="Arial" w:cs="Arial"/>
          <w:color w:val="000000" w:themeColor="text1"/>
          <w:sz w:val="20"/>
          <w:szCs w:val="20"/>
        </w:rPr>
        <w:t xml:space="preserve"> segnala eventuali situazioni di conflitto di interesse, di cui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sia a conoscenza, rispetto al personale dell’Amministrazione.</w:t>
      </w:r>
    </w:p>
    <w:p w14:paraId="33E4F981" w14:textId="77777777" w:rsidR="006660FB" w:rsidRPr="006660FB" w:rsidRDefault="006660FB" w:rsidP="006660FB">
      <w:pPr>
        <w:pStyle w:val="Paragrafoelenco"/>
        <w:tabs>
          <w:tab w:val="left" w:pos="284"/>
        </w:tabs>
        <w:ind w:left="0"/>
        <w:rPr>
          <w:rFonts w:ascii="Arial" w:hAnsi="Arial" w:cs="Arial"/>
          <w:color w:val="000000" w:themeColor="text1"/>
          <w:sz w:val="20"/>
          <w:szCs w:val="20"/>
        </w:rPr>
      </w:pPr>
    </w:p>
    <w:p w14:paraId="6755AE51" w14:textId="00C18683" w:rsidR="00832A64" w:rsidRPr="006660FB" w:rsidRDefault="00832A64" w:rsidP="006660FB">
      <w:pPr>
        <w:pStyle w:val="Paragrafoelenco"/>
        <w:numPr>
          <w:ilvl w:val="0"/>
          <w:numId w:val="3"/>
        </w:numPr>
        <w:tabs>
          <w:tab w:val="left" w:pos="284"/>
        </w:tabs>
        <w:spacing w:after="0" w:line="240" w:lineRule="auto"/>
        <w:ind w:left="0" w:firstLine="0"/>
        <w:jc w:val="both"/>
        <w:rPr>
          <w:rFonts w:ascii="Arial" w:hAnsi="Arial" w:cs="Arial"/>
          <w:color w:val="000000" w:themeColor="text1"/>
          <w:sz w:val="20"/>
          <w:szCs w:val="20"/>
        </w:rPr>
      </w:pPr>
      <w:r w:rsidRPr="006660FB">
        <w:rPr>
          <w:rFonts w:ascii="Arial" w:hAnsi="Arial" w:cs="Arial"/>
          <w:color w:val="000000" w:themeColor="text1"/>
          <w:sz w:val="20"/>
          <w:szCs w:val="20"/>
        </w:rPr>
        <w:t>Il legale rappresentante dell’</w:t>
      </w:r>
      <w:r w:rsidR="007A0616" w:rsidRPr="006660FB">
        <w:rPr>
          <w:rFonts w:ascii="Arial" w:hAnsi="Arial" w:cs="Arial"/>
          <w:color w:val="000000" w:themeColor="text1"/>
          <w:sz w:val="20"/>
          <w:szCs w:val="20"/>
        </w:rPr>
        <w:t>Operatore Economico</w:t>
      </w:r>
      <w:r w:rsidRPr="006660FB">
        <w:rPr>
          <w:rFonts w:ascii="Arial" w:hAnsi="Arial" w:cs="Arial"/>
          <w:color w:val="000000" w:themeColor="text1"/>
          <w:sz w:val="20"/>
          <w:szCs w:val="20"/>
        </w:rPr>
        <w:t xml:space="preserve"> dichiara:</w:t>
      </w:r>
    </w:p>
    <w:p w14:paraId="5D0D453F" w14:textId="77777777" w:rsidR="00832A64" w:rsidRPr="006660FB" w:rsidRDefault="00832A64"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w:t>
      </w:r>
      <w:r w:rsidR="00FA799F" w:rsidRPr="006660FB">
        <w:rPr>
          <w:rFonts w:ascii="Arial" w:hAnsi="Arial" w:cs="Arial"/>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6660FB" w:rsidRDefault="00832A64"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di non trovarsi in situazioni di controllo o di collegamento (formale e/o sostanziale) con altri</w:t>
      </w:r>
      <w:r w:rsidR="00843788" w:rsidRPr="006660FB">
        <w:rPr>
          <w:rFonts w:ascii="Arial" w:hAnsi="Arial" w:cs="Arial"/>
          <w:color w:val="000000" w:themeColor="text1"/>
          <w:sz w:val="20"/>
          <w:szCs w:val="20"/>
        </w:rPr>
        <w:t xml:space="preserve"> </w:t>
      </w:r>
      <w:r w:rsidR="00980CF0" w:rsidRPr="006660FB">
        <w:rPr>
          <w:rFonts w:ascii="Arial" w:hAnsi="Arial" w:cs="Arial"/>
          <w:color w:val="000000" w:themeColor="text1"/>
          <w:sz w:val="20"/>
          <w:szCs w:val="20"/>
        </w:rPr>
        <w:t xml:space="preserve">concorrenti, tali da comportare l’imputazione delle relative offerte ad un unico centro decisionale, </w:t>
      </w:r>
      <w:r w:rsidRPr="006660FB">
        <w:rPr>
          <w:rFonts w:ascii="Arial" w:hAnsi="Arial" w:cs="Arial"/>
          <w:color w:val="000000" w:themeColor="text1"/>
          <w:sz w:val="20"/>
          <w:szCs w:val="20"/>
        </w:rPr>
        <w:t>e che non si è accordato e non si accorderà con altri partecipanti alla gara per limitare</w:t>
      </w:r>
      <w:r w:rsidR="00980CF0" w:rsidRPr="006660FB">
        <w:rPr>
          <w:rFonts w:ascii="Arial" w:hAnsi="Arial" w:cs="Arial"/>
          <w:color w:val="000000" w:themeColor="text1"/>
          <w:sz w:val="20"/>
          <w:szCs w:val="20"/>
        </w:rPr>
        <w:t xml:space="preserve"> o eludere in alcun modo</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 libera concorrenza</w:t>
      </w:r>
      <w:r w:rsidR="00980CF0" w:rsidRPr="006660FB">
        <w:rPr>
          <w:rFonts w:ascii="Arial" w:hAnsi="Arial" w:cs="Arial"/>
          <w:color w:val="000000" w:themeColor="text1"/>
          <w:sz w:val="20"/>
          <w:szCs w:val="20"/>
        </w:rPr>
        <w:t>;</w:t>
      </w:r>
    </w:p>
    <w:p w14:paraId="19CA4707" w14:textId="04F8CD9A" w:rsidR="00832A64" w:rsidRPr="006660FB" w:rsidRDefault="00980CF0"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di non trovarsi in altre situazioni ritenute incompatibili con la</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partecipazione alle gare dal Codice de</w:t>
      </w:r>
      <w:r w:rsidRPr="006660FB">
        <w:rPr>
          <w:rFonts w:ascii="Arial" w:hAnsi="Arial" w:cs="Arial"/>
          <w:color w:val="000000" w:themeColor="text1"/>
          <w:sz w:val="20"/>
          <w:szCs w:val="20"/>
        </w:rPr>
        <w:t>i Contratti</w:t>
      </w:r>
      <w:r w:rsidR="009D756D" w:rsidRPr="006660FB">
        <w:rPr>
          <w:rFonts w:ascii="Arial" w:hAnsi="Arial" w:cs="Arial"/>
          <w:color w:val="000000" w:themeColor="text1"/>
          <w:sz w:val="20"/>
          <w:szCs w:val="20"/>
        </w:rPr>
        <w:t xml:space="preserve"> pubblici</w:t>
      </w:r>
      <w:r w:rsidRPr="006660FB">
        <w:rPr>
          <w:rFonts w:ascii="Arial" w:hAnsi="Arial" w:cs="Arial"/>
          <w:color w:val="000000" w:themeColor="text1"/>
          <w:sz w:val="20"/>
          <w:szCs w:val="20"/>
        </w:rPr>
        <w:t>,</w:t>
      </w:r>
      <w:r w:rsidR="00832A64" w:rsidRPr="006660FB">
        <w:rPr>
          <w:rFonts w:ascii="Arial" w:hAnsi="Arial" w:cs="Arial"/>
          <w:color w:val="000000" w:themeColor="text1"/>
          <w:sz w:val="20"/>
          <w:szCs w:val="20"/>
        </w:rPr>
        <w:t xml:space="preserve"> dal Codice </w:t>
      </w:r>
      <w:r w:rsidR="009D756D" w:rsidRPr="006660FB">
        <w:rPr>
          <w:rFonts w:ascii="Arial" w:hAnsi="Arial" w:cs="Arial"/>
          <w:color w:val="000000" w:themeColor="text1"/>
          <w:sz w:val="20"/>
          <w:szCs w:val="20"/>
        </w:rPr>
        <w:t>c</w:t>
      </w:r>
      <w:r w:rsidR="00832A64" w:rsidRPr="006660FB">
        <w:rPr>
          <w:rFonts w:ascii="Arial" w:hAnsi="Arial" w:cs="Arial"/>
          <w:color w:val="000000" w:themeColor="text1"/>
          <w:sz w:val="20"/>
          <w:szCs w:val="20"/>
        </w:rPr>
        <w:t>ivile ovvero dalle altre</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disposizioni normative vigenti;</w:t>
      </w:r>
    </w:p>
    <w:p w14:paraId="00138C99" w14:textId="62CCAECB" w:rsidR="00832A64" w:rsidRPr="006660FB" w:rsidRDefault="00832A64"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di non aver conferito incarichi ai soggetti di cui all’art. 53, c</w:t>
      </w:r>
      <w:r w:rsidR="00AF148D" w:rsidRPr="006660FB">
        <w:rPr>
          <w:rFonts w:ascii="Arial" w:hAnsi="Arial" w:cs="Arial"/>
          <w:color w:val="000000" w:themeColor="text1"/>
          <w:sz w:val="20"/>
          <w:szCs w:val="20"/>
        </w:rPr>
        <w:t>omma</w:t>
      </w:r>
      <w:r w:rsidRPr="006660FB">
        <w:rPr>
          <w:rFonts w:ascii="Arial" w:hAnsi="Arial" w:cs="Arial"/>
          <w:color w:val="000000" w:themeColor="text1"/>
          <w:sz w:val="20"/>
          <w:szCs w:val="20"/>
        </w:rPr>
        <w:t xml:space="preserve"> 16-ter, del D.</w:t>
      </w:r>
      <w:r w:rsidR="00FE12CE"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Lgs. n. 165</w:t>
      </w:r>
      <w:r w:rsidR="00980CF0" w:rsidRPr="006660FB">
        <w:rPr>
          <w:rFonts w:ascii="Arial" w:hAnsi="Arial" w:cs="Arial"/>
          <w:color w:val="000000" w:themeColor="text1"/>
          <w:sz w:val="20"/>
          <w:szCs w:val="20"/>
        </w:rPr>
        <w:t>/</w:t>
      </w:r>
      <w:r w:rsidRPr="006660FB">
        <w:rPr>
          <w:rFonts w:ascii="Arial" w:hAnsi="Arial" w:cs="Arial"/>
          <w:color w:val="000000" w:themeColor="text1"/>
          <w:sz w:val="20"/>
          <w:szCs w:val="20"/>
        </w:rPr>
        <w:t>2001</w:t>
      </w:r>
      <w:r w:rsidR="00980CF0" w:rsidRPr="006660FB">
        <w:rPr>
          <w:rFonts w:ascii="Arial" w:hAnsi="Arial" w:cs="Arial"/>
          <w:color w:val="000000" w:themeColor="text1"/>
          <w:sz w:val="20"/>
          <w:szCs w:val="20"/>
        </w:rPr>
        <w:t xml:space="preserve"> e </w:t>
      </w:r>
      <w:proofErr w:type="spellStart"/>
      <w:r w:rsidR="00980CF0" w:rsidRPr="006660FB">
        <w:rPr>
          <w:rFonts w:ascii="Arial" w:hAnsi="Arial" w:cs="Arial"/>
          <w:color w:val="000000" w:themeColor="text1"/>
          <w:sz w:val="20"/>
          <w:szCs w:val="20"/>
        </w:rPr>
        <w:t>s.m.</w:t>
      </w:r>
      <w:r w:rsidR="00FE12CE" w:rsidRPr="006660FB">
        <w:rPr>
          <w:rFonts w:ascii="Arial" w:hAnsi="Arial" w:cs="Arial"/>
          <w:color w:val="000000" w:themeColor="text1"/>
          <w:sz w:val="20"/>
          <w:szCs w:val="20"/>
        </w:rPr>
        <w:t>i.</w:t>
      </w:r>
      <w:proofErr w:type="spellEnd"/>
      <w:r w:rsidR="00980CF0"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o di non aver stipulato</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contratti con i medesimi soggetti;</w:t>
      </w:r>
    </w:p>
    <w:p w14:paraId="09056DC7" w14:textId="77777777" w:rsidR="00832A64" w:rsidRPr="006660FB" w:rsidRDefault="00832A64"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di essere consapevole che, qualora venga accertata la violazione del suddetto divieto di cui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all’art.</w:t>
      </w:r>
      <w:r w:rsidR="00FE12CE"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53, comma 16-ter, del D.</w:t>
      </w:r>
      <w:r w:rsidR="00FE12CE"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Lgs. </w:t>
      </w:r>
      <w:r w:rsidR="00980CF0" w:rsidRPr="006660FB">
        <w:rPr>
          <w:rFonts w:ascii="Arial" w:hAnsi="Arial" w:cs="Arial"/>
          <w:color w:val="000000" w:themeColor="text1"/>
          <w:sz w:val="20"/>
          <w:szCs w:val="20"/>
        </w:rPr>
        <w:t xml:space="preserve">n. 165/2001 </w:t>
      </w:r>
      <w:r w:rsidRPr="006660FB">
        <w:rPr>
          <w:rFonts w:ascii="Arial" w:hAnsi="Arial" w:cs="Arial"/>
          <w:color w:val="000000" w:themeColor="text1"/>
          <w:sz w:val="20"/>
          <w:szCs w:val="20"/>
        </w:rPr>
        <w:t>verrà disposta l’immediata esclusione dalla partecipazione</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alla procedura d’affidamento</w:t>
      </w:r>
      <w:r w:rsidR="002A3A2D" w:rsidRPr="006660FB">
        <w:rPr>
          <w:rFonts w:ascii="Arial" w:hAnsi="Arial" w:cs="Arial"/>
          <w:color w:val="000000" w:themeColor="text1"/>
          <w:sz w:val="20"/>
          <w:szCs w:val="20"/>
        </w:rPr>
        <w:t>;</w:t>
      </w:r>
    </w:p>
    <w:p w14:paraId="30511482" w14:textId="77777777" w:rsidR="00980CF0" w:rsidRPr="006660FB" w:rsidRDefault="00832A64" w:rsidP="006660FB">
      <w:pPr>
        <w:tabs>
          <w:tab w:val="left" w:pos="284"/>
        </w:tabs>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di impegnarsi a rendere noti, su richiesta dell’Amministrazione, tutti i pagamenti eseguiti e</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riguardanti il contratto eventualmente </w:t>
      </w:r>
      <w:r w:rsidR="00980CF0" w:rsidRPr="006660FB">
        <w:rPr>
          <w:rFonts w:ascii="Arial" w:hAnsi="Arial" w:cs="Arial"/>
          <w:color w:val="000000" w:themeColor="text1"/>
          <w:sz w:val="20"/>
          <w:szCs w:val="20"/>
        </w:rPr>
        <w:t>assegnatogli</w:t>
      </w:r>
      <w:r w:rsidRPr="006660FB">
        <w:rPr>
          <w:rFonts w:ascii="Arial" w:hAnsi="Arial" w:cs="Arial"/>
          <w:color w:val="000000" w:themeColor="text1"/>
          <w:sz w:val="20"/>
          <w:szCs w:val="20"/>
        </w:rPr>
        <w:t xml:space="preserve"> a seguito della procedura di affidamento.</w:t>
      </w:r>
    </w:p>
    <w:p w14:paraId="6A2F285C" w14:textId="77777777" w:rsidR="006660FB" w:rsidRDefault="006660FB" w:rsidP="006660FB">
      <w:pPr>
        <w:tabs>
          <w:tab w:val="left" w:pos="284"/>
        </w:tabs>
        <w:spacing w:after="0" w:line="240" w:lineRule="auto"/>
        <w:contextualSpacing/>
        <w:jc w:val="center"/>
        <w:rPr>
          <w:rFonts w:ascii="Arial" w:hAnsi="Arial" w:cs="Arial"/>
          <w:b/>
          <w:color w:val="000000" w:themeColor="text1"/>
          <w:sz w:val="20"/>
          <w:szCs w:val="20"/>
        </w:rPr>
      </w:pPr>
    </w:p>
    <w:p w14:paraId="318C7C9D" w14:textId="4B0DC443" w:rsidR="00832A64" w:rsidRPr="006660FB" w:rsidRDefault="00832A64" w:rsidP="006660FB">
      <w:pPr>
        <w:tabs>
          <w:tab w:val="left" w:pos="284"/>
        </w:tabs>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3</w:t>
      </w:r>
    </w:p>
    <w:p w14:paraId="75955BF0" w14:textId="77777777" w:rsidR="00706B79"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(Obblighi dell’Amministrazione)</w:t>
      </w:r>
    </w:p>
    <w:p w14:paraId="7563D75F" w14:textId="77777777" w:rsidR="006660FB" w:rsidRPr="006660FB" w:rsidRDefault="006660FB" w:rsidP="006660FB">
      <w:pPr>
        <w:spacing w:after="0" w:line="240" w:lineRule="auto"/>
        <w:contextualSpacing/>
        <w:jc w:val="center"/>
        <w:rPr>
          <w:rFonts w:ascii="Arial" w:hAnsi="Arial" w:cs="Arial"/>
          <w:b/>
          <w:color w:val="000000" w:themeColor="text1"/>
          <w:sz w:val="20"/>
          <w:szCs w:val="20"/>
        </w:rPr>
      </w:pPr>
    </w:p>
    <w:p w14:paraId="7DF4FC45" w14:textId="77777777" w:rsidR="002A3A2D"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1.</w:t>
      </w:r>
      <w:r w:rsidR="002A3A2D"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L’Amministrazione conforma la propria condotta ai principi di lealtà, trasparenza e correttezza.</w:t>
      </w:r>
      <w:r w:rsidR="002A3A2D" w:rsidRPr="006660FB">
        <w:rPr>
          <w:rFonts w:ascii="Arial" w:hAnsi="Arial" w:cs="Arial"/>
          <w:color w:val="000000" w:themeColor="text1"/>
          <w:sz w:val="20"/>
          <w:szCs w:val="20"/>
        </w:rPr>
        <w:t xml:space="preserve"> </w:t>
      </w:r>
    </w:p>
    <w:p w14:paraId="3A7EED76" w14:textId="2FA9BAE6" w:rsidR="00FE12CE" w:rsidRPr="006660FB" w:rsidRDefault="00D22E3D"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In particolare,</w:t>
      </w:r>
      <w:r w:rsidR="002A3A2D" w:rsidRPr="006660FB">
        <w:rPr>
          <w:rFonts w:ascii="Arial" w:hAnsi="Arial" w:cs="Arial"/>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47F745F5" w14:textId="77777777" w:rsidR="006660FB" w:rsidRDefault="006660FB" w:rsidP="006660FB">
      <w:pPr>
        <w:spacing w:after="0" w:line="240" w:lineRule="auto"/>
        <w:contextualSpacing/>
        <w:jc w:val="both"/>
        <w:rPr>
          <w:rFonts w:ascii="Arial" w:hAnsi="Arial" w:cs="Arial"/>
          <w:color w:val="000000" w:themeColor="text1"/>
          <w:sz w:val="20"/>
          <w:szCs w:val="20"/>
        </w:rPr>
      </w:pPr>
    </w:p>
    <w:p w14:paraId="32688E3A" w14:textId="124A504D" w:rsidR="00832A64"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2.</w:t>
      </w:r>
      <w:r w:rsidR="002A3A2D"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L’Amministrazione informa il proprio personale e tutti i soggetti in essa operanti, a qualsiasi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titolo coinvolti nella procedura di gara sopra indicata e nelle fasi di vigilanza, controllo e</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gestione dell’esecuzione del relativo contratto qualora assegnato, circa il presente Patto di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integrità e gli obblighi in esso contenuti, vigilando sulla loro osservanza.</w:t>
      </w:r>
    </w:p>
    <w:p w14:paraId="5F79E619" w14:textId="77777777" w:rsidR="006660FB" w:rsidRDefault="006660FB" w:rsidP="006660FB">
      <w:pPr>
        <w:spacing w:after="0" w:line="240" w:lineRule="auto"/>
        <w:contextualSpacing/>
        <w:jc w:val="both"/>
        <w:rPr>
          <w:rFonts w:ascii="Arial" w:hAnsi="Arial" w:cs="Arial"/>
          <w:color w:val="000000" w:themeColor="text1"/>
          <w:sz w:val="20"/>
          <w:szCs w:val="20"/>
        </w:rPr>
      </w:pPr>
    </w:p>
    <w:p w14:paraId="7025100C" w14:textId="74439361" w:rsidR="00832A64"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3.</w:t>
      </w:r>
      <w:r w:rsidR="002A3A2D"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L’Amministrazione attiverà le procedure di legge nei confronti del personale che non conformi</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il proprio operato ai principi richiamati al comma primo</w:t>
      </w:r>
      <w:r w:rsidR="002A3A2D" w:rsidRPr="006660FB">
        <w:rPr>
          <w:rFonts w:ascii="Arial" w:hAnsi="Arial" w:cs="Arial"/>
          <w:color w:val="000000" w:themeColor="text1"/>
          <w:sz w:val="20"/>
          <w:szCs w:val="20"/>
        </w:rPr>
        <w:t xml:space="preserve"> del presente articolo</w:t>
      </w:r>
      <w:r w:rsidRPr="006660FB">
        <w:rPr>
          <w:rFonts w:ascii="Arial" w:hAnsi="Arial" w:cs="Arial"/>
          <w:b/>
          <w:bCs/>
          <w:color w:val="000000" w:themeColor="text1"/>
          <w:sz w:val="20"/>
          <w:szCs w:val="20"/>
        </w:rPr>
        <w:t xml:space="preserve">, </w:t>
      </w:r>
      <w:r w:rsidRPr="006660FB">
        <w:rPr>
          <w:rFonts w:ascii="Arial" w:hAnsi="Arial" w:cs="Arial"/>
          <w:color w:val="000000" w:themeColor="text1"/>
          <w:sz w:val="20"/>
          <w:szCs w:val="20"/>
        </w:rPr>
        <w:t>alle disposizioni contenute nel</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codice di comportamento dei dipendenti pubblici di cui al D.P.R. 16 aprile 2013, n.62, </w:t>
      </w:r>
      <w:r w:rsidR="002A3A2D" w:rsidRPr="006660FB">
        <w:rPr>
          <w:rFonts w:ascii="Arial" w:hAnsi="Arial" w:cs="Arial"/>
          <w:color w:val="000000" w:themeColor="text1"/>
          <w:sz w:val="20"/>
          <w:szCs w:val="20"/>
        </w:rPr>
        <w:t>nonché a quelle prescritte</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nel Codice di comportamento dei dipendenti del</w:t>
      </w:r>
      <w:r w:rsidR="002A3A2D" w:rsidRPr="006660FB">
        <w:rPr>
          <w:rFonts w:ascii="Arial" w:hAnsi="Arial" w:cs="Arial"/>
          <w:color w:val="000000" w:themeColor="text1"/>
          <w:sz w:val="20"/>
          <w:szCs w:val="20"/>
        </w:rPr>
        <w:t>l’Amministrazione</w:t>
      </w:r>
      <w:r w:rsidRPr="006660FB">
        <w:rPr>
          <w:rFonts w:ascii="Arial" w:hAnsi="Arial" w:cs="Arial"/>
          <w:color w:val="000000" w:themeColor="text1"/>
          <w:sz w:val="20"/>
          <w:szCs w:val="20"/>
        </w:rPr>
        <w:t>.</w:t>
      </w:r>
    </w:p>
    <w:p w14:paraId="7A728D8D" w14:textId="77777777" w:rsidR="006660FB" w:rsidRDefault="006660FB" w:rsidP="006660FB">
      <w:pPr>
        <w:spacing w:after="0" w:line="240" w:lineRule="auto"/>
        <w:contextualSpacing/>
        <w:jc w:val="both"/>
        <w:rPr>
          <w:rFonts w:ascii="Arial" w:hAnsi="Arial" w:cs="Arial"/>
          <w:color w:val="000000" w:themeColor="text1"/>
          <w:sz w:val="20"/>
          <w:szCs w:val="20"/>
        </w:rPr>
      </w:pPr>
    </w:p>
    <w:p w14:paraId="58E5996A" w14:textId="627D42A5" w:rsidR="00832A64"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4.</w:t>
      </w:r>
      <w:r w:rsidR="002A3A2D"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L’Amministrazione aprirà un procedimento istruttorio per la verifica di ogni eventuale</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 xml:space="preserve">segnalazione ricevuta in merito a condotte anomale </w:t>
      </w:r>
      <w:r w:rsidR="00D22E3D" w:rsidRPr="006660FB">
        <w:rPr>
          <w:rFonts w:ascii="Arial" w:hAnsi="Arial" w:cs="Arial"/>
          <w:color w:val="000000" w:themeColor="text1"/>
          <w:sz w:val="20"/>
          <w:szCs w:val="20"/>
        </w:rPr>
        <w:t>attuate</w:t>
      </w:r>
      <w:r w:rsidRPr="006660FB">
        <w:rPr>
          <w:rFonts w:ascii="Arial" w:hAnsi="Arial" w:cs="Arial"/>
          <w:color w:val="000000" w:themeColor="text1"/>
          <w:sz w:val="20"/>
          <w:szCs w:val="20"/>
        </w:rPr>
        <w:t xml:space="preserve"> dal proprio personale in</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relazione al procedimento di gara ed alle fasi di esecuzione del contratto.</w:t>
      </w:r>
    </w:p>
    <w:p w14:paraId="71D7494E" w14:textId="77777777" w:rsidR="006660FB" w:rsidRDefault="006660FB" w:rsidP="006660FB">
      <w:pPr>
        <w:spacing w:after="0" w:line="240" w:lineRule="auto"/>
        <w:contextualSpacing/>
        <w:jc w:val="both"/>
        <w:rPr>
          <w:rFonts w:ascii="Arial" w:hAnsi="Arial" w:cs="Arial"/>
          <w:color w:val="000000" w:themeColor="text1"/>
          <w:sz w:val="20"/>
          <w:szCs w:val="20"/>
        </w:rPr>
      </w:pPr>
    </w:p>
    <w:p w14:paraId="7B3B577D" w14:textId="17AD63B8" w:rsidR="00706B79"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5.</w:t>
      </w:r>
      <w:r w:rsidR="002A3A2D"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L’Amministrazione formalizza l’accertamento delle violazioni del presente Patto di integrità,</w:t>
      </w:r>
      <w:r w:rsidR="00843788"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nel rispetto del principio del contraddittorio.</w:t>
      </w:r>
    </w:p>
    <w:p w14:paraId="66496AE9" w14:textId="77777777" w:rsidR="006660FB" w:rsidRDefault="006660FB" w:rsidP="006660FB">
      <w:pPr>
        <w:spacing w:after="0" w:line="240" w:lineRule="auto"/>
        <w:contextualSpacing/>
        <w:jc w:val="center"/>
        <w:rPr>
          <w:rFonts w:ascii="Arial" w:hAnsi="Arial" w:cs="Arial"/>
          <w:b/>
          <w:color w:val="000000" w:themeColor="text1"/>
          <w:sz w:val="20"/>
          <w:szCs w:val="20"/>
        </w:rPr>
      </w:pPr>
    </w:p>
    <w:p w14:paraId="2E984A67" w14:textId="6B242FC4" w:rsidR="00832A64" w:rsidRPr="006660FB"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4</w:t>
      </w:r>
    </w:p>
    <w:p w14:paraId="236B0BCA" w14:textId="77777777" w:rsidR="00706B79" w:rsidRPr="006660FB"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w:t>
      </w:r>
      <w:r w:rsidR="00994776" w:rsidRPr="006660FB">
        <w:rPr>
          <w:rFonts w:ascii="Arial" w:hAnsi="Arial" w:cs="Arial"/>
          <w:b/>
          <w:color w:val="000000" w:themeColor="text1"/>
          <w:sz w:val="20"/>
          <w:szCs w:val="20"/>
        </w:rPr>
        <w:t xml:space="preserve">Violazione degli obblighi assunti con il Patto di integrità) </w:t>
      </w:r>
    </w:p>
    <w:p w14:paraId="2F0FAB56" w14:textId="77777777" w:rsidR="006660FB" w:rsidRDefault="006660FB" w:rsidP="006660FB">
      <w:pPr>
        <w:spacing w:after="0" w:line="240" w:lineRule="auto"/>
        <w:contextualSpacing/>
        <w:jc w:val="both"/>
        <w:rPr>
          <w:rFonts w:ascii="Arial" w:hAnsi="Arial" w:cs="Arial"/>
          <w:color w:val="000000" w:themeColor="text1"/>
          <w:sz w:val="20"/>
          <w:szCs w:val="20"/>
        </w:rPr>
      </w:pPr>
    </w:p>
    <w:p w14:paraId="5CB00AF7" w14:textId="29975E76" w:rsidR="00DA610E" w:rsidRPr="006660FB"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lastRenderedPageBreak/>
        <w:t>1.</w:t>
      </w:r>
      <w:r w:rsidR="002A3A2D" w:rsidRPr="006660FB">
        <w:rPr>
          <w:rFonts w:ascii="Arial" w:hAnsi="Arial" w:cs="Arial"/>
          <w:color w:val="000000" w:themeColor="text1"/>
          <w:sz w:val="20"/>
          <w:szCs w:val="20"/>
        </w:rPr>
        <w:t xml:space="preserve"> </w:t>
      </w:r>
      <w:r w:rsidR="00DA610E" w:rsidRPr="006660FB">
        <w:rPr>
          <w:rFonts w:ascii="Arial" w:hAnsi="Arial" w:cs="Arial"/>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5CCABCE8" w14:textId="77777777" w:rsidR="006660FB" w:rsidRDefault="006660FB" w:rsidP="006660FB">
      <w:pPr>
        <w:spacing w:after="0" w:line="240" w:lineRule="auto"/>
        <w:contextualSpacing/>
        <w:jc w:val="both"/>
        <w:rPr>
          <w:rFonts w:ascii="Arial" w:hAnsi="Arial" w:cs="Arial"/>
          <w:bCs/>
          <w:color w:val="000000" w:themeColor="text1"/>
          <w:sz w:val="20"/>
          <w:szCs w:val="20"/>
        </w:rPr>
      </w:pPr>
    </w:p>
    <w:p w14:paraId="68A1839D" w14:textId="072CCD40" w:rsidR="00DA610E" w:rsidRPr="006660FB" w:rsidRDefault="00DA610E" w:rsidP="006660FB">
      <w:pPr>
        <w:spacing w:after="0" w:line="240" w:lineRule="auto"/>
        <w:contextualSpacing/>
        <w:jc w:val="both"/>
        <w:rPr>
          <w:rFonts w:ascii="Arial" w:hAnsi="Arial" w:cs="Arial"/>
          <w:color w:val="000000" w:themeColor="text1"/>
          <w:sz w:val="20"/>
          <w:szCs w:val="20"/>
        </w:rPr>
      </w:pPr>
      <w:r w:rsidRPr="006660FB">
        <w:rPr>
          <w:rFonts w:ascii="Arial" w:hAnsi="Arial" w:cs="Arial"/>
          <w:bCs/>
          <w:color w:val="000000" w:themeColor="text1"/>
          <w:sz w:val="20"/>
          <w:szCs w:val="20"/>
        </w:rPr>
        <w:t>2</w:t>
      </w:r>
      <w:r w:rsidRPr="006660FB">
        <w:rPr>
          <w:rFonts w:ascii="Arial" w:hAnsi="Arial" w:cs="Arial"/>
          <w:b/>
          <w:bCs/>
          <w:color w:val="000000" w:themeColor="text1"/>
          <w:sz w:val="20"/>
          <w:szCs w:val="20"/>
        </w:rPr>
        <w:t xml:space="preserve">. </w:t>
      </w:r>
      <w:r w:rsidRPr="006660FB">
        <w:rPr>
          <w:rFonts w:ascii="Arial" w:hAnsi="Arial" w:cs="Arial"/>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6660FB" w:rsidRDefault="004E0152"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esclusione dalla procedura di </w:t>
      </w:r>
      <w:r w:rsidR="00EF57DF" w:rsidRPr="006660FB">
        <w:rPr>
          <w:rFonts w:ascii="Arial" w:hAnsi="Arial" w:cs="Arial"/>
          <w:color w:val="000000" w:themeColor="text1"/>
          <w:sz w:val="20"/>
          <w:szCs w:val="20"/>
        </w:rPr>
        <w:t>gara sopra o sotto- soglia /</w:t>
      </w:r>
      <w:r w:rsidRPr="006660FB">
        <w:rPr>
          <w:rFonts w:ascii="Arial" w:hAnsi="Arial" w:cs="Arial"/>
          <w:color w:val="000000" w:themeColor="text1"/>
          <w:sz w:val="20"/>
          <w:szCs w:val="20"/>
        </w:rPr>
        <w:t>affidamento ed escussione della cauzione, se la violazione è accertata nella fase precedente all’aggiudicazione dell’appalto;</w:t>
      </w:r>
    </w:p>
    <w:p w14:paraId="0298D69B" w14:textId="77777777" w:rsidR="004E0152" w:rsidRPr="006660FB" w:rsidRDefault="004E0152"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revoca dell’aggiudicazione ed escussione della cauzione se la violazione è accertata nella fase successiva all’aggiudicazione dell’appalto</w:t>
      </w:r>
      <w:r w:rsidR="00AF148D" w:rsidRPr="006660FB">
        <w:rPr>
          <w:rFonts w:ascii="Arial" w:hAnsi="Arial" w:cs="Arial"/>
          <w:color w:val="000000" w:themeColor="text1"/>
          <w:sz w:val="20"/>
          <w:szCs w:val="20"/>
        </w:rPr>
        <w:t>,</w:t>
      </w:r>
      <w:r w:rsidRPr="006660FB">
        <w:rPr>
          <w:rFonts w:ascii="Arial" w:hAnsi="Arial" w:cs="Arial"/>
          <w:color w:val="000000" w:themeColor="text1"/>
          <w:sz w:val="20"/>
          <w:szCs w:val="20"/>
        </w:rPr>
        <w:t xml:space="preserve"> ma precedente alla stipula del contratto;</w:t>
      </w:r>
    </w:p>
    <w:p w14:paraId="3C6DB467" w14:textId="3F1FBF5D" w:rsidR="004E0152" w:rsidRPr="006660FB" w:rsidRDefault="004E0152"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risoluzione del contratto, ai sensi e per gli effetti dell’art. 1456 del </w:t>
      </w:r>
      <w:r w:rsidR="00760559" w:rsidRPr="006660FB">
        <w:rPr>
          <w:rFonts w:ascii="Arial" w:hAnsi="Arial" w:cs="Arial"/>
          <w:color w:val="000000" w:themeColor="text1"/>
          <w:sz w:val="20"/>
          <w:szCs w:val="20"/>
        </w:rPr>
        <w:t>C</w:t>
      </w:r>
      <w:r w:rsidRPr="006660FB">
        <w:rPr>
          <w:rFonts w:ascii="Arial" w:hAnsi="Arial" w:cs="Arial"/>
          <w:color w:val="000000" w:themeColor="text1"/>
          <w:sz w:val="20"/>
          <w:szCs w:val="20"/>
        </w:rPr>
        <w:t xml:space="preserve">odice civile, ed escussione della cauzione definitiva, se la violazione è accertata nella </w:t>
      </w:r>
      <w:r w:rsidR="00994776" w:rsidRPr="006660FB">
        <w:rPr>
          <w:rFonts w:ascii="Arial" w:hAnsi="Arial" w:cs="Arial"/>
          <w:color w:val="000000" w:themeColor="text1"/>
          <w:sz w:val="20"/>
          <w:szCs w:val="20"/>
        </w:rPr>
        <w:t>fase di esecuzione dell’appalto;</w:t>
      </w:r>
    </w:p>
    <w:p w14:paraId="57AEA0D2" w14:textId="77777777" w:rsidR="00994776" w:rsidRPr="006660FB" w:rsidRDefault="00994776"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 xml:space="preserve">- segnalazione del fatto all’ANAC </w:t>
      </w:r>
      <w:r w:rsidR="00AF148D" w:rsidRPr="006660FB">
        <w:rPr>
          <w:rFonts w:ascii="Arial" w:hAnsi="Arial" w:cs="Arial"/>
          <w:color w:val="000000" w:themeColor="text1"/>
          <w:sz w:val="20"/>
          <w:szCs w:val="20"/>
        </w:rPr>
        <w:t>ed</w:t>
      </w:r>
      <w:r w:rsidRPr="006660FB">
        <w:rPr>
          <w:rFonts w:ascii="Arial" w:hAnsi="Arial" w:cs="Arial"/>
          <w:color w:val="000000" w:themeColor="text1"/>
          <w:sz w:val="20"/>
          <w:szCs w:val="20"/>
        </w:rPr>
        <w:t xml:space="preserve"> alle competenti Autorità</w:t>
      </w:r>
      <w:r w:rsidR="00FE12CE" w:rsidRPr="006660FB">
        <w:rPr>
          <w:rFonts w:ascii="Arial" w:hAnsi="Arial" w:cs="Arial"/>
          <w:color w:val="000000" w:themeColor="text1"/>
          <w:sz w:val="20"/>
          <w:szCs w:val="20"/>
        </w:rPr>
        <w:t>.</w:t>
      </w:r>
    </w:p>
    <w:p w14:paraId="5A46E7DC" w14:textId="77777777" w:rsidR="006660FB" w:rsidRDefault="006660FB" w:rsidP="006660FB">
      <w:pPr>
        <w:spacing w:after="0" w:line="240" w:lineRule="auto"/>
        <w:contextualSpacing/>
        <w:jc w:val="both"/>
        <w:rPr>
          <w:rFonts w:ascii="Arial" w:hAnsi="Arial" w:cs="Arial"/>
          <w:color w:val="000000" w:themeColor="text1"/>
          <w:sz w:val="20"/>
          <w:szCs w:val="20"/>
        </w:rPr>
      </w:pPr>
    </w:p>
    <w:p w14:paraId="615C7B1E" w14:textId="68BDF402" w:rsidR="00DA610E" w:rsidRPr="006660FB" w:rsidRDefault="00994776"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3.</w:t>
      </w:r>
      <w:r w:rsidR="00FE12CE" w:rsidRPr="006660FB">
        <w:rPr>
          <w:rFonts w:ascii="Arial" w:hAnsi="Arial" w:cs="Arial"/>
          <w:color w:val="000000" w:themeColor="text1"/>
          <w:sz w:val="20"/>
          <w:szCs w:val="20"/>
        </w:rPr>
        <w:t xml:space="preserve"> </w:t>
      </w:r>
      <w:r w:rsidRPr="006660FB">
        <w:rPr>
          <w:rFonts w:ascii="Arial" w:hAnsi="Arial" w:cs="Arial"/>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FB160F8" w14:textId="77777777" w:rsidR="006660FB" w:rsidRDefault="006660FB" w:rsidP="006660FB">
      <w:pPr>
        <w:spacing w:after="0" w:line="240" w:lineRule="auto"/>
        <w:contextualSpacing/>
        <w:jc w:val="both"/>
        <w:rPr>
          <w:rFonts w:ascii="Arial" w:hAnsi="Arial" w:cs="Arial"/>
          <w:color w:val="000000" w:themeColor="text1"/>
          <w:sz w:val="20"/>
          <w:szCs w:val="20"/>
        </w:rPr>
      </w:pPr>
    </w:p>
    <w:p w14:paraId="33EC1E24" w14:textId="6D39DBC7" w:rsidR="00706B79" w:rsidRPr="006660FB" w:rsidRDefault="00994776"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4</w:t>
      </w:r>
      <w:r w:rsidR="00832A64" w:rsidRPr="006660FB">
        <w:rPr>
          <w:rFonts w:ascii="Arial" w:hAnsi="Arial" w:cs="Arial"/>
          <w:color w:val="000000" w:themeColor="text1"/>
          <w:sz w:val="20"/>
          <w:szCs w:val="20"/>
        </w:rPr>
        <w:t>.</w:t>
      </w:r>
      <w:r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In ogni caso, l’accertamento di una violazione degli obblighi assunti con il presente Patto di</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 xml:space="preserve">Integrità costituisce legittima causa di esclusione </w:t>
      </w:r>
      <w:r w:rsidR="00FC60F7" w:rsidRPr="006660FB">
        <w:rPr>
          <w:rFonts w:ascii="Arial" w:hAnsi="Arial" w:cs="Arial"/>
          <w:color w:val="000000" w:themeColor="text1"/>
          <w:sz w:val="20"/>
          <w:szCs w:val="20"/>
        </w:rPr>
        <w:t xml:space="preserve">dell’Operatore Economico </w:t>
      </w:r>
      <w:r w:rsidR="00832A64" w:rsidRPr="006660FB">
        <w:rPr>
          <w:rFonts w:ascii="Arial" w:hAnsi="Arial" w:cs="Arial"/>
          <w:color w:val="000000" w:themeColor="text1"/>
          <w:sz w:val="20"/>
          <w:szCs w:val="20"/>
        </w:rPr>
        <w:t>dalla partecipazione alle</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procedure di affidamento degli appalti di lavori, forniture e servizi bandite dall’Amministrazione</w:t>
      </w:r>
      <w:r w:rsidR="00843788"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per i</w:t>
      </w:r>
      <w:r w:rsidR="00047727" w:rsidRPr="006660FB">
        <w:rPr>
          <w:rFonts w:ascii="Arial" w:hAnsi="Arial" w:cs="Arial"/>
          <w:color w:val="000000" w:themeColor="text1"/>
          <w:sz w:val="20"/>
          <w:szCs w:val="20"/>
        </w:rPr>
        <w:t>l</w:t>
      </w:r>
      <w:r w:rsidR="00832A64" w:rsidRPr="006660FB">
        <w:rPr>
          <w:rFonts w:ascii="Arial" w:hAnsi="Arial" w:cs="Arial"/>
          <w:color w:val="000000" w:themeColor="text1"/>
          <w:sz w:val="20"/>
          <w:szCs w:val="20"/>
        </w:rPr>
        <w:t xml:space="preserve"> successiv</w:t>
      </w:r>
      <w:r w:rsidR="00047727" w:rsidRPr="006660FB">
        <w:rPr>
          <w:rFonts w:ascii="Arial" w:hAnsi="Arial" w:cs="Arial"/>
          <w:color w:val="000000" w:themeColor="text1"/>
          <w:sz w:val="20"/>
          <w:szCs w:val="20"/>
        </w:rPr>
        <w:t>o</w:t>
      </w:r>
      <w:r w:rsidR="00832A64" w:rsidRPr="006660FB">
        <w:rPr>
          <w:rFonts w:ascii="Arial" w:hAnsi="Arial" w:cs="Arial"/>
          <w:color w:val="000000" w:themeColor="text1"/>
          <w:sz w:val="20"/>
          <w:szCs w:val="20"/>
        </w:rPr>
        <w:t xml:space="preserve"> ann</w:t>
      </w:r>
      <w:r w:rsidR="00047727" w:rsidRPr="006660FB">
        <w:rPr>
          <w:rFonts w:ascii="Arial" w:hAnsi="Arial" w:cs="Arial"/>
          <w:color w:val="000000" w:themeColor="text1"/>
          <w:sz w:val="20"/>
          <w:szCs w:val="20"/>
        </w:rPr>
        <w:t>o</w:t>
      </w:r>
      <w:r w:rsidR="00832A64" w:rsidRPr="006660FB">
        <w:rPr>
          <w:rFonts w:ascii="Arial" w:hAnsi="Arial" w:cs="Arial"/>
          <w:color w:val="000000" w:themeColor="text1"/>
          <w:sz w:val="20"/>
          <w:szCs w:val="20"/>
        </w:rPr>
        <w:t>.</w:t>
      </w:r>
    </w:p>
    <w:p w14:paraId="21E8F75B" w14:textId="77777777" w:rsidR="006660FB" w:rsidRDefault="006660FB" w:rsidP="006660FB">
      <w:pPr>
        <w:spacing w:after="0" w:line="240" w:lineRule="auto"/>
        <w:contextualSpacing/>
        <w:jc w:val="center"/>
        <w:rPr>
          <w:rFonts w:ascii="Arial" w:hAnsi="Arial" w:cs="Arial"/>
          <w:b/>
          <w:color w:val="000000" w:themeColor="text1"/>
          <w:sz w:val="20"/>
          <w:szCs w:val="20"/>
        </w:rPr>
      </w:pPr>
    </w:p>
    <w:p w14:paraId="044D28AB" w14:textId="32E1F7B7" w:rsidR="00832A64" w:rsidRPr="006660FB"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5</w:t>
      </w:r>
    </w:p>
    <w:p w14:paraId="1F1DD694" w14:textId="77777777" w:rsidR="00706B79" w:rsidRPr="006660FB" w:rsidRDefault="000F2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(Efficacia del patto di integrità)</w:t>
      </w:r>
    </w:p>
    <w:p w14:paraId="47591CCC" w14:textId="77777777" w:rsidR="006660FB" w:rsidRDefault="006660FB" w:rsidP="006660FB">
      <w:pPr>
        <w:spacing w:after="0" w:line="240" w:lineRule="auto"/>
        <w:contextualSpacing/>
        <w:jc w:val="both"/>
        <w:rPr>
          <w:rFonts w:ascii="Arial" w:hAnsi="Arial" w:cs="Arial"/>
          <w:color w:val="000000" w:themeColor="text1"/>
          <w:sz w:val="20"/>
          <w:szCs w:val="20"/>
        </w:rPr>
      </w:pPr>
    </w:p>
    <w:p w14:paraId="56BDB6EB" w14:textId="016629AA" w:rsidR="000F2D27" w:rsidRPr="006660FB" w:rsidRDefault="000F2D27"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20C68808" w14:textId="77777777" w:rsidR="006660FB" w:rsidRDefault="006660FB" w:rsidP="006660FB">
      <w:pPr>
        <w:spacing w:after="0" w:line="240" w:lineRule="auto"/>
        <w:contextualSpacing/>
        <w:jc w:val="center"/>
        <w:rPr>
          <w:rFonts w:ascii="Arial" w:hAnsi="Arial" w:cs="Arial"/>
          <w:b/>
          <w:color w:val="000000" w:themeColor="text1"/>
          <w:sz w:val="20"/>
          <w:szCs w:val="20"/>
        </w:rPr>
      </w:pPr>
    </w:p>
    <w:p w14:paraId="471F3654" w14:textId="40B2A73C" w:rsidR="000F2D27" w:rsidRPr="006660FB" w:rsidRDefault="000F2D27"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Articolo 6</w:t>
      </w:r>
    </w:p>
    <w:p w14:paraId="13741002" w14:textId="77777777" w:rsidR="00706B79" w:rsidRPr="006660FB" w:rsidRDefault="00832A64" w:rsidP="006660FB">
      <w:pPr>
        <w:spacing w:after="0" w:line="240" w:lineRule="auto"/>
        <w:contextualSpacing/>
        <w:jc w:val="center"/>
        <w:rPr>
          <w:rFonts w:ascii="Arial" w:hAnsi="Arial" w:cs="Arial"/>
          <w:b/>
          <w:color w:val="000000" w:themeColor="text1"/>
          <w:sz w:val="20"/>
          <w:szCs w:val="20"/>
        </w:rPr>
      </w:pPr>
      <w:r w:rsidRPr="006660FB">
        <w:rPr>
          <w:rFonts w:ascii="Arial" w:hAnsi="Arial" w:cs="Arial"/>
          <w:b/>
          <w:color w:val="000000" w:themeColor="text1"/>
          <w:sz w:val="20"/>
          <w:szCs w:val="20"/>
        </w:rPr>
        <w:t>(Controversie)</w:t>
      </w:r>
    </w:p>
    <w:p w14:paraId="6696C7E2" w14:textId="33E45508" w:rsidR="00832A64" w:rsidRPr="006660FB" w:rsidRDefault="000F2D27"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O</w:t>
      </w:r>
      <w:r w:rsidR="00832A64" w:rsidRPr="006660FB">
        <w:rPr>
          <w:rFonts w:ascii="Arial" w:hAnsi="Arial" w:cs="Arial"/>
          <w:color w:val="000000" w:themeColor="text1"/>
          <w:sz w:val="20"/>
          <w:szCs w:val="20"/>
        </w:rPr>
        <w:t>gni controversia relativa all’interpretazione ed alla esecuzione del</w:t>
      </w:r>
      <w:r w:rsidR="00F770C7" w:rsidRPr="006660FB">
        <w:rPr>
          <w:rFonts w:ascii="Arial" w:hAnsi="Arial" w:cs="Arial"/>
          <w:color w:val="000000" w:themeColor="text1"/>
          <w:sz w:val="20"/>
          <w:szCs w:val="20"/>
        </w:rPr>
        <w:t xml:space="preserve"> </w:t>
      </w:r>
      <w:r w:rsidR="00832A64" w:rsidRPr="006660FB">
        <w:rPr>
          <w:rFonts w:ascii="Arial" w:hAnsi="Arial" w:cs="Arial"/>
          <w:color w:val="000000" w:themeColor="text1"/>
          <w:sz w:val="20"/>
          <w:szCs w:val="20"/>
        </w:rPr>
        <w:t xml:space="preserve">presente Patto di Integrità </w:t>
      </w:r>
      <w:r w:rsidR="00634571" w:rsidRPr="006660FB">
        <w:rPr>
          <w:rFonts w:ascii="Arial" w:hAnsi="Arial" w:cs="Arial"/>
          <w:color w:val="000000" w:themeColor="text1"/>
          <w:sz w:val="20"/>
          <w:szCs w:val="20"/>
        </w:rPr>
        <w:t>fra l’Amministrazione e gli Operatori Economici, ovvero tra gli stessi Operatori Economici sarà risolta</w:t>
      </w:r>
      <w:r w:rsidR="009D756D" w:rsidRPr="006660FB">
        <w:rPr>
          <w:rFonts w:ascii="Arial" w:hAnsi="Arial" w:cs="Arial"/>
          <w:color w:val="000000" w:themeColor="text1"/>
          <w:sz w:val="20"/>
          <w:szCs w:val="20"/>
        </w:rPr>
        <w:t>,</w:t>
      </w:r>
      <w:r w:rsidR="00634571" w:rsidRPr="006660FB">
        <w:rPr>
          <w:rFonts w:ascii="Arial" w:hAnsi="Arial" w:cs="Arial"/>
          <w:color w:val="000000" w:themeColor="text1"/>
          <w:sz w:val="20"/>
          <w:szCs w:val="20"/>
        </w:rPr>
        <w:t xml:space="preserve"> </w:t>
      </w:r>
      <w:r w:rsidR="009D756D" w:rsidRPr="006660FB">
        <w:rPr>
          <w:rFonts w:ascii="Arial" w:hAnsi="Arial" w:cs="Arial"/>
          <w:color w:val="000000" w:themeColor="text1"/>
          <w:sz w:val="20"/>
          <w:szCs w:val="20"/>
        </w:rPr>
        <w:t xml:space="preserve">in via esclusiva, </w:t>
      </w:r>
      <w:r w:rsidR="00634571" w:rsidRPr="006660FB">
        <w:rPr>
          <w:rFonts w:ascii="Arial" w:hAnsi="Arial" w:cs="Arial"/>
          <w:color w:val="000000" w:themeColor="text1"/>
          <w:sz w:val="20"/>
          <w:szCs w:val="20"/>
        </w:rPr>
        <w:t>dal Foro di Roma.</w:t>
      </w:r>
    </w:p>
    <w:p w14:paraId="4A8E3DFB" w14:textId="77777777" w:rsidR="006660FB" w:rsidRDefault="006660FB" w:rsidP="006660FB">
      <w:pPr>
        <w:spacing w:after="0" w:line="240" w:lineRule="auto"/>
        <w:contextualSpacing/>
        <w:jc w:val="both"/>
        <w:rPr>
          <w:rFonts w:ascii="Arial" w:hAnsi="Arial" w:cs="Arial"/>
          <w:color w:val="000000" w:themeColor="text1"/>
          <w:sz w:val="20"/>
          <w:szCs w:val="20"/>
        </w:rPr>
      </w:pPr>
    </w:p>
    <w:p w14:paraId="0C13FD37" w14:textId="77777777" w:rsidR="006660FB" w:rsidRDefault="006660FB" w:rsidP="006660FB">
      <w:pPr>
        <w:spacing w:after="0" w:line="240" w:lineRule="auto"/>
        <w:contextualSpacing/>
        <w:jc w:val="both"/>
        <w:rPr>
          <w:rFonts w:ascii="Arial" w:hAnsi="Arial" w:cs="Arial"/>
          <w:color w:val="000000" w:themeColor="text1"/>
          <w:sz w:val="20"/>
          <w:szCs w:val="20"/>
        </w:rPr>
      </w:pPr>
    </w:p>
    <w:p w14:paraId="417F1AEB" w14:textId="4DECAF75" w:rsidR="00832A64" w:rsidRDefault="00832A64" w:rsidP="006660FB">
      <w:pPr>
        <w:spacing w:after="0" w:line="240" w:lineRule="auto"/>
        <w:contextualSpacing/>
        <w:jc w:val="both"/>
        <w:rPr>
          <w:rFonts w:ascii="Arial" w:hAnsi="Arial" w:cs="Arial"/>
          <w:color w:val="000000" w:themeColor="text1"/>
          <w:sz w:val="20"/>
          <w:szCs w:val="20"/>
        </w:rPr>
      </w:pPr>
      <w:r w:rsidRPr="006660FB">
        <w:rPr>
          <w:rFonts w:ascii="Arial" w:hAnsi="Arial" w:cs="Arial"/>
          <w:color w:val="000000" w:themeColor="text1"/>
          <w:sz w:val="20"/>
          <w:szCs w:val="20"/>
        </w:rPr>
        <w:t>Data,</w:t>
      </w:r>
    </w:p>
    <w:p w14:paraId="0D2B957E" w14:textId="77777777" w:rsidR="006660FB" w:rsidRDefault="006660FB" w:rsidP="006660FB">
      <w:pPr>
        <w:spacing w:after="0" w:line="240" w:lineRule="auto"/>
        <w:contextualSpacing/>
        <w:jc w:val="both"/>
        <w:rPr>
          <w:rFonts w:ascii="Arial" w:hAnsi="Arial" w:cs="Arial"/>
          <w:color w:val="000000" w:themeColor="text1"/>
          <w:sz w:val="20"/>
          <w:szCs w:val="20"/>
        </w:rPr>
      </w:pPr>
    </w:p>
    <w:p w14:paraId="53541907" w14:textId="77777777" w:rsidR="006660FB" w:rsidRDefault="006660FB" w:rsidP="006660FB">
      <w:pPr>
        <w:spacing w:after="0" w:line="240" w:lineRule="auto"/>
        <w:contextualSpacing/>
        <w:jc w:val="both"/>
        <w:rPr>
          <w:rFonts w:ascii="Arial" w:hAnsi="Arial" w:cs="Arial"/>
          <w:color w:val="000000" w:themeColor="text1"/>
          <w:sz w:val="20"/>
          <w:szCs w:val="20"/>
        </w:rPr>
      </w:pPr>
    </w:p>
    <w:p w14:paraId="29F0EE77" w14:textId="77777777" w:rsidR="006660FB" w:rsidRDefault="006660FB" w:rsidP="006660FB">
      <w:pPr>
        <w:spacing w:after="0" w:line="240" w:lineRule="auto"/>
        <w:contextualSpacing/>
        <w:jc w:val="both"/>
        <w:rPr>
          <w:rFonts w:ascii="Arial" w:hAnsi="Arial" w:cs="Arial"/>
          <w:color w:val="000000" w:themeColor="text1"/>
          <w:sz w:val="20"/>
          <w:szCs w:val="20"/>
        </w:rPr>
      </w:pPr>
    </w:p>
    <w:p w14:paraId="6019175A" w14:textId="77777777" w:rsidR="006660FB" w:rsidRPr="006660FB" w:rsidRDefault="006660FB" w:rsidP="006660FB">
      <w:pPr>
        <w:spacing w:after="0" w:line="240" w:lineRule="auto"/>
        <w:contextualSpacing/>
        <w:jc w:val="both"/>
        <w:rPr>
          <w:rFonts w:ascii="Arial" w:hAnsi="Arial" w:cs="Arial"/>
          <w:color w:val="000000" w:themeColor="text1"/>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013D8D" w:rsidRPr="006660FB" w14:paraId="220DE1DE" w14:textId="77777777" w:rsidTr="00A34D3E">
        <w:tc>
          <w:tcPr>
            <w:tcW w:w="3964" w:type="dxa"/>
          </w:tcPr>
          <w:p w14:paraId="299F390A" w14:textId="5CE84CD4" w:rsidR="00A34D3E" w:rsidRPr="006660FB" w:rsidRDefault="00A34D3E" w:rsidP="006660FB">
            <w:pPr>
              <w:contextualSpacing/>
              <w:jc w:val="center"/>
              <w:rPr>
                <w:rFonts w:ascii="Arial" w:hAnsi="Arial" w:cs="Arial"/>
                <w:color w:val="000000" w:themeColor="text1"/>
                <w:sz w:val="20"/>
                <w:szCs w:val="20"/>
              </w:rPr>
            </w:pPr>
            <w:r w:rsidRPr="006660FB">
              <w:rPr>
                <w:rFonts w:ascii="Arial" w:hAnsi="Arial" w:cs="Arial"/>
                <w:color w:val="000000" w:themeColor="text1"/>
                <w:sz w:val="20"/>
                <w:szCs w:val="20"/>
              </w:rPr>
              <w:t>L’Amministrazione</w:t>
            </w:r>
          </w:p>
        </w:tc>
        <w:tc>
          <w:tcPr>
            <w:tcW w:w="1843" w:type="dxa"/>
          </w:tcPr>
          <w:p w14:paraId="5C5BF67E" w14:textId="77777777" w:rsidR="00A34D3E" w:rsidRPr="006660FB" w:rsidRDefault="00A34D3E" w:rsidP="006660FB">
            <w:pPr>
              <w:contextualSpacing/>
              <w:jc w:val="center"/>
              <w:rPr>
                <w:rFonts w:ascii="Arial" w:hAnsi="Arial" w:cs="Arial"/>
                <w:color w:val="000000" w:themeColor="text1"/>
                <w:sz w:val="20"/>
                <w:szCs w:val="20"/>
              </w:rPr>
            </w:pPr>
          </w:p>
        </w:tc>
        <w:tc>
          <w:tcPr>
            <w:tcW w:w="3821" w:type="dxa"/>
          </w:tcPr>
          <w:p w14:paraId="4F0C3303" w14:textId="260ADD3F" w:rsidR="00A34D3E" w:rsidRPr="006660FB" w:rsidRDefault="00A34D3E" w:rsidP="006660FB">
            <w:pPr>
              <w:contextualSpacing/>
              <w:jc w:val="center"/>
              <w:rPr>
                <w:rFonts w:ascii="Arial" w:hAnsi="Arial" w:cs="Arial"/>
                <w:color w:val="000000" w:themeColor="text1"/>
                <w:sz w:val="20"/>
                <w:szCs w:val="20"/>
              </w:rPr>
            </w:pPr>
            <w:r w:rsidRPr="006660FB">
              <w:rPr>
                <w:rFonts w:ascii="Arial" w:hAnsi="Arial" w:cs="Arial"/>
                <w:color w:val="000000" w:themeColor="text1"/>
                <w:sz w:val="20"/>
                <w:szCs w:val="20"/>
              </w:rPr>
              <w:t>L’Operatore Economico</w:t>
            </w:r>
          </w:p>
        </w:tc>
      </w:tr>
      <w:tr w:rsidR="00013D8D" w:rsidRPr="006660FB" w14:paraId="137F90A4" w14:textId="77777777" w:rsidTr="00A34D3E">
        <w:tc>
          <w:tcPr>
            <w:tcW w:w="3964" w:type="dxa"/>
          </w:tcPr>
          <w:p w14:paraId="099ECB15" w14:textId="77777777" w:rsidR="00A34D3E" w:rsidRPr="006660FB" w:rsidRDefault="00A34D3E" w:rsidP="006660FB">
            <w:pPr>
              <w:contextualSpacing/>
              <w:jc w:val="both"/>
              <w:rPr>
                <w:rFonts w:ascii="Arial" w:hAnsi="Arial" w:cs="Arial"/>
                <w:color w:val="000000" w:themeColor="text1"/>
                <w:sz w:val="20"/>
                <w:szCs w:val="20"/>
              </w:rPr>
            </w:pPr>
          </w:p>
        </w:tc>
        <w:tc>
          <w:tcPr>
            <w:tcW w:w="1843" w:type="dxa"/>
          </w:tcPr>
          <w:p w14:paraId="2BE19868" w14:textId="77777777" w:rsidR="00A34D3E" w:rsidRPr="006660FB" w:rsidRDefault="00A34D3E" w:rsidP="006660FB">
            <w:pPr>
              <w:contextualSpacing/>
              <w:jc w:val="both"/>
              <w:rPr>
                <w:rFonts w:ascii="Arial" w:hAnsi="Arial" w:cs="Arial"/>
                <w:color w:val="000000" w:themeColor="text1"/>
                <w:sz w:val="20"/>
                <w:szCs w:val="20"/>
              </w:rPr>
            </w:pPr>
          </w:p>
        </w:tc>
        <w:tc>
          <w:tcPr>
            <w:tcW w:w="3821" w:type="dxa"/>
          </w:tcPr>
          <w:p w14:paraId="08A094F8" w14:textId="31D83042" w:rsidR="00A34D3E" w:rsidRPr="006660FB" w:rsidRDefault="00A34D3E" w:rsidP="006660FB">
            <w:pPr>
              <w:contextualSpacing/>
              <w:jc w:val="both"/>
              <w:rPr>
                <w:rFonts w:ascii="Arial" w:hAnsi="Arial" w:cs="Arial"/>
                <w:color w:val="000000" w:themeColor="text1"/>
                <w:sz w:val="20"/>
                <w:szCs w:val="20"/>
              </w:rPr>
            </w:pPr>
          </w:p>
        </w:tc>
      </w:tr>
      <w:tr w:rsidR="00A34D3E" w:rsidRPr="006660FB" w14:paraId="6350E7C4" w14:textId="77777777" w:rsidTr="00A34D3E">
        <w:tc>
          <w:tcPr>
            <w:tcW w:w="3964" w:type="dxa"/>
          </w:tcPr>
          <w:p w14:paraId="4D8A1C0C" w14:textId="2EE66703" w:rsidR="00A34D3E" w:rsidRPr="006660FB" w:rsidRDefault="00A34D3E" w:rsidP="006660FB">
            <w:pPr>
              <w:contextualSpacing/>
              <w:jc w:val="center"/>
              <w:rPr>
                <w:rFonts w:ascii="Arial" w:hAnsi="Arial" w:cs="Arial"/>
                <w:color w:val="000000" w:themeColor="text1"/>
                <w:sz w:val="20"/>
                <w:szCs w:val="20"/>
              </w:rPr>
            </w:pPr>
            <w:r w:rsidRPr="006660FB">
              <w:rPr>
                <w:rFonts w:ascii="Arial" w:hAnsi="Arial" w:cs="Arial"/>
                <w:color w:val="000000" w:themeColor="text1"/>
                <w:sz w:val="20"/>
                <w:szCs w:val="20"/>
              </w:rPr>
              <w:t>Il Direttore</w:t>
            </w:r>
          </w:p>
        </w:tc>
        <w:tc>
          <w:tcPr>
            <w:tcW w:w="1843" w:type="dxa"/>
          </w:tcPr>
          <w:p w14:paraId="4662DEA3" w14:textId="77777777" w:rsidR="00A34D3E" w:rsidRPr="006660FB" w:rsidRDefault="00A34D3E" w:rsidP="006660FB">
            <w:pPr>
              <w:contextualSpacing/>
              <w:jc w:val="center"/>
              <w:rPr>
                <w:rFonts w:ascii="Arial" w:hAnsi="Arial" w:cs="Arial"/>
                <w:color w:val="000000" w:themeColor="text1"/>
                <w:sz w:val="20"/>
                <w:szCs w:val="20"/>
              </w:rPr>
            </w:pPr>
          </w:p>
        </w:tc>
        <w:tc>
          <w:tcPr>
            <w:tcW w:w="3821" w:type="dxa"/>
          </w:tcPr>
          <w:p w14:paraId="5A03EABB" w14:textId="7CC07685" w:rsidR="00A34D3E" w:rsidRPr="006660FB" w:rsidRDefault="00A34D3E" w:rsidP="006660FB">
            <w:pPr>
              <w:contextualSpacing/>
              <w:jc w:val="center"/>
              <w:rPr>
                <w:rFonts w:ascii="Arial" w:hAnsi="Arial" w:cs="Arial"/>
                <w:color w:val="000000" w:themeColor="text1"/>
                <w:sz w:val="20"/>
                <w:szCs w:val="20"/>
              </w:rPr>
            </w:pPr>
            <w:r w:rsidRPr="006660FB">
              <w:rPr>
                <w:rFonts w:ascii="Arial" w:hAnsi="Arial" w:cs="Arial"/>
                <w:color w:val="000000" w:themeColor="text1"/>
                <w:sz w:val="20"/>
                <w:szCs w:val="20"/>
              </w:rPr>
              <w:t>Il Titolare/Legale rappresentante</w:t>
            </w:r>
          </w:p>
        </w:tc>
      </w:tr>
    </w:tbl>
    <w:p w14:paraId="6AE1E287" w14:textId="727D47F8" w:rsidR="00832A64" w:rsidRPr="006660FB" w:rsidRDefault="00832A64" w:rsidP="006660FB">
      <w:pPr>
        <w:spacing w:after="0" w:line="240" w:lineRule="auto"/>
        <w:ind w:left="708" w:firstLine="708"/>
        <w:contextualSpacing/>
        <w:jc w:val="both"/>
        <w:rPr>
          <w:rFonts w:ascii="Arial" w:hAnsi="Arial" w:cs="Arial"/>
          <w:color w:val="000000" w:themeColor="text1"/>
          <w:sz w:val="20"/>
          <w:szCs w:val="20"/>
        </w:rPr>
      </w:pPr>
    </w:p>
    <w:sectPr w:rsidR="00832A64" w:rsidRPr="006660FB" w:rsidSect="00980F32">
      <w:headerReference w:type="default" r:id="rId10"/>
      <w:footerReference w:type="default" r:id="rId11"/>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EE361" w14:textId="77777777" w:rsidR="00565425" w:rsidRDefault="00565425" w:rsidP="002B6EFC">
      <w:pPr>
        <w:spacing w:after="0" w:line="240" w:lineRule="auto"/>
      </w:pPr>
      <w:r>
        <w:separator/>
      </w:r>
    </w:p>
  </w:endnote>
  <w:endnote w:type="continuationSeparator" w:id="0">
    <w:p w14:paraId="63299F72" w14:textId="77777777" w:rsidR="00565425" w:rsidRDefault="0056542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6E2EC" w14:textId="77777777" w:rsidR="00565425" w:rsidRDefault="00565425" w:rsidP="002B6EFC">
      <w:pPr>
        <w:spacing w:after="0" w:line="240" w:lineRule="auto"/>
      </w:pPr>
      <w:r>
        <w:separator/>
      </w:r>
    </w:p>
  </w:footnote>
  <w:footnote w:type="continuationSeparator" w:id="0">
    <w:p w14:paraId="76126107" w14:textId="77777777" w:rsidR="00565425" w:rsidRDefault="0056542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45C649B6"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A7F3C"/>
    <w:multiLevelType w:val="hybridMultilevel"/>
    <w:tmpl w:val="35D2333C"/>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8CD0B5F"/>
    <w:multiLevelType w:val="hybridMultilevel"/>
    <w:tmpl w:val="58E6D4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13B5556"/>
    <w:multiLevelType w:val="hybridMultilevel"/>
    <w:tmpl w:val="836C527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2B63B52"/>
    <w:multiLevelType w:val="hybridMultilevel"/>
    <w:tmpl w:val="6CA2259C"/>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1"/>
  </w:num>
  <w:num w:numId="2" w16cid:durableId="2038188421">
    <w:abstractNumId w:val="3"/>
  </w:num>
  <w:num w:numId="3" w16cid:durableId="532306520">
    <w:abstractNumId w:val="4"/>
  </w:num>
  <w:num w:numId="4" w16cid:durableId="1609896147">
    <w:abstractNumId w:val="0"/>
  </w:num>
  <w:num w:numId="5" w16cid:durableId="115369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13D8D"/>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36684"/>
    <w:rsid w:val="0015499F"/>
    <w:rsid w:val="00166D38"/>
    <w:rsid w:val="00172857"/>
    <w:rsid w:val="00180295"/>
    <w:rsid w:val="001908F4"/>
    <w:rsid w:val="0019108B"/>
    <w:rsid w:val="001927C0"/>
    <w:rsid w:val="001D0327"/>
    <w:rsid w:val="001D3E1C"/>
    <w:rsid w:val="001D4A19"/>
    <w:rsid w:val="001D4F1C"/>
    <w:rsid w:val="001E48DE"/>
    <w:rsid w:val="001E58AF"/>
    <w:rsid w:val="001F21FF"/>
    <w:rsid w:val="001F3167"/>
    <w:rsid w:val="002153BF"/>
    <w:rsid w:val="00216A80"/>
    <w:rsid w:val="002319BA"/>
    <w:rsid w:val="00247402"/>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65EC"/>
    <w:rsid w:val="003B750C"/>
    <w:rsid w:val="003C1392"/>
    <w:rsid w:val="003C5FED"/>
    <w:rsid w:val="003D1C40"/>
    <w:rsid w:val="003D2941"/>
    <w:rsid w:val="003E3587"/>
    <w:rsid w:val="00404042"/>
    <w:rsid w:val="00420285"/>
    <w:rsid w:val="00423677"/>
    <w:rsid w:val="004462E4"/>
    <w:rsid w:val="00454D48"/>
    <w:rsid w:val="0046079A"/>
    <w:rsid w:val="00477BC9"/>
    <w:rsid w:val="00480F28"/>
    <w:rsid w:val="00496853"/>
    <w:rsid w:val="004A152C"/>
    <w:rsid w:val="004A4E90"/>
    <w:rsid w:val="004A7F71"/>
    <w:rsid w:val="004C6A31"/>
    <w:rsid w:val="004E0152"/>
    <w:rsid w:val="004E57C6"/>
    <w:rsid w:val="0050271E"/>
    <w:rsid w:val="005311D0"/>
    <w:rsid w:val="00536824"/>
    <w:rsid w:val="005626CA"/>
    <w:rsid w:val="00565425"/>
    <w:rsid w:val="00567750"/>
    <w:rsid w:val="005D0D28"/>
    <w:rsid w:val="005D672F"/>
    <w:rsid w:val="005D7D44"/>
    <w:rsid w:val="005E1B1F"/>
    <w:rsid w:val="005E52E9"/>
    <w:rsid w:val="005F34F3"/>
    <w:rsid w:val="005F722A"/>
    <w:rsid w:val="00616C6B"/>
    <w:rsid w:val="00634571"/>
    <w:rsid w:val="006357D9"/>
    <w:rsid w:val="00654C71"/>
    <w:rsid w:val="00665961"/>
    <w:rsid w:val="006660FB"/>
    <w:rsid w:val="00670728"/>
    <w:rsid w:val="00671814"/>
    <w:rsid w:val="00677828"/>
    <w:rsid w:val="006816B8"/>
    <w:rsid w:val="006B12CB"/>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9507A"/>
    <w:rsid w:val="007A0616"/>
    <w:rsid w:val="007A7CEB"/>
    <w:rsid w:val="007B5416"/>
    <w:rsid w:val="007C25A7"/>
    <w:rsid w:val="007C5F37"/>
    <w:rsid w:val="007D7BC6"/>
    <w:rsid w:val="007E463D"/>
    <w:rsid w:val="007E78B4"/>
    <w:rsid w:val="00801FB6"/>
    <w:rsid w:val="00810A54"/>
    <w:rsid w:val="00823D37"/>
    <w:rsid w:val="00832A64"/>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94776"/>
    <w:rsid w:val="00994C1F"/>
    <w:rsid w:val="009A108A"/>
    <w:rsid w:val="009C76F1"/>
    <w:rsid w:val="009D756D"/>
    <w:rsid w:val="009F4173"/>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21D16"/>
    <w:rsid w:val="00B339D8"/>
    <w:rsid w:val="00B5072B"/>
    <w:rsid w:val="00B56D27"/>
    <w:rsid w:val="00B80719"/>
    <w:rsid w:val="00B952B7"/>
    <w:rsid w:val="00BC35C3"/>
    <w:rsid w:val="00BD14BC"/>
    <w:rsid w:val="00BD73C9"/>
    <w:rsid w:val="00BF1E9F"/>
    <w:rsid w:val="00C048E3"/>
    <w:rsid w:val="00C82DFF"/>
    <w:rsid w:val="00C83199"/>
    <w:rsid w:val="00C95620"/>
    <w:rsid w:val="00CC4427"/>
    <w:rsid w:val="00D206E9"/>
    <w:rsid w:val="00D20F06"/>
    <w:rsid w:val="00D20FFC"/>
    <w:rsid w:val="00D22E3D"/>
    <w:rsid w:val="00D4494C"/>
    <w:rsid w:val="00D559B4"/>
    <w:rsid w:val="00D663B5"/>
    <w:rsid w:val="00D72E18"/>
    <w:rsid w:val="00D80E0E"/>
    <w:rsid w:val="00DA610E"/>
    <w:rsid w:val="00DC3E63"/>
    <w:rsid w:val="00DD3323"/>
    <w:rsid w:val="00DE4624"/>
    <w:rsid w:val="00DF6231"/>
    <w:rsid w:val="00E00139"/>
    <w:rsid w:val="00E016C5"/>
    <w:rsid w:val="00E218E6"/>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2122</Words>
  <Characters>12096</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ROBERTA PARENTI</cp:lastModifiedBy>
  <cp:revision>6</cp:revision>
  <cp:lastPrinted>2024-05-30T13:44:00Z</cp:lastPrinted>
  <dcterms:created xsi:type="dcterms:W3CDTF">2024-06-06T12:45:00Z</dcterms:created>
  <dcterms:modified xsi:type="dcterms:W3CDTF">2025-01-16T11:41:00Z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