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15604D" w14:textId="77777777" w:rsidR="00BB4E19" w:rsidRPr="000E1AC3" w:rsidRDefault="00BB4E19" w:rsidP="00BB4E19">
      <w:pPr>
        <w:pStyle w:val="Titolo2"/>
        <w:rPr>
          <w:lang w:val="it-IT"/>
        </w:rPr>
      </w:pPr>
      <w:r w:rsidRPr="000E1AC3">
        <w:rPr>
          <w:lang w:val="it-IT"/>
        </w:rPr>
        <w:t xml:space="preserve">Allegato 5 – Affidabilità Economico Finanziaria </w:t>
      </w:r>
    </w:p>
    <w:p w14:paraId="491C3AF8" w14:textId="77777777" w:rsidR="00BB4E19" w:rsidRPr="000E1AC3" w:rsidRDefault="00BB4E19" w:rsidP="00BB4E19">
      <w:pPr>
        <w:spacing w:before="120" w:after="120"/>
        <w:jc w:val="both"/>
        <w:rPr>
          <w:rFonts w:eastAsia="Arial" w:cstheme="minorHAnsi"/>
          <w:lang w:eastAsia="en-US"/>
        </w:rPr>
      </w:pPr>
      <w:r w:rsidRPr="000E1AC3">
        <w:rPr>
          <w:rFonts w:eastAsia="Arial" w:cstheme="minorHAnsi"/>
          <w:lang w:eastAsia="en-US"/>
        </w:rPr>
        <w:t>Si procederà con controllo dei requisiti economico-finanziari e patrimoniali previsti per i Beneficiari di natura privata come indicato nella Sez. 2.1 del presente Bando.</w:t>
      </w:r>
    </w:p>
    <w:p w14:paraId="5B0F237E" w14:textId="77777777" w:rsidR="00BB4E19" w:rsidRPr="000E1AC3" w:rsidRDefault="00BB4E19" w:rsidP="00BB4E19">
      <w:pPr>
        <w:pStyle w:val="Titolo4"/>
        <w:numPr>
          <w:ilvl w:val="0"/>
          <w:numId w:val="52"/>
        </w:numPr>
        <w:ind w:left="284" w:hanging="284"/>
        <w:rPr>
          <w:rFonts w:eastAsia="Arial"/>
          <w:lang w:val="it-IT"/>
        </w:rPr>
      </w:pPr>
      <w:r w:rsidRPr="000E1AC3">
        <w:rPr>
          <w:rFonts w:eastAsia="Arial"/>
          <w:lang w:val="it-IT"/>
        </w:rPr>
        <w:t>Requisito di affidabilità economico-finanziaria</w:t>
      </w:r>
    </w:p>
    <w:p w14:paraId="6ED18C16" w14:textId="77777777" w:rsidR="00BB4E19" w:rsidRPr="000E1AC3" w:rsidRDefault="00BB4E19" w:rsidP="00BB4E19">
      <w:pPr>
        <w:spacing w:after="240"/>
        <w:jc w:val="both"/>
        <w:rPr>
          <w:rFonts w:eastAsia="Arial" w:cstheme="minorHAnsi"/>
          <w:szCs w:val="20"/>
          <w:lang w:eastAsia="en-US"/>
        </w:rPr>
      </w:pPr>
      <w:r w:rsidRPr="000E1AC3">
        <w:rPr>
          <w:rFonts w:eastAsia="Arial" w:cstheme="minorHAnsi"/>
          <w:szCs w:val="20"/>
          <w:lang w:eastAsia="en-US"/>
        </w:rPr>
        <w:t>Tutte i soggetti privati richiedenti contributo a valere sul presente bando – a meno delle start-up innovative a cui si applica quanto successivamente disposto - dovranno soddisfare la seguente condizione con riferimento ad ultimo bilancio chiuso e approvato, rispetto del seguente vincolo di congruenza tra costo del progetto e fatturato dell’impresa:</w:t>
      </w:r>
    </w:p>
    <w:p w14:paraId="77F816BC" w14:textId="77777777" w:rsidR="00BB4E19" w:rsidRPr="000E1AC3" w:rsidRDefault="00225A21" w:rsidP="00BB4E19">
      <w:pPr>
        <w:spacing w:line="259" w:lineRule="auto"/>
        <w:jc w:val="center"/>
      </w:pPr>
      <m:oMathPara>
        <m:oMath>
          <m:f>
            <m:fPr>
              <m:ctrlPr>
                <w:rPr>
                  <w:rFonts w:ascii="Cambria Math" w:hAnsi="Cambria Math"/>
                  <w:i/>
                  <w:sz w:val="18"/>
                  <w:szCs w:val="20"/>
                </w:rPr>
              </m:ctrlPr>
            </m:fPr>
            <m:num>
              <m:eqArr>
                <m:eqArrPr>
                  <m:ctrlPr>
                    <w:rPr>
                      <w:rFonts w:ascii="Cambria Math" w:hAnsi="Cambria Math"/>
                      <w:sz w:val="18"/>
                      <w:szCs w:val="20"/>
                    </w:rPr>
                  </m:ctrlPr>
                </m:eqArrPr>
                <m:e>
                  <m:r>
                    <m:rPr>
                      <m:sty m:val="p"/>
                    </m:rPr>
                    <w:rPr>
                      <w:rFonts w:ascii="Cambria Math" w:hAnsi="Cambria Math"/>
                      <w:sz w:val="18"/>
                      <w:szCs w:val="20"/>
                    </w:rPr>
                    <w:sym w:font="Symbol" w:char="F053"/>
                  </m:r>
                  <m:r>
                    <m:rPr>
                      <m:sty m:val="p"/>
                    </m:rPr>
                    <w:rPr>
                      <w:rFonts w:ascii="Cambria Math" w:hAnsi="Cambria Math"/>
                      <w:sz w:val="18"/>
                      <w:szCs w:val="20"/>
                    </w:rPr>
                    <m:t xml:space="preserve"> dei costi dei progetti già finanziati su Programma CNMS in corso alla data di presentazione </m:t>
                  </m:r>
                </m:e>
                <m:e>
                  <m:r>
                    <m:rPr>
                      <m:sty m:val="p"/>
                    </m:rPr>
                    <w:rPr>
                      <w:rFonts w:ascii="Cambria Math" w:hAnsi="Cambria Math"/>
                      <w:sz w:val="18"/>
                      <w:szCs w:val="20"/>
                    </w:rPr>
                    <m:t>e dei costi proposti sui progetti presentati sul Bando degli Spoke di CNMS</m:t>
                  </m:r>
                </m:e>
              </m:eqArr>
            </m:num>
            <m:den>
              <m:sSup>
                <m:sSupPr>
                  <m:ctrlPr>
                    <w:rPr>
                      <w:rFonts w:ascii="Cambria Math" w:hAnsi="Cambria Math"/>
                      <w:i/>
                      <w:sz w:val="18"/>
                      <w:szCs w:val="20"/>
                    </w:rPr>
                  </m:ctrlPr>
                </m:sSupPr>
                <m:e>
                  <m:r>
                    <m:rPr>
                      <m:sty m:val="p"/>
                    </m:rPr>
                    <w:rPr>
                      <w:rFonts w:ascii="Cambria Math" w:hAnsi="Cambria Math"/>
                      <w:sz w:val="18"/>
                      <w:szCs w:val="20"/>
                    </w:rPr>
                    <m:t xml:space="preserve">Fatturato dell’ultimo esercizio </m:t>
                  </m:r>
                  <m:d>
                    <m:dPr>
                      <m:ctrlPr>
                        <w:rPr>
                          <w:rFonts w:ascii="Cambria Math" w:hAnsi="Cambria Math"/>
                          <w:sz w:val="18"/>
                          <w:szCs w:val="20"/>
                        </w:rPr>
                      </m:ctrlPr>
                    </m:dPr>
                    <m:e>
                      <m:r>
                        <m:rPr>
                          <m:sty m:val="p"/>
                        </m:rPr>
                        <w:rPr>
                          <w:rFonts w:ascii="Cambria Math" w:hAnsi="Cambria Math"/>
                          <w:sz w:val="18"/>
                          <w:szCs w:val="20"/>
                        </w:rPr>
                        <m:t>la sola voce A1 del conto economico del bilancio civilistico</m:t>
                      </m:r>
                    </m:e>
                  </m:d>
                </m:e>
                <m:sup>
                  <m:r>
                    <w:rPr>
                      <w:rFonts w:ascii="Cambria Math" w:hAnsi="Cambria Math"/>
                      <w:sz w:val="18"/>
                      <w:szCs w:val="20"/>
                    </w:rPr>
                    <m:t>*</m:t>
                  </m:r>
                </m:sup>
              </m:sSup>
            </m:den>
          </m:f>
          <m:r>
            <w:rPr>
              <w:rFonts w:ascii="Cambria Math" w:hAnsi="Cambria Math"/>
              <w:sz w:val="18"/>
              <w:szCs w:val="20"/>
            </w:rPr>
            <m:t xml:space="preserve"> &lt;50%</m:t>
          </m:r>
        </m:oMath>
      </m:oMathPara>
    </w:p>
    <w:p w14:paraId="038D161F" w14:textId="77777777" w:rsidR="00BB4E19" w:rsidRPr="000E1AC3" w:rsidRDefault="00BB4E19" w:rsidP="00BB4E19">
      <w:pPr>
        <w:spacing w:before="120" w:after="120"/>
        <w:jc w:val="both"/>
        <w:rPr>
          <w:rFonts w:eastAsia="Arial" w:cstheme="minorHAnsi"/>
          <w:sz w:val="20"/>
          <w:szCs w:val="20"/>
          <w:lang w:eastAsia="en-US"/>
        </w:rPr>
      </w:pPr>
      <w:r w:rsidRPr="000E1AC3">
        <w:rPr>
          <w:rFonts w:eastAsia="Arial" w:cstheme="minorHAnsi"/>
          <w:sz w:val="20"/>
          <w:szCs w:val="20"/>
          <w:vertAlign w:val="superscript"/>
          <w:lang w:eastAsia="en-US"/>
        </w:rPr>
        <w:t>*</w:t>
      </w:r>
      <w:r w:rsidRPr="000E1AC3">
        <w:rPr>
          <w:rFonts w:eastAsia="Arial" w:cstheme="minorHAnsi"/>
          <w:i/>
          <w:sz w:val="20"/>
          <w:szCs w:val="20"/>
          <w:lang w:eastAsia="en-US"/>
        </w:rPr>
        <w:t>NOTA: nel caso in cui l’impresa esegue nella sua attività ordinaria lavori su commessa, è possibile tener conto anche della voce A3 del conto economico, corrispondente alla voce “Variazioni dei lavori in corso su ordinazione”</w:t>
      </w:r>
      <w:r w:rsidRPr="000E1AC3">
        <w:rPr>
          <w:rFonts w:eastAsia="Arial" w:cstheme="minorHAnsi"/>
          <w:sz w:val="20"/>
          <w:szCs w:val="20"/>
          <w:lang w:eastAsia="en-US"/>
        </w:rPr>
        <w:t xml:space="preserve"> </w:t>
      </w:r>
    </w:p>
    <w:p w14:paraId="5696656C" w14:textId="77777777" w:rsidR="00BB4E19" w:rsidRPr="000E1AC3" w:rsidRDefault="00BB4E19" w:rsidP="00BB4E19">
      <w:pPr>
        <w:pStyle w:val="Default"/>
        <w:rPr>
          <w:rFonts w:asciiTheme="minorHAnsi" w:hAnsiTheme="minorHAnsi" w:cstheme="minorHAnsi"/>
          <w:sz w:val="22"/>
          <w:szCs w:val="20"/>
        </w:rPr>
      </w:pPr>
      <w:r w:rsidRPr="000E1AC3">
        <w:rPr>
          <w:rFonts w:asciiTheme="minorHAnsi" w:hAnsiTheme="minorHAnsi" w:cstheme="minorHAnsi"/>
          <w:sz w:val="22"/>
          <w:szCs w:val="20"/>
        </w:rPr>
        <w:t xml:space="preserve">dove: </w:t>
      </w:r>
    </w:p>
    <w:p w14:paraId="62BDC8FB" w14:textId="77777777" w:rsidR="00BB4E19" w:rsidRPr="000E1AC3" w:rsidRDefault="00BB4E19" w:rsidP="00BB4E19">
      <w:pPr>
        <w:pStyle w:val="Default"/>
        <w:numPr>
          <w:ilvl w:val="0"/>
          <w:numId w:val="48"/>
        </w:numPr>
        <w:spacing w:before="60"/>
        <w:ind w:left="284" w:hanging="284"/>
        <w:jc w:val="both"/>
        <w:rPr>
          <w:rFonts w:asciiTheme="minorHAnsi" w:hAnsiTheme="minorHAnsi" w:cstheme="minorHAnsi"/>
          <w:sz w:val="22"/>
          <w:szCs w:val="20"/>
        </w:rPr>
      </w:pPr>
      <w:r w:rsidRPr="000E1AC3">
        <w:rPr>
          <w:rFonts w:asciiTheme="minorHAnsi" w:hAnsiTheme="minorHAnsi" w:cstheme="minorHAnsi"/>
          <w:sz w:val="22"/>
          <w:szCs w:val="20"/>
        </w:rPr>
        <w:t>per progetti con sostegno del Programma CNMS si intendono tutti i progetti che abbiano beneficiato di agevolazioni con risorse del Programma CNMS;</w:t>
      </w:r>
    </w:p>
    <w:p w14:paraId="25D442D7" w14:textId="77777777" w:rsidR="00BB4E19" w:rsidRPr="000E1AC3" w:rsidRDefault="00BB4E19" w:rsidP="00BB4E19">
      <w:pPr>
        <w:pStyle w:val="Default"/>
        <w:numPr>
          <w:ilvl w:val="0"/>
          <w:numId w:val="48"/>
        </w:numPr>
        <w:spacing w:before="60"/>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per costi proposti sui progetti presentati sul Bando dei vari </w:t>
      </w:r>
      <w:proofErr w:type="spellStart"/>
      <w:r w:rsidRPr="000E1AC3">
        <w:rPr>
          <w:rFonts w:asciiTheme="minorHAnsi" w:hAnsiTheme="minorHAnsi" w:cstheme="minorHAnsi"/>
          <w:sz w:val="22"/>
          <w:szCs w:val="20"/>
        </w:rPr>
        <w:t>Spoke</w:t>
      </w:r>
      <w:proofErr w:type="spellEnd"/>
      <w:r w:rsidRPr="000E1AC3">
        <w:rPr>
          <w:rFonts w:asciiTheme="minorHAnsi" w:hAnsiTheme="minorHAnsi" w:cstheme="minorHAnsi"/>
          <w:sz w:val="22"/>
          <w:szCs w:val="20"/>
        </w:rPr>
        <w:t xml:space="preserve"> di CNMS; </w:t>
      </w:r>
    </w:p>
    <w:p w14:paraId="5B14FD08" w14:textId="77777777" w:rsidR="00BB4E19" w:rsidRPr="000E1AC3" w:rsidRDefault="00BB4E19" w:rsidP="00BB4E19">
      <w:pPr>
        <w:pStyle w:val="Default"/>
        <w:numPr>
          <w:ilvl w:val="0"/>
          <w:numId w:val="48"/>
        </w:numPr>
        <w:spacing w:before="60"/>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per voce A1 del conto economico si fa riferimento alla voce “Ricavi e vendite delle prestazioni” di cui allo schema di conto economico previsto dagli articoli 2425 e 2425 bis del Codice Civile. </w:t>
      </w:r>
    </w:p>
    <w:p w14:paraId="4F3C0E52" w14:textId="77777777" w:rsidR="00BB4E19" w:rsidRPr="000E1AC3" w:rsidRDefault="00BB4E19" w:rsidP="00BB4E19">
      <w:pPr>
        <w:spacing w:before="120"/>
        <w:jc w:val="both"/>
        <w:rPr>
          <w:rFonts w:cstheme="minorHAnsi"/>
          <w:szCs w:val="20"/>
        </w:rPr>
      </w:pPr>
      <w:r w:rsidRPr="000E1AC3">
        <w:rPr>
          <w:rFonts w:cstheme="minorHAnsi"/>
          <w:szCs w:val="20"/>
        </w:rPr>
        <w:t>Qualora il requisito sul fatturato non fosse rispettato, è altresì verificato il seguente vincolo sul patrimonio netto:</w:t>
      </w:r>
    </w:p>
    <w:p w14:paraId="4DFE47A4" w14:textId="77777777" w:rsidR="00BB4E19" w:rsidRPr="000E1AC3" w:rsidRDefault="00BB4E19" w:rsidP="00BB4E19">
      <w:pPr>
        <w:spacing w:before="120"/>
        <w:jc w:val="both"/>
        <w:rPr>
          <w:rFonts w:eastAsia="Arial" w:cstheme="minorHAnsi"/>
          <w:sz w:val="20"/>
          <w:szCs w:val="20"/>
          <w:vertAlign w:val="superscript"/>
          <w:lang w:eastAsia="en-US"/>
        </w:rPr>
      </w:pPr>
      <m:oMathPara>
        <m:oMath>
          <m:r>
            <w:rPr>
              <w:rFonts w:ascii="Cambria Math" w:eastAsia="Arial" w:hAnsi="Cambria Math" w:cstheme="minorHAnsi"/>
              <w:sz w:val="20"/>
              <w:szCs w:val="20"/>
              <w:vertAlign w:val="superscript"/>
              <w:lang w:eastAsia="en-US"/>
            </w:rPr>
            <m:t xml:space="preserve">PN&gt; </m:t>
          </m:r>
          <m:f>
            <m:fPr>
              <m:ctrlPr>
                <w:rPr>
                  <w:rFonts w:ascii="Cambria Math" w:eastAsia="Arial" w:hAnsi="Cambria Math" w:cstheme="minorHAnsi"/>
                  <w:i/>
                  <w:sz w:val="20"/>
                  <w:szCs w:val="20"/>
                  <w:vertAlign w:val="superscript"/>
                  <w:lang w:eastAsia="en-US"/>
                </w:rPr>
              </m:ctrlPr>
            </m:fPr>
            <m:num>
              <m:nary>
                <m:naryPr>
                  <m:chr m:val="∑"/>
                  <m:limLoc m:val="undOvr"/>
                  <m:subHide m:val="1"/>
                  <m:supHide m:val="1"/>
                  <m:ctrlPr>
                    <w:rPr>
                      <w:rFonts w:ascii="Cambria Math" w:eastAsia="Arial" w:hAnsi="Cambria Math" w:cstheme="minorHAnsi"/>
                      <w:i/>
                      <w:sz w:val="20"/>
                      <w:szCs w:val="20"/>
                      <w:vertAlign w:val="superscript"/>
                      <w:lang w:eastAsia="en-US"/>
                    </w:rPr>
                  </m:ctrlPr>
                </m:naryPr>
                <m:sub/>
                <m:sup/>
                <m:e>
                  <m:r>
                    <w:rPr>
                      <w:rFonts w:ascii="Cambria Math" w:eastAsia="Arial" w:hAnsi="Cambria Math" w:cstheme="minorHAnsi"/>
                      <w:sz w:val="20"/>
                      <w:szCs w:val="20"/>
                      <w:vertAlign w:val="superscript"/>
                      <w:lang w:eastAsia="en-US"/>
                    </w:rPr>
                    <m:t>CP</m:t>
                  </m:r>
                </m:e>
              </m:nary>
              <m:r>
                <w:rPr>
                  <w:rFonts w:ascii="Cambria Math" w:eastAsia="Arial" w:hAnsi="Cambria Math" w:cstheme="minorHAnsi"/>
                  <w:sz w:val="20"/>
                  <w:szCs w:val="20"/>
                  <w:vertAlign w:val="superscript"/>
                  <w:lang w:eastAsia="en-US"/>
                </w:rPr>
                <m:t xml:space="preserve">- </m:t>
              </m:r>
              <m:nary>
                <m:naryPr>
                  <m:chr m:val="∑"/>
                  <m:limLoc m:val="undOvr"/>
                  <m:subHide m:val="1"/>
                  <m:supHide m:val="1"/>
                  <m:ctrlPr>
                    <w:rPr>
                      <w:rFonts w:ascii="Cambria Math" w:eastAsia="Arial" w:hAnsi="Cambria Math" w:cstheme="minorHAnsi"/>
                      <w:i/>
                      <w:sz w:val="20"/>
                      <w:szCs w:val="20"/>
                      <w:vertAlign w:val="superscript"/>
                      <w:lang w:eastAsia="en-US"/>
                    </w:rPr>
                  </m:ctrlPr>
                </m:naryPr>
                <m:sub/>
                <m:sup/>
                <m:e>
                  <m:r>
                    <w:rPr>
                      <w:rFonts w:ascii="Cambria Math" w:eastAsia="Arial" w:hAnsi="Cambria Math" w:cstheme="minorHAnsi"/>
                      <w:sz w:val="20"/>
                      <w:szCs w:val="20"/>
                      <w:vertAlign w:val="superscript"/>
                      <w:lang w:eastAsia="en-US"/>
                    </w:rPr>
                    <m:t>C</m:t>
                  </m:r>
                </m:e>
              </m:nary>
            </m:num>
            <m:den>
              <m:r>
                <w:rPr>
                  <w:rFonts w:ascii="Cambria Math" w:eastAsia="Arial" w:hAnsi="Cambria Math" w:cstheme="minorHAnsi"/>
                  <w:sz w:val="20"/>
                  <w:szCs w:val="20"/>
                  <w:vertAlign w:val="superscript"/>
                  <w:lang w:eastAsia="en-US"/>
                </w:rPr>
                <m:t>2</m:t>
              </m:r>
            </m:den>
          </m:f>
        </m:oMath>
      </m:oMathPara>
    </w:p>
    <w:p w14:paraId="2F0F2EFA" w14:textId="77777777" w:rsidR="00BB4E19" w:rsidRPr="000E1AC3" w:rsidRDefault="00BB4E19" w:rsidP="00BB4E19">
      <w:pPr>
        <w:pStyle w:val="Default"/>
        <w:spacing w:before="120"/>
        <w:rPr>
          <w:rFonts w:asciiTheme="minorHAnsi" w:hAnsiTheme="minorHAnsi" w:cstheme="minorHAnsi"/>
          <w:sz w:val="22"/>
          <w:szCs w:val="20"/>
        </w:rPr>
      </w:pPr>
      <w:r w:rsidRPr="000E1AC3">
        <w:rPr>
          <w:rFonts w:asciiTheme="minorHAnsi" w:hAnsiTheme="minorHAnsi" w:cstheme="minorHAnsi"/>
          <w:sz w:val="22"/>
          <w:szCs w:val="20"/>
        </w:rPr>
        <w:t xml:space="preserve">dove: </w:t>
      </w:r>
    </w:p>
    <w:p w14:paraId="748A02D6" w14:textId="77777777" w:rsidR="00BB4E19" w:rsidRPr="000E1AC3" w:rsidRDefault="00BB4E19" w:rsidP="00BB4E19">
      <w:pPr>
        <w:pStyle w:val="Default"/>
        <w:numPr>
          <w:ilvl w:val="0"/>
          <w:numId w:val="49"/>
        </w:numPr>
        <w:spacing w:after="18"/>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PN = patrimonio netto si intende il totale della voce A dello Stato Patrimoniale passivo previsto dagli articoli 2424 e 2424 bis del Codice Civile; </w:t>
      </w:r>
    </w:p>
    <w:p w14:paraId="6D9BB9A9" w14:textId="77777777" w:rsidR="00BB4E19" w:rsidRPr="000E1AC3" w:rsidRDefault="00BB4E19" w:rsidP="00BB4E19">
      <w:pPr>
        <w:pStyle w:val="Default"/>
        <w:numPr>
          <w:ilvl w:val="0"/>
          <w:numId w:val="49"/>
        </w:numPr>
        <w:spacing w:after="18"/>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Σ CP = somma dei costi dei progetti già finanziati con sostegno del Programma CNMS e i costi proposti sui progetti presentati sul Bando dei vari </w:t>
      </w:r>
      <w:proofErr w:type="spellStart"/>
      <w:r w:rsidRPr="000E1AC3">
        <w:rPr>
          <w:rFonts w:asciiTheme="minorHAnsi" w:hAnsiTheme="minorHAnsi" w:cstheme="minorHAnsi"/>
          <w:sz w:val="22"/>
          <w:szCs w:val="20"/>
        </w:rPr>
        <w:t>Spoke</w:t>
      </w:r>
      <w:proofErr w:type="spellEnd"/>
      <w:r w:rsidRPr="000E1AC3">
        <w:rPr>
          <w:rFonts w:asciiTheme="minorHAnsi" w:hAnsiTheme="minorHAnsi" w:cstheme="minorHAnsi"/>
          <w:sz w:val="22"/>
          <w:szCs w:val="20"/>
        </w:rPr>
        <w:t xml:space="preserve"> di CNMS;</w:t>
      </w:r>
    </w:p>
    <w:p w14:paraId="0A2E7438" w14:textId="77777777" w:rsidR="00BB4E19" w:rsidRPr="000E1AC3" w:rsidRDefault="00BB4E19" w:rsidP="00BB4E19">
      <w:pPr>
        <w:pStyle w:val="Default"/>
        <w:numPr>
          <w:ilvl w:val="0"/>
          <w:numId w:val="49"/>
        </w:numPr>
        <w:spacing w:after="18"/>
        <w:ind w:left="284" w:hanging="284"/>
        <w:jc w:val="both"/>
        <w:rPr>
          <w:rFonts w:asciiTheme="minorHAnsi" w:hAnsiTheme="minorHAnsi" w:cstheme="minorHAnsi"/>
          <w:sz w:val="22"/>
          <w:szCs w:val="20"/>
        </w:rPr>
      </w:pPr>
      <w:r w:rsidRPr="000E1AC3">
        <w:rPr>
          <w:rFonts w:asciiTheme="minorHAnsi" w:hAnsiTheme="minorHAnsi" w:cstheme="minorHAnsi"/>
          <w:sz w:val="22"/>
          <w:szCs w:val="20"/>
        </w:rPr>
        <w:t xml:space="preserve">Σ C = somma dei contributi richiesti dall’impresa sulle domande di finanziamento relative alle proposte progettuali già finanziate e ai contributi richiesti sui progetti presentati sul Bando dei vari </w:t>
      </w:r>
      <w:proofErr w:type="spellStart"/>
      <w:r w:rsidRPr="000E1AC3">
        <w:rPr>
          <w:rFonts w:asciiTheme="minorHAnsi" w:hAnsiTheme="minorHAnsi" w:cstheme="minorHAnsi"/>
          <w:sz w:val="22"/>
          <w:szCs w:val="20"/>
        </w:rPr>
        <w:t>Spoke</w:t>
      </w:r>
      <w:proofErr w:type="spellEnd"/>
      <w:r w:rsidRPr="000E1AC3">
        <w:rPr>
          <w:rFonts w:asciiTheme="minorHAnsi" w:hAnsiTheme="minorHAnsi" w:cstheme="minorHAnsi"/>
          <w:sz w:val="22"/>
          <w:szCs w:val="20"/>
        </w:rPr>
        <w:t xml:space="preserve"> di CNMS.</w:t>
      </w:r>
    </w:p>
    <w:p w14:paraId="332D4A82" w14:textId="77777777" w:rsidR="00BB4E19" w:rsidRPr="000E1AC3" w:rsidRDefault="00BB4E19" w:rsidP="00BB4E19">
      <w:pPr>
        <w:spacing w:before="120" w:after="120"/>
        <w:jc w:val="both"/>
        <w:rPr>
          <w:rFonts w:cstheme="minorHAnsi"/>
          <w:szCs w:val="20"/>
          <w:u w:val="single"/>
        </w:rPr>
      </w:pPr>
      <w:r w:rsidRPr="000E1AC3">
        <w:rPr>
          <w:rFonts w:cstheme="minorHAnsi"/>
          <w:szCs w:val="20"/>
          <w:u w:val="single"/>
        </w:rPr>
        <w:t>Il mancato rispetto di entrambi i suddetti requisiti, anche solo per un partner, comporterà il decadimento delle intere proposte progettuali presentate.</w:t>
      </w:r>
    </w:p>
    <w:p w14:paraId="6B901F9C" w14:textId="77777777" w:rsidR="00BB4E19" w:rsidRPr="000E1AC3" w:rsidRDefault="00BB4E19" w:rsidP="00BB4E19">
      <w:pPr>
        <w:pStyle w:val="Titolo4"/>
        <w:numPr>
          <w:ilvl w:val="0"/>
          <w:numId w:val="52"/>
        </w:numPr>
        <w:ind w:left="284" w:hanging="284"/>
        <w:rPr>
          <w:lang w:val="it-IT"/>
        </w:rPr>
      </w:pPr>
      <w:r w:rsidRPr="000E1AC3">
        <w:rPr>
          <w:lang w:val="it-IT"/>
        </w:rPr>
        <w:t>Requisito di affidabilità economico-finanziaria per le start-up innovative</w:t>
      </w:r>
    </w:p>
    <w:p w14:paraId="1319A154" w14:textId="77777777" w:rsidR="00BB4E19" w:rsidRPr="000E1AC3" w:rsidRDefault="00BB4E19" w:rsidP="00BB4E19">
      <w:pPr>
        <w:spacing w:after="120"/>
        <w:jc w:val="both"/>
        <w:rPr>
          <w:rFonts w:eastAsia="Arial" w:cstheme="minorHAnsi"/>
          <w:szCs w:val="20"/>
          <w:lang w:eastAsia="en-US"/>
        </w:rPr>
      </w:pPr>
      <w:r w:rsidRPr="000E1AC3">
        <w:rPr>
          <w:rFonts w:eastAsia="Arial" w:cstheme="minorHAnsi"/>
          <w:szCs w:val="20"/>
          <w:lang w:eastAsia="en-US"/>
        </w:rPr>
        <w:t>Per le startup innovative</w:t>
      </w:r>
      <w:r w:rsidRPr="000E1AC3">
        <w:rPr>
          <w:rStyle w:val="Rimandonotaapidipagina"/>
          <w:rFonts w:eastAsia="Arial" w:cstheme="minorHAnsi"/>
          <w:szCs w:val="20"/>
          <w:lang w:eastAsia="en-US"/>
        </w:rPr>
        <w:footnoteReference w:id="1"/>
      </w:r>
      <w:r w:rsidRPr="000E1AC3">
        <w:rPr>
          <w:rFonts w:eastAsia="Arial" w:cstheme="minorHAnsi"/>
          <w:szCs w:val="20"/>
          <w:lang w:eastAsia="en-US"/>
        </w:rPr>
        <w:t xml:space="preserve"> di micro e piccola dimensione, costituite da non più di 60 mesi ed iscritte all’apposita sezione del Registro delle imprese al momento della presentazione della domanda, - qualora non potessero soddisfare i requisiti previsti nella sezione Allegato 5 punto I - dovranno dichiarare la modalità con cui intendono garantire copertura finanziaria al progetto.</w:t>
      </w:r>
    </w:p>
    <w:p w14:paraId="594EDE85" w14:textId="77777777" w:rsidR="00BB4E19" w:rsidRPr="000E1AC3" w:rsidRDefault="00BB4E19" w:rsidP="00BB4E19">
      <w:pPr>
        <w:spacing w:after="120"/>
        <w:jc w:val="both"/>
        <w:rPr>
          <w:rFonts w:eastAsia="Arial" w:cstheme="minorHAnsi"/>
          <w:szCs w:val="20"/>
          <w:lang w:eastAsia="en-US"/>
        </w:rPr>
      </w:pPr>
      <w:r w:rsidRPr="000E1AC3">
        <w:rPr>
          <w:rFonts w:eastAsia="Arial" w:cstheme="minorHAnsi"/>
          <w:szCs w:val="20"/>
          <w:lang w:eastAsia="en-US"/>
        </w:rPr>
        <w:lastRenderedPageBreak/>
        <w:t>In particolare, potranno scegliere se realizzare l’intervento attraverso l’utilizzo di mezzi propri e/o ricorrere a finanziamenti esterni, purché sia rispettata la seguente formula:</w:t>
      </w:r>
    </w:p>
    <w:p w14:paraId="41BB6756" w14:textId="77777777" w:rsidR="00BB4E19" w:rsidRPr="000E1AC3" w:rsidRDefault="00225A21" w:rsidP="00BB4E19">
      <w:pPr>
        <w:spacing w:after="120"/>
        <w:jc w:val="both"/>
        <w:rPr>
          <w:rFonts w:eastAsia="Arial" w:cstheme="minorHAnsi"/>
          <w:sz w:val="20"/>
          <w:szCs w:val="20"/>
          <w:lang w:eastAsia="en-US"/>
        </w:rPr>
      </w:pPr>
      <m:oMathPara>
        <m:oMath>
          <m:d>
            <m:dPr>
              <m:ctrlPr>
                <w:rPr>
                  <w:rFonts w:ascii="Cambria Math" w:eastAsia="Arial" w:hAnsi="Cambria Math" w:cstheme="minorHAnsi"/>
                  <w:i/>
                  <w:sz w:val="20"/>
                  <w:szCs w:val="20"/>
                  <w:lang w:eastAsia="en-US"/>
                </w:rPr>
              </m:ctrlPr>
            </m:dPr>
            <m:e>
              <m:r>
                <w:rPr>
                  <w:rFonts w:ascii="Cambria Math" w:eastAsia="Arial" w:hAnsi="Cambria Math" w:cstheme="minorHAnsi"/>
                  <w:sz w:val="20"/>
                  <w:szCs w:val="20"/>
                  <w:lang w:eastAsia="en-US"/>
                </w:rPr>
                <m:t>CP-I</m:t>
              </m:r>
            </m:e>
          </m:d>
          <m:r>
            <w:rPr>
              <w:rFonts w:ascii="Cambria Math" w:eastAsia="Arial" w:hAnsi="Cambria Math" w:cstheme="minorHAnsi"/>
              <w:sz w:val="20"/>
              <w:szCs w:val="20"/>
              <w:lang w:eastAsia="en-US"/>
            </w:rPr>
            <m:t>=&gt; ∆ CS</m:t>
          </m:r>
        </m:oMath>
      </m:oMathPara>
    </w:p>
    <w:p w14:paraId="4D7831F9" w14:textId="77777777" w:rsidR="00BB4E19" w:rsidRPr="000E1AC3" w:rsidRDefault="00BB4E19" w:rsidP="00BB4E19">
      <w:pPr>
        <w:spacing w:after="120"/>
        <w:jc w:val="both"/>
        <w:rPr>
          <w:rFonts w:eastAsia="Arial" w:cstheme="minorHAnsi"/>
          <w:szCs w:val="20"/>
          <w:lang w:eastAsia="en-US"/>
        </w:rPr>
      </w:pPr>
      <w:r w:rsidRPr="000E1AC3">
        <w:rPr>
          <w:rFonts w:eastAsia="Arial" w:cstheme="minorHAnsi"/>
          <w:szCs w:val="20"/>
          <w:lang w:eastAsia="en-US"/>
        </w:rPr>
        <w:t>dove:</w:t>
      </w:r>
    </w:p>
    <w:p w14:paraId="1721EE3C" w14:textId="77777777" w:rsidR="00BB4E19" w:rsidRPr="000E1AC3" w:rsidRDefault="00BB4E19" w:rsidP="00BB4E19">
      <w:pPr>
        <w:spacing w:after="120"/>
        <w:ind w:left="284"/>
        <w:jc w:val="both"/>
        <w:rPr>
          <w:rFonts w:eastAsia="Arial" w:cstheme="minorHAnsi"/>
          <w:szCs w:val="20"/>
          <w:lang w:eastAsia="en-US"/>
        </w:rPr>
      </w:pPr>
      <w:r w:rsidRPr="000E1AC3">
        <w:rPr>
          <w:rFonts w:eastAsia="Arial" w:cstheme="minorHAnsi"/>
          <w:i/>
          <w:szCs w:val="20"/>
          <w:lang w:eastAsia="en-US"/>
        </w:rPr>
        <w:t>CP</w:t>
      </w:r>
      <w:r w:rsidRPr="000E1AC3">
        <w:rPr>
          <w:rFonts w:eastAsia="Arial" w:cstheme="minorHAnsi"/>
          <w:szCs w:val="20"/>
          <w:lang w:eastAsia="en-US"/>
        </w:rPr>
        <w:t xml:space="preserve"> = costo indicato in domanda del progetto</w:t>
      </w:r>
    </w:p>
    <w:p w14:paraId="0BBD1FEF" w14:textId="77777777" w:rsidR="00BB4E19" w:rsidRPr="000E1AC3" w:rsidRDefault="00BB4E19" w:rsidP="00BB4E19">
      <w:pPr>
        <w:spacing w:after="120"/>
        <w:ind w:left="284"/>
        <w:jc w:val="both"/>
        <w:rPr>
          <w:rFonts w:eastAsia="Arial" w:cstheme="minorHAnsi"/>
          <w:szCs w:val="20"/>
          <w:lang w:eastAsia="en-US"/>
        </w:rPr>
      </w:pPr>
      <w:r w:rsidRPr="000E1AC3">
        <w:rPr>
          <w:rFonts w:eastAsia="Arial" w:cstheme="minorHAnsi"/>
          <w:i/>
          <w:szCs w:val="20"/>
          <w:lang w:eastAsia="en-US"/>
        </w:rPr>
        <w:t xml:space="preserve">I </w:t>
      </w:r>
      <w:r w:rsidRPr="000E1AC3">
        <w:rPr>
          <w:rFonts w:eastAsia="Arial" w:cstheme="minorHAnsi"/>
          <w:szCs w:val="20"/>
          <w:lang w:eastAsia="en-US"/>
        </w:rPr>
        <w:t>= contributo richiesto in domanda</w:t>
      </w:r>
    </w:p>
    <w:p w14:paraId="717EC6C6" w14:textId="77777777" w:rsidR="00BB4E19" w:rsidRPr="000E1AC3" w:rsidRDefault="00BB4E19" w:rsidP="00BB4E19">
      <w:pPr>
        <w:spacing w:after="120"/>
        <w:ind w:left="284"/>
        <w:jc w:val="both"/>
        <w:rPr>
          <w:rFonts w:eastAsia="Arial" w:cstheme="minorHAnsi"/>
          <w:szCs w:val="20"/>
          <w:lang w:eastAsia="en-US"/>
        </w:rPr>
      </w:pPr>
      <w:r w:rsidRPr="000E1AC3">
        <w:rPr>
          <w:rFonts w:eastAsia="Arial" w:cstheme="minorHAnsi"/>
          <w:szCs w:val="20"/>
          <w:lang w:eastAsia="en-US"/>
        </w:rPr>
        <w:t xml:space="preserve">Δ </w:t>
      </w:r>
      <w:r w:rsidRPr="000E1AC3">
        <w:rPr>
          <w:rFonts w:eastAsia="Arial" w:cstheme="minorHAnsi"/>
          <w:i/>
          <w:szCs w:val="20"/>
          <w:lang w:eastAsia="en-US"/>
        </w:rPr>
        <w:t>CS</w:t>
      </w:r>
      <w:r w:rsidRPr="000E1AC3">
        <w:rPr>
          <w:rFonts w:eastAsia="Arial" w:cstheme="minorHAnsi"/>
          <w:szCs w:val="20"/>
          <w:lang w:eastAsia="en-US"/>
        </w:rPr>
        <w:t xml:space="preserve"> =</w:t>
      </w:r>
    </w:p>
    <w:p w14:paraId="279C878D" w14:textId="77777777" w:rsidR="00BB4E19" w:rsidRPr="000E1AC3" w:rsidRDefault="00BB4E19" w:rsidP="00BB4E19">
      <w:pPr>
        <w:pStyle w:val="Paragrafoelenco"/>
        <w:widowControl w:val="0"/>
        <w:numPr>
          <w:ilvl w:val="0"/>
          <w:numId w:val="50"/>
        </w:numPr>
        <w:adjustRightInd/>
        <w:spacing w:before="60" w:after="0"/>
        <w:ind w:left="284" w:hanging="284"/>
        <w:rPr>
          <w:rFonts w:eastAsia="Arial"/>
          <w:szCs w:val="20"/>
        </w:rPr>
      </w:pPr>
      <w:r w:rsidRPr="000E1AC3">
        <w:rPr>
          <w:rFonts w:eastAsia="Arial"/>
          <w:szCs w:val="20"/>
        </w:rPr>
        <w:t>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w:t>
      </w:r>
    </w:p>
    <w:p w14:paraId="3B08FC2C" w14:textId="77777777" w:rsidR="00BB4E19" w:rsidRPr="000E1AC3" w:rsidRDefault="00BB4E19" w:rsidP="00BB4E19">
      <w:pPr>
        <w:pStyle w:val="Paragrafoelenco"/>
        <w:widowControl w:val="0"/>
        <w:numPr>
          <w:ilvl w:val="0"/>
          <w:numId w:val="50"/>
        </w:numPr>
        <w:adjustRightInd/>
        <w:spacing w:before="60"/>
        <w:ind w:left="284" w:hanging="284"/>
        <w:rPr>
          <w:rFonts w:eastAsia="Arial"/>
          <w:szCs w:val="20"/>
        </w:rPr>
      </w:pPr>
      <w:r w:rsidRPr="000E1AC3">
        <w:rPr>
          <w:rFonts w:eastAsia="Arial"/>
          <w:szCs w:val="20"/>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62BEF68E" w14:textId="77777777" w:rsidR="00BB4E19" w:rsidRPr="000E1AC3" w:rsidRDefault="00BB4E19" w:rsidP="00BB4E19">
      <w:pPr>
        <w:adjustRightInd w:val="0"/>
        <w:spacing w:after="120"/>
        <w:jc w:val="both"/>
        <w:rPr>
          <w:rFonts w:eastAsiaTheme="minorHAnsi" w:cstheme="minorHAnsi"/>
          <w:color w:val="000000"/>
          <w:sz w:val="20"/>
          <w:szCs w:val="20"/>
        </w:rPr>
      </w:pPr>
      <w:r w:rsidRPr="000E1AC3">
        <w:rPr>
          <w:rFonts w:eastAsiaTheme="minorHAnsi" w:cstheme="minorHAnsi"/>
          <w:color w:val="000000"/>
          <w:szCs w:val="20"/>
        </w:rPr>
        <w:t xml:space="preserve">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 </w:t>
      </w:r>
    </w:p>
    <w:p w14:paraId="530585DE" w14:textId="77777777" w:rsidR="00BB4E19" w:rsidRPr="000E1AC3" w:rsidRDefault="00BB4E19" w:rsidP="00BB4E19">
      <w:pPr>
        <w:pStyle w:val="Paragrafoelenco"/>
        <w:widowControl w:val="0"/>
        <w:numPr>
          <w:ilvl w:val="0"/>
          <w:numId w:val="51"/>
        </w:numPr>
        <w:spacing w:before="60" w:after="0"/>
        <w:ind w:left="284" w:hanging="284"/>
        <w:rPr>
          <w:szCs w:val="20"/>
        </w:rPr>
      </w:pPr>
      <w:r w:rsidRPr="000E1AC3">
        <w:rPr>
          <w:szCs w:val="20"/>
        </w:rPr>
        <w:t xml:space="preserve">aumento del capitale sociale sottoscritto e versato: delibera assembleare di aumento del capitale sociale, copia dei bonifici effettuati dai soci e, quando disponibile, copia del bilancio che ne dimostra l’iscrizione; </w:t>
      </w:r>
    </w:p>
    <w:p w14:paraId="15ED7F26" w14:textId="77777777" w:rsidR="00BB4E19" w:rsidRPr="000E1AC3" w:rsidRDefault="00BB4E19" w:rsidP="00BB4E19">
      <w:pPr>
        <w:pStyle w:val="Paragrafoelenco"/>
        <w:widowControl w:val="0"/>
        <w:numPr>
          <w:ilvl w:val="0"/>
          <w:numId w:val="51"/>
        </w:numPr>
        <w:spacing w:before="60" w:after="0"/>
        <w:ind w:left="284" w:hanging="284"/>
        <w:rPr>
          <w:sz w:val="20"/>
          <w:szCs w:val="20"/>
        </w:rPr>
      </w:pPr>
      <w:r w:rsidRPr="000E1AC3">
        <w:rPr>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r w:rsidRPr="000E1AC3">
        <w:rPr>
          <w:sz w:val="20"/>
          <w:szCs w:val="20"/>
        </w:rPr>
        <w:t xml:space="preserve"> </w:t>
      </w:r>
    </w:p>
    <w:p w14:paraId="5333A50D" w14:textId="77777777" w:rsidR="00BB4E19" w:rsidRPr="009B3B49" w:rsidRDefault="00BB4E19" w:rsidP="00BB4E19">
      <w:pPr>
        <w:spacing w:before="60"/>
        <w:jc w:val="both"/>
        <w:rPr>
          <w:rFonts w:eastAsia="Arial" w:cstheme="minorHAnsi"/>
          <w:sz w:val="20"/>
          <w:szCs w:val="20"/>
        </w:rPr>
      </w:pPr>
    </w:p>
    <w:p w14:paraId="7AB58FD8" w14:textId="77777777" w:rsidR="0018262F" w:rsidRPr="00BB4E19" w:rsidRDefault="0018262F" w:rsidP="000B7900"/>
    <w:sectPr w:rsidR="0018262F" w:rsidRPr="00BB4E19" w:rsidSect="00FA7B31">
      <w:headerReference w:type="even" r:id="rId8"/>
      <w:headerReference w:type="default" r:id="rId9"/>
      <w:footerReference w:type="even" r:id="rId10"/>
      <w:footerReference w:type="default" r:id="rId11"/>
      <w:headerReference w:type="first" r:id="rId12"/>
      <w:footerReference w:type="first" r:id="rId13"/>
      <w:type w:val="continuous"/>
      <w:pgSz w:w="11906" w:h="16838"/>
      <w:pgMar w:top="1871" w:right="1134" w:bottom="1871" w:left="1134" w:header="737"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58E48" w14:textId="77777777" w:rsidR="00225A21" w:rsidRDefault="00225A21" w:rsidP="000B7900">
      <w:r>
        <w:separator/>
      </w:r>
    </w:p>
  </w:endnote>
  <w:endnote w:type="continuationSeparator" w:id="0">
    <w:p w14:paraId="3696DF74" w14:textId="77777777" w:rsidR="00225A21" w:rsidRDefault="00225A21" w:rsidP="000B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venir Book">
    <w:altName w:val="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72FAC" w14:textId="77777777" w:rsidR="0097726B" w:rsidRDefault="0097726B" w:rsidP="000B79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F734C" w14:textId="77777777" w:rsidR="00171758" w:rsidRPr="006707AA" w:rsidRDefault="00FA7B31" w:rsidP="000B7900">
    <w:r>
      <w:rPr>
        <w:noProof/>
      </w:rPr>
      <w:drawing>
        <wp:anchor distT="0" distB="0" distL="114300" distR="114300" simplePos="0" relativeHeight="251662848" behindDoc="0" locked="0" layoutInCell="1" allowOverlap="1" wp14:anchorId="56E35941" wp14:editId="6AE3F9DD">
          <wp:simplePos x="0" y="0"/>
          <wp:positionH relativeFrom="column">
            <wp:posOffset>-137795</wp:posOffset>
          </wp:positionH>
          <wp:positionV relativeFrom="paragraph">
            <wp:posOffset>-41910</wp:posOffset>
          </wp:positionV>
          <wp:extent cx="2116455" cy="705485"/>
          <wp:effectExtent l="0" t="0" r="4445" b="571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455" cy="7054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46F578AA" wp14:editId="5222E274">
          <wp:simplePos x="0" y="0"/>
          <wp:positionH relativeFrom="column">
            <wp:posOffset>3925570</wp:posOffset>
          </wp:positionH>
          <wp:positionV relativeFrom="paragraph">
            <wp:posOffset>-39147</wp:posOffset>
          </wp:positionV>
          <wp:extent cx="2236417" cy="705485"/>
          <wp:effectExtent l="0" t="0" r="0" b="571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r w:rsidR="00A14E5B">
      <w:rPr>
        <w:noProof/>
      </w:rPr>
      <mc:AlternateContent>
        <mc:Choice Requires="wps">
          <w:drawing>
            <wp:anchor distT="0" distB="0" distL="114300" distR="114300" simplePos="0" relativeHeight="251670016" behindDoc="0" locked="0" layoutInCell="1" allowOverlap="1" wp14:anchorId="1F566E09" wp14:editId="51C80657">
              <wp:simplePos x="0" y="0"/>
              <wp:positionH relativeFrom="column">
                <wp:posOffset>-658495</wp:posOffset>
              </wp:positionH>
              <wp:positionV relativeFrom="paragraph">
                <wp:posOffset>-165563</wp:posOffset>
              </wp:positionV>
              <wp:extent cx="7423608" cy="0"/>
              <wp:effectExtent l="0" t="0" r="6350" b="12700"/>
              <wp:wrapNone/>
              <wp:docPr id="3" name="Connettore 1 3"/>
              <wp:cNvGraphicFramePr/>
              <a:graphic xmlns:a="http://schemas.openxmlformats.org/drawingml/2006/main">
                <a:graphicData uri="http://schemas.microsoft.com/office/word/2010/wordprocessingShape">
                  <wps:wsp>
                    <wps:cNvCnPr/>
                    <wps:spPr>
                      <a:xfrm>
                        <a:off x="0" y="0"/>
                        <a:ext cx="74236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569439" id="Connettore 1 3" o:spid="_x0000_s1026" style="position:absolute;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85pt,-13.05pt" to="532.7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" strokecolor="#4579b8 [3044]"/>
          </w:pict>
        </mc:Fallback>
      </mc:AlternateContent>
    </w:r>
    <w:r w:rsidR="00171758" w:rsidRPr="001E4F4D">
      <w:rPr>
        <w:noProof/>
        <w:highlight w:val="yellow"/>
      </w:rPr>
      <mc:AlternateContent>
        <mc:Choice Requires="wps">
          <w:drawing>
            <wp:anchor distT="0" distB="0" distL="114300" distR="114300" simplePos="0" relativeHeight="251659776" behindDoc="1" locked="0" layoutInCell="1" allowOverlap="1" wp14:anchorId="01A824DB" wp14:editId="2A9A9298">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824DB"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" filled="f" stroked="f">
              <v:path arrowok="t"/>
              <v:textbox inset="0,0,0,0">
                <w:txbxContent>
                  <w:p w14:paraId="75A4BFBF" w14:textId="77777777" w:rsidR="00171758" w:rsidRPr="00D137A7" w:rsidRDefault="00171758" w:rsidP="000B7900">
                    <w:r w:rsidRPr="00D137A7">
                      <w:rPr>
                        <w:w w:val="99"/>
                      </w:rPr>
                      <w:fldChar w:fldCharType="begin"/>
                    </w:r>
                    <w:r w:rsidRPr="00D137A7">
                      <w:rPr>
                        <w:w w:val="99"/>
                      </w:rPr>
                      <w:instrText xml:space="preserve"> PAGE </w:instrText>
                    </w:r>
                    <w:r w:rsidRPr="00D137A7">
                      <w:rPr>
                        <w:w w:val="99"/>
                      </w:rPr>
                      <w:fldChar w:fldCharType="separate"/>
                    </w:r>
                    <w:r w:rsidR="00BD0FDC">
                      <w:rPr>
                        <w:noProof/>
                        <w:w w:val="99"/>
                      </w:rPr>
                      <w:t>12</w:t>
                    </w:r>
                    <w:r w:rsidRPr="00D137A7">
                      <w:rPr>
                        <w:w w:val="99"/>
                      </w:rPr>
                      <w:fldChar w:fldCharType="end"/>
                    </w:r>
                  </w:p>
                </w:txbxContent>
              </v:textbox>
              <w10:wrap anchorx="margin"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DC16C" w14:textId="77777777" w:rsidR="009667B0" w:rsidRDefault="009667B0" w:rsidP="000B7900">
    <w:pPr>
      <w:pStyle w:val="Pidipagina"/>
    </w:pPr>
    <w:r w:rsidRPr="009667B0">
      <w:rPr>
        <w:noProof/>
      </w:rPr>
      <w:drawing>
        <wp:anchor distT="0" distB="0" distL="114300" distR="114300" simplePos="0" relativeHeight="251665920" behindDoc="0" locked="0" layoutInCell="1" allowOverlap="1" wp14:anchorId="0BE26B93" wp14:editId="0845AB1E">
          <wp:simplePos x="0" y="0"/>
          <wp:positionH relativeFrom="column">
            <wp:posOffset>0</wp:posOffset>
          </wp:positionH>
          <wp:positionV relativeFrom="paragraph">
            <wp:posOffset>0</wp:posOffset>
          </wp:positionV>
          <wp:extent cx="2116800" cy="705600"/>
          <wp:effectExtent l="0" t="0" r="4445" b="571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rotWithShape="1">
                  <a:blip r:embed="rId1">
                    <a:extLst>
                      <a:ext uri="{28A0092B-C50C-407E-A947-70E740481C1C}">
                        <a14:useLocalDpi xmlns:a14="http://schemas.microsoft.com/office/drawing/2010/main" val="0"/>
                      </a:ext>
                    </a:extLst>
                  </a:blip>
                  <a:srcRect t="16294"/>
                  <a:stretch/>
                </pic:blipFill>
                <pic:spPr bwMode="auto">
                  <a:xfrm>
                    <a:off x="0" y="0"/>
                    <a:ext cx="2116800" cy="70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667B0">
      <w:rPr>
        <w:noProof/>
      </w:rPr>
      <w:drawing>
        <wp:anchor distT="0" distB="0" distL="114300" distR="114300" simplePos="0" relativeHeight="251666944" behindDoc="0" locked="0" layoutInCell="1" allowOverlap="1" wp14:anchorId="73C240AA" wp14:editId="7E379E62">
          <wp:simplePos x="0" y="0"/>
          <wp:positionH relativeFrom="column">
            <wp:posOffset>4063365</wp:posOffset>
          </wp:positionH>
          <wp:positionV relativeFrom="paragraph">
            <wp:posOffset>2540</wp:posOffset>
          </wp:positionV>
          <wp:extent cx="2236417" cy="705485"/>
          <wp:effectExtent l="0" t="0" r="0" b="571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2">
                    <a:extLst>
                      <a:ext uri="{28A0092B-C50C-407E-A947-70E740481C1C}">
                        <a14:useLocalDpi xmlns:a14="http://schemas.microsoft.com/office/drawing/2010/main" val="0"/>
                      </a:ext>
                    </a:extLst>
                  </a:blip>
                  <a:stretch>
                    <a:fillRect/>
                  </a:stretch>
                </pic:blipFill>
                <pic:spPr>
                  <a:xfrm>
                    <a:off x="0" y="0"/>
                    <a:ext cx="2236417" cy="7054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13CC7E" w14:textId="77777777" w:rsidR="00225A21" w:rsidRDefault="00225A21" w:rsidP="000B7900">
      <w:r>
        <w:separator/>
      </w:r>
    </w:p>
  </w:footnote>
  <w:footnote w:type="continuationSeparator" w:id="0">
    <w:p w14:paraId="1F024ED1" w14:textId="77777777" w:rsidR="00225A21" w:rsidRDefault="00225A21" w:rsidP="000B7900">
      <w:r>
        <w:continuationSeparator/>
      </w:r>
    </w:p>
  </w:footnote>
  <w:footnote w:id="1">
    <w:p w14:paraId="7F4FD22A" w14:textId="77777777" w:rsidR="00BB4E19" w:rsidRPr="00522326" w:rsidRDefault="00BB4E19" w:rsidP="00BB4E19">
      <w:pPr>
        <w:pStyle w:val="Testonotaapidipagina"/>
        <w:rPr>
          <w:rFonts w:asciiTheme="minorHAnsi" w:hAnsiTheme="minorHAnsi" w:cstheme="minorHAnsi"/>
        </w:rPr>
      </w:pPr>
      <w:r>
        <w:rPr>
          <w:rStyle w:val="Rimandonotaapidipagina"/>
        </w:rPr>
        <w:footnoteRef/>
      </w:r>
      <w:r>
        <w:t xml:space="preserve"> </w:t>
      </w:r>
      <w:r w:rsidRPr="00522326">
        <w:rPr>
          <w:rFonts w:asciiTheme="minorHAnsi" w:hAnsiTheme="minorHAnsi" w:cstheme="minorHAnsi"/>
        </w:rPr>
        <w:t>Iscritte al registro delle start-up innovative (</w:t>
      </w:r>
      <w:hyperlink r:id="rId1" w:history="1">
        <w:r w:rsidRPr="00522326">
          <w:rPr>
            <w:rStyle w:val="Collegamentoipertestuale"/>
            <w:rFonts w:asciiTheme="minorHAnsi" w:hAnsiTheme="minorHAnsi" w:cstheme="minorHAnsi"/>
          </w:rPr>
          <w:t>https://startup.registroimprese.it/isin/home</w:t>
        </w:r>
      </w:hyperlink>
      <w:r w:rsidRPr="00522326">
        <w:rPr>
          <w:rFonts w:asciiTheme="minorHAnsi" w:hAnsiTheme="minorHAnsi" w:cstheme="minorHAnsi"/>
        </w:rPr>
        <w:t>), secondo la definizione del</w:t>
      </w:r>
    </w:p>
    <w:p w14:paraId="343E8B6C" w14:textId="77777777" w:rsidR="00BB4E19" w:rsidRPr="00522326" w:rsidRDefault="00BB4E19" w:rsidP="00BB4E19">
      <w:pPr>
        <w:pStyle w:val="Testonotaapidipagina"/>
        <w:rPr>
          <w:rFonts w:asciiTheme="minorHAnsi" w:hAnsiTheme="minorHAnsi" w:cstheme="minorHAnsi"/>
        </w:rPr>
      </w:pPr>
      <w:r w:rsidRPr="00522326">
        <w:rPr>
          <w:rFonts w:asciiTheme="minorHAnsi" w:hAnsiTheme="minorHAnsi" w:cstheme="minorHAnsi"/>
        </w:rPr>
        <w:t>DL 179/2012, art. 25, comma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B8528" w14:textId="622CD51E" w:rsidR="0097726B" w:rsidRDefault="0097726B" w:rsidP="000B79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1E699" w14:textId="6CF8D695" w:rsidR="00171758" w:rsidRDefault="00171758" w:rsidP="000B7900">
    <w:r>
      <w:rPr>
        <w:noProof/>
      </w:rPr>
      <w:drawing>
        <wp:anchor distT="0" distB="0" distL="114300" distR="114300" simplePos="0" relativeHeight="251661824" behindDoc="1" locked="0" layoutInCell="1" allowOverlap="1" wp14:anchorId="1F24961C" wp14:editId="599F7F4B">
          <wp:simplePos x="0" y="0"/>
          <wp:positionH relativeFrom="column">
            <wp:posOffset>-625080</wp:posOffset>
          </wp:positionH>
          <wp:positionV relativeFrom="paragraph">
            <wp:posOffset>-417830</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933CD" w14:textId="66DDB31A" w:rsidR="009667B0" w:rsidRDefault="009667B0" w:rsidP="000B7900">
    <w:pPr>
      <w:pStyle w:val="Intestazione"/>
    </w:pPr>
    <w:r>
      <w:rPr>
        <w:noProof/>
      </w:rPr>
      <w:drawing>
        <wp:anchor distT="0" distB="0" distL="114300" distR="114300" simplePos="0" relativeHeight="251668992" behindDoc="1" locked="0" layoutInCell="1" allowOverlap="1" wp14:anchorId="67428B7C" wp14:editId="7EEE027D">
          <wp:simplePos x="0" y="0"/>
          <wp:positionH relativeFrom="column">
            <wp:posOffset>-611660</wp:posOffset>
          </wp:positionH>
          <wp:positionV relativeFrom="paragraph">
            <wp:posOffset>-389238</wp:posOffset>
          </wp:positionV>
          <wp:extent cx="7358676" cy="1020418"/>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676" cy="102041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BCE90CB"/>
    <w:multiLevelType w:val="hybridMultilevel"/>
    <w:tmpl w:val="42B20CB4"/>
    <w:lvl w:ilvl="0" w:tplc="FFFFFFFF">
      <w:start w:val="1"/>
      <w:numFmt w:val="ideographDigital"/>
      <w:lvlText w:val=""/>
      <w:lvlJc w:val="left"/>
    </w:lvl>
    <w:lvl w:ilvl="1" w:tplc="04100019">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B32C26"/>
    <w:multiLevelType w:val="multilevel"/>
    <w:tmpl w:val="1C5200D2"/>
    <w:styleLink w:val="Elencocorrente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7B423C"/>
    <w:multiLevelType w:val="hybridMultilevel"/>
    <w:tmpl w:val="8E0608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4991505"/>
    <w:multiLevelType w:val="multilevel"/>
    <w:tmpl w:val="06B0F9D2"/>
    <w:styleLink w:val="Elencocorrente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562F19"/>
    <w:multiLevelType w:val="hybridMultilevel"/>
    <w:tmpl w:val="837E1A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A807FBB"/>
    <w:multiLevelType w:val="hybridMultilevel"/>
    <w:tmpl w:val="5C9C69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ABA2C44"/>
    <w:multiLevelType w:val="hybridMultilevel"/>
    <w:tmpl w:val="77FA15BE"/>
    <w:lvl w:ilvl="0" w:tplc="04100001">
      <w:start w:val="1"/>
      <w:numFmt w:val="bullet"/>
      <w:lvlText w:val=""/>
      <w:lvlJc w:val="left"/>
      <w:pPr>
        <w:ind w:left="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16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3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3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4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2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5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083AD3"/>
    <w:multiLevelType w:val="hybridMultilevel"/>
    <w:tmpl w:val="0430F35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FA7009"/>
    <w:multiLevelType w:val="multilevel"/>
    <w:tmpl w:val="1C5200D2"/>
    <w:styleLink w:val="Elencocorrente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A11BB8"/>
    <w:multiLevelType w:val="hybridMultilevel"/>
    <w:tmpl w:val="439C0C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F326771"/>
    <w:multiLevelType w:val="multilevel"/>
    <w:tmpl w:val="158018F2"/>
    <w:styleLink w:val="Elencocorrente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F4C4BEC"/>
    <w:multiLevelType w:val="hybridMultilevel"/>
    <w:tmpl w:val="6096F4C4"/>
    <w:lvl w:ilvl="0" w:tplc="04100013">
      <w:start w:val="1"/>
      <w:numFmt w:val="upperRoman"/>
      <w:lvlText w:val="%1."/>
      <w:lvlJc w:val="righ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6456BD9"/>
    <w:multiLevelType w:val="hybridMultilevel"/>
    <w:tmpl w:val="6A7ECB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8364D82"/>
    <w:multiLevelType w:val="hybridMultilevel"/>
    <w:tmpl w:val="2A5203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89B7563"/>
    <w:multiLevelType w:val="hybridMultilevel"/>
    <w:tmpl w:val="3AE48A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CDF25CF"/>
    <w:multiLevelType w:val="hybridMultilevel"/>
    <w:tmpl w:val="760E5F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13F0D67"/>
    <w:multiLevelType w:val="hybridMultilevel"/>
    <w:tmpl w:val="9D6A840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3771B09"/>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76313F3"/>
    <w:multiLevelType w:val="multilevel"/>
    <w:tmpl w:val="1C5200D2"/>
    <w:styleLink w:val="Elencocorrent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972583"/>
    <w:multiLevelType w:val="hybridMultilevel"/>
    <w:tmpl w:val="330CE5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C6354BB"/>
    <w:multiLevelType w:val="hybridMultilevel"/>
    <w:tmpl w:val="5A943F9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E0D3881"/>
    <w:multiLevelType w:val="hybridMultilevel"/>
    <w:tmpl w:val="384E59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02468D4"/>
    <w:multiLevelType w:val="hybridMultilevel"/>
    <w:tmpl w:val="95CC5E3C"/>
    <w:lvl w:ilvl="0" w:tplc="04100003">
      <w:start w:val="1"/>
      <w:numFmt w:val="bullet"/>
      <w:lvlText w:val="o"/>
      <w:lvlJc w:val="left"/>
      <w:pPr>
        <w:ind w:left="569"/>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1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2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4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5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6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2BD1160"/>
    <w:multiLevelType w:val="multilevel"/>
    <w:tmpl w:val="0410001F"/>
    <w:styleLink w:val="Elencocorrent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670737"/>
    <w:multiLevelType w:val="hybridMultilevel"/>
    <w:tmpl w:val="F7F07798"/>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37F1D20"/>
    <w:multiLevelType w:val="multilevel"/>
    <w:tmpl w:val="E0F01738"/>
    <w:lvl w:ilvl="0">
      <w:start w:val="1"/>
      <w:numFmt w:val="decimal"/>
      <w:lvlText w:val="%1."/>
      <w:lvlJc w:val="left"/>
      <w:pPr>
        <w:ind w:left="360" w:hanging="360"/>
      </w:pPr>
    </w:lvl>
    <w:lvl w:ilvl="1">
      <w:start w:val="1"/>
      <w:numFmt w:val="decimal"/>
      <w:pStyle w:val="Titolo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A11EE4"/>
    <w:multiLevelType w:val="multilevel"/>
    <w:tmpl w:val="1C5200D2"/>
    <w:styleLink w:val="Elencocorrente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6C0593"/>
    <w:multiLevelType w:val="multilevel"/>
    <w:tmpl w:val="45346978"/>
    <w:styleLink w:val="Elencocorrente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5E4AB7"/>
    <w:multiLevelType w:val="hybridMultilevel"/>
    <w:tmpl w:val="22C443A6"/>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2943C9E"/>
    <w:multiLevelType w:val="hybridMultilevel"/>
    <w:tmpl w:val="76C845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4DF32B6"/>
    <w:multiLevelType w:val="multilevel"/>
    <w:tmpl w:val="1C5200D2"/>
    <w:styleLink w:val="Elencocorrente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709481E"/>
    <w:multiLevelType w:val="multilevel"/>
    <w:tmpl w:val="6794134C"/>
    <w:styleLink w:val="Elencocorrente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3C6EE3"/>
    <w:multiLevelType w:val="hybridMultilevel"/>
    <w:tmpl w:val="2C8AF70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92D5149"/>
    <w:multiLevelType w:val="hybridMultilevel"/>
    <w:tmpl w:val="D1E6E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01F5B5F"/>
    <w:multiLevelType w:val="hybridMultilevel"/>
    <w:tmpl w:val="08C25B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29422B3"/>
    <w:multiLevelType w:val="hybridMultilevel"/>
    <w:tmpl w:val="FD10F8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5A53F6D"/>
    <w:multiLevelType w:val="hybridMultilevel"/>
    <w:tmpl w:val="E6AC0878"/>
    <w:lvl w:ilvl="0" w:tplc="0410000F">
      <w:start w:val="1"/>
      <w:numFmt w:val="decimal"/>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685303ED"/>
    <w:multiLevelType w:val="hybridMultilevel"/>
    <w:tmpl w:val="B2E20F8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91A588F"/>
    <w:multiLevelType w:val="multilevel"/>
    <w:tmpl w:val="9808D6B4"/>
    <w:styleLink w:val="Elencocorrente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ACF4D62"/>
    <w:multiLevelType w:val="multilevel"/>
    <w:tmpl w:val="26E216EA"/>
    <w:styleLink w:val="Elencocorrente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D884DFE"/>
    <w:multiLevelType w:val="hybridMultilevel"/>
    <w:tmpl w:val="A58A3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33D35C5"/>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7715216F"/>
    <w:multiLevelType w:val="hybridMultilevel"/>
    <w:tmpl w:val="492204D2"/>
    <w:lvl w:ilvl="0" w:tplc="534CFFDC">
      <w:start w:val="1"/>
      <w:numFmt w:val="decimal"/>
      <w:pStyle w:val="Paragrafoelenc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77431F69"/>
    <w:multiLevelType w:val="multilevel"/>
    <w:tmpl w:val="1C5200D2"/>
    <w:styleLink w:val="Elencocorrent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FBAB7D"/>
    <w:multiLevelType w:val="hybridMultilevel"/>
    <w:tmpl w:val="7FD6DC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48"/>
  </w:num>
  <w:num w:numId="2">
    <w:abstractNumId w:val="29"/>
  </w:num>
  <w:num w:numId="3">
    <w:abstractNumId w:val="32"/>
  </w:num>
  <w:num w:numId="4">
    <w:abstractNumId w:val="38"/>
  </w:num>
  <w:num w:numId="5">
    <w:abstractNumId w:val="25"/>
  </w:num>
  <w:num w:numId="6">
    <w:abstractNumId w:val="23"/>
  </w:num>
  <w:num w:numId="7">
    <w:abstractNumId w:val="31"/>
  </w:num>
  <w:num w:numId="8">
    <w:abstractNumId w:val="18"/>
  </w:num>
  <w:num w:numId="9">
    <w:abstractNumId w:val="1"/>
  </w:num>
  <w:num w:numId="10">
    <w:abstractNumId w:val="46"/>
  </w:num>
  <w:num w:numId="11">
    <w:abstractNumId w:val="26"/>
  </w:num>
  <w:num w:numId="12">
    <w:abstractNumId w:val="8"/>
  </w:num>
  <w:num w:numId="13">
    <w:abstractNumId w:val="33"/>
  </w:num>
  <w:num w:numId="14">
    <w:abstractNumId w:val="47"/>
  </w:num>
  <w:num w:numId="15">
    <w:abstractNumId w:val="24"/>
  </w:num>
  <w:num w:numId="16">
    <w:abstractNumId w:val="0"/>
  </w:num>
  <w:num w:numId="17">
    <w:abstractNumId w:val="7"/>
  </w:num>
  <w:num w:numId="18">
    <w:abstractNumId w:val="34"/>
  </w:num>
  <w:num w:numId="19">
    <w:abstractNumId w:val="35"/>
  </w:num>
  <w:num w:numId="20">
    <w:abstractNumId w:val="17"/>
  </w:num>
  <w:num w:numId="21">
    <w:abstractNumId w:val="44"/>
  </w:num>
  <w:num w:numId="22">
    <w:abstractNumId w:val="9"/>
  </w:num>
  <w:num w:numId="23">
    <w:abstractNumId w:val="30"/>
  </w:num>
  <w:num w:numId="24">
    <w:abstractNumId w:val="40"/>
  </w:num>
  <w:num w:numId="25">
    <w:abstractNumId w:val="43"/>
  </w:num>
  <w:num w:numId="26">
    <w:abstractNumId w:val="20"/>
  </w:num>
  <w:num w:numId="27">
    <w:abstractNumId w:val="21"/>
  </w:num>
  <w:num w:numId="28">
    <w:abstractNumId w:val="37"/>
  </w:num>
  <w:num w:numId="29">
    <w:abstractNumId w:val="4"/>
  </w:num>
  <w:num w:numId="30">
    <w:abstractNumId w:val="19"/>
  </w:num>
  <w:num w:numId="31">
    <w:abstractNumId w:val="13"/>
  </w:num>
  <w:num w:numId="32">
    <w:abstractNumId w:val="39"/>
  </w:num>
  <w:num w:numId="33">
    <w:abstractNumId w:val="16"/>
  </w:num>
  <w:num w:numId="34">
    <w:abstractNumId w:val="36"/>
  </w:num>
  <w:num w:numId="35">
    <w:abstractNumId w:val="42"/>
  </w:num>
  <w:num w:numId="36">
    <w:abstractNumId w:val="45"/>
  </w:num>
  <w:num w:numId="37">
    <w:abstractNumId w:val="41"/>
  </w:num>
  <w:num w:numId="38">
    <w:abstractNumId w:val="45"/>
    <w:lvlOverride w:ilvl="0">
      <w:startOverride w:val="1"/>
    </w:lvlOverride>
  </w:num>
  <w:num w:numId="39">
    <w:abstractNumId w:val="27"/>
  </w:num>
  <w:num w:numId="40">
    <w:abstractNumId w:val="45"/>
    <w:lvlOverride w:ilvl="0">
      <w:startOverride w:val="1"/>
    </w:lvlOverride>
  </w:num>
  <w:num w:numId="41">
    <w:abstractNumId w:val="3"/>
  </w:num>
  <w:num w:numId="42">
    <w:abstractNumId w:val="45"/>
    <w:lvlOverride w:ilvl="0">
      <w:startOverride w:val="1"/>
    </w:lvlOverride>
  </w:num>
  <w:num w:numId="43">
    <w:abstractNumId w:val="10"/>
  </w:num>
  <w:num w:numId="44">
    <w:abstractNumId w:val="12"/>
  </w:num>
  <w:num w:numId="45">
    <w:abstractNumId w:val="6"/>
  </w:num>
  <w:num w:numId="46">
    <w:abstractNumId w:val="22"/>
  </w:num>
  <w:num w:numId="47">
    <w:abstractNumId w:val="5"/>
  </w:num>
  <w:num w:numId="48">
    <w:abstractNumId w:val="2"/>
  </w:num>
  <w:num w:numId="49">
    <w:abstractNumId w:val="14"/>
  </w:num>
  <w:num w:numId="50">
    <w:abstractNumId w:val="28"/>
  </w:num>
  <w:num w:numId="51">
    <w:abstractNumId w:val="15"/>
  </w:num>
  <w:num w:numId="52">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6B7"/>
    <w:rsid w:val="000008D9"/>
    <w:rsid w:val="00007FB4"/>
    <w:rsid w:val="000116B2"/>
    <w:rsid w:val="000139E3"/>
    <w:rsid w:val="0001615C"/>
    <w:rsid w:val="00016D13"/>
    <w:rsid w:val="00022004"/>
    <w:rsid w:val="00023D8D"/>
    <w:rsid w:val="000257AF"/>
    <w:rsid w:val="00030A55"/>
    <w:rsid w:val="00032359"/>
    <w:rsid w:val="000335A2"/>
    <w:rsid w:val="000378ED"/>
    <w:rsid w:val="00037B17"/>
    <w:rsid w:val="00040152"/>
    <w:rsid w:val="00046A64"/>
    <w:rsid w:val="000531FB"/>
    <w:rsid w:val="00053B60"/>
    <w:rsid w:val="00053E4F"/>
    <w:rsid w:val="00054940"/>
    <w:rsid w:val="00062281"/>
    <w:rsid w:val="00062E83"/>
    <w:rsid w:val="0006408A"/>
    <w:rsid w:val="000642CC"/>
    <w:rsid w:val="0006790D"/>
    <w:rsid w:val="00070ED2"/>
    <w:rsid w:val="000716C7"/>
    <w:rsid w:val="00083A9B"/>
    <w:rsid w:val="00084BD2"/>
    <w:rsid w:val="00086476"/>
    <w:rsid w:val="00090ED0"/>
    <w:rsid w:val="00091415"/>
    <w:rsid w:val="00093A68"/>
    <w:rsid w:val="000A0969"/>
    <w:rsid w:val="000A0F7C"/>
    <w:rsid w:val="000A4DEF"/>
    <w:rsid w:val="000A5BAE"/>
    <w:rsid w:val="000B3960"/>
    <w:rsid w:val="000B5B14"/>
    <w:rsid w:val="000B731B"/>
    <w:rsid w:val="000B7900"/>
    <w:rsid w:val="000C2BEA"/>
    <w:rsid w:val="000C4678"/>
    <w:rsid w:val="000C57A8"/>
    <w:rsid w:val="000C7A18"/>
    <w:rsid w:val="000D00A7"/>
    <w:rsid w:val="000D3C79"/>
    <w:rsid w:val="000E04CA"/>
    <w:rsid w:val="000E0644"/>
    <w:rsid w:val="000E1AC3"/>
    <w:rsid w:val="000F11C3"/>
    <w:rsid w:val="000F2BAF"/>
    <w:rsid w:val="0010093C"/>
    <w:rsid w:val="00101F84"/>
    <w:rsid w:val="00103F11"/>
    <w:rsid w:val="00106544"/>
    <w:rsid w:val="0011354D"/>
    <w:rsid w:val="00113806"/>
    <w:rsid w:val="00114C11"/>
    <w:rsid w:val="001200BD"/>
    <w:rsid w:val="001219B1"/>
    <w:rsid w:val="001254C9"/>
    <w:rsid w:val="00126996"/>
    <w:rsid w:val="00127FB4"/>
    <w:rsid w:val="0013121F"/>
    <w:rsid w:val="001321C2"/>
    <w:rsid w:val="00134B67"/>
    <w:rsid w:val="00140DEE"/>
    <w:rsid w:val="001417C7"/>
    <w:rsid w:val="0014593E"/>
    <w:rsid w:val="00145ED4"/>
    <w:rsid w:val="00147E4A"/>
    <w:rsid w:val="001513EF"/>
    <w:rsid w:val="00154B5E"/>
    <w:rsid w:val="00157341"/>
    <w:rsid w:val="0016078F"/>
    <w:rsid w:val="00167579"/>
    <w:rsid w:val="00170C41"/>
    <w:rsid w:val="00171758"/>
    <w:rsid w:val="00171C24"/>
    <w:rsid w:val="00177CBD"/>
    <w:rsid w:val="0018262F"/>
    <w:rsid w:val="0018535F"/>
    <w:rsid w:val="00194656"/>
    <w:rsid w:val="001A16A8"/>
    <w:rsid w:val="001A698C"/>
    <w:rsid w:val="001B1C06"/>
    <w:rsid w:val="001B2CCE"/>
    <w:rsid w:val="001B37BF"/>
    <w:rsid w:val="001B442B"/>
    <w:rsid w:val="001B4672"/>
    <w:rsid w:val="001B4866"/>
    <w:rsid w:val="001B491D"/>
    <w:rsid w:val="001B5E61"/>
    <w:rsid w:val="001C33DA"/>
    <w:rsid w:val="001C40CE"/>
    <w:rsid w:val="001C4368"/>
    <w:rsid w:val="001D064B"/>
    <w:rsid w:val="001D1C97"/>
    <w:rsid w:val="001D450B"/>
    <w:rsid w:val="001D49A5"/>
    <w:rsid w:val="001D4F15"/>
    <w:rsid w:val="001D70AA"/>
    <w:rsid w:val="001E1464"/>
    <w:rsid w:val="001E29C3"/>
    <w:rsid w:val="001E31AA"/>
    <w:rsid w:val="001E35E0"/>
    <w:rsid w:val="001E4F4D"/>
    <w:rsid w:val="001E62A9"/>
    <w:rsid w:val="001E6347"/>
    <w:rsid w:val="001F0459"/>
    <w:rsid w:val="001F0A93"/>
    <w:rsid w:val="001F11D5"/>
    <w:rsid w:val="001F2579"/>
    <w:rsid w:val="002009A4"/>
    <w:rsid w:val="00201AC1"/>
    <w:rsid w:val="00202B08"/>
    <w:rsid w:val="00203632"/>
    <w:rsid w:val="00203AB8"/>
    <w:rsid w:val="00205026"/>
    <w:rsid w:val="002066BE"/>
    <w:rsid w:val="0021247C"/>
    <w:rsid w:val="00212D85"/>
    <w:rsid w:val="00213532"/>
    <w:rsid w:val="002139BA"/>
    <w:rsid w:val="00214DF8"/>
    <w:rsid w:val="00220639"/>
    <w:rsid w:val="00224278"/>
    <w:rsid w:val="00224510"/>
    <w:rsid w:val="00224802"/>
    <w:rsid w:val="00225A21"/>
    <w:rsid w:val="00226AC9"/>
    <w:rsid w:val="00230031"/>
    <w:rsid w:val="00231ADA"/>
    <w:rsid w:val="00240519"/>
    <w:rsid w:val="00240790"/>
    <w:rsid w:val="002421AA"/>
    <w:rsid w:val="00243405"/>
    <w:rsid w:val="00244AC5"/>
    <w:rsid w:val="00245A8A"/>
    <w:rsid w:val="00246C16"/>
    <w:rsid w:val="0025172E"/>
    <w:rsid w:val="00253063"/>
    <w:rsid w:val="002530A5"/>
    <w:rsid w:val="002541F6"/>
    <w:rsid w:val="00257A2A"/>
    <w:rsid w:val="00260527"/>
    <w:rsid w:val="002618BD"/>
    <w:rsid w:val="00261CE6"/>
    <w:rsid w:val="00263FF5"/>
    <w:rsid w:val="00266077"/>
    <w:rsid w:val="00267D26"/>
    <w:rsid w:val="00271935"/>
    <w:rsid w:val="0027323B"/>
    <w:rsid w:val="00274CE7"/>
    <w:rsid w:val="0027593D"/>
    <w:rsid w:val="00276381"/>
    <w:rsid w:val="00276998"/>
    <w:rsid w:val="0028154C"/>
    <w:rsid w:val="00285395"/>
    <w:rsid w:val="002867BD"/>
    <w:rsid w:val="00287171"/>
    <w:rsid w:val="002A4065"/>
    <w:rsid w:val="002A44CB"/>
    <w:rsid w:val="002A4F55"/>
    <w:rsid w:val="002B263C"/>
    <w:rsid w:val="002B2A97"/>
    <w:rsid w:val="002B2C7B"/>
    <w:rsid w:val="002B33FF"/>
    <w:rsid w:val="002B5F6D"/>
    <w:rsid w:val="002B7900"/>
    <w:rsid w:val="002C0F8F"/>
    <w:rsid w:val="002C4D54"/>
    <w:rsid w:val="002C541A"/>
    <w:rsid w:val="002C76ED"/>
    <w:rsid w:val="002C7D9D"/>
    <w:rsid w:val="002D38FC"/>
    <w:rsid w:val="002D59F8"/>
    <w:rsid w:val="002E1A51"/>
    <w:rsid w:val="002E2F40"/>
    <w:rsid w:val="002E30BB"/>
    <w:rsid w:val="002E4203"/>
    <w:rsid w:val="002E4754"/>
    <w:rsid w:val="002E490C"/>
    <w:rsid w:val="002E7968"/>
    <w:rsid w:val="002F08EE"/>
    <w:rsid w:val="002F495E"/>
    <w:rsid w:val="002F7ADF"/>
    <w:rsid w:val="00301F0B"/>
    <w:rsid w:val="00301F16"/>
    <w:rsid w:val="003158A9"/>
    <w:rsid w:val="00322009"/>
    <w:rsid w:val="00322149"/>
    <w:rsid w:val="00323B40"/>
    <w:rsid w:val="00326E44"/>
    <w:rsid w:val="0033269A"/>
    <w:rsid w:val="00333512"/>
    <w:rsid w:val="00336031"/>
    <w:rsid w:val="0034660F"/>
    <w:rsid w:val="003474AA"/>
    <w:rsid w:val="003521B4"/>
    <w:rsid w:val="003523A7"/>
    <w:rsid w:val="0035240C"/>
    <w:rsid w:val="00352AD2"/>
    <w:rsid w:val="003530EB"/>
    <w:rsid w:val="0035339A"/>
    <w:rsid w:val="00353D2E"/>
    <w:rsid w:val="003556EA"/>
    <w:rsid w:val="00361FE1"/>
    <w:rsid w:val="00370916"/>
    <w:rsid w:val="00372FAF"/>
    <w:rsid w:val="003759E0"/>
    <w:rsid w:val="00380BE5"/>
    <w:rsid w:val="00381B8F"/>
    <w:rsid w:val="00382C2D"/>
    <w:rsid w:val="0038553A"/>
    <w:rsid w:val="00386035"/>
    <w:rsid w:val="0038660B"/>
    <w:rsid w:val="003913D6"/>
    <w:rsid w:val="003935D9"/>
    <w:rsid w:val="0039407D"/>
    <w:rsid w:val="00396E0D"/>
    <w:rsid w:val="003A0737"/>
    <w:rsid w:val="003A68A6"/>
    <w:rsid w:val="003B0A74"/>
    <w:rsid w:val="003B4939"/>
    <w:rsid w:val="003B7017"/>
    <w:rsid w:val="003D3557"/>
    <w:rsid w:val="003D3C2A"/>
    <w:rsid w:val="003D43A8"/>
    <w:rsid w:val="003E115D"/>
    <w:rsid w:val="003E2DAC"/>
    <w:rsid w:val="003E3317"/>
    <w:rsid w:val="003E4A32"/>
    <w:rsid w:val="003E749B"/>
    <w:rsid w:val="003E7CF0"/>
    <w:rsid w:val="003F1721"/>
    <w:rsid w:val="003F1772"/>
    <w:rsid w:val="0040096A"/>
    <w:rsid w:val="00401300"/>
    <w:rsid w:val="00401493"/>
    <w:rsid w:val="004108D4"/>
    <w:rsid w:val="00412820"/>
    <w:rsid w:val="00413518"/>
    <w:rsid w:val="004146F1"/>
    <w:rsid w:val="00414CCE"/>
    <w:rsid w:val="00416A75"/>
    <w:rsid w:val="00420EC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906A1"/>
    <w:rsid w:val="00490C20"/>
    <w:rsid w:val="00491D82"/>
    <w:rsid w:val="004A1D67"/>
    <w:rsid w:val="004A6D3B"/>
    <w:rsid w:val="004B0BBE"/>
    <w:rsid w:val="004B0DAF"/>
    <w:rsid w:val="004B1490"/>
    <w:rsid w:val="004B6191"/>
    <w:rsid w:val="004C27A3"/>
    <w:rsid w:val="004C398E"/>
    <w:rsid w:val="004D47C8"/>
    <w:rsid w:val="004D6D32"/>
    <w:rsid w:val="004D76B7"/>
    <w:rsid w:val="004D7DBE"/>
    <w:rsid w:val="004E1D90"/>
    <w:rsid w:val="004E24EE"/>
    <w:rsid w:val="004E40C2"/>
    <w:rsid w:val="004E40F4"/>
    <w:rsid w:val="004E4A5F"/>
    <w:rsid w:val="004F1BA8"/>
    <w:rsid w:val="004F7F19"/>
    <w:rsid w:val="00500735"/>
    <w:rsid w:val="00506237"/>
    <w:rsid w:val="00507A15"/>
    <w:rsid w:val="00513B07"/>
    <w:rsid w:val="00513E18"/>
    <w:rsid w:val="005165CA"/>
    <w:rsid w:val="00525128"/>
    <w:rsid w:val="00525D23"/>
    <w:rsid w:val="00527115"/>
    <w:rsid w:val="00537F53"/>
    <w:rsid w:val="00540B72"/>
    <w:rsid w:val="00543502"/>
    <w:rsid w:val="00553110"/>
    <w:rsid w:val="005552BB"/>
    <w:rsid w:val="00560ED7"/>
    <w:rsid w:val="00561464"/>
    <w:rsid w:val="00563156"/>
    <w:rsid w:val="00563AC6"/>
    <w:rsid w:val="00573E6D"/>
    <w:rsid w:val="00581385"/>
    <w:rsid w:val="00581991"/>
    <w:rsid w:val="00584CA0"/>
    <w:rsid w:val="005858B2"/>
    <w:rsid w:val="00586F1B"/>
    <w:rsid w:val="00592CDA"/>
    <w:rsid w:val="00596EDE"/>
    <w:rsid w:val="005977DE"/>
    <w:rsid w:val="005A60EC"/>
    <w:rsid w:val="005A73FA"/>
    <w:rsid w:val="005B1C0D"/>
    <w:rsid w:val="005B5797"/>
    <w:rsid w:val="005C199D"/>
    <w:rsid w:val="005C2C58"/>
    <w:rsid w:val="005D147A"/>
    <w:rsid w:val="005D2C86"/>
    <w:rsid w:val="005D65E2"/>
    <w:rsid w:val="005E51DD"/>
    <w:rsid w:val="005E6D81"/>
    <w:rsid w:val="005F01DD"/>
    <w:rsid w:val="005F225F"/>
    <w:rsid w:val="005F344E"/>
    <w:rsid w:val="005F5933"/>
    <w:rsid w:val="005F6090"/>
    <w:rsid w:val="005F69E0"/>
    <w:rsid w:val="005F6CFF"/>
    <w:rsid w:val="005F7EB1"/>
    <w:rsid w:val="00601347"/>
    <w:rsid w:val="006039B5"/>
    <w:rsid w:val="0060517D"/>
    <w:rsid w:val="00607D58"/>
    <w:rsid w:val="006101B1"/>
    <w:rsid w:val="006119AA"/>
    <w:rsid w:val="006225B2"/>
    <w:rsid w:val="00622B89"/>
    <w:rsid w:val="00623B55"/>
    <w:rsid w:val="00625F47"/>
    <w:rsid w:val="0063340A"/>
    <w:rsid w:val="00633EB6"/>
    <w:rsid w:val="006370D7"/>
    <w:rsid w:val="00640F31"/>
    <w:rsid w:val="00644AD5"/>
    <w:rsid w:val="00645701"/>
    <w:rsid w:val="00647387"/>
    <w:rsid w:val="00647FD2"/>
    <w:rsid w:val="00661694"/>
    <w:rsid w:val="0067071E"/>
    <w:rsid w:val="006707AA"/>
    <w:rsid w:val="006707C5"/>
    <w:rsid w:val="00671728"/>
    <w:rsid w:val="00671884"/>
    <w:rsid w:val="006743C9"/>
    <w:rsid w:val="00675DE5"/>
    <w:rsid w:val="0067797C"/>
    <w:rsid w:val="00681BA3"/>
    <w:rsid w:val="00684275"/>
    <w:rsid w:val="0069058E"/>
    <w:rsid w:val="006939D7"/>
    <w:rsid w:val="0069543F"/>
    <w:rsid w:val="006A1C89"/>
    <w:rsid w:val="006A5843"/>
    <w:rsid w:val="006A6949"/>
    <w:rsid w:val="006A6F20"/>
    <w:rsid w:val="006B4FFA"/>
    <w:rsid w:val="006B661C"/>
    <w:rsid w:val="006C2B19"/>
    <w:rsid w:val="006C6042"/>
    <w:rsid w:val="006D17B4"/>
    <w:rsid w:val="006D3E84"/>
    <w:rsid w:val="006D4619"/>
    <w:rsid w:val="006D5040"/>
    <w:rsid w:val="006D534F"/>
    <w:rsid w:val="006D5771"/>
    <w:rsid w:val="006E020B"/>
    <w:rsid w:val="006E18FE"/>
    <w:rsid w:val="006E3F2F"/>
    <w:rsid w:val="006E7DE8"/>
    <w:rsid w:val="006F067D"/>
    <w:rsid w:val="006F0B8B"/>
    <w:rsid w:val="006F2A46"/>
    <w:rsid w:val="006F33A9"/>
    <w:rsid w:val="00701381"/>
    <w:rsid w:val="00701F12"/>
    <w:rsid w:val="007101E6"/>
    <w:rsid w:val="00725B5D"/>
    <w:rsid w:val="00726445"/>
    <w:rsid w:val="00730B0F"/>
    <w:rsid w:val="00731458"/>
    <w:rsid w:val="00735EB5"/>
    <w:rsid w:val="007403BC"/>
    <w:rsid w:val="0074448C"/>
    <w:rsid w:val="00755CCE"/>
    <w:rsid w:val="00757411"/>
    <w:rsid w:val="0076117A"/>
    <w:rsid w:val="00767F63"/>
    <w:rsid w:val="0077166F"/>
    <w:rsid w:val="00773F1C"/>
    <w:rsid w:val="00776186"/>
    <w:rsid w:val="007809BF"/>
    <w:rsid w:val="00780B4B"/>
    <w:rsid w:val="007812AD"/>
    <w:rsid w:val="00781982"/>
    <w:rsid w:val="00787586"/>
    <w:rsid w:val="00791DC2"/>
    <w:rsid w:val="00792959"/>
    <w:rsid w:val="00793FDA"/>
    <w:rsid w:val="00794D28"/>
    <w:rsid w:val="00795189"/>
    <w:rsid w:val="0079581B"/>
    <w:rsid w:val="007964E0"/>
    <w:rsid w:val="00797092"/>
    <w:rsid w:val="007A4C74"/>
    <w:rsid w:val="007B3065"/>
    <w:rsid w:val="007B45F2"/>
    <w:rsid w:val="007B535F"/>
    <w:rsid w:val="007B679B"/>
    <w:rsid w:val="007B6882"/>
    <w:rsid w:val="007C259E"/>
    <w:rsid w:val="007C2A20"/>
    <w:rsid w:val="007D029C"/>
    <w:rsid w:val="007D6576"/>
    <w:rsid w:val="007E403F"/>
    <w:rsid w:val="007E4119"/>
    <w:rsid w:val="007E4542"/>
    <w:rsid w:val="007E692B"/>
    <w:rsid w:val="007E6B01"/>
    <w:rsid w:val="007F5389"/>
    <w:rsid w:val="007F548F"/>
    <w:rsid w:val="007F7A5E"/>
    <w:rsid w:val="00800046"/>
    <w:rsid w:val="00801288"/>
    <w:rsid w:val="00802F38"/>
    <w:rsid w:val="008061C2"/>
    <w:rsid w:val="0080756F"/>
    <w:rsid w:val="00810BB9"/>
    <w:rsid w:val="008115F8"/>
    <w:rsid w:val="00811F01"/>
    <w:rsid w:val="008136AC"/>
    <w:rsid w:val="00814A54"/>
    <w:rsid w:val="0082015D"/>
    <w:rsid w:val="008273B7"/>
    <w:rsid w:val="00827EAB"/>
    <w:rsid w:val="00837682"/>
    <w:rsid w:val="0084029C"/>
    <w:rsid w:val="008424C1"/>
    <w:rsid w:val="008524B0"/>
    <w:rsid w:val="008537D9"/>
    <w:rsid w:val="00856EBD"/>
    <w:rsid w:val="0086339B"/>
    <w:rsid w:val="00866B21"/>
    <w:rsid w:val="00867F7F"/>
    <w:rsid w:val="00870C1B"/>
    <w:rsid w:val="00872650"/>
    <w:rsid w:val="00875450"/>
    <w:rsid w:val="008800D5"/>
    <w:rsid w:val="00884FFB"/>
    <w:rsid w:val="008859F4"/>
    <w:rsid w:val="00891812"/>
    <w:rsid w:val="008948F9"/>
    <w:rsid w:val="00896EFA"/>
    <w:rsid w:val="008B137F"/>
    <w:rsid w:val="008B2F57"/>
    <w:rsid w:val="008C1B99"/>
    <w:rsid w:val="008C38A9"/>
    <w:rsid w:val="008C4066"/>
    <w:rsid w:val="008D0A4B"/>
    <w:rsid w:val="008D3E23"/>
    <w:rsid w:val="008E03A6"/>
    <w:rsid w:val="008E126B"/>
    <w:rsid w:val="008E4DD9"/>
    <w:rsid w:val="008F2693"/>
    <w:rsid w:val="008F4A5D"/>
    <w:rsid w:val="008F5642"/>
    <w:rsid w:val="008F71CC"/>
    <w:rsid w:val="00900901"/>
    <w:rsid w:val="00906457"/>
    <w:rsid w:val="00911B63"/>
    <w:rsid w:val="00911E94"/>
    <w:rsid w:val="00912E0C"/>
    <w:rsid w:val="00913027"/>
    <w:rsid w:val="00920DC3"/>
    <w:rsid w:val="00927105"/>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0EC"/>
    <w:rsid w:val="00963549"/>
    <w:rsid w:val="009667B0"/>
    <w:rsid w:val="00970CBC"/>
    <w:rsid w:val="00971A16"/>
    <w:rsid w:val="0097340D"/>
    <w:rsid w:val="00973F30"/>
    <w:rsid w:val="00975BA8"/>
    <w:rsid w:val="0097726B"/>
    <w:rsid w:val="00980264"/>
    <w:rsid w:val="00980DA6"/>
    <w:rsid w:val="009825B1"/>
    <w:rsid w:val="009835D2"/>
    <w:rsid w:val="0098570B"/>
    <w:rsid w:val="009868BB"/>
    <w:rsid w:val="00992A8C"/>
    <w:rsid w:val="00995237"/>
    <w:rsid w:val="009A17AC"/>
    <w:rsid w:val="009A4017"/>
    <w:rsid w:val="009A740F"/>
    <w:rsid w:val="009B2C05"/>
    <w:rsid w:val="009C05C1"/>
    <w:rsid w:val="009C1E69"/>
    <w:rsid w:val="009C20AE"/>
    <w:rsid w:val="009D150A"/>
    <w:rsid w:val="009D1F84"/>
    <w:rsid w:val="009D2AA6"/>
    <w:rsid w:val="009D6D08"/>
    <w:rsid w:val="009D791D"/>
    <w:rsid w:val="009D7A33"/>
    <w:rsid w:val="009E0200"/>
    <w:rsid w:val="009E0E2E"/>
    <w:rsid w:val="009E14DA"/>
    <w:rsid w:val="009E1553"/>
    <w:rsid w:val="009E25CA"/>
    <w:rsid w:val="009E2B43"/>
    <w:rsid w:val="009F5F4B"/>
    <w:rsid w:val="009F67E5"/>
    <w:rsid w:val="009F7CA1"/>
    <w:rsid w:val="00A01535"/>
    <w:rsid w:val="00A05197"/>
    <w:rsid w:val="00A0678C"/>
    <w:rsid w:val="00A0787B"/>
    <w:rsid w:val="00A14E5B"/>
    <w:rsid w:val="00A21C68"/>
    <w:rsid w:val="00A24BAE"/>
    <w:rsid w:val="00A256C7"/>
    <w:rsid w:val="00A26C17"/>
    <w:rsid w:val="00A27321"/>
    <w:rsid w:val="00A27327"/>
    <w:rsid w:val="00A31832"/>
    <w:rsid w:val="00A33B84"/>
    <w:rsid w:val="00A37F82"/>
    <w:rsid w:val="00A4056A"/>
    <w:rsid w:val="00A40CEA"/>
    <w:rsid w:val="00A46FB0"/>
    <w:rsid w:val="00A51853"/>
    <w:rsid w:val="00A51A84"/>
    <w:rsid w:val="00A528F1"/>
    <w:rsid w:val="00A55B76"/>
    <w:rsid w:val="00A564AD"/>
    <w:rsid w:val="00A60A20"/>
    <w:rsid w:val="00A6145C"/>
    <w:rsid w:val="00A70DAA"/>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A4596"/>
    <w:rsid w:val="00AA618B"/>
    <w:rsid w:val="00AA69A3"/>
    <w:rsid w:val="00AB1084"/>
    <w:rsid w:val="00AB3B73"/>
    <w:rsid w:val="00AB63CC"/>
    <w:rsid w:val="00AB7CDB"/>
    <w:rsid w:val="00AC159D"/>
    <w:rsid w:val="00AC3690"/>
    <w:rsid w:val="00AC4171"/>
    <w:rsid w:val="00AC69FA"/>
    <w:rsid w:val="00AD1428"/>
    <w:rsid w:val="00AE005D"/>
    <w:rsid w:val="00AE2B9C"/>
    <w:rsid w:val="00AE4090"/>
    <w:rsid w:val="00AE5FB3"/>
    <w:rsid w:val="00AF0B01"/>
    <w:rsid w:val="00AF0EE1"/>
    <w:rsid w:val="00B017C6"/>
    <w:rsid w:val="00B07686"/>
    <w:rsid w:val="00B12C13"/>
    <w:rsid w:val="00B14F16"/>
    <w:rsid w:val="00B17DE5"/>
    <w:rsid w:val="00B201E9"/>
    <w:rsid w:val="00B2591D"/>
    <w:rsid w:val="00B26D2D"/>
    <w:rsid w:val="00B5281D"/>
    <w:rsid w:val="00B541B6"/>
    <w:rsid w:val="00B5603E"/>
    <w:rsid w:val="00B61504"/>
    <w:rsid w:val="00B63432"/>
    <w:rsid w:val="00B65A7D"/>
    <w:rsid w:val="00B72D50"/>
    <w:rsid w:val="00B74D1F"/>
    <w:rsid w:val="00B762CB"/>
    <w:rsid w:val="00B84639"/>
    <w:rsid w:val="00B9255D"/>
    <w:rsid w:val="00B92C0D"/>
    <w:rsid w:val="00B966A1"/>
    <w:rsid w:val="00B96EB6"/>
    <w:rsid w:val="00BA1BFE"/>
    <w:rsid w:val="00BA28AD"/>
    <w:rsid w:val="00BA572A"/>
    <w:rsid w:val="00BA5EFD"/>
    <w:rsid w:val="00BB3017"/>
    <w:rsid w:val="00BB4092"/>
    <w:rsid w:val="00BB4198"/>
    <w:rsid w:val="00BB49D9"/>
    <w:rsid w:val="00BB4E19"/>
    <w:rsid w:val="00BB528B"/>
    <w:rsid w:val="00BB5843"/>
    <w:rsid w:val="00BB7232"/>
    <w:rsid w:val="00BC3582"/>
    <w:rsid w:val="00BC53F5"/>
    <w:rsid w:val="00BD0523"/>
    <w:rsid w:val="00BD05E8"/>
    <w:rsid w:val="00BD0FDC"/>
    <w:rsid w:val="00BD6C04"/>
    <w:rsid w:val="00BD6CEA"/>
    <w:rsid w:val="00BE4F62"/>
    <w:rsid w:val="00BF0B08"/>
    <w:rsid w:val="00BF2A3D"/>
    <w:rsid w:val="00BF51F5"/>
    <w:rsid w:val="00BF57D7"/>
    <w:rsid w:val="00C01854"/>
    <w:rsid w:val="00C0224D"/>
    <w:rsid w:val="00C03514"/>
    <w:rsid w:val="00C14013"/>
    <w:rsid w:val="00C149AD"/>
    <w:rsid w:val="00C14AD5"/>
    <w:rsid w:val="00C1581F"/>
    <w:rsid w:val="00C16EEF"/>
    <w:rsid w:val="00C23E23"/>
    <w:rsid w:val="00C249C0"/>
    <w:rsid w:val="00C25CA2"/>
    <w:rsid w:val="00C30C33"/>
    <w:rsid w:val="00C34E2B"/>
    <w:rsid w:val="00C412B4"/>
    <w:rsid w:val="00C416D9"/>
    <w:rsid w:val="00C41F7E"/>
    <w:rsid w:val="00C46068"/>
    <w:rsid w:val="00C50296"/>
    <w:rsid w:val="00C630EC"/>
    <w:rsid w:val="00C63788"/>
    <w:rsid w:val="00C63C79"/>
    <w:rsid w:val="00C76C40"/>
    <w:rsid w:val="00C77D9D"/>
    <w:rsid w:val="00C80C8F"/>
    <w:rsid w:val="00C814D9"/>
    <w:rsid w:val="00C8301B"/>
    <w:rsid w:val="00C848CE"/>
    <w:rsid w:val="00C92292"/>
    <w:rsid w:val="00C92E99"/>
    <w:rsid w:val="00C93C8F"/>
    <w:rsid w:val="00C95629"/>
    <w:rsid w:val="00CA059D"/>
    <w:rsid w:val="00CA6BC4"/>
    <w:rsid w:val="00CA7027"/>
    <w:rsid w:val="00CB6107"/>
    <w:rsid w:val="00CB6656"/>
    <w:rsid w:val="00CC0F9C"/>
    <w:rsid w:val="00CC7423"/>
    <w:rsid w:val="00CD0427"/>
    <w:rsid w:val="00CD1524"/>
    <w:rsid w:val="00CD19D7"/>
    <w:rsid w:val="00CD1F9B"/>
    <w:rsid w:val="00CD7898"/>
    <w:rsid w:val="00CD79CC"/>
    <w:rsid w:val="00CE13CA"/>
    <w:rsid w:val="00CE1DC6"/>
    <w:rsid w:val="00CE3F18"/>
    <w:rsid w:val="00CE5A46"/>
    <w:rsid w:val="00CF0F2B"/>
    <w:rsid w:val="00CF4EAB"/>
    <w:rsid w:val="00CF67C2"/>
    <w:rsid w:val="00CF6B38"/>
    <w:rsid w:val="00D04545"/>
    <w:rsid w:val="00D0584F"/>
    <w:rsid w:val="00D0719F"/>
    <w:rsid w:val="00D07FBC"/>
    <w:rsid w:val="00D137A7"/>
    <w:rsid w:val="00D13DEC"/>
    <w:rsid w:val="00D25461"/>
    <w:rsid w:val="00D254D2"/>
    <w:rsid w:val="00D320CE"/>
    <w:rsid w:val="00D408FB"/>
    <w:rsid w:val="00D41D34"/>
    <w:rsid w:val="00D4270C"/>
    <w:rsid w:val="00D43637"/>
    <w:rsid w:val="00D44997"/>
    <w:rsid w:val="00D5698F"/>
    <w:rsid w:val="00D569CF"/>
    <w:rsid w:val="00D63813"/>
    <w:rsid w:val="00D643A7"/>
    <w:rsid w:val="00D65CA0"/>
    <w:rsid w:val="00D700C3"/>
    <w:rsid w:val="00D72B8A"/>
    <w:rsid w:val="00D73F72"/>
    <w:rsid w:val="00D740A7"/>
    <w:rsid w:val="00D75B5B"/>
    <w:rsid w:val="00D817F1"/>
    <w:rsid w:val="00D81E25"/>
    <w:rsid w:val="00D82CDD"/>
    <w:rsid w:val="00D84911"/>
    <w:rsid w:val="00D93971"/>
    <w:rsid w:val="00D94812"/>
    <w:rsid w:val="00D97786"/>
    <w:rsid w:val="00D977AD"/>
    <w:rsid w:val="00DA252E"/>
    <w:rsid w:val="00DA262B"/>
    <w:rsid w:val="00DA3FF3"/>
    <w:rsid w:val="00DA5892"/>
    <w:rsid w:val="00DB5759"/>
    <w:rsid w:val="00DC3325"/>
    <w:rsid w:val="00DC3F11"/>
    <w:rsid w:val="00DC61A3"/>
    <w:rsid w:val="00DC73C7"/>
    <w:rsid w:val="00DD240B"/>
    <w:rsid w:val="00DD357A"/>
    <w:rsid w:val="00DD536E"/>
    <w:rsid w:val="00DD6E89"/>
    <w:rsid w:val="00DE1A35"/>
    <w:rsid w:val="00DE2165"/>
    <w:rsid w:val="00DE38D2"/>
    <w:rsid w:val="00DE5428"/>
    <w:rsid w:val="00DF40A2"/>
    <w:rsid w:val="00DF6255"/>
    <w:rsid w:val="00E002A6"/>
    <w:rsid w:val="00E01B1F"/>
    <w:rsid w:val="00E11746"/>
    <w:rsid w:val="00E12EBE"/>
    <w:rsid w:val="00E12FC0"/>
    <w:rsid w:val="00E134CE"/>
    <w:rsid w:val="00E1468D"/>
    <w:rsid w:val="00E22A16"/>
    <w:rsid w:val="00E22C60"/>
    <w:rsid w:val="00E24891"/>
    <w:rsid w:val="00E26658"/>
    <w:rsid w:val="00E31E6D"/>
    <w:rsid w:val="00E35333"/>
    <w:rsid w:val="00E42439"/>
    <w:rsid w:val="00E42550"/>
    <w:rsid w:val="00E43BE0"/>
    <w:rsid w:val="00E44539"/>
    <w:rsid w:val="00E45146"/>
    <w:rsid w:val="00E458F2"/>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6A38"/>
    <w:rsid w:val="00E970D6"/>
    <w:rsid w:val="00EA1386"/>
    <w:rsid w:val="00EA63D2"/>
    <w:rsid w:val="00EB4DA7"/>
    <w:rsid w:val="00EB7A78"/>
    <w:rsid w:val="00EC0585"/>
    <w:rsid w:val="00EC4607"/>
    <w:rsid w:val="00EC6FEE"/>
    <w:rsid w:val="00ED17E7"/>
    <w:rsid w:val="00ED1C30"/>
    <w:rsid w:val="00EE0AAF"/>
    <w:rsid w:val="00EE5285"/>
    <w:rsid w:val="00EF4451"/>
    <w:rsid w:val="00EF5F6C"/>
    <w:rsid w:val="00EF6181"/>
    <w:rsid w:val="00F01C41"/>
    <w:rsid w:val="00F05691"/>
    <w:rsid w:val="00F126A6"/>
    <w:rsid w:val="00F1399F"/>
    <w:rsid w:val="00F15668"/>
    <w:rsid w:val="00F2324E"/>
    <w:rsid w:val="00F248A1"/>
    <w:rsid w:val="00F26A71"/>
    <w:rsid w:val="00F33833"/>
    <w:rsid w:val="00F3548C"/>
    <w:rsid w:val="00F37009"/>
    <w:rsid w:val="00F4198F"/>
    <w:rsid w:val="00F44182"/>
    <w:rsid w:val="00F45F45"/>
    <w:rsid w:val="00F50972"/>
    <w:rsid w:val="00F5112C"/>
    <w:rsid w:val="00F53084"/>
    <w:rsid w:val="00F5417B"/>
    <w:rsid w:val="00F55608"/>
    <w:rsid w:val="00F60630"/>
    <w:rsid w:val="00F67EBE"/>
    <w:rsid w:val="00F77720"/>
    <w:rsid w:val="00F85514"/>
    <w:rsid w:val="00F85829"/>
    <w:rsid w:val="00F916E6"/>
    <w:rsid w:val="00F91FBC"/>
    <w:rsid w:val="00F9438E"/>
    <w:rsid w:val="00F9487E"/>
    <w:rsid w:val="00FA22FF"/>
    <w:rsid w:val="00FA4E26"/>
    <w:rsid w:val="00FA5B50"/>
    <w:rsid w:val="00FA6781"/>
    <w:rsid w:val="00FA7B31"/>
    <w:rsid w:val="00FB20AF"/>
    <w:rsid w:val="00FB2815"/>
    <w:rsid w:val="00FB5FA1"/>
    <w:rsid w:val="00FC1A63"/>
    <w:rsid w:val="00FD0CDD"/>
    <w:rsid w:val="00FD11C5"/>
    <w:rsid w:val="00FD1AA6"/>
    <w:rsid w:val="00FD49CB"/>
    <w:rsid w:val="00FD4AFD"/>
    <w:rsid w:val="00FE32C1"/>
    <w:rsid w:val="00FE69DC"/>
    <w:rsid w:val="00FE6B52"/>
    <w:rsid w:val="00FF080B"/>
    <w:rsid w:val="00FF1AC7"/>
    <w:rsid w:val="00FF201A"/>
    <w:rsid w:val="00FF50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1AE01"/>
  <w15:docId w15:val="{5B2A9643-DC02-C14E-8A86-42AA39D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7900"/>
    <w:pPr>
      <w:widowControl/>
      <w:autoSpaceDE/>
      <w:autoSpaceDN/>
    </w:pPr>
    <w:rPr>
      <w:rFonts w:eastAsia="Times New Roman" w:cs="Times New Roman"/>
      <w:lang w:val="it-IT" w:eastAsia="it-IT"/>
    </w:rPr>
  </w:style>
  <w:style w:type="paragraph" w:styleId="Titolo1">
    <w:name w:val="heading 1"/>
    <w:basedOn w:val="Normale"/>
    <w:next w:val="Normale"/>
    <w:link w:val="Titolo1Carattere"/>
    <w:uiPriority w:val="9"/>
    <w:qFormat/>
    <w:rsid w:val="00980DA6"/>
    <w:pPr>
      <w:keepNext/>
      <w:keepLines/>
      <w:widowControl w:val="0"/>
      <w:spacing w:before="240"/>
      <w:outlineLvl w:val="0"/>
    </w:pPr>
    <w:rPr>
      <w:rFonts w:asciiTheme="majorHAnsi" w:eastAsiaTheme="majorEastAsia" w:hAnsiTheme="majorHAnsi" w:cstheme="majorBidi"/>
      <w:color w:val="365F91" w:themeColor="accent1" w:themeShade="BF"/>
      <w:sz w:val="32"/>
      <w:szCs w:val="32"/>
      <w:lang w:val="en-US"/>
    </w:rPr>
  </w:style>
  <w:style w:type="paragraph" w:styleId="Titolo2">
    <w:name w:val="heading 2"/>
    <w:basedOn w:val="Normale"/>
    <w:next w:val="Normale"/>
    <w:link w:val="Titolo2Carattere"/>
    <w:uiPriority w:val="9"/>
    <w:unhideWhenUsed/>
    <w:qFormat/>
    <w:rsid w:val="000B7900"/>
    <w:pPr>
      <w:keepNext/>
      <w:keepLines/>
      <w:spacing w:before="360" w:after="480"/>
      <w:outlineLvl w:val="1"/>
    </w:pPr>
    <w:rPr>
      <w:rFonts w:asciiTheme="majorHAnsi" w:eastAsia="Arial" w:hAnsiTheme="majorHAnsi" w:cstheme="majorBidi"/>
      <w:color w:val="365F91" w:themeColor="accent1" w:themeShade="BF"/>
      <w:sz w:val="26"/>
      <w:szCs w:val="26"/>
      <w:lang w:val="en-US"/>
    </w:rPr>
  </w:style>
  <w:style w:type="paragraph" w:styleId="Titolo3">
    <w:name w:val="heading 3"/>
    <w:basedOn w:val="Normale"/>
    <w:next w:val="Normale"/>
    <w:link w:val="Titolo3Carattere"/>
    <w:uiPriority w:val="9"/>
    <w:unhideWhenUsed/>
    <w:qFormat/>
    <w:rsid w:val="004F7F19"/>
    <w:pPr>
      <w:keepNext/>
      <w:keepLines/>
      <w:numPr>
        <w:ilvl w:val="1"/>
        <w:numId w:val="5"/>
      </w:numPr>
      <w:spacing w:before="240" w:after="240"/>
      <w:outlineLvl w:val="2"/>
    </w:pPr>
    <w:rPr>
      <w:rFonts w:asciiTheme="majorHAnsi" w:hAnsiTheme="majorHAnsi" w:cstheme="majorBidi"/>
      <w:color w:val="243F60" w:themeColor="accent1" w:themeShade="7F"/>
      <w:sz w:val="24"/>
      <w:szCs w:val="28"/>
      <w:lang w:val="en-US"/>
    </w:rPr>
  </w:style>
  <w:style w:type="paragraph" w:styleId="Titolo4">
    <w:name w:val="heading 4"/>
    <w:basedOn w:val="Normale"/>
    <w:next w:val="Normale"/>
    <w:link w:val="Titolo4Carattere"/>
    <w:uiPriority w:val="9"/>
    <w:semiHidden/>
    <w:unhideWhenUsed/>
    <w:qFormat/>
    <w:rsid w:val="00CE5A46"/>
    <w:pPr>
      <w:keepNext/>
      <w:keepLines/>
      <w:widowControl w:val="0"/>
      <w:spacing w:before="40"/>
      <w:outlineLvl w:val="3"/>
    </w:pPr>
    <w:rPr>
      <w:rFonts w:asciiTheme="majorHAnsi" w:eastAsiaTheme="majorEastAsia" w:hAnsiTheme="majorHAnsi" w:cstheme="majorBidi"/>
      <w:i/>
      <w:iCs/>
      <w:color w:val="365F91" w:themeColor="accent1" w:themeShade="BF"/>
      <w:lang w:val="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pPr>
    <w:rPr>
      <w:rFonts w:cstheme="minorBidi"/>
      <w:lang w:val="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pPr>
    <w:rPr>
      <w:rFonts w:cstheme="minorBidi"/>
      <w:lang w:val="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0B7900"/>
    <w:pPr>
      <w:numPr>
        <w:numId w:val="36"/>
      </w:numPr>
      <w:autoSpaceDE w:val="0"/>
      <w:autoSpaceDN w:val="0"/>
      <w:adjustRightInd w:val="0"/>
      <w:spacing w:before="120" w:after="120"/>
      <w:ind w:left="426" w:hanging="426"/>
      <w:jc w:val="both"/>
    </w:pPr>
    <w:rPr>
      <w:rFonts w:cstheme="minorHAnsi"/>
      <w:color w:val="000000"/>
    </w:rPr>
  </w:style>
  <w:style w:type="paragraph" w:styleId="NormaleWeb">
    <w:name w:val="Normal (Web)"/>
    <w:basedOn w:val="Normale"/>
    <w:link w:val="NormaleWebCarattere"/>
    <w:uiPriority w:val="99"/>
    <w:unhideWhenUsed/>
    <w:rsid w:val="001417C7"/>
    <w:pPr>
      <w:spacing w:before="100" w:beforeAutospacing="1" w:after="100" w:afterAutospacing="1"/>
    </w:pPr>
  </w:style>
  <w:style w:type="numbering" w:customStyle="1" w:styleId="Elencocorrente5">
    <w:name w:val="Elenco corrente5"/>
    <w:uiPriority w:val="99"/>
    <w:rsid w:val="004F7F19"/>
    <w:pPr>
      <w:numPr>
        <w:numId w:val="7"/>
      </w:numPr>
    </w:pPr>
  </w:style>
  <w:style w:type="numbering" w:customStyle="1" w:styleId="Elencocorrente6">
    <w:name w:val="Elenco corrente6"/>
    <w:uiPriority w:val="99"/>
    <w:rsid w:val="004F7F19"/>
    <w:pPr>
      <w:numPr>
        <w:numId w:val="8"/>
      </w:numPr>
    </w:p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6D3E84"/>
    <w:pPr>
      <w:widowControl/>
      <w:spacing w:before="480" w:line="276" w:lineRule="auto"/>
      <w:jc w:val="center"/>
      <w:outlineLvl w:val="9"/>
    </w:pPr>
    <w:rPr>
      <w:b/>
      <w:bCs/>
      <w:sz w:val="28"/>
      <w:szCs w:val="28"/>
    </w:rPr>
  </w:style>
  <w:style w:type="paragraph" w:styleId="Sommario1">
    <w:name w:val="toc 1"/>
    <w:basedOn w:val="Normale"/>
    <w:next w:val="Normale"/>
    <w:autoRedefine/>
    <w:uiPriority w:val="39"/>
    <w:unhideWhenUsed/>
    <w:rsid w:val="00333512"/>
    <w:pPr>
      <w:tabs>
        <w:tab w:val="left" w:pos="567"/>
        <w:tab w:val="right" w:leader="dot" w:pos="9498"/>
      </w:tabs>
      <w:ind w:left="568" w:right="567" w:hanging="284"/>
    </w:pPr>
    <w:rPr>
      <w:rFonts w:eastAsia="Calibri"/>
      <w:b/>
      <w:bCs/>
      <w:noProof/>
    </w:rPr>
  </w:style>
  <w:style w:type="paragraph" w:styleId="Sommario2">
    <w:name w:val="toc 2"/>
    <w:basedOn w:val="Sommario3"/>
    <w:next w:val="Normale"/>
    <w:autoRedefine/>
    <w:uiPriority w:val="39"/>
    <w:unhideWhenUsed/>
    <w:rsid w:val="00333512"/>
    <w:pPr>
      <w:tabs>
        <w:tab w:val="left" w:pos="1276"/>
        <w:tab w:val="right" w:leader="dot" w:pos="9498"/>
      </w:tabs>
      <w:ind w:left="1276" w:right="566" w:hanging="567"/>
    </w:pPr>
    <w:rPr>
      <w:rFonts w:eastAsia="Calibri"/>
      <w:noProof/>
    </w:rPr>
  </w:style>
  <w:style w:type="paragraph" w:styleId="Sommario3">
    <w:name w:val="toc 3"/>
    <w:basedOn w:val="Normale"/>
    <w:next w:val="Normale"/>
    <w:autoRedefine/>
    <w:uiPriority w:val="39"/>
    <w:unhideWhenUsed/>
    <w:rsid w:val="006D3E84"/>
    <w:pPr>
      <w:ind w:left="442"/>
    </w:pPr>
    <w:rPr>
      <w:rFonts w:cstheme="minorHAnsi"/>
      <w:sz w:val="20"/>
      <w:szCs w:val="20"/>
      <w:lang w:val="en-US"/>
    </w:rPr>
  </w:style>
  <w:style w:type="paragraph" w:styleId="Sommario4">
    <w:name w:val="toc 4"/>
    <w:basedOn w:val="Normale"/>
    <w:next w:val="Normale"/>
    <w:autoRedefine/>
    <w:uiPriority w:val="39"/>
    <w:semiHidden/>
    <w:unhideWhenUsed/>
    <w:rsid w:val="00C95629"/>
    <w:pPr>
      <w:widowControl w:val="0"/>
      <w:ind w:left="660"/>
    </w:pPr>
    <w:rPr>
      <w:rFonts w:cstheme="minorHAnsi"/>
      <w:sz w:val="20"/>
      <w:szCs w:val="20"/>
      <w:lang w:val="en-US"/>
    </w:rPr>
  </w:style>
  <w:style w:type="paragraph" w:styleId="Sommario5">
    <w:name w:val="toc 5"/>
    <w:basedOn w:val="Normale"/>
    <w:next w:val="Normale"/>
    <w:autoRedefine/>
    <w:uiPriority w:val="39"/>
    <w:semiHidden/>
    <w:unhideWhenUsed/>
    <w:rsid w:val="00C95629"/>
    <w:pPr>
      <w:widowControl w:val="0"/>
      <w:ind w:left="880"/>
    </w:pPr>
    <w:rPr>
      <w:rFonts w:cstheme="minorHAnsi"/>
      <w:sz w:val="20"/>
      <w:szCs w:val="20"/>
      <w:lang w:val="en-US"/>
    </w:rPr>
  </w:style>
  <w:style w:type="paragraph" w:styleId="Sommario6">
    <w:name w:val="toc 6"/>
    <w:basedOn w:val="Normale"/>
    <w:next w:val="Normale"/>
    <w:autoRedefine/>
    <w:uiPriority w:val="39"/>
    <w:semiHidden/>
    <w:unhideWhenUsed/>
    <w:rsid w:val="00C95629"/>
    <w:pPr>
      <w:widowControl w:val="0"/>
      <w:ind w:left="1100"/>
    </w:pPr>
    <w:rPr>
      <w:rFonts w:cstheme="minorHAnsi"/>
      <w:sz w:val="20"/>
      <w:szCs w:val="20"/>
      <w:lang w:val="en-US"/>
    </w:rPr>
  </w:style>
  <w:style w:type="paragraph" w:styleId="Sommario7">
    <w:name w:val="toc 7"/>
    <w:basedOn w:val="Normale"/>
    <w:next w:val="Normale"/>
    <w:autoRedefine/>
    <w:uiPriority w:val="39"/>
    <w:semiHidden/>
    <w:unhideWhenUsed/>
    <w:rsid w:val="00C95629"/>
    <w:pPr>
      <w:widowControl w:val="0"/>
      <w:ind w:left="1320"/>
    </w:pPr>
    <w:rPr>
      <w:rFonts w:cstheme="minorHAnsi"/>
      <w:sz w:val="20"/>
      <w:szCs w:val="20"/>
      <w:lang w:val="en-US"/>
    </w:rPr>
  </w:style>
  <w:style w:type="paragraph" w:styleId="Sommario8">
    <w:name w:val="toc 8"/>
    <w:basedOn w:val="Normale"/>
    <w:next w:val="Normale"/>
    <w:autoRedefine/>
    <w:uiPriority w:val="39"/>
    <w:semiHidden/>
    <w:unhideWhenUsed/>
    <w:rsid w:val="00C95629"/>
    <w:pPr>
      <w:widowControl w:val="0"/>
      <w:ind w:left="1540"/>
    </w:pPr>
    <w:rPr>
      <w:rFonts w:cstheme="minorHAnsi"/>
      <w:sz w:val="20"/>
      <w:szCs w:val="20"/>
      <w:lang w:val="en-US"/>
    </w:rPr>
  </w:style>
  <w:style w:type="paragraph" w:styleId="Sommario9">
    <w:name w:val="toc 9"/>
    <w:basedOn w:val="Normale"/>
    <w:next w:val="Normale"/>
    <w:autoRedefine/>
    <w:uiPriority w:val="39"/>
    <w:semiHidden/>
    <w:unhideWhenUsed/>
    <w:rsid w:val="00C95629"/>
    <w:pPr>
      <w:widowControl w:val="0"/>
      <w:ind w:left="1760"/>
    </w:pPr>
    <w:rPr>
      <w:rFonts w:cstheme="minorHAnsi"/>
      <w:sz w:val="20"/>
      <w:szCs w:val="20"/>
      <w:lang w:val="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0B7900"/>
    <w:rPr>
      <w:rFonts w:asciiTheme="majorHAnsi" w:eastAsia="Arial" w:hAnsiTheme="majorHAnsi" w:cstheme="majorBidi"/>
      <w:color w:val="365F91" w:themeColor="accent1" w:themeShade="BF"/>
      <w:sz w:val="26"/>
      <w:szCs w:val="26"/>
      <w:lang w:eastAsia="it-IT"/>
    </w:rPr>
  </w:style>
  <w:style w:type="character" w:customStyle="1" w:styleId="Titolo3Carattere">
    <w:name w:val="Titolo 3 Carattere"/>
    <w:basedOn w:val="Carpredefinitoparagrafo"/>
    <w:link w:val="Titolo3"/>
    <w:uiPriority w:val="9"/>
    <w:rsid w:val="004F7F19"/>
    <w:rPr>
      <w:rFonts w:asciiTheme="majorHAnsi" w:eastAsia="Times New Roman" w:hAnsiTheme="majorHAnsi" w:cstheme="majorBidi"/>
      <w:color w:val="243F60" w:themeColor="accent1" w:themeShade="7F"/>
      <w:sz w:val="24"/>
      <w:szCs w:val="28"/>
      <w:lang w:eastAsia="it-IT"/>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pPr>
    <w:rPr>
      <w:rFonts w:cstheme="minorBidi"/>
      <w:sz w:val="20"/>
      <w:szCs w:val="20"/>
      <w:lang w:val="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numbering" w:customStyle="1" w:styleId="Elencocorrente7">
    <w:name w:val="Elenco corrente7"/>
    <w:uiPriority w:val="99"/>
    <w:rsid w:val="004F7F19"/>
    <w:pPr>
      <w:numPr>
        <w:numId w:val="9"/>
      </w:numPr>
    </w:p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Menzionenonrisolta">
    <w:name w:val="Unresolved Mention"/>
    <w:basedOn w:val="Carpredefinitoparagrafo"/>
    <w:uiPriority w:val="99"/>
    <w:semiHidden/>
    <w:unhideWhenUsed/>
    <w:rsid w:val="00016D13"/>
    <w:rPr>
      <w:color w:val="605E5C"/>
      <w:shd w:val="clear" w:color="auto" w:fill="E1DFDD"/>
    </w:rPr>
  </w:style>
  <w:style w:type="character" w:styleId="Enfasigrassetto">
    <w:name w:val="Strong"/>
    <w:basedOn w:val="Carpredefinitoparagrafo"/>
    <w:uiPriority w:val="22"/>
    <w:qFormat/>
    <w:rsid w:val="006D3E84"/>
    <w:rPr>
      <w:b/>
      <w:bCs/>
    </w:rPr>
  </w:style>
  <w:style w:type="paragraph" w:styleId="Testofumetto">
    <w:name w:val="Balloon Text"/>
    <w:basedOn w:val="Normale"/>
    <w:link w:val="TestofumettoCarattere"/>
    <w:uiPriority w:val="99"/>
    <w:semiHidden/>
    <w:unhideWhenUsed/>
    <w:rsid w:val="006D3E8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E84"/>
    <w:rPr>
      <w:rFonts w:ascii="Segoe UI" w:eastAsia="Times New Roman" w:hAnsi="Segoe UI" w:cs="Segoe UI"/>
      <w:sz w:val="18"/>
      <w:szCs w:val="18"/>
      <w:lang w:val="it-IT" w:eastAsia="it-IT"/>
    </w:rPr>
  </w:style>
  <w:style w:type="numbering" w:customStyle="1" w:styleId="Elencocorrente4">
    <w:name w:val="Elenco corrente4"/>
    <w:uiPriority w:val="99"/>
    <w:rsid w:val="00A14E5B"/>
    <w:pPr>
      <w:numPr>
        <w:numId w:val="6"/>
      </w:numPr>
    </w:pPr>
  </w:style>
  <w:style w:type="numbering" w:customStyle="1" w:styleId="Elencocorrente8">
    <w:name w:val="Elenco corrente8"/>
    <w:uiPriority w:val="99"/>
    <w:rsid w:val="004F7F19"/>
    <w:pPr>
      <w:numPr>
        <w:numId w:val="10"/>
      </w:numPr>
    </w:pPr>
  </w:style>
  <w:style w:type="numbering" w:customStyle="1" w:styleId="Elencocorrente9">
    <w:name w:val="Elenco corrente9"/>
    <w:uiPriority w:val="99"/>
    <w:rsid w:val="004F7F19"/>
    <w:pPr>
      <w:numPr>
        <w:numId w:val="11"/>
      </w:numPr>
    </w:pPr>
  </w:style>
  <w:style w:type="numbering" w:customStyle="1" w:styleId="Elencocorrente10">
    <w:name w:val="Elenco corrente10"/>
    <w:uiPriority w:val="99"/>
    <w:rsid w:val="004F7F19"/>
    <w:pPr>
      <w:numPr>
        <w:numId w:val="12"/>
      </w:numPr>
    </w:pPr>
  </w:style>
  <w:style w:type="numbering" w:customStyle="1" w:styleId="Elencocorrente11">
    <w:name w:val="Elenco corrente11"/>
    <w:uiPriority w:val="99"/>
    <w:rsid w:val="004F7F19"/>
    <w:pPr>
      <w:numPr>
        <w:numId w:val="13"/>
      </w:numPr>
    </w:pPr>
  </w:style>
  <w:style w:type="paragraph" w:customStyle="1" w:styleId="articletitle">
    <w:name w:val="article title"/>
    <w:basedOn w:val="Normale"/>
    <w:next w:val="Normale"/>
    <w:qFormat/>
    <w:rsid w:val="000B7900"/>
    <w:pPr>
      <w:keepNext/>
      <w:keepLines/>
      <w:autoSpaceDE w:val="0"/>
      <w:autoSpaceDN w:val="0"/>
      <w:adjustRightInd w:val="0"/>
      <w:spacing w:before="360" w:after="120"/>
      <w:contextualSpacing/>
      <w:jc w:val="center"/>
    </w:pPr>
    <w:rPr>
      <w:rFonts w:eastAsiaTheme="minorHAnsi" w:cstheme="minorHAnsi"/>
      <w:b/>
      <w:bCs/>
      <w:color w:val="000000"/>
      <w:lang w:eastAsia="en-US"/>
    </w:rPr>
  </w:style>
  <w:style w:type="numbering" w:customStyle="1" w:styleId="Elencocorrente12">
    <w:name w:val="Elenco corrente12"/>
    <w:uiPriority w:val="99"/>
    <w:rsid w:val="004D76B7"/>
    <w:pPr>
      <w:numPr>
        <w:numId w:val="35"/>
      </w:numPr>
    </w:pPr>
  </w:style>
  <w:style w:type="numbering" w:customStyle="1" w:styleId="Elencocorrente13">
    <w:name w:val="Elenco corrente13"/>
    <w:uiPriority w:val="99"/>
    <w:rsid w:val="004D76B7"/>
    <w:pPr>
      <w:numPr>
        <w:numId w:val="37"/>
      </w:numPr>
    </w:pPr>
  </w:style>
  <w:style w:type="numbering" w:customStyle="1" w:styleId="Elencocorrente14">
    <w:name w:val="Elenco corrente14"/>
    <w:uiPriority w:val="99"/>
    <w:rsid w:val="004D76B7"/>
    <w:pPr>
      <w:numPr>
        <w:numId w:val="39"/>
      </w:numPr>
    </w:pPr>
  </w:style>
  <w:style w:type="numbering" w:customStyle="1" w:styleId="Elencocorrente15">
    <w:name w:val="Elenco corrente15"/>
    <w:uiPriority w:val="99"/>
    <w:rsid w:val="004D76B7"/>
    <w:pPr>
      <w:numPr>
        <w:numId w:val="41"/>
      </w:numPr>
    </w:pPr>
  </w:style>
  <w:style w:type="numbering" w:customStyle="1" w:styleId="Elencocorrente16">
    <w:name w:val="Elenco corrente16"/>
    <w:uiPriority w:val="99"/>
    <w:rsid w:val="00F5308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startup.registroimprese.it/isin/hom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gucci/Desktop/%20%20%20%20desktop%20repository/%20%20%20%20%20%20%20%20%20%20%20%20%20%20%20%20%20%20%20%20Lellodisk/CONTRATTI/%20%20%20%20%20correnti/%20%20%20%20%20PNRR/MOST%20-%20centro%20Nazionale%20Mobilita&#768;%20sostenibile/bandi%20a%20cascata/running%20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AD28CA33323E24FA90BF2C1776CED46" ma:contentTypeVersion="11" ma:contentTypeDescription="Creare un nuovo documento." ma:contentTypeScope="" ma:versionID="1abf34fa8421e9265e764fbe58374d77">
  <xsd:schema xmlns:xsd="http://www.w3.org/2001/XMLSchema" xmlns:xs="http://www.w3.org/2001/XMLSchema" xmlns:p="http://schemas.microsoft.com/office/2006/metadata/properties" xmlns:ns2="1fc5fb5d-34b0-4bc6-9f6e-0d87e99a59db" xmlns:ns3="080c206d-e1d2-4ec1-a032-5b914448d71f" targetNamespace="http://schemas.microsoft.com/office/2006/metadata/properties" ma:root="true" ma:fieldsID="79e4aba41eeb37a04edf99d8de860c2f" ns2:_="" ns3:_="">
    <xsd:import namespace="1fc5fb5d-34b0-4bc6-9f6e-0d87e99a59db"/>
    <xsd:import namespace="080c206d-e1d2-4ec1-a032-5b914448d7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5fb5d-34b0-4bc6-9f6e-0d87e99a5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4004fea-6102-4259-9e37-f8e6e9e1687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0c206d-e1d2-4ec1-a032-5b914448d71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6a406a6-833f-4602-9d1c-a5802a323a90}" ma:internalName="TaxCatchAll" ma:showField="CatchAllData" ma:web="080c206d-e1d2-4ec1-a032-5b914448d7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c5fb5d-34b0-4bc6-9f6e-0d87e99a59db">
      <Terms xmlns="http://schemas.microsoft.com/office/infopath/2007/PartnerControls"/>
    </lcf76f155ced4ddcb4097134ff3c332f>
    <TaxCatchAll xmlns="080c206d-e1d2-4ec1-a032-5b914448d71f" xsi:nil="true"/>
  </documentManagement>
</p:properties>
</file>

<file path=customXml/itemProps1.xml><?xml version="1.0" encoding="utf-8"?>
<ds:datastoreItem xmlns:ds="http://schemas.openxmlformats.org/officeDocument/2006/customXml" ds:itemID="{43BDA8A3-D3D4-4840-AFB7-14067A98EB32}">
  <ds:schemaRefs>
    <ds:schemaRef ds:uri="http://schemas.openxmlformats.org/officeDocument/2006/bibliography"/>
  </ds:schemaRefs>
</ds:datastoreItem>
</file>

<file path=customXml/itemProps2.xml><?xml version="1.0" encoding="utf-8"?>
<ds:datastoreItem xmlns:ds="http://schemas.openxmlformats.org/officeDocument/2006/customXml" ds:itemID="{89760470-66F9-4DE2-8AD9-174702B5DDD1}"/>
</file>

<file path=customXml/itemProps3.xml><?xml version="1.0" encoding="utf-8"?>
<ds:datastoreItem xmlns:ds="http://schemas.openxmlformats.org/officeDocument/2006/customXml" ds:itemID="{AE95010B-5FF8-4CAD-B0F6-2DC24D01DDD2}"/>
</file>

<file path=customXml/itemProps4.xml><?xml version="1.0" encoding="utf-8"?>
<ds:datastoreItem xmlns:ds="http://schemas.openxmlformats.org/officeDocument/2006/customXml" ds:itemID="{9A7B9C14-5D76-4723-B1A2-0D26EBBCA3B7}"/>
</file>

<file path=docProps/app.xml><?xml version="1.0" encoding="utf-8"?>
<Properties xmlns="http://schemas.openxmlformats.org/officeDocument/2006/extended-properties" xmlns:vt="http://schemas.openxmlformats.org/officeDocument/2006/docPropsVTypes">
  <Template>template.dotx</Template>
  <TotalTime>1</TotalTime>
  <Pages>2</Pages>
  <Words>747</Words>
  <Characters>4264</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Raffaele Ragucci</dc:creator>
  <cp:lastModifiedBy>Raffaele Ragucci</cp:lastModifiedBy>
  <cp:revision>4</cp:revision>
  <cp:lastPrinted>2024-04-15T09:51:00Z</cp:lastPrinted>
  <dcterms:created xsi:type="dcterms:W3CDTF">2024-02-06T12:55:00Z</dcterms:created>
  <dcterms:modified xsi:type="dcterms:W3CDTF">2024-04-15T09:51:00Z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0x0101001AD28CA33323E24FA90BF2C1776CED46</vt:lpwstr>
  </property>
</Properties>
</file>