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0432" w14:textId="557C5C1F" w:rsidR="00537D5C" w:rsidRDefault="009C6FC8" w:rsidP="00B74E72">
      <w:pPr>
        <w:pStyle w:val="Intestazione"/>
        <w:tabs>
          <w:tab w:val="left" w:pos="5245"/>
          <w:tab w:val="left" w:pos="5387"/>
        </w:tabs>
        <w:ind w:right="27"/>
        <w:rPr>
          <w:rFonts w:cstheme="minorHAnsi"/>
          <w:i/>
          <w:sz w:val="21"/>
          <w:szCs w:val="21"/>
        </w:rPr>
      </w:pPr>
      <w:r w:rsidRPr="008F6C7A">
        <w:rPr>
          <w:rFonts w:cstheme="minorHAnsi"/>
          <w:i/>
          <w:sz w:val="21"/>
          <w:szCs w:val="21"/>
        </w:rPr>
        <w:t>A</w:t>
      </w:r>
      <w:r w:rsidR="008F6C7A" w:rsidRPr="008F6C7A">
        <w:rPr>
          <w:rFonts w:cstheme="minorHAnsi"/>
          <w:i/>
          <w:sz w:val="21"/>
          <w:szCs w:val="21"/>
        </w:rPr>
        <w:t xml:space="preserve">: </w:t>
      </w:r>
    </w:p>
    <w:p w14:paraId="3A05143A" w14:textId="77777777" w:rsidR="00537D5C" w:rsidRDefault="00537D5C" w:rsidP="00B74E72">
      <w:pPr>
        <w:pStyle w:val="Intestazione"/>
        <w:tabs>
          <w:tab w:val="left" w:pos="5245"/>
          <w:tab w:val="left" w:pos="5387"/>
        </w:tabs>
        <w:ind w:right="27"/>
        <w:rPr>
          <w:rFonts w:cstheme="minorHAnsi"/>
          <w:i/>
          <w:sz w:val="21"/>
          <w:szCs w:val="21"/>
        </w:rPr>
      </w:pPr>
      <w:r>
        <w:rPr>
          <w:rFonts w:cstheme="minorHAnsi"/>
          <w:i/>
          <w:sz w:val="21"/>
          <w:szCs w:val="21"/>
        </w:rPr>
        <w:t>Consiglio Nazionale delle Ricerche</w:t>
      </w:r>
    </w:p>
    <w:p w14:paraId="01EB2EAB" w14:textId="2C970E1C" w:rsidR="00F100E4" w:rsidRDefault="00B74E72" w:rsidP="00B74E72">
      <w:pPr>
        <w:pStyle w:val="Intestazione"/>
        <w:tabs>
          <w:tab w:val="left" w:pos="5245"/>
          <w:tab w:val="left" w:pos="5387"/>
        </w:tabs>
        <w:ind w:right="27"/>
        <w:rPr>
          <w:rFonts w:eastAsia="Calibri" w:cstheme="minorHAnsi"/>
          <w:i/>
          <w:iCs/>
          <w:sz w:val="20"/>
          <w:szCs w:val="20"/>
        </w:rPr>
      </w:pPr>
      <w:r>
        <w:rPr>
          <w:rFonts w:eastAsia="Calibri" w:cstheme="minorHAnsi"/>
          <w:i/>
          <w:iCs/>
          <w:sz w:val="20"/>
          <w:szCs w:val="20"/>
        </w:rPr>
        <w:t>Unità Reti</w:t>
      </w:r>
    </w:p>
    <w:p w14:paraId="4CDC07D4" w14:textId="77777777" w:rsidR="00B74E72" w:rsidRPr="008F6C7A" w:rsidRDefault="00B74E72" w:rsidP="00B74E72">
      <w:pPr>
        <w:pStyle w:val="Intestazione"/>
        <w:tabs>
          <w:tab w:val="left" w:pos="5245"/>
          <w:tab w:val="left" w:pos="5387"/>
        </w:tabs>
        <w:ind w:right="27"/>
        <w:rPr>
          <w:rFonts w:cstheme="minorHAnsi"/>
          <w:sz w:val="21"/>
          <w:szCs w:val="21"/>
        </w:rPr>
      </w:pPr>
    </w:p>
    <w:p w14:paraId="3855D198" w14:textId="172BC044"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B74E72" w:rsidRPr="00B74E72">
        <w:rPr>
          <w:b/>
          <w:bCs/>
          <w:sz w:val="21"/>
          <w:szCs w:val="21"/>
        </w:rPr>
        <w:t>DELLA FORNITURA ANNUALE DEI SERVIZI DI SUPPORTO SOFTWARE DELLE LICENZE ENVI-IDL.</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10C7" w14:textId="77777777" w:rsidR="00095663" w:rsidRDefault="00095663" w:rsidP="00A20920">
      <w:r>
        <w:separator/>
      </w:r>
    </w:p>
  </w:endnote>
  <w:endnote w:type="continuationSeparator" w:id="0">
    <w:p w14:paraId="4995208E" w14:textId="77777777" w:rsidR="00095663" w:rsidRDefault="0009566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3FFD" w14:textId="77777777" w:rsidR="00095663" w:rsidRDefault="00095663" w:rsidP="00A20920">
      <w:r>
        <w:separator/>
      </w:r>
    </w:p>
  </w:footnote>
  <w:footnote w:type="continuationSeparator" w:id="0">
    <w:p w14:paraId="0965AD72" w14:textId="77777777" w:rsidR="00095663" w:rsidRDefault="00095663"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566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2A77"/>
    <w:rsid w:val="00353215"/>
    <w:rsid w:val="00360F82"/>
    <w:rsid w:val="00385BCD"/>
    <w:rsid w:val="003878A2"/>
    <w:rsid w:val="003B5F49"/>
    <w:rsid w:val="003D06D0"/>
    <w:rsid w:val="003D464F"/>
    <w:rsid w:val="003E4FC5"/>
    <w:rsid w:val="003E718B"/>
    <w:rsid w:val="003F7F7A"/>
    <w:rsid w:val="00413A62"/>
    <w:rsid w:val="004166C0"/>
    <w:rsid w:val="00435330"/>
    <w:rsid w:val="004366FB"/>
    <w:rsid w:val="004468CE"/>
    <w:rsid w:val="004573C7"/>
    <w:rsid w:val="00477C48"/>
    <w:rsid w:val="00487D56"/>
    <w:rsid w:val="004C04D1"/>
    <w:rsid w:val="004D1AA2"/>
    <w:rsid w:val="004D4086"/>
    <w:rsid w:val="00526C7A"/>
    <w:rsid w:val="00531D0C"/>
    <w:rsid w:val="00537D5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4E72"/>
    <w:rsid w:val="00B750AF"/>
    <w:rsid w:val="00B826DC"/>
    <w:rsid w:val="00B96023"/>
    <w:rsid w:val="00BA5749"/>
    <w:rsid w:val="00BD7C54"/>
    <w:rsid w:val="00BE13E7"/>
    <w:rsid w:val="00BF29AE"/>
    <w:rsid w:val="00BF6CD1"/>
    <w:rsid w:val="00C22C77"/>
    <w:rsid w:val="00C303D3"/>
    <w:rsid w:val="00C32637"/>
    <w:rsid w:val="00C40593"/>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451</Words>
  <Characters>2574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11</cp:revision>
  <cp:lastPrinted>2023-05-30T17:09:00Z</cp:lastPrinted>
  <dcterms:created xsi:type="dcterms:W3CDTF">2024-03-04T08:47:00Z</dcterms:created>
  <dcterms:modified xsi:type="dcterms:W3CDTF">2025-02-15T15:07:00Z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