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1A693" w14:textId="332727A9" w:rsidR="009D3080" w:rsidRDefault="009D3080" w:rsidP="009D3080">
      <w:pPr>
        <w:jc w:val="both"/>
        <w:rPr>
          <w:rFonts w:cstheme="minorHAnsi"/>
          <w:sz w:val="21"/>
          <w:szCs w:val="21"/>
        </w:rPr>
      </w:pPr>
    </w:p>
    <w:p w14:paraId="00293FF6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</w:p>
    <w:p w14:paraId="21B0450C" w14:textId="77777777" w:rsidR="009D3080" w:rsidRPr="008F6C7A" w:rsidRDefault="009D3080" w:rsidP="009D3080">
      <w:pPr>
        <w:jc w:val="both"/>
        <w:rPr>
          <w:rFonts w:cstheme="minorHAnsi"/>
          <w:b/>
          <w:bCs/>
          <w:sz w:val="21"/>
          <w:szCs w:val="21"/>
        </w:rPr>
      </w:pPr>
      <w:r w:rsidRPr="7B4E4830">
        <w:rPr>
          <w:b/>
          <w:bCs/>
          <w:sz w:val="21"/>
          <w:szCs w:val="21"/>
        </w:rPr>
        <w:t>OGGETTO</w:t>
      </w:r>
      <w:r w:rsidRPr="7B4E4830">
        <w:rPr>
          <w:sz w:val="21"/>
          <w:szCs w:val="21"/>
        </w:rPr>
        <w:t xml:space="preserve">: </w:t>
      </w:r>
      <w:r w:rsidRPr="008F6C7A">
        <w:rPr>
          <w:rFonts w:cstheme="minorHAnsi"/>
          <w:b/>
          <w:sz w:val="21"/>
          <w:szCs w:val="21"/>
        </w:rPr>
        <w:t xml:space="preserve">INDAGINE ESPLORATIVA DI MERCATO VOLTA A RACCOGLIERE PREVENTIVI INFORMALI FINALIZZATI ALL’AFFIDAMENTO DI 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[</w:t>
      </w:r>
      <w:r w:rsidRPr="008F6C7A">
        <w:rPr>
          <w:rFonts w:eastAsia="Calibri" w:cstheme="minorHAnsi"/>
          <w:b/>
          <w:bCs/>
          <w:i/>
          <w:iCs/>
          <w:sz w:val="20"/>
          <w:szCs w:val="20"/>
          <w:highlight w:val="yellow"/>
        </w:rPr>
        <w:t>completare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]</w:t>
      </w:r>
      <w:r w:rsidRPr="00C31D42">
        <w:rPr>
          <w:rFonts w:eastAsia="Calibri" w:cstheme="minorHAnsi"/>
          <w:i/>
          <w:iCs/>
          <w:sz w:val="20"/>
          <w:szCs w:val="20"/>
        </w:rPr>
        <w:t xml:space="preserve"> </w:t>
      </w:r>
      <w:r w:rsidRPr="008F6C7A">
        <w:rPr>
          <w:rFonts w:cstheme="minorHAnsi"/>
          <w:b/>
          <w:sz w:val="21"/>
          <w:szCs w:val="21"/>
        </w:rPr>
        <w:t xml:space="preserve">NELL’AMBITO DEL PIANO NAZIONALE RIPRESA E RESILIENZA (PNRR) MISSIONE 4, COMPONENTE 2, INVESTIMENTO 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[</w:t>
      </w:r>
      <w:r w:rsidRPr="008F6C7A">
        <w:rPr>
          <w:rFonts w:eastAsia="Calibri" w:cstheme="minorHAnsi"/>
          <w:b/>
          <w:bCs/>
          <w:i/>
          <w:iCs/>
          <w:sz w:val="20"/>
          <w:szCs w:val="20"/>
          <w:highlight w:val="yellow"/>
        </w:rPr>
        <w:t>completare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]</w:t>
      </w:r>
      <w:r w:rsidRPr="00C31D42">
        <w:rPr>
          <w:rFonts w:eastAsia="Calibri" w:cstheme="minorHAnsi"/>
          <w:i/>
          <w:iCs/>
          <w:sz w:val="20"/>
          <w:szCs w:val="20"/>
        </w:rPr>
        <w:t xml:space="preserve"> </w:t>
      </w:r>
      <w:r w:rsidRPr="008F6C7A">
        <w:rPr>
          <w:rFonts w:cstheme="minorHAnsi"/>
          <w:b/>
          <w:sz w:val="21"/>
          <w:szCs w:val="21"/>
        </w:rPr>
        <w:t xml:space="preserve">CUP 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[</w:t>
      </w:r>
      <w:r w:rsidRPr="008F6C7A">
        <w:rPr>
          <w:rFonts w:eastAsia="Calibri" w:cstheme="minorHAnsi"/>
          <w:b/>
          <w:bCs/>
          <w:i/>
          <w:iCs/>
          <w:sz w:val="20"/>
          <w:szCs w:val="20"/>
          <w:highlight w:val="yellow"/>
        </w:rPr>
        <w:t>completare</w:t>
      </w:r>
      <w:r w:rsidRPr="008F6C7A">
        <w:rPr>
          <w:rFonts w:eastAsia="Calibri" w:cstheme="minorHAnsi"/>
          <w:b/>
          <w:bCs/>
          <w:i/>
          <w:iCs/>
          <w:sz w:val="20"/>
          <w:szCs w:val="20"/>
        </w:rPr>
        <w:t>]</w:t>
      </w:r>
    </w:p>
    <w:p w14:paraId="0255A991" w14:textId="206E11F3" w:rsidR="009D3080" w:rsidRDefault="009D3080" w:rsidP="009D3080">
      <w:pPr>
        <w:jc w:val="both"/>
        <w:rPr>
          <w:rFonts w:cstheme="minorHAnsi"/>
          <w:sz w:val="22"/>
          <w:szCs w:val="22"/>
        </w:rPr>
      </w:pPr>
    </w:p>
    <w:p w14:paraId="39B36B46" w14:textId="6D5124CD" w:rsidR="009D3080" w:rsidRDefault="009D3080" w:rsidP="009D3080">
      <w:pPr>
        <w:jc w:val="both"/>
        <w:rPr>
          <w:rFonts w:cstheme="minorHAnsi"/>
          <w:sz w:val="22"/>
          <w:szCs w:val="22"/>
        </w:rPr>
      </w:pPr>
    </w:p>
    <w:p w14:paraId="5CFDAEA1" w14:textId="77777777" w:rsidR="009D3080" w:rsidRPr="00DE027D" w:rsidRDefault="009D3080" w:rsidP="009D3080">
      <w:pPr>
        <w:jc w:val="both"/>
        <w:rPr>
          <w:rFonts w:cstheme="minorHAnsi"/>
          <w:sz w:val="22"/>
          <w:szCs w:val="22"/>
        </w:rPr>
      </w:pPr>
    </w:p>
    <w:p w14:paraId="2B56C8BD" w14:textId="77777777" w:rsidR="009D3080" w:rsidRPr="00281B9E" w:rsidRDefault="009D3080" w:rsidP="009D3080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3B5FC2D2" w14:textId="77777777" w:rsidR="009D3080" w:rsidRPr="00281B9E" w:rsidRDefault="009D3080" w:rsidP="009D3080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63C1B9B2" w14:textId="77777777" w:rsidR="009D3080" w:rsidRPr="00281B9E" w:rsidRDefault="009D3080" w:rsidP="009D3080">
      <w:pPr>
        <w:jc w:val="both"/>
        <w:rPr>
          <w:rFonts w:cstheme="minorHAnsi"/>
          <w:sz w:val="22"/>
          <w:szCs w:val="22"/>
        </w:rPr>
      </w:pPr>
    </w:p>
    <w:p w14:paraId="19FDBF7A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</w:t>
      </w:r>
      <w:r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 rappresentante/</w:t>
      </w:r>
      <w:r>
        <w:rPr>
          <w:rFonts w:cstheme="minorHAnsi"/>
          <w:sz w:val="21"/>
          <w:szCs w:val="21"/>
        </w:rPr>
        <w:t>P</w:t>
      </w:r>
      <w:r w:rsidRPr="008F6C7A">
        <w:rPr>
          <w:rFonts w:cstheme="minorHAnsi"/>
          <w:sz w:val="21"/>
          <w:szCs w:val="21"/>
        </w:rPr>
        <w:t>rocuratore</w:t>
      </w:r>
      <w:r>
        <w:rPr>
          <w:rFonts w:cstheme="minorHAnsi"/>
          <w:sz w:val="21"/>
          <w:szCs w:val="21"/>
        </w:rPr>
        <w:t>/Institore</w:t>
      </w:r>
      <w:r w:rsidRPr="008F6C7A">
        <w:rPr>
          <w:rFonts w:cstheme="minorHAnsi"/>
          <w:sz w:val="21"/>
          <w:szCs w:val="21"/>
        </w:rPr>
        <w:t xml:space="preserve">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36A76EAF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</w:p>
    <w:p w14:paraId="504DEE5D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58BE47DD" w14:textId="681CF68A" w:rsidR="009D3080" w:rsidRDefault="009D3080" w:rsidP="009D3080">
      <w:pPr>
        <w:jc w:val="both"/>
        <w:rPr>
          <w:rFonts w:cstheme="minorHAnsi"/>
          <w:sz w:val="21"/>
          <w:szCs w:val="21"/>
        </w:rPr>
      </w:pPr>
    </w:p>
    <w:p w14:paraId="3A2B0BBD" w14:textId="6FA39573" w:rsidR="009D3080" w:rsidRDefault="009D3080" w:rsidP="009D3080">
      <w:pPr>
        <w:jc w:val="both"/>
        <w:rPr>
          <w:rFonts w:cstheme="minorHAnsi"/>
          <w:sz w:val="21"/>
          <w:szCs w:val="21"/>
        </w:rPr>
      </w:pPr>
    </w:p>
    <w:p w14:paraId="71A9485F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</w:p>
    <w:p w14:paraId="16D7E093" w14:textId="77777777" w:rsidR="009D3080" w:rsidRPr="008F6C7A" w:rsidRDefault="009D3080" w:rsidP="009D308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72CF2178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</w:p>
    <w:p w14:paraId="0F43F008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3C5C2B10" w14:textId="77777777" w:rsidR="009D3080" w:rsidRPr="005E1746" w:rsidRDefault="009D3080" w:rsidP="009D3080">
      <w:pPr>
        <w:pStyle w:val="Corpotesto"/>
        <w:widowControl w:val="0"/>
        <w:numPr>
          <w:ilvl w:val="0"/>
          <w:numId w:val="2"/>
        </w:numPr>
        <w:suppressAutoHyphens w:val="0"/>
        <w:spacing w:after="0" w:line="240" w:lineRule="auto"/>
        <w:ind w:right="-46"/>
        <w:jc w:val="both"/>
        <w:rPr>
          <w:rFonts w:cstheme="minorHAnsi"/>
        </w:rPr>
      </w:pPr>
      <w:r w:rsidRPr="00466BEF">
        <w:rPr>
          <w:rFonts w:cstheme="minorHAnsi"/>
          <w:b/>
          <w:bCs/>
          <w:i/>
          <w:iCs/>
        </w:rPr>
        <w:t>[Eventuale, in caso di affidamento sul MEPA]</w:t>
      </w:r>
      <w:r w:rsidRPr="00EF3FE1">
        <w:rPr>
          <w:rFonts w:cstheme="minorHAnsi"/>
        </w:rPr>
        <w:t xml:space="preserve"> Abilitazione MePA relativa al Bando </w:t>
      </w:r>
      <w:r w:rsidRPr="00466BEF">
        <w:rPr>
          <w:rFonts w:cstheme="minorHAnsi"/>
          <w:highlight w:val="yellow"/>
        </w:rPr>
        <w:t>[completare]</w:t>
      </w:r>
      <w:r w:rsidRPr="00EF3FE1">
        <w:rPr>
          <w:rFonts w:cstheme="minorHAnsi"/>
        </w:rPr>
        <w:t xml:space="preserve">, Categoria di abilitazione </w:t>
      </w:r>
      <w:r w:rsidRPr="00466BEF">
        <w:rPr>
          <w:rFonts w:cstheme="minorHAnsi"/>
          <w:highlight w:val="yellow"/>
        </w:rPr>
        <w:t>[completare]</w:t>
      </w:r>
      <w:r w:rsidRPr="00EF3FE1">
        <w:rPr>
          <w:rFonts w:cstheme="minorHAnsi"/>
        </w:rPr>
        <w:t>.</w:t>
      </w:r>
      <w:r w:rsidRPr="00012276">
        <w:rPr>
          <w:rFonts w:cstheme="minorHAnsi"/>
          <w:vertAlign w:val="superscript"/>
        </w:rPr>
        <w:footnoteReference w:id="1"/>
      </w:r>
      <w:r w:rsidRPr="00012276">
        <w:rPr>
          <w:rFonts w:cstheme="minorHAnsi"/>
          <w:vertAlign w:val="superscript"/>
        </w:rPr>
        <w:t xml:space="preserve"> </w:t>
      </w:r>
    </w:p>
    <w:p w14:paraId="36ECDB95" w14:textId="77777777" w:rsidR="009D3080" w:rsidRPr="008F6C7A" w:rsidRDefault="009D3080" w:rsidP="009D3080">
      <w:pPr>
        <w:pStyle w:val="Default"/>
        <w:numPr>
          <w:ilvl w:val="0"/>
          <w:numId w:val="2"/>
        </w:numPr>
        <w:tabs>
          <w:tab w:val="left" w:pos="567"/>
        </w:tabs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</w:t>
      </w:r>
      <w:r>
        <w:rPr>
          <w:sz w:val="22"/>
          <w:szCs w:val="22"/>
        </w:rPr>
        <w:t xml:space="preserve">Libro II, Titolo IV, Capo II </w:t>
      </w:r>
      <w:r w:rsidRPr="008F6C7A">
        <w:rPr>
          <w:sz w:val="21"/>
          <w:szCs w:val="21"/>
        </w:rPr>
        <w:t xml:space="preserve">del D.lgs. 36/2023; </w:t>
      </w:r>
    </w:p>
    <w:p w14:paraId="37B0A3A5" w14:textId="77777777" w:rsidR="009D3080" w:rsidRPr="008F6C7A" w:rsidRDefault="009D3080" w:rsidP="009D3080">
      <w:pPr>
        <w:pStyle w:val="Default"/>
        <w:numPr>
          <w:ilvl w:val="0"/>
          <w:numId w:val="2"/>
        </w:numPr>
        <w:tabs>
          <w:tab w:val="left" w:pos="567"/>
        </w:tabs>
        <w:spacing w:after="18"/>
        <w:jc w:val="both"/>
        <w:rPr>
          <w:sz w:val="21"/>
          <w:szCs w:val="21"/>
        </w:rPr>
      </w:pPr>
      <w:r w:rsidRPr="6C4CB40E">
        <w:rPr>
          <w:sz w:val="21"/>
          <w:szCs w:val="21"/>
        </w:rPr>
        <w:t>requisiti</w:t>
      </w:r>
      <w:r w:rsidRPr="6C4CB40E"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speciali di cui</w:t>
      </w:r>
      <w:r w:rsidRPr="6C4CB40E">
        <w:rPr>
          <w:sz w:val="21"/>
          <w:szCs w:val="21"/>
        </w:rPr>
        <w:t xml:space="preserve"> all’art. 100</w:t>
      </w:r>
      <w:r>
        <w:rPr>
          <w:sz w:val="21"/>
          <w:szCs w:val="21"/>
        </w:rPr>
        <w:t xml:space="preserve"> </w:t>
      </w:r>
      <w:r w:rsidRPr="6C4CB40E">
        <w:rPr>
          <w:sz w:val="21"/>
          <w:szCs w:val="21"/>
        </w:rPr>
        <w:t>del D.lgs. n. 36/2023</w:t>
      </w:r>
      <w:r>
        <w:rPr>
          <w:sz w:val="21"/>
          <w:szCs w:val="21"/>
        </w:rPr>
        <w:t xml:space="preserve">, </w:t>
      </w:r>
      <w:r w:rsidRPr="6C4CB40E">
        <w:rPr>
          <w:sz w:val="21"/>
          <w:szCs w:val="21"/>
        </w:rPr>
        <w:t>come</w:t>
      </w:r>
      <w:r>
        <w:rPr>
          <w:sz w:val="21"/>
          <w:szCs w:val="21"/>
        </w:rPr>
        <w:t xml:space="preserve"> appresso</w:t>
      </w:r>
      <w:r w:rsidRPr="6C4CB40E">
        <w:rPr>
          <w:sz w:val="21"/>
          <w:szCs w:val="21"/>
        </w:rPr>
        <w:t xml:space="preserve"> specificat</w:t>
      </w:r>
      <w:r>
        <w:rPr>
          <w:sz w:val="21"/>
          <w:szCs w:val="21"/>
        </w:rPr>
        <w:t>i</w:t>
      </w:r>
      <w:r w:rsidRPr="6C4CB40E">
        <w:rPr>
          <w:sz w:val="21"/>
          <w:szCs w:val="21"/>
        </w:rPr>
        <w:t xml:space="preserve">: </w:t>
      </w:r>
    </w:p>
    <w:p w14:paraId="0E82B37B" w14:textId="77777777" w:rsidR="009D3080" w:rsidRPr="008F6C7A" w:rsidRDefault="009D3080" w:rsidP="009D3080">
      <w:pPr>
        <w:pStyle w:val="Default"/>
        <w:numPr>
          <w:ilvl w:val="1"/>
          <w:numId w:val="3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6C4CB40E"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 w:rsidRPr="6C4CB40E">
        <w:rPr>
          <w:sz w:val="21"/>
          <w:szCs w:val="21"/>
        </w:rPr>
        <w:t>;</w:t>
      </w:r>
    </w:p>
    <w:p w14:paraId="472C348C" w14:textId="77777777" w:rsidR="009D3080" w:rsidRPr="00466BEF" w:rsidRDefault="009D3080" w:rsidP="009D3080">
      <w:pPr>
        <w:pStyle w:val="Default"/>
        <w:numPr>
          <w:ilvl w:val="1"/>
          <w:numId w:val="3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00466BEF">
        <w:rPr>
          <w:rFonts w:eastAsia="Calibri"/>
          <w:i/>
          <w:iCs/>
          <w:sz w:val="21"/>
          <w:szCs w:val="21"/>
        </w:rPr>
        <w:t>(eventuale, altri requisiti d’idoneità)</w:t>
      </w:r>
      <w:r>
        <w:rPr>
          <w:rFonts w:eastAsia="Calibri"/>
          <w:sz w:val="21"/>
          <w:szCs w:val="21"/>
        </w:rPr>
        <w:t xml:space="preserve"> </w:t>
      </w:r>
      <w:r w:rsidRPr="00466BEF">
        <w:rPr>
          <w:rFonts w:eastAsia="Calibri"/>
          <w:sz w:val="21"/>
          <w:szCs w:val="21"/>
          <w:highlight w:val="yellow"/>
        </w:rPr>
        <w:t>[completare];</w:t>
      </w:r>
    </w:p>
    <w:p w14:paraId="05E8C7EA" w14:textId="77777777" w:rsidR="009D3080" w:rsidRPr="008F6C7A" w:rsidRDefault="009D3080" w:rsidP="009D3080">
      <w:pPr>
        <w:pStyle w:val="Default"/>
        <w:numPr>
          <w:ilvl w:val="1"/>
          <w:numId w:val="3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00466BEF">
        <w:rPr>
          <w:rFonts w:eastAsia="Calibri"/>
          <w:i/>
          <w:iCs/>
          <w:sz w:val="21"/>
          <w:szCs w:val="21"/>
        </w:rPr>
        <w:t>(eventuale, requisiti di capacità economico-finanziaria</w:t>
      </w:r>
      <w:r>
        <w:rPr>
          <w:rFonts w:eastAsia="Calibri"/>
          <w:sz w:val="21"/>
          <w:szCs w:val="21"/>
        </w:rPr>
        <w:t xml:space="preserve">) </w:t>
      </w:r>
      <w:r w:rsidRPr="00466BEF">
        <w:rPr>
          <w:rFonts w:eastAsia="Calibri"/>
          <w:sz w:val="21"/>
          <w:szCs w:val="21"/>
          <w:highlight w:val="yellow"/>
        </w:rPr>
        <w:t>[completare];</w:t>
      </w:r>
    </w:p>
    <w:p w14:paraId="4E4A0272" w14:textId="77777777" w:rsidR="009D3080" w:rsidRPr="003C476F" w:rsidRDefault="009D3080" w:rsidP="009D308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06B9C">
        <w:rPr>
          <w:sz w:val="22"/>
          <w:szCs w:val="22"/>
        </w:rPr>
        <w:t>requisiti previsti dall</w:t>
      </w:r>
      <w:r>
        <w:rPr>
          <w:sz w:val="22"/>
          <w:szCs w:val="22"/>
        </w:rPr>
        <w:t>’art.47 del decreto 77/2021, convertito con modificazioni con la legge 108/2021,</w:t>
      </w:r>
      <w:r w:rsidRPr="00D06B9C">
        <w:rPr>
          <w:sz w:val="22"/>
          <w:szCs w:val="22"/>
        </w:rPr>
        <w:t xml:space="preserve"> emanat</w:t>
      </w:r>
      <w:r>
        <w:rPr>
          <w:sz w:val="22"/>
          <w:szCs w:val="22"/>
        </w:rPr>
        <w:t>o al fine di</w:t>
      </w:r>
      <w:r w:rsidRPr="00D06B9C">
        <w:rPr>
          <w:sz w:val="22"/>
          <w:szCs w:val="22"/>
        </w:rPr>
        <w:t xml:space="preserve"> effettuare gli acquisti nel rispetto dei principi stabiliti nel PNRR;</w:t>
      </w:r>
    </w:p>
    <w:p w14:paraId="084CB03A" w14:textId="77777777" w:rsidR="009D3080" w:rsidRPr="008F6C7A" w:rsidRDefault="009D3080" w:rsidP="009D3080">
      <w:pPr>
        <w:pStyle w:val="Paragrafoelenco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D.Lgs 36/2023)</w:t>
      </w:r>
      <w:r w:rsidRPr="008F6C7A">
        <w:rPr>
          <w:rFonts w:cstheme="minorHAnsi"/>
          <w:sz w:val="21"/>
          <w:szCs w:val="21"/>
        </w:rPr>
        <w:t xml:space="preserve"> di essere iscritto </w:t>
      </w:r>
      <w:r w:rsidRPr="008F6C7A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01114843" w14:textId="77777777" w:rsidR="009D3080" w:rsidRPr="00466BEF" w:rsidRDefault="009D3080" w:rsidP="009D3080">
      <w:pPr>
        <w:pStyle w:val="Default"/>
        <w:numPr>
          <w:ilvl w:val="0"/>
          <w:numId w:val="4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Bidi"/>
          <w:sz w:val="21"/>
          <w:szCs w:val="21"/>
        </w:rPr>
      </w:pPr>
      <w:r w:rsidRPr="00121984">
        <w:rPr>
          <w:rFonts w:asciiTheme="minorHAnsi" w:hAnsiTheme="minorHAnsi" w:cstheme="minorBidi"/>
          <w:sz w:val="21"/>
          <w:szCs w:val="21"/>
        </w:rPr>
        <w:t>documentate esperienze pregresse idonee all’esecuzione delle prestazioni contrattuali oggetto dell’affidamento</w:t>
      </w:r>
      <w:r>
        <w:rPr>
          <w:rFonts w:asciiTheme="minorHAnsi" w:hAnsiTheme="minorHAnsi" w:cstheme="minorBidi"/>
          <w:sz w:val="21"/>
          <w:szCs w:val="21"/>
        </w:rPr>
        <w:t>.</w:t>
      </w:r>
    </w:p>
    <w:p w14:paraId="6E151D17" w14:textId="77777777" w:rsidR="009D3080" w:rsidRDefault="009D3080" w:rsidP="009D3080">
      <w:pPr>
        <w:jc w:val="both"/>
        <w:rPr>
          <w:rFonts w:cstheme="minorHAnsi"/>
          <w:sz w:val="21"/>
          <w:szCs w:val="21"/>
        </w:rPr>
      </w:pPr>
    </w:p>
    <w:p w14:paraId="04614430" w14:textId="77777777" w:rsidR="009D3080" w:rsidRDefault="009D3080" w:rsidP="009D3080">
      <w:pPr>
        <w:jc w:val="both"/>
        <w:rPr>
          <w:rFonts w:cstheme="minorHAnsi"/>
          <w:sz w:val="21"/>
          <w:szCs w:val="21"/>
        </w:rPr>
      </w:pPr>
    </w:p>
    <w:p w14:paraId="0F0DE5BE" w14:textId="3B09DC9D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lastRenderedPageBreak/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233374BB" w14:textId="77777777" w:rsidR="009D3080" w:rsidRDefault="009D3080" w:rsidP="009D3080">
      <w:pPr>
        <w:jc w:val="both"/>
        <w:rPr>
          <w:rFonts w:cstheme="minorHAnsi"/>
          <w:sz w:val="21"/>
          <w:szCs w:val="21"/>
        </w:rPr>
      </w:pPr>
    </w:p>
    <w:p w14:paraId="0811EC96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</w:p>
    <w:p w14:paraId="32ADECA1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</w:p>
    <w:p w14:paraId="555BAC2C" w14:textId="77777777" w:rsidR="009D3080" w:rsidRPr="008F6C7A" w:rsidRDefault="009D3080" w:rsidP="009D3080">
      <w:pPr>
        <w:jc w:val="both"/>
        <w:rPr>
          <w:rFonts w:cstheme="minorHAnsi"/>
          <w:sz w:val="21"/>
          <w:szCs w:val="21"/>
        </w:rPr>
      </w:pPr>
    </w:p>
    <w:p w14:paraId="0595EAC8" w14:textId="54482D0E" w:rsidR="00933780" w:rsidRPr="00933780" w:rsidRDefault="009D3080" w:rsidP="009D3080">
      <w:pPr>
        <w:jc w:val="both"/>
      </w:pPr>
      <w:r>
        <w:t xml:space="preserve">                                                                                          </w:t>
      </w:r>
      <w:bookmarkStart w:id="0" w:name="_GoBack"/>
      <w:bookmarkEnd w:id="0"/>
      <w:r w:rsidRPr="009D3080">
        <w:t>Firma digitale  del legale rappresentante/procuratore</w:t>
      </w:r>
    </w:p>
    <w:sectPr w:rsidR="00933780" w:rsidRPr="00933780" w:rsidSect="00A73D07">
      <w:headerReference w:type="default" r:id="rId10"/>
      <w:footerReference w:type="default" r:id="rId11"/>
      <w:pgSz w:w="11900" w:h="16840"/>
      <w:pgMar w:top="1985" w:right="701" w:bottom="1276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9BC36" w14:textId="77777777" w:rsidR="006A6AAE" w:rsidRDefault="006A6AAE" w:rsidP="000151A3">
      <w:r>
        <w:separator/>
      </w:r>
    </w:p>
  </w:endnote>
  <w:endnote w:type="continuationSeparator" w:id="0">
    <w:p w14:paraId="5EF43C99" w14:textId="77777777" w:rsidR="006A6AAE" w:rsidRDefault="006A6AA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4B26" w14:textId="77777777" w:rsidR="000260B3" w:rsidRDefault="000260B3" w:rsidP="000260B3">
    <w:pPr>
      <w:pStyle w:val="Pidipagina"/>
      <w:tabs>
        <w:tab w:val="clear" w:pos="9638"/>
      </w:tabs>
      <w:ind w:left="-709" w:right="-1" w:firstLine="283"/>
      <w:jc w:val="both"/>
    </w:pPr>
    <w:r>
      <w:t xml:space="preserve">      </w:t>
    </w:r>
    <w:r>
      <w:rPr>
        <w:noProof/>
        <w:lang w:eastAsia="it-IT"/>
      </w:rPr>
      <w:drawing>
        <wp:inline distT="0" distB="0" distL="0" distR="0" wp14:anchorId="78F2CDB6" wp14:editId="016D682E">
          <wp:extent cx="1283970" cy="701496"/>
          <wp:effectExtent l="0" t="0" r="6350" b="3810"/>
          <wp:docPr id="411997822" name="Immagine 41199782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97822" name="Immagine 411997822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701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91440" distB="91440" distL="114300" distR="114300" wp14:anchorId="1F736F05" wp14:editId="2A76D102">
              <wp:extent cx="5070475" cy="569595"/>
              <wp:effectExtent l="0" t="0" r="0" b="1905"/>
              <wp:docPr id="35037154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0475" cy="569595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0C59D" w14:textId="477AD4A2" w:rsidR="000260B3" w:rsidRDefault="000260B3" w:rsidP="000260B3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rPr>
                              <w:i/>
                              <w:iCs/>
                              <w:color w:val="4472C4" w:themeColor="accent1"/>
                            </w:rPr>
                          </w:pPr>
                          <w:r>
                            <w:rPr>
                              <w:i/>
                              <w:iCs/>
                              <w:color w:val="4472C4" w:themeColor="accent1"/>
                            </w:rPr>
                            <w:t>I</w:t>
                          </w:r>
                          <w:r w:rsidR="00FC16C5">
                            <w:rPr>
                              <w:i/>
                              <w:iCs/>
                              <w:color w:val="4472C4" w:themeColor="accent1"/>
                            </w:rPr>
                            <w:t>stituto di Scienze e Tecnologie per l’Energia e la Mobilità Sostenibili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736F0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399.2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" fillcolor="white [3201]" stroked="f" strokeweight="1pt">
              <v:textbox style="mso-fit-shape-to-text:t">
                <w:txbxContent>
                  <w:p w14:paraId="23F0C59D" w14:textId="477AD4A2" w:rsidR="000260B3" w:rsidRDefault="000260B3" w:rsidP="000260B3">
                    <w:pPr>
                      <w:pBdr>
                        <w:top w:val="single" w:sz="24" w:space="8" w:color="4472C4" w:themeColor="accent1"/>
                        <w:bottom w:val="single" w:sz="24" w:space="8" w:color="4472C4" w:themeColor="accent1"/>
                      </w:pBdr>
                      <w:rPr>
                        <w:i/>
                        <w:iCs/>
                        <w:color w:val="4472C4" w:themeColor="accent1"/>
                      </w:rPr>
                    </w:pPr>
                    <w:r>
                      <w:rPr>
                        <w:i/>
                        <w:iCs/>
                        <w:color w:val="4472C4" w:themeColor="accent1"/>
                      </w:rPr>
                      <w:t>I</w:t>
                    </w:r>
                    <w:r w:rsidR="00FC16C5">
                      <w:rPr>
                        <w:i/>
                        <w:iCs/>
                        <w:color w:val="4472C4" w:themeColor="accent1"/>
                      </w:rPr>
                      <w:t>stituto di Scienze e Tecnologie per l’Energia e la Mobilità Sostenibili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C8FC052" w14:textId="451FD25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63B80" w14:textId="77777777" w:rsidR="006A6AAE" w:rsidRDefault="006A6AAE" w:rsidP="000151A3">
      <w:r>
        <w:separator/>
      </w:r>
    </w:p>
  </w:footnote>
  <w:footnote w:type="continuationSeparator" w:id="0">
    <w:p w14:paraId="061FF52C" w14:textId="77777777" w:rsidR="006A6AAE" w:rsidRDefault="006A6AAE" w:rsidP="000151A3">
      <w:r>
        <w:continuationSeparator/>
      </w:r>
    </w:p>
  </w:footnote>
  <w:footnote w:id="1">
    <w:p w14:paraId="5ED9ACAE" w14:textId="77777777" w:rsidR="009D3080" w:rsidRPr="00D23CFA" w:rsidRDefault="009D3080" w:rsidP="009D3080">
      <w:pPr>
        <w:pStyle w:val="Testonotaapidipagina"/>
        <w:jc w:val="both"/>
        <w:rPr>
          <w:sz w:val="16"/>
          <w:szCs w:val="16"/>
        </w:rPr>
      </w:pPr>
      <w:r w:rsidRPr="00D23CFA">
        <w:rPr>
          <w:rStyle w:val="Rimandonotaapidipagina"/>
          <w:sz w:val="16"/>
          <w:szCs w:val="16"/>
        </w:rPr>
        <w:footnoteRef/>
      </w:r>
      <w:r w:rsidRPr="00D23CFA">
        <w:rPr>
          <w:sz w:val="16"/>
          <w:szCs w:val="16"/>
        </w:rPr>
        <w:t xml:space="preserve"> Riportare l’indicazione del bando di abilitazione utilizzato (esempio: Bando “Beni”, Bando “Servizi”) nonché la specifica Categoria merceologica. La categoria merceologica viene individuata attraverso la scelta del codice CPV.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90FE" w14:textId="7CE71AC4" w:rsidR="00615898" w:rsidRDefault="00BD21DB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98C7450" wp14:editId="255304AD">
          <wp:extent cx="7572375" cy="1085850"/>
          <wp:effectExtent l="0" t="0" r="9525" b="0"/>
          <wp:docPr id="1" name="Immagine 1" descr="Prova Loghi CNR background MUR NEW 8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 Loghi CNR background MUR NEW 8b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C1B6A" w14:textId="78C59EF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20BA"/>
    <w:multiLevelType w:val="hybridMultilevel"/>
    <w:tmpl w:val="22D46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260B3"/>
    <w:rsid w:val="00082847"/>
    <w:rsid w:val="000E3B01"/>
    <w:rsid w:val="001B242E"/>
    <w:rsid w:val="002102B5"/>
    <w:rsid w:val="00222F68"/>
    <w:rsid w:val="00236161"/>
    <w:rsid w:val="002A4D3F"/>
    <w:rsid w:val="002D6A3C"/>
    <w:rsid w:val="00336848"/>
    <w:rsid w:val="005452F4"/>
    <w:rsid w:val="005C55E2"/>
    <w:rsid w:val="00615898"/>
    <w:rsid w:val="00694A66"/>
    <w:rsid w:val="006A6AAE"/>
    <w:rsid w:val="007874F2"/>
    <w:rsid w:val="007B5C52"/>
    <w:rsid w:val="00820E75"/>
    <w:rsid w:val="008B7A5E"/>
    <w:rsid w:val="008F64C1"/>
    <w:rsid w:val="00933780"/>
    <w:rsid w:val="00947C43"/>
    <w:rsid w:val="0097338C"/>
    <w:rsid w:val="009D3080"/>
    <w:rsid w:val="009F2615"/>
    <w:rsid w:val="00A73D07"/>
    <w:rsid w:val="00AA1B90"/>
    <w:rsid w:val="00AA301E"/>
    <w:rsid w:val="00AC554D"/>
    <w:rsid w:val="00AC5716"/>
    <w:rsid w:val="00B35DAD"/>
    <w:rsid w:val="00BD21DB"/>
    <w:rsid w:val="00C3710B"/>
    <w:rsid w:val="00C41565"/>
    <w:rsid w:val="00CF541E"/>
    <w:rsid w:val="00DB5F45"/>
    <w:rsid w:val="00E8655F"/>
    <w:rsid w:val="00F21B5D"/>
    <w:rsid w:val="00F46B1C"/>
    <w:rsid w:val="00F87F08"/>
    <w:rsid w:val="00FC16C5"/>
    <w:rsid w:val="0D23F6E0"/>
    <w:rsid w:val="227B56C9"/>
    <w:rsid w:val="5D9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B5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5C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5C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5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5C5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C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C5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20E7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9337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37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33780"/>
    <w:rPr>
      <w:vertAlign w:val="superscript"/>
    </w:rPr>
  </w:style>
  <w:style w:type="paragraph" w:customStyle="1" w:styleId="Default">
    <w:name w:val="Default"/>
    <w:rsid w:val="009D308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rsid w:val="009D3080"/>
    <w:pPr>
      <w:suppressAutoHyphens/>
      <w:spacing w:after="140" w:line="276" w:lineRule="auto"/>
    </w:pPr>
    <w:rPr>
      <w:rFonts w:ascii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D3080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baa28a6c-abea-4922-a9a6-e04d3157d48d"/>
    <ds:schemaRef ds:uri="http://purl.org/dc/terms/"/>
    <ds:schemaRef ds:uri="http://schemas.microsoft.com/office/2006/metadata/properties"/>
    <ds:schemaRef ds:uri="63d8bf8e-75a8-4324-ac39-25d999c3647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55F482-C4FF-49AC-9495-9746008F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Enrica Tregrossi</cp:lastModifiedBy>
  <cp:revision>8</cp:revision>
  <dcterms:created xsi:type="dcterms:W3CDTF">2025-03-20T14:05:00Z</dcterms:created>
  <dcterms:modified xsi:type="dcterms:W3CDTF">2025-03-25T15:26:00Z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