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C6823" w14:textId="6EC5EDE7" w:rsidR="00B92B81" w:rsidRPr="00B92B81" w:rsidRDefault="00131A47" w:rsidP="00B92B81">
      <w:pPr>
        <w:shd w:val="clear" w:color="auto" w:fill="FFFFFF"/>
        <w:spacing w:after="240"/>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4DE51704" w14:textId="77777777" w:rsidR="004609B1" w:rsidRPr="004609B1" w:rsidRDefault="004609B1" w:rsidP="004609B1">
      <w:pPr>
        <w:suppressAutoHyphens/>
        <w:autoSpaceDE/>
        <w:autoSpaceDN/>
        <w:adjustRightInd/>
        <w:spacing w:after="60" w:line="259" w:lineRule="auto"/>
        <w:ind w:right="-45"/>
        <w:jc w:val="both"/>
        <w:rPr>
          <w:rFonts w:ascii="Calibri" w:eastAsia="Gothic A1" w:hAnsi="Calibri" w:cs="Calibri"/>
          <w:b/>
          <w:bCs/>
          <w:lang w:eastAsia="en-US"/>
        </w:rPr>
      </w:pPr>
      <w:r w:rsidRPr="004609B1">
        <w:rPr>
          <w:rFonts w:ascii="Calibri" w:eastAsia="Gothic A1" w:hAnsi="Calibri" w:cs="Calibri"/>
          <w:b/>
          <w:bCs/>
          <w:lang w:eastAsia="en-US"/>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68B0D99B" w14:textId="77777777" w:rsidR="004609B1" w:rsidRPr="004609B1" w:rsidRDefault="004609B1" w:rsidP="004609B1">
      <w:pPr>
        <w:widowControl/>
        <w:suppressAutoHyphens/>
        <w:autoSpaceDE/>
        <w:autoSpaceDN/>
        <w:adjustRightInd/>
        <w:jc w:val="both"/>
        <w:rPr>
          <w:rFonts w:ascii="Calibri" w:eastAsia="Calibri" w:hAnsi="Calibri" w:cs="Calibri"/>
          <w:lang w:eastAsia="en-US"/>
        </w:rPr>
      </w:pPr>
    </w:p>
    <w:p w14:paraId="6398F163" w14:textId="77777777" w:rsidR="004609B1" w:rsidRPr="004609B1" w:rsidRDefault="004609B1" w:rsidP="004609B1">
      <w:pPr>
        <w:widowControl/>
        <w:suppressAutoHyphens/>
        <w:autoSpaceDE/>
        <w:autoSpaceDN/>
        <w:adjustRightInd/>
        <w:spacing w:line="360" w:lineRule="auto"/>
        <w:jc w:val="both"/>
        <w:rPr>
          <w:rFonts w:ascii="Calibri" w:eastAsia="Calibri" w:hAnsi="Calibri" w:cs="Calibri"/>
          <w:b/>
          <w:bCs/>
          <w:lang w:eastAsia="en-US"/>
        </w:rPr>
      </w:pPr>
      <w:r w:rsidRPr="004609B1">
        <w:rPr>
          <w:rFonts w:ascii="Calibri" w:eastAsia="Calibri" w:hAnsi="Calibri" w:cs="Calibri"/>
          <w:b/>
          <w:bCs/>
          <w:lang w:eastAsia="en-US"/>
        </w:rPr>
        <w:fldChar w:fldCharType="begin">
          <w:ffData>
            <w:name w:val="Controllo1"/>
            <w:enabled/>
            <w:calcOnExit w:val="0"/>
            <w:checkBox>
              <w:sizeAuto/>
              <w:default w:val="0"/>
            </w:checkBox>
          </w:ffData>
        </w:fldChar>
      </w:r>
      <w:bookmarkStart w:id="0" w:name="Controllo1"/>
      <w:r w:rsidRPr="004609B1">
        <w:rPr>
          <w:rFonts w:ascii="Calibri" w:eastAsia="Calibri" w:hAnsi="Calibri" w:cs="Calibri"/>
          <w:b/>
          <w:bCs/>
          <w:lang w:eastAsia="en-US"/>
        </w:rPr>
        <w:instrText xml:space="preserve"> FORMCHECKBOX </w:instrText>
      </w:r>
      <w:r w:rsidRPr="004609B1">
        <w:rPr>
          <w:rFonts w:ascii="Calibri" w:eastAsia="Calibri" w:hAnsi="Calibri" w:cs="Calibri"/>
          <w:b/>
          <w:bCs/>
          <w:lang w:eastAsia="en-US"/>
        </w:rPr>
      </w:r>
      <w:r w:rsidRPr="004609B1">
        <w:rPr>
          <w:rFonts w:ascii="Calibri" w:eastAsia="Calibri" w:hAnsi="Calibri" w:cs="Calibri"/>
          <w:b/>
          <w:bCs/>
          <w:lang w:eastAsia="en-US"/>
        </w:rPr>
        <w:fldChar w:fldCharType="separate"/>
      </w:r>
      <w:r w:rsidRPr="004609B1">
        <w:rPr>
          <w:rFonts w:ascii="Calibri" w:eastAsia="Calibri" w:hAnsi="Calibri" w:cs="Calibri"/>
          <w:b/>
          <w:bCs/>
          <w:lang w:eastAsia="en-US"/>
        </w:rPr>
        <w:fldChar w:fldCharType="end"/>
      </w:r>
      <w:bookmarkEnd w:id="0"/>
      <w:r w:rsidRPr="004609B1">
        <w:rPr>
          <w:rFonts w:ascii="Calibri" w:eastAsia="Calibri" w:hAnsi="Calibri" w:cs="Calibri"/>
          <w:b/>
          <w:bCs/>
          <w:lang w:eastAsia="en-US"/>
        </w:rPr>
        <w:t xml:space="preserve"> LOTTO 1 </w:t>
      </w:r>
      <w:r w:rsidRPr="004609B1">
        <w:rPr>
          <w:rFonts w:ascii="Calibri" w:eastAsia="Gothic A1" w:hAnsi="Calibri" w:cs="Calibri"/>
          <w:b/>
          <w:bCs/>
          <w:lang w:eastAsia="en-US"/>
        </w:rPr>
        <w:t>CIG B5DCEE054D – CUI F80054330586202500008</w:t>
      </w:r>
    </w:p>
    <w:p w14:paraId="7D715A3F" w14:textId="77777777" w:rsidR="004609B1" w:rsidRPr="004609B1" w:rsidRDefault="004609B1" w:rsidP="004609B1">
      <w:pPr>
        <w:widowControl/>
        <w:suppressAutoHyphens/>
        <w:autoSpaceDE/>
        <w:autoSpaceDN/>
        <w:adjustRightInd/>
        <w:spacing w:line="360" w:lineRule="auto"/>
        <w:jc w:val="both"/>
        <w:rPr>
          <w:rFonts w:ascii="Calibri" w:eastAsia="Calibri" w:hAnsi="Calibri" w:cs="Calibri"/>
          <w:b/>
          <w:bCs/>
          <w:lang w:eastAsia="en-US"/>
        </w:rPr>
      </w:pPr>
      <w:r w:rsidRPr="004609B1">
        <w:rPr>
          <w:rFonts w:ascii="Calibri" w:eastAsia="Calibri" w:hAnsi="Calibri" w:cs="Calibri"/>
          <w:b/>
          <w:bCs/>
          <w:lang w:eastAsia="en-US"/>
        </w:rPr>
        <w:fldChar w:fldCharType="begin">
          <w:ffData>
            <w:name w:val="Controllo2"/>
            <w:enabled/>
            <w:calcOnExit w:val="0"/>
            <w:checkBox>
              <w:sizeAuto/>
              <w:default w:val="0"/>
            </w:checkBox>
          </w:ffData>
        </w:fldChar>
      </w:r>
      <w:bookmarkStart w:id="1" w:name="Controllo2"/>
      <w:r w:rsidRPr="004609B1">
        <w:rPr>
          <w:rFonts w:ascii="Calibri" w:eastAsia="Calibri" w:hAnsi="Calibri" w:cs="Calibri"/>
          <w:b/>
          <w:bCs/>
          <w:lang w:eastAsia="en-US"/>
        </w:rPr>
        <w:instrText xml:space="preserve"> FORMCHECKBOX </w:instrText>
      </w:r>
      <w:r w:rsidRPr="004609B1">
        <w:rPr>
          <w:rFonts w:ascii="Calibri" w:eastAsia="Calibri" w:hAnsi="Calibri" w:cs="Calibri"/>
          <w:b/>
          <w:bCs/>
          <w:lang w:eastAsia="en-US"/>
        </w:rPr>
      </w:r>
      <w:r w:rsidRPr="004609B1">
        <w:rPr>
          <w:rFonts w:ascii="Calibri" w:eastAsia="Calibri" w:hAnsi="Calibri" w:cs="Calibri"/>
          <w:b/>
          <w:bCs/>
          <w:lang w:eastAsia="en-US"/>
        </w:rPr>
        <w:fldChar w:fldCharType="separate"/>
      </w:r>
      <w:r w:rsidRPr="004609B1">
        <w:rPr>
          <w:rFonts w:ascii="Calibri" w:eastAsia="Calibri" w:hAnsi="Calibri" w:cs="Calibri"/>
          <w:b/>
          <w:bCs/>
          <w:lang w:eastAsia="en-US"/>
        </w:rPr>
        <w:fldChar w:fldCharType="end"/>
      </w:r>
      <w:bookmarkEnd w:id="1"/>
      <w:r w:rsidRPr="004609B1">
        <w:rPr>
          <w:rFonts w:ascii="Calibri" w:eastAsia="Calibri" w:hAnsi="Calibri" w:cs="Calibri"/>
          <w:b/>
          <w:bCs/>
          <w:lang w:eastAsia="en-US"/>
        </w:rPr>
        <w:t xml:space="preserve"> LOTTO 2 </w:t>
      </w:r>
      <w:r w:rsidRPr="004609B1">
        <w:rPr>
          <w:rFonts w:ascii="Calibri" w:eastAsia="Gothic A1" w:hAnsi="Calibri" w:cs="Calibri"/>
          <w:b/>
          <w:bCs/>
          <w:lang w:eastAsia="en-US"/>
        </w:rPr>
        <w:t>CIG B5DCEE1620 – CUI F80054330586202500009</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trPr>
          <w:jc w:val="center"/>
        </w:trPr>
        <w:tc>
          <w:tcPr>
            <w:tcW w:w="3397" w:type="dxa"/>
            <w:gridSpan w:val="2"/>
          </w:tcPr>
          <w:p w14:paraId="62DC76DC"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trPr>
          <w:jc w:val="center"/>
        </w:trPr>
        <w:tc>
          <w:tcPr>
            <w:tcW w:w="3397" w:type="dxa"/>
            <w:gridSpan w:val="2"/>
          </w:tcPr>
          <w:p w14:paraId="1E6B8F87"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trPr>
          <w:jc w:val="center"/>
        </w:trPr>
        <w:tc>
          <w:tcPr>
            <w:tcW w:w="9854" w:type="dxa"/>
            <w:gridSpan w:val="3"/>
          </w:tcPr>
          <w:p w14:paraId="7B9093E9" w14:textId="694D56CE" w:rsidR="009C1FD4" w:rsidRPr="00A17AAB" w:rsidRDefault="004277D8">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trPr>
          <w:jc w:val="center"/>
        </w:trPr>
        <w:tc>
          <w:tcPr>
            <w:tcW w:w="562" w:type="dxa"/>
          </w:tcPr>
          <w:p w14:paraId="07CBB307" w14:textId="77777777" w:rsidR="009C1FD4" w:rsidRPr="00E97CA2" w:rsidRDefault="009C1FD4">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trPr>
          <w:jc w:val="center"/>
        </w:trPr>
        <w:tc>
          <w:tcPr>
            <w:tcW w:w="562" w:type="dxa"/>
          </w:tcPr>
          <w:p w14:paraId="765AD92E" w14:textId="77777777" w:rsidR="009C1FD4" w:rsidRPr="00E97CA2" w:rsidRDefault="009C1FD4">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trPr>
          <w:jc w:val="center"/>
        </w:trPr>
        <w:tc>
          <w:tcPr>
            <w:tcW w:w="3397" w:type="dxa"/>
            <w:gridSpan w:val="2"/>
          </w:tcPr>
          <w:p w14:paraId="241D546D"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6CF97FB4" w14:textId="55BC41E7"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2" w:name="_Ref41906052"/>
      <w:r w:rsidRPr="00301333">
        <w:rPr>
          <w:rStyle w:val="Rimandonotaapidipagina"/>
          <w:rFonts w:asciiTheme="minorHAnsi" w:hAnsiTheme="minorHAnsi" w:cstheme="minorHAnsi"/>
        </w:rPr>
        <w:footnoteReference w:id="3"/>
      </w:r>
      <w:bookmarkEnd w:id="2"/>
    </w:p>
    <w:sectPr w:rsidR="00F63776" w:rsidRPr="00AB1EBD" w:rsidSect="007365F7">
      <w:headerReference w:type="default" r:id="rId11"/>
      <w:footerReference w:type="default" r:id="rId12"/>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FF151" w14:textId="77777777" w:rsidR="00894D4A" w:rsidRDefault="00894D4A" w:rsidP="004B17AF">
      <w:r>
        <w:separator/>
      </w:r>
    </w:p>
  </w:endnote>
  <w:endnote w:type="continuationSeparator" w:id="0">
    <w:p w14:paraId="31E57246" w14:textId="77777777" w:rsidR="00894D4A" w:rsidRDefault="00894D4A" w:rsidP="004B17AF">
      <w:r>
        <w:continuationSeparator/>
      </w:r>
    </w:p>
  </w:endnote>
  <w:endnote w:type="continuationNotice" w:id="1">
    <w:p w14:paraId="06E0E75E" w14:textId="77777777" w:rsidR="00894D4A" w:rsidRDefault="00894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4CB29554" w:rsidR="000B2B18" w:rsidRDefault="00D20C05">
    <w:pPr>
      <w:pStyle w:val="Pidipagina"/>
    </w:pPr>
    <w:r w:rsidRPr="008B579D">
      <w:rPr>
        <w:rFonts w:ascii="Gothic A1" w:eastAsia="Gothic A1" w:hAnsi="Gothic A1" w:cs="Calibri"/>
        <w:b/>
        <w:bCs/>
        <w:noProof/>
        <w:color w:val="002060"/>
        <w:sz w:val="10"/>
        <w:szCs w:val="10"/>
        <w:lang w:eastAsia="en-US"/>
      </w:rPr>
      <w:drawing>
        <wp:inline distT="0" distB="0" distL="0" distR="0" wp14:anchorId="7A17879C" wp14:editId="5902F8C2">
          <wp:extent cx="6120130" cy="339612"/>
          <wp:effectExtent l="0" t="0" r="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6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3CF88" w14:textId="77777777" w:rsidR="00894D4A" w:rsidRDefault="00894D4A" w:rsidP="004B17AF">
      <w:r>
        <w:separator/>
      </w:r>
    </w:p>
  </w:footnote>
  <w:footnote w:type="continuationSeparator" w:id="0">
    <w:p w14:paraId="263A549C" w14:textId="77777777" w:rsidR="00894D4A" w:rsidRDefault="00894D4A" w:rsidP="004B17AF">
      <w:r>
        <w:continuationSeparator/>
      </w:r>
    </w:p>
  </w:footnote>
  <w:footnote w:type="continuationNotice" w:id="1">
    <w:p w14:paraId="12ADB334" w14:textId="77777777" w:rsidR="00894D4A" w:rsidRDefault="00894D4A"/>
  </w:footnote>
  <w:footnote w:id="2">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3">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58240"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66DF"/>
    <w:rsid w:val="0002505B"/>
    <w:rsid w:val="0005050E"/>
    <w:rsid w:val="00056634"/>
    <w:rsid w:val="00060D09"/>
    <w:rsid w:val="000610CB"/>
    <w:rsid w:val="000853F5"/>
    <w:rsid w:val="000B2B18"/>
    <w:rsid w:val="000D733D"/>
    <w:rsid w:val="001015B0"/>
    <w:rsid w:val="00115CDB"/>
    <w:rsid w:val="00131A47"/>
    <w:rsid w:val="0013360C"/>
    <w:rsid w:val="00141C66"/>
    <w:rsid w:val="00146750"/>
    <w:rsid w:val="001537F2"/>
    <w:rsid w:val="00157803"/>
    <w:rsid w:val="001B23A5"/>
    <w:rsid w:val="001C448C"/>
    <w:rsid w:val="001D25DE"/>
    <w:rsid w:val="00262BC3"/>
    <w:rsid w:val="002A5511"/>
    <w:rsid w:val="002A5924"/>
    <w:rsid w:val="002E0E40"/>
    <w:rsid w:val="002E1D98"/>
    <w:rsid w:val="002F7895"/>
    <w:rsid w:val="00301333"/>
    <w:rsid w:val="00317781"/>
    <w:rsid w:val="0032399D"/>
    <w:rsid w:val="003316C5"/>
    <w:rsid w:val="00332917"/>
    <w:rsid w:val="003526E0"/>
    <w:rsid w:val="0036621F"/>
    <w:rsid w:val="003A4D70"/>
    <w:rsid w:val="003C22E1"/>
    <w:rsid w:val="003C5A42"/>
    <w:rsid w:val="003E2C47"/>
    <w:rsid w:val="00410519"/>
    <w:rsid w:val="004277D8"/>
    <w:rsid w:val="0046064E"/>
    <w:rsid w:val="004609B1"/>
    <w:rsid w:val="00462FC4"/>
    <w:rsid w:val="004B17AF"/>
    <w:rsid w:val="004B54A9"/>
    <w:rsid w:val="004D3022"/>
    <w:rsid w:val="004D4970"/>
    <w:rsid w:val="004F4247"/>
    <w:rsid w:val="00503666"/>
    <w:rsid w:val="00523A71"/>
    <w:rsid w:val="00535CD3"/>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A045E"/>
    <w:rsid w:val="006B00D0"/>
    <w:rsid w:val="006B2DA8"/>
    <w:rsid w:val="006E6343"/>
    <w:rsid w:val="006F6B95"/>
    <w:rsid w:val="00730559"/>
    <w:rsid w:val="007323DD"/>
    <w:rsid w:val="007365F7"/>
    <w:rsid w:val="007368DB"/>
    <w:rsid w:val="00752316"/>
    <w:rsid w:val="00776AD0"/>
    <w:rsid w:val="00781527"/>
    <w:rsid w:val="007A7511"/>
    <w:rsid w:val="007B7C87"/>
    <w:rsid w:val="007D5237"/>
    <w:rsid w:val="007E58E6"/>
    <w:rsid w:val="0080052C"/>
    <w:rsid w:val="00804CB5"/>
    <w:rsid w:val="008159D2"/>
    <w:rsid w:val="00826427"/>
    <w:rsid w:val="008472DC"/>
    <w:rsid w:val="00854CFE"/>
    <w:rsid w:val="0087160D"/>
    <w:rsid w:val="008724A7"/>
    <w:rsid w:val="00875309"/>
    <w:rsid w:val="00887F67"/>
    <w:rsid w:val="00894D4A"/>
    <w:rsid w:val="008A19E2"/>
    <w:rsid w:val="008C030F"/>
    <w:rsid w:val="0093508B"/>
    <w:rsid w:val="009512CB"/>
    <w:rsid w:val="00951F5E"/>
    <w:rsid w:val="00966822"/>
    <w:rsid w:val="00993ED5"/>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AE4BC1"/>
    <w:rsid w:val="00B01D26"/>
    <w:rsid w:val="00B140CE"/>
    <w:rsid w:val="00B21E50"/>
    <w:rsid w:val="00B257E3"/>
    <w:rsid w:val="00B33B77"/>
    <w:rsid w:val="00B37951"/>
    <w:rsid w:val="00B51BE3"/>
    <w:rsid w:val="00B762DB"/>
    <w:rsid w:val="00B92B81"/>
    <w:rsid w:val="00B95461"/>
    <w:rsid w:val="00BC19EC"/>
    <w:rsid w:val="00BD6C92"/>
    <w:rsid w:val="00C10ED8"/>
    <w:rsid w:val="00C13CFD"/>
    <w:rsid w:val="00C1520A"/>
    <w:rsid w:val="00C51202"/>
    <w:rsid w:val="00C85A82"/>
    <w:rsid w:val="00C92352"/>
    <w:rsid w:val="00CA6580"/>
    <w:rsid w:val="00CB4ED5"/>
    <w:rsid w:val="00CE25B1"/>
    <w:rsid w:val="00CE6482"/>
    <w:rsid w:val="00D14AB7"/>
    <w:rsid w:val="00D15D2F"/>
    <w:rsid w:val="00D20C05"/>
    <w:rsid w:val="00D2682A"/>
    <w:rsid w:val="00D3713F"/>
    <w:rsid w:val="00D426E3"/>
    <w:rsid w:val="00D717A4"/>
    <w:rsid w:val="00D97C5D"/>
    <w:rsid w:val="00D97CA6"/>
    <w:rsid w:val="00DA6A41"/>
    <w:rsid w:val="00DB5E28"/>
    <w:rsid w:val="00DE4777"/>
    <w:rsid w:val="00DE6E9C"/>
    <w:rsid w:val="00E027EC"/>
    <w:rsid w:val="00E62B62"/>
    <w:rsid w:val="00E65CC1"/>
    <w:rsid w:val="00EC6AD7"/>
    <w:rsid w:val="00EF3FE9"/>
    <w:rsid w:val="00F05960"/>
    <w:rsid w:val="00F133D9"/>
    <w:rsid w:val="00F21B48"/>
    <w:rsid w:val="00F279D1"/>
    <w:rsid w:val="00F346A0"/>
    <w:rsid w:val="00F52637"/>
    <w:rsid w:val="00F63776"/>
    <w:rsid w:val="00F91235"/>
    <w:rsid w:val="00FE3126"/>
    <w:rsid w:val="00FE7DF3"/>
    <w:rsid w:val="00FF719A"/>
    <w:rsid w:val="2C87CB56"/>
    <w:rsid w:val="617F3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10B594B5-F737-4B0A-A572-0E91B2A6B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84509">
          <w:marLeft w:val="0"/>
          <w:marRight w:val="0"/>
          <w:marTop w:val="0"/>
          <w:marBottom w:val="0"/>
          <w:divBdr>
            <w:top w:val="none" w:sz="0" w:space="0" w:color="auto"/>
            <w:left w:val="none" w:sz="0" w:space="0" w:color="auto"/>
            <w:bottom w:val="none" w:sz="0" w:space="0" w:color="auto"/>
            <w:right w:val="none" w:sz="0" w:space="0" w:color="auto"/>
          </w:divBdr>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C59FA-9C68-40CE-AEF8-D243D879B148}">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0CB7F7AA-B7EF-470E-BA9A-B8CA567F3C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807FC5-2390-45CF-A2BE-B46957A75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200</Words>
  <Characters>1143</Characters>
  <Application>Microsoft Office Word</Application>
  <DocSecurity>0</DocSecurity>
  <Lines>9</Lines>
  <Paragraphs>2</Paragraphs>
  <ScaleCrop>false</ScaleCrop>
  <Company>Microsoft</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11</cp:revision>
  <dcterms:created xsi:type="dcterms:W3CDTF">2025-02-18T21:29:00Z</dcterms:created>
  <dcterms:modified xsi:type="dcterms:W3CDTF">2025-03-02T18:31:00Z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