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4A279020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>La presente informativa descrive le misure di tutela riguardo al trattamento dei dati personali destinata ai fornitori di beni e/o servizi, nell’ambito dell’affidamento DELLA FORNITURA DI MATERIALE DI CONSUMO, VETRERIA E PRODOTTI CHIMICI NELL’AMBITO DEL PROGETTO MINICOR CUP B53C23007180006ai sensi dell’articolo 13 del Regolamento UE 2016/679 in materia di protezione dei dati personali (di seguito, per brevità, GDPR).</w:t>
      </w:r>
    </w:p>
    <w:p w14:paraId="6AD0E7AD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Nessuno"/>
        </w:rPr>
      </w:pPr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486A556B" w14:textId="325BBB2B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04283D89" w14:textId="16CD6D3D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61E4870A" w14:textId="171D6839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5E340129" w14:textId="77777777" w:rsidR="0051663D" w:rsidRDefault="0051663D" w:rsidP="0051663D">
      <w:pPr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>
      <w:bookmarkStart w:id="0" w:name="_GoBack"/>
      <w:bookmarkEnd w:id="0"/>
    </w:p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B6073"/>
    <w:rsid w:val="00EF00A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aa28a6c-abea-4922-a9a6-e04d3157d48d"/>
    <ds:schemaRef ds:uri="http://schemas.microsoft.com/office/2006/metadata/properties"/>
    <ds:schemaRef ds:uri="http://purl.org/dc/elements/1.1/"/>
    <ds:schemaRef ds:uri="63d8bf8e-75a8-4324-ac39-25d999c364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8F4A0-3408-4AAF-8258-B23132E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Enrica Tregrossi</cp:lastModifiedBy>
  <cp:revision>5</cp:revision>
  <cp:lastPrinted>2025-04-11T14:50:00Z</cp:lastPrinted>
  <dcterms:created xsi:type="dcterms:W3CDTF">2025-04-11T14:27:00Z</dcterms:created>
  <dcterms:modified xsi:type="dcterms:W3CDTF">2025-04-17T12:49:00Z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