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4106CF">
        <w:rPr>
          <w:rFonts w:ascii="Century Gothic" w:hAnsi="Century Gothic" w:cs="Times New Roman"/>
        </w:rPr>
        <w:t xml:space="preserve">TRA IL CONSIGLIO NAZIONALE DELLE RICERCHE E GLI OPERATORI ECONOMICI PARTECIPANTI ALLE PROCEDURE DI AFFIDAMENTO DI SERVIZI E FORNITURE AI SENSI DEL D.LGS. </w:t>
      </w:r>
      <w:r w:rsidR="00E962B6" w:rsidRPr="004106CF">
        <w:rPr>
          <w:rFonts w:ascii="Century Gothic" w:hAnsi="Century Gothic" w:cs="Times New Roman"/>
        </w:rPr>
        <w:t>36/2023</w:t>
      </w:r>
    </w:p>
    <w:p w14:paraId="4BE70C74" w14:textId="77777777" w:rsidR="004106CF" w:rsidRDefault="004106CF" w:rsidP="004106CF">
      <w:pPr>
        <w:autoSpaceDE w:val="0"/>
        <w:autoSpaceDN w:val="0"/>
        <w:adjustRightInd w:val="0"/>
        <w:spacing w:after="0" w:line="240" w:lineRule="auto"/>
        <w:jc w:val="both"/>
        <w:rPr>
          <w:rFonts w:ascii="Century Gothic" w:hAnsi="Century Gothic" w:cs="Times New Roman"/>
        </w:rPr>
      </w:pPr>
    </w:p>
    <w:p w14:paraId="0637A584" w14:textId="5B742463" w:rsidR="004106CF" w:rsidRDefault="004106CF" w:rsidP="004106CF">
      <w:pPr>
        <w:autoSpaceDE w:val="0"/>
        <w:autoSpaceDN w:val="0"/>
        <w:adjustRightInd w:val="0"/>
        <w:spacing w:after="0" w:line="240" w:lineRule="auto"/>
        <w:jc w:val="both"/>
        <w:rPr>
          <w:rFonts w:ascii="Century Gothic" w:hAnsi="Century Gothic" w:cs="Times New Roman"/>
          <w:b/>
        </w:rPr>
      </w:pPr>
      <w:r w:rsidRPr="004106CF">
        <w:rPr>
          <w:rFonts w:ascii="Century Gothic" w:hAnsi="Century Gothic" w:cs="Times New Roman"/>
        </w:rPr>
        <w:t xml:space="preserve">relativo all’affidamento della fornitura di strumentazione scientifica per n.1 sistema doppler </w:t>
      </w:r>
      <w:proofErr w:type="spellStart"/>
      <w:r w:rsidRPr="004106CF">
        <w:rPr>
          <w:rFonts w:ascii="Century Gothic" w:hAnsi="Century Gothic" w:cs="Times New Roman"/>
        </w:rPr>
        <w:t>cluod</w:t>
      </w:r>
      <w:proofErr w:type="spellEnd"/>
      <w:r w:rsidRPr="004106CF">
        <w:rPr>
          <w:rFonts w:ascii="Century Gothic" w:hAnsi="Century Gothic" w:cs="Times New Roman"/>
        </w:rPr>
        <w:t xml:space="preserve"> radar nell’ambito del </w:t>
      </w:r>
      <w:r>
        <w:rPr>
          <w:rFonts w:ascii="Century Gothic" w:hAnsi="Century Gothic" w:cs="Times New Roman"/>
        </w:rPr>
        <w:t>P</w:t>
      </w:r>
      <w:r w:rsidRPr="004106CF">
        <w:rPr>
          <w:rFonts w:ascii="Century Gothic" w:hAnsi="Century Gothic" w:cs="Times New Roman"/>
        </w:rPr>
        <w:t xml:space="preserve">iano </w:t>
      </w:r>
      <w:r>
        <w:rPr>
          <w:rFonts w:ascii="Century Gothic" w:hAnsi="Century Gothic" w:cs="Times New Roman"/>
        </w:rPr>
        <w:t>N</w:t>
      </w:r>
      <w:r w:rsidRPr="004106CF">
        <w:rPr>
          <w:rFonts w:ascii="Century Gothic" w:hAnsi="Century Gothic" w:cs="Times New Roman"/>
        </w:rPr>
        <w:t xml:space="preserve">azionale </w:t>
      </w:r>
      <w:r>
        <w:rPr>
          <w:rFonts w:ascii="Century Gothic" w:hAnsi="Century Gothic" w:cs="Times New Roman"/>
        </w:rPr>
        <w:t>R</w:t>
      </w:r>
      <w:r w:rsidRPr="004106CF">
        <w:rPr>
          <w:rFonts w:ascii="Century Gothic" w:hAnsi="Century Gothic" w:cs="Times New Roman"/>
        </w:rPr>
        <w:t xml:space="preserve">ipresa e </w:t>
      </w:r>
      <w:r>
        <w:rPr>
          <w:rFonts w:ascii="Century Gothic" w:hAnsi="Century Gothic" w:cs="Times New Roman"/>
        </w:rPr>
        <w:t>R</w:t>
      </w:r>
      <w:r w:rsidRPr="004106CF">
        <w:rPr>
          <w:rFonts w:ascii="Century Gothic" w:hAnsi="Century Gothic" w:cs="Times New Roman"/>
        </w:rPr>
        <w:t>esilienza (</w:t>
      </w:r>
      <w:r>
        <w:rPr>
          <w:rFonts w:ascii="Century Gothic" w:hAnsi="Century Gothic" w:cs="Times New Roman"/>
        </w:rPr>
        <w:t>PNRR</w:t>
      </w:r>
      <w:r w:rsidRPr="004106CF">
        <w:rPr>
          <w:rFonts w:ascii="Century Gothic" w:hAnsi="Century Gothic" w:cs="Times New Roman"/>
        </w:rPr>
        <w:t xml:space="preserve">) missione 4 componente 2 investimento 3.1 fondo per la realizzazione di un sistema integrato di infrastrutture di ricerca e innovazione - avviso n. 3264 del 28 dicembre 2021 – </w:t>
      </w:r>
      <w:r>
        <w:rPr>
          <w:rFonts w:ascii="Century Gothic" w:hAnsi="Century Gothic" w:cs="Times New Roman"/>
        </w:rPr>
        <w:t>P</w:t>
      </w:r>
      <w:r w:rsidRPr="004106CF">
        <w:rPr>
          <w:rFonts w:ascii="Century Gothic" w:hAnsi="Century Gothic" w:cs="Times New Roman"/>
        </w:rPr>
        <w:t xml:space="preserve">rogetto </w:t>
      </w:r>
      <w:r>
        <w:rPr>
          <w:rFonts w:ascii="Century Gothic" w:hAnsi="Century Gothic" w:cs="Times New Roman"/>
        </w:rPr>
        <w:t>IR</w:t>
      </w:r>
      <w:r w:rsidRPr="004106CF">
        <w:rPr>
          <w:rFonts w:ascii="Century Gothic" w:hAnsi="Century Gothic" w:cs="Times New Roman"/>
        </w:rPr>
        <w:t xml:space="preserve">0000032 “Itineris - </w:t>
      </w:r>
      <w:proofErr w:type="spellStart"/>
      <w:r w:rsidRPr="004106CF">
        <w:rPr>
          <w:rFonts w:ascii="Century Gothic" w:hAnsi="Century Gothic" w:cs="Times New Roman"/>
        </w:rPr>
        <w:t>italian</w:t>
      </w:r>
      <w:proofErr w:type="spellEnd"/>
      <w:r w:rsidRPr="004106CF">
        <w:rPr>
          <w:rFonts w:ascii="Century Gothic" w:hAnsi="Century Gothic" w:cs="Times New Roman"/>
        </w:rPr>
        <w:t xml:space="preserve"> </w:t>
      </w:r>
      <w:proofErr w:type="spellStart"/>
      <w:r w:rsidRPr="004106CF">
        <w:rPr>
          <w:rFonts w:ascii="Century Gothic" w:hAnsi="Century Gothic" w:cs="Times New Roman"/>
        </w:rPr>
        <w:t>integrated</w:t>
      </w:r>
      <w:proofErr w:type="spellEnd"/>
      <w:r w:rsidRPr="004106CF">
        <w:rPr>
          <w:rFonts w:ascii="Century Gothic" w:hAnsi="Century Gothic" w:cs="Times New Roman"/>
        </w:rPr>
        <w:t xml:space="preserve"> </w:t>
      </w:r>
      <w:proofErr w:type="spellStart"/>
      <w:r w:rsidRPr="004106CF">
        <w:rPr>
          <w:rFonts w:ascii="Century Gothic" w:hAnsi="Century Gothic" w:cs="Times New Roman"/>
        </w:rPr>
        <w:t>environmental</w:t>
      </w:r>
      <w:proofErr w:type="spellEnd"/>
      <w:r w:rsidRPr="004106CF">
        <w:rPr>
          <w:rFonts w:ascii="Century Gothic" w:hAnsi="Century Gothic" w:cs="Times New Roman"/>
        </w:rPr>
        <w:t xml:space="preserve"> </w:t>
      </w:r>
      <w:proofErr w:type="spellStart"/>
      <w:r w:rsidRPr="004106CF">
        <w:rPr>
          <w:rFonts w:ascii="Century Gothic" w:hAnsi="Century Gothic" w:cs="Times New Roman"/>
        </w:rPr>
        <w:t>research</w:t>
      </w:r>
      <w:proofErr w:type="spellEnd"/>
      <w:r w:rsidRPr="004106CF">
        <w:rPr>
          <w:rFonts w:ascii="Century Gothic" w:hAnsi="Century Gothic" w:cs="Times New Roman"/>
        </w:rPr>
        <w:t xml:space="preserve"> </w:t>
      </w:r>
      <w:proofErr w:type="spellStart"/>
      <w:r w:rsidRPr="004106CF">
        <w:rPr>
          <w:rFonts w:ascii="Century Gothic" w:hAnsi="Century Gothic" w:cs="Times New Roman"/>
        </w:rPr>
        <w:t>infrastructures</w:t>
      </w:r>
      <w:proofErr w:type="spellEnd"/>
      <w:r w:rsidRPr="004106CF">
        <w:rPr>
          <w:rFonts w:ascii="Century Gothic" w:hAnsi="Century Gothic" w:cs="Times New Roman"/>
        </w:rPr>
        <w:t xml:space="preserve"> system” - </w:t>
      </w:r>
      <w:r>
        <w:rPr>
          <w:rFonts w:ascii="Century Gothic" w:hAnsi="Century Gothic" w:cs="Times New Roman"/>
        </w:rPr>
        <w:t>CUP</w:t>
      </w:r>
      <w:r w:rsidRPr="004106CF">
        <w:rPr>
          <w:rFonts w:ascii="Century Gothic" w:hAnsi="Century Gothic" w:cs="Times New Roman"/>
        </w:rPr>
        <w:t xml:space="preserve"> </w:t>
      </w:r>
      <w:r>
        <w:rPr>
          <w:rFonts w:ascii="Century Gothic" w:hAnsi="Century Gothic" w:cs="Times New Roman"/>
        </w:rPr>
        <w:t>B</w:t>
      </w:r>
      <w:r w:rsidRPr="004106CF">
        <w:rPr>
          <w:rFonts w:ascii="Century Gothic" w:hAnsi="Century Gothic" w:cs="Times New Roman"/>
        </w:rPr>
        <w:t>53</w:t>
      </w:r>
      <w:r>
        <w:rPr>
          <w:rFonts w:ascii="Century Gothic" w:hAnsi="Century Gothic" w:cs="Times New Roman"/>
        </w:rPr>
        <w:t>C</w:t>
      </w:r>
      <w:r w:rsidRPr="004106CF">
        <w:rPr>
          <w:rFonts w:ascii="Century Gothic" w:hAnsi="Century Gothic" w:cs="Times New Roman"/>
        </w:rPr>
        <w:t xml:space="preserve">22002150006 </w:t>
      </w:r>
      <w:r>
        <w:rPr>
          <w:rFonts w:ascii="Century Gothic" w:hAnsi="Century Gothic" w:cs="Times New Roman"/>
        </w:rPr>
        <w:t>CIG</w:t>
      </w:r>
      <w:r w:rsidRPr="004106CF">
        <w:rPr>
          <w:rFonts w:ascii="Century Gothic" w:hAnsi="Century Gothic" w:cs="Times New Roman"/>
        </w:rPr>
        <w:t xml:space="preserve"> [</w:t>
      </w:r>
      <w:r w:rsidRPr="004106CF">
        <w:rPr>
          <w:rFonts w:ascii="Century Gothic" w:hAnsi="Century Gothic" w:cs="Times New Roman"/>
          <w:highlight w:val="yellow"/>
        </w:rPr>
        <w:t>completare</w:t>
      </w:r>
      <w:r w:rsidRPr="004106CF">
        <w:rPr>
          <w:rFonts w:ascii="Century Gothic" w:hAnsi="Century Gothic" w:cs="Times New Roman"/>
        </w:rPr>
        <w:t>]</w:t>
      </w:r>
      <w:r w:rsidR="006C7152" w:rsidRPr="007B5416">
        <w:rPr>
          <w:rFonts w:ascii="Century Gothic" w:hAnsi="Century Gothic" w:cs="Times New Roman"/>
          <w:b/>
        </w:rPr>
        <w:tab/>
      </w:r>
    </w:p>
    <w:p w14:paraId="430664E4" w14:textId="1FD57187" w:rsidR="00B56D27" w:rsidRPr="007B5416" w:rsidRDefault="00B56D27" w:rsidP="004106CF">
      <w:pPr>
        <w:autoSpaceDE w:val="0"/>
        <w:autoSpaceDN w:val="0"/>
        <w:adjustRightInd w:val="0"/>
        <w:spacing w:after="0" w:line="240" w:lineRule="auto"/>
        <w:jc w:val="center"/>
        <w:rPr>
          <w:rFonts w:ascii="Century Gothic" w:hAnsi="Century Gothic" w:cs="Times New Roman"/>
          <w:b/>
        </w:rPr>
      </w:pPr>
      <w:r w:rsidRPr="007B5416">
        <w:rPr>
          <w:rFonts w:ascii="Century Gothic" w:hAnsi="Century Gothic" w:cs="Times New Roman"/>
          <w:b/>
        </w:rPr>
        <w:t>TRA</w:t>
      </w:r>
    </w:p>
    <w:p w14:paraId="6759634E" w14:textId="4227BF96"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4106CF">
        <w:rPr>
          <w:rFonts w:ascii="Century Gothic" w:hAnsi="Century Gothic" w:cs="Times New Roman"/>
        </w:rPr>
        <w:t>ISAC</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Pr="00FC60F7">
        <w:rPr>
          <w:rFonts w:ascii="Century Gothic" w:hAnsi="Century Gothic" w:cs="Times New Roman"/>
          <w:highlight w:val="yellow"/>
        </w:rPr>
        <w:t>completare</w:t>
      </w:r>
      <w:r>
        <w:rPr>
          <w:rFonts w:ascii="Century Gothic" w:hAnsi="Century Gothic" w:cs="Times New Roman"/>
        </w:rPr>
        <w:t>]</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lastRenderedPageBreak/>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0876C10A"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0F5998">
        <w:rPr>
          <w:rFonts w:ascii="Century Gothic" w:hAnsi="Century Gothic" w:cs="Times New Roman"/>
        </w:rPr>
        <w:t>trentanovemila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 xml:space="preserve">pena l’esclusione dalla medesima. La carenza della dichiarazione </w:t>
      </w:r>
      <w:r w:rsidR="00832A64" w:rsidRPr="007B5416">
        <w:rPr>
          <w:rFonts w:ascii="Century Gothic" w:hAnsi="Century Gothic" w:cs="Times New Roman"/>
        </w:rPr>
        <w:lastRenderedPageBreak/>
        <w:t>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2ABD672F"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26CEB" w14:textId="77777777" w:rsidR="002D54CA" w:rsidRDefault="002D54CA" w:rsidP="002B6EFC">
      <w:pPr>
        <w:spacing w:after="0" w:line="240" w:lineRule="auto"/>
      </w:pPr>
      <w:r>
        <w:separator/>
      </w:r>
    </w:p>
  </w:endnote>
  <w:endnote w:type="continuationSeparator" w:id="0">
    <w:p w14:paraId="55369CCD" w14:textId="77777777" w:rsidR="002D54CA" w:rsidRDefault="002D54CA"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15F8C" w14:textId="77777777" w:rsidR="002D54CA" w:rsidRDefault="002D54CA" w:rsidP="002B6EFC">
      <w:pPr>
        <w:spacing w:after="0" w:line="240" w:lineRule="auto"/>
      </w:pPr>
      <w:r>
        <w:separator/>
      </w:r>
    </w:p>
  </w:footnote>
  <w:footnote w:type="continuationSeparator" w:id="0">
    <w:p w14:paraId="45B5681B" w14:textId="77777777" w:rsidR="002D54CA" w:rsidRDefault="002D54CA"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F047A" w14:textId="73D1B743" w:rsidR="007A7CEB" w:rsidRDefault="00E1730F" w:rsidP="007A7CEB">
    <w:pPr>
      <w:pStyle w:val="Intestazione"/>
      <w:ind w:left="-1134"/>
    </w:pPr>
    <w:r>
      <w:rPr>
        <w:noProof/>
      </w:rPr>
      <w:drawing>
        <wp:anchor distT="0" distB="0" distL="114300" distR="114300" simplePos="0" relativeHeight="251659264" behindDoc="1" locked="0" layoutInCell="1" allowOverlap="1" wp14:anchorId="4F70894A" wp14:editId="3DE38F95">
          <wp:simplePos x="0" y="0"/>
          <wp:positionH relativeFrom="column">
            <wp:posOffset>-603681</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3B0E"/>
    <w:rsid w:val="000E7BF1"/>
    <w:rsid w:val="000F2D27"/>
    <w:rsid w:val="000F5998"/>
    <w:rsid w:val="001073C1"/>
    <w:rsid w:val="00110194"/>
    <w:rsid w:val="001145AB"/>
    <w:rsid w:val="00172857"/>
    <w:rsid w:val="0019108B"/>
    <w:rsid w:val="001927C0"/>
    <w:rsid w:val="001A4216"/>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2D54CA"/>
    <w:rsid w:val="0030154C"/>
    <w:rsid w:val="00301585"/>
    <w:rsid w:val="003054DC"/>
    <w:rsid w:val="00334512"/>
    <w:rsid w:val="00380399"/>
    <w:rsid w:val="003829A1"/>
    <w:rsid w:val="00382C59"/>
    <w:rsid w:val="0039779A"/>
    <w:rsid w:val="003A65EC"/>
    <w:rsid w:val="003C1392"/>
    <w:rsid w:val="003C5FED"/>
    <w:rsid w:val="003D1C40"/>
    <w:rsid w:val="003D2941"/>
    <w:rsid w:val="003E3587"/>
    <w:rsid w:val="004106CF"/>
    <w:rsid w:val="00420285"/>
    <w:rsid w:val="00427028"/>
    <w:rsid w:val="004462E4"/>
    <w:rsid w:val="0046079A"/>
    <w:rsid w:val="00477BC9"/>
    <w:rsid w:val="00480F28"/>
    <w:rsid w:val="00496853"/>
    <w:rsid w:val="004A152C"/>
    <w:rsid w:val="004A1683"/>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61FF5"/>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63165"/>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3.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2138</Words>
  <Characters>12189</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MARCO BRACOLONI</cp:lastModifiedBy>
  <cp:revision>8</cp:revision>
  <dcterms:created xsi:type="dcterms:W3CDTF">2023-07-24T14:24:00Z</dcterms:created>
  <dcterms:modified xsi:type="dcterms:W3CDTF">2025-03-22T23:26:00Z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