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3203A0" w14:textId="2DA1AF94" w:rsidR="002E2017" w:rsidRPr="00A5281B" w:rsidRDefault="002E2017" w:rsidP="002E2017">
      <w:pPr>
        <w:widowControl w:val="0"/>
        <w:rPr>
          <w:rFonts w:asciiTheme="minorHAnsi" w:hAnsiTheme="minorHAnsi" w:cstheme="minorHAnsi"/>
          <w:b/>
          <w:sz w:val="28"/>
          <w:szCs w:val="28"/>
        </w:rPr>
      </w:pPr>
      <w:r w:rsidRPr="00A5281B">
        <w:rPr>
          <w:rFonts w:asciiTheme="minorHAnsi" w:hAnsiTheme="minorHAnsi" w:cstheme="minorHAnsi"/>
          <w:b/>
          <w:sz w:val="28"/>
          <w:szCs w:val="28"/>
        </w:rPr>
        <w:t>PROCEDURA APERTA</w:t>
      </w:r>
      <w:r w:rsidR="00D91F48" w:rsidRPr="00A5281B">
        <w:rPr>
          <w:rFonts w:asciiTheme="minorHAnsi" w:hAnsiTheme="minorHAnsi" w:cstheme="minorHAnsi"/>
          <w:b/>
          <w:sz w:val="28"/>
          <w:szCs w:val="28"/>
        </w:rPr>
        <w:t xml:space="preserve"> </w:t>
      </w:r>
      <w:r w:rsidRPr="00A5281B">
        <w:rPr>
          <w:rFonts w:asciiTheme="minorHAnsi" w:hAnsiTheme="minorHAnsi" w:cstheme="minorHAnsi"/>
          <w:b/>
          <w:sz w:val="28"/>
          <w:szCs w:val="28"/>
        </w:rPr>
        <w:t>SOPRA SOGLIA COMUNITARIA</w:t>
      </w:r>
      <w:r w:rsidR="00DD4527" w:rsidRPr="00A5281B">
        <w:rPr>
          <w:rFonts w:asciiTheme="minorHAnsi" w:hAnsiTheme="minorHAnsi" w:cstheme="minorHAnsi"/>
          <w:b/>
          <w:sz w:val="28"/>
          <w:szCs w:val="28"/>
        </w:rPr>
        <w:t xml:space="preserve"> </w:t>
      </w:r>
      <w:r w:rsidR="0077779C" w:rsidRPr="00A5281B">
        <w:rPr>
          <w:rFonts w:asciiTheme="minorHAnsi" w:hAnsiTheme="minorHAnsi" w:cstheme="minorHAnsi"/>
          <w:b/>
          <w:sz w:val="28"/>
          <w:szCs w:val="28"/>
        </w:rPr>
        <w:t xml:space="preserve">AI SENSI DELL’ART. 71 DEL D. LGS. N. 36/2023 </w:t>
      </w:r>
      <w:r w:rsidRPr="00A5281B">
        <w:rPr>
          <w:rFonts w:asciiTheme="minorHAnsi" w:hAnsiTheme="minorHAnsi" w:cstheme="minorHAnsi"/>
          <w:b/>
          <w:sz w:val="28"/>
          <w:szCs w:val="28"/>
        </w:rPr>
        <w:t xml:space="preserve">PER L’AFFIDAMENTO </w:t>
      </w:r>
      <w:r w:rsidR="001D7523" w:rsidRPr="00FF0501">
        <w:rPr>
          <w:rFonts w:asciiTheme="minorHAnsi" w:hAnsiTheme="minorHAnsi" w:cstheme="minorHAnsi"/>
          <w:b/>
          <w:sz w:val="28"/>
          <w:szCs w:val="28"/>
        </w:rPr>
        <w:t>DELLA FORNITURA</w:t>
      </w:r>
      <w:r w:rsidR="001D7523" w:rsidRPr="00A5281B">
        <w:rPr>
          <w:rFonts w:asciiTheme="minorHAnsi" w:hAnsiTheme="minorHAnsi" w:cstheme="minorHAnsi"/>
          <w:b/>
          <w:sz w:val="28"/>
          <w:szCs w:val="28"/>
        </w:rPr>
        <w:t xml:space="preserve"> </w:t>
      </w:r>
      <w:r w:rsidR="00FF0501">
        <w:rPr>
          <w:rFonts w:asciiTheme="minorHAnsi" w:hAnsiTheme="minorHAnsi" w:cstheme="minorHAnsi"/>
          <w:b/>
          <w:sz w:val="28"/>
          <w:szCs w:val="28"/>
        </w:rPr>
        <w:t>DI STRUMENTAZIONE SCIENTIFICA PER N.1 SISTEMA DOPPLER CLUOD RADAR</w:t>
      </w:r>
      <w:r w:rsidRPr="00A5281B">
        <w:rPr>
          <w:rFonts w:asciiTheme="minorHAnsi" w:hAnsiTheme="minorHAnsi" w:cstheme="minorHAnsi"/>
          <w:b/>
          <w:sz w:val="28"/>
          <w:szCs w:val="28"/>
        </w:rPr>
        <w:t xml:space="preserve"> </w:t>
      </w:r>
      <w:r w:rsidR="00DD4527" w:rsidRPr="00A5281B">
        <w:rPr>
          <w:rFonts w:asciiTheme="minorHAnsi" w:hAnsiTheme="minorHAnsi" w:cstheme="minorHAnsi"/>
          <w:b/>
          <w:bCs/>
          <w:sz w:val="28"/>
          <w:szCs w:val="28"/>
        </w:rPr>
        <w:t xml:space="preserve">CON IL CRITERIO DELL’OFFERTA ECONOMICAMENTE PIÙ VANTAGGIOSA SULLA BASE DEL MIGLIOR RAPPORTO QUALITÀ/PREZZO </w:t>
      </w:r>
      <w:r w:rsidRPr="00A5281B">
        <w:rPr>
          <w:rFonts w:asciiTheme="minorHAnsi" w:hAnsiTheme="minorHAnsi" w:cstheme="minorHAnsi"/>
          <w:b/>
          <w:sz w:val="28"/>
          <w:szCs w:val="28"/>
        </w:rPr>
        <w:t>NELL’AMBITO DEL PIANO NAZIONALE RIPRESA E RESILIENZA (PNRR) MISSIONE</w:t>
      </w:r>
      <w:r w:rsidR="00FF0501">
        <w:rPr>
          <w:rFonts w:asciiTheme="minorHAnsi" w:hAnsiTheme="minorHAnsi" w:cstheme="minorHAnsi"/>
          <w:b/>
          <w:sz w:val="28"/>
          <w:szCs w:val="28"/>
        </w:rPr>
        <w:t xml:space="preserve"> 4</w:t>
      </w:r>
      <w:r w:rsidRPr="00A5281B">
        <w:rPr>
          <w:rFonts w:asciiTheme="minorHAnsi" w:hAnsiTheme="minorHAnsi" w:cstheme="minorHAnsi"/>
          <w:b/>
          <w:sz w:val="28"/>
          <w:szCs w:val="28"/>
        </w:rPr>
        <w:t xml:space="preserve"> COMPONENTE </w:t>
      </w:r>
      <w:r w:rsidR="00FF0501">
        <w:rPr>
          <w:rFonts w:asciiTheme="minorHAnsi" w:hAnsiTheme="minorHAnsi" w:cstheme="minorHAnsi"/>
          <w:b/>
          <w:sz w:val="28"/>
          <w:szCs w:val="28"/>
        </w:rPr>
        <w:t>2</w:t>
      </w:r>
      <w:r w:rsidRPr="00A5281B">
        <w:rPr>
          <w:rFonts w:asciiTheme="minorHAnsi" w:hAnsiTheme="minorHAnsi" w:cstheme="minorHAnsi"/>
          <w:b/>
          <w:sz w:val="28"/>
          <w:szCs w:val="28"/>
        </w:rPr>
        <w:t xml:space="preserve"> </w:t>
      </w:r>
      <w:r w:rsidR="00381C4A" w:rsidRPr="00381C4A">
        <w:rPr>
          <w:rFonts w:asciiTheme="minorHAnsi" w:hAnsiTheme="minorHAnsi" w:cstheme="minorHAnsi"/>
          <w:b/>
          <w:i/>
          <w:iCs/>
          <w:sz w:val="28"/>
          <w:szCs w:val="28"/>
        </w:rPr>
        <w:t xml:space="preserve">INVESTIMENTO 3.1 FONDO PER LA REALIZZAZIONE DI UN SISTEMA INTEGRATO DI INFRASTRUTTURE DI RICERCA E INNOVAZIONE - AVVISO N. 3264 DEL 28 DICEMBRE 2021 – PROGETTO IR0000032 “ITINERIS - ITALIAN INTEGRATED ENVIRONMENTAL RESEARCH INFRASTRUCTURES SYSTEM” - CUP B53C22002150006 </w:t>
      </w:r>
      <w:r w:rsidRPr="00A5281B">
        <w:rPr>
          <w:rFonts w:asciiTheme="minorHAnsi" w:hAnsiTheme="minorHAnsi" w:cstheme="minorHAnsi"/>
          <w:b/>
          <w:sz w:val="28"/>
          <w:szCs w:val="28"/>
        </w:rPr>
        <w:t>CIG [</w:t>
      </w:r>
      <w:r w:rsidRPr="00A5281B">
        <w:rPr>
          <w:rFonts w:asciiTheme="minorHAnsi" w:hAnsiTheme="minorHAnsi" w:cstheme="minorHAnsi"/>
          <w:b/>
          <w:sz w:val="28"/>
          <w:szCs w:val="28"/>
          <w:highlight w:val="yellow"/>
        </w:rPr>
        <w:t>COMPLETARE</w:t>
      </w:r>
      <w:r w:rsidRPr="00A5281B">
        <w:rPr>
          <w:rFonts w:asciiTheme="minorHAnsi" w:hAnsiTheme="minorHAnsi" w:cstheme="minorHAnsi"/>
          <w:b/>
          <w:sz w:val="28"/>
          <w:szCs w:val="28"/>
        </w:rPr>
        <w:t>]</w:t>
      </w:r>
      <w:r w:rsidR="00FF0501" w:rsidRPr="00FF0501">
        <w:rPr>
          <w:rFonts w:eastAsia="Calibri" w:cstheme="minorHAnsi"/>
          <w:i/>
          <w:iCs/>
          <w:sz w:val="22"/>
        </w:rPr>
        <w:t xml:space="preserve"> </w:t>
      </w:r>
      <w:r w:rsidR="00FF0501" w:rsidRPr="00381C4A">
        <w:rPr>
          <w:rFonts w:asciiTheme="minorHAnsi" w:eastAsia="Calibri" w:hAnsiTheme="minorHAnsi" w:cstheme="minorHAnsi"/>
          <w:b/>
          <w:bCs/>
          <w:sz w:val="28"/>
          <w:szCs w:val="28"/>
        </w:rPr>
        <w:t>CODICE CUI F80054330586202</w:t>
      </w:r>
      <w:r w:rsidR="00ED3FEC">
        <w:rPr>
          <w:rFonts w:asciiTheme="minorHAnsi" w:eastAsia="Calibri" w:hAnsiTheme="minorHAnsi" w:cstheme="minorHAnsi"/>
          <w:b/>
          <w:bCs/>
          <w:sz w:val="28"/>
          <w:szCs w:val="28"/>
        </w:rPr>
        <w:t>5</w:t>
      </w:r>
      <w:r w:rsidR="00FF0501" w:rsidRPr="00381C4A">
        <w:rPr>
          <w:rFonts w:asciiTheme="minorHAnsi" w:eastAsia="Calibri" w:hAnsiTheme="minorHAnsi" w:cstheme="minorHAnsi"/>
          <w:b/>
          <w:bCs/>
          <w:sz w:val="28"/>
          <w:szCs w:val="28"/>
        </w:rPr>
        <w:t>00</w:t>
      </w:r>
      <w:r w:rsidR="00ED3FEC">
        <w:rPr>
          <w:rFonts w:asciiTheme="minorHAnsi" w:eastAsia="Calibri" w:hAnsiTheme="minorHAnsi" w:cstheme="minorHAnsi"/>
          <w:b/>
          <w:bCs/>
          <w:sz w:val="28"/>
          <w:szCs w:val="28"/>
        </w:rPr>
        <w:t>025</w:t>
      </w:r>
    </w:p>
    <w:p w14:paraId="1DF773C2" w14:textId="77777777" w:rsidR="00E44724" w:rsidRPr="00A5281B" w:rsidRDefault="00E44724" w:rsidP="00E44724">
      <w:pPr>
        <w:widowControl w:val="0"/>
        <w:rPr>
          <w:rFonts w:asciiTheme="minorHAnsi" w:hAnsiTheme="minorHAnsi" w:cstheme="minorHAnsi"/>
          <w:b/>
          <w:sz w:val="28"/>
          <w:szCs w:val="28"/>
        </w:rPr>
      </w:pPr>
    </w:p>
    <w:p w14:paraId="082168B9" w14:textId="77777777" w:rsidR="00831E25" w:rsidRPr="00A5281B" w:rsidRDefault="00831E25" w:rsidP="00E44724">
      <w:pPr>
        <w:widowControl w:val="0"/>
        <w:jc w:val="center"/>
        <w:rPr>
          <w:rFonts w:asciiTheme="minorHAnsi" w:hAnsiTheme="minorHAnsi" w:cstheme="minorHAnsi"/>
          <w:b/>
          <w:sz w:val="28"/>
          <w:szCs w:val="28"/>
        </w:rPr>
      </w:pPr>
    </w:p>
    <w:p w14:paraId="1CA491F7" w14:textId="77777777" w:rsidR="00831E25" w:rsidRPr="00A5281B" w:rsidRDefault="00831E25" w:rsidP="00E44724">
      <w:pPr>
        <w:widowControl w:val="0"/>
        <w:jc w:val="center"/>
        <w:rPr>
          <w:rFonts w:asciiTheme="minorHAnsi" w:hAnsiTheme="minorHAnsi" w:cstheme="minorHAnsi"/>
          <w:b/>
          <w:sz w:val="28"/>
          <w:szCs w:val="28"/>
        </w:rPr>
      </w:pPr>
    </w:p>
    <w:p w14:paraId="09F866C3" w14:textId="77777777" w:rsidR="00831E25" w:rsidRPr="00A5281B" w:rsidRDefault="00831E25" w:rsidP="00E44724">
      <w:pPr>
        <w:widowControl w:val="0"/>
        <w:jc w:val="center"/>
        <w:rPr>
          <w:rFonts w:asciiTheme="minorHAnsi" w:hAnsiTheme="minorHAnsi" w:cstheme="minorHAnsi"/>
          <w:b/>
          <w:sz w:val="28"/>
          <w:szCs w:val="28"/>
        </w:rPr>
      </w:pPr>
    </w:p>
    <w:p w14:paraId="06EDA1DB" w14:textId="77777777" w:rsidR="00831E25" w:rsidRPr="00A5281B" w:rsidRDefault="00831E25" w:rsidP="00E44724">
      <w:pPr>
        <w:widowControl w:val="0"/>
        <w:jc w:val="center"/>
        <w:rPr>
          <w:rFonts w:asciiTheme="minorHAnsi" w:hAnsiTheme="minorHAnsi" w:cstheme="minorHAnsi"/>
          <w:b/>
          <w:sz w:val="28"/>
          <w:szCs w:val="28"/>
        </w:rPr>
      </w:pPr>
    </w:p>
    <w:p w14:paraId="3920A7DA" w14:textId="198B0FE6" w:rsidR="00E44724" w:rsidRPr="00A5281B" w:rsidRDefault="00E44724" w:rsidP="00E44724">
      <w:pPr>
        <w:widowControl w:val="0"/>
        <w:jc w:val="center"/>
        <w:rPr>
          <w:rFonts w:asciiTheme="minorHAnsi" w:hAnsiTheme="minorHAnsi" w:cstheme="minorHAnsi"/>
          <w:b/>
          <w:sz w:val="28"/>
          <w:szCs w:val="28"/>
        </w:rPr>
      </w:pPr>
      <w:r w:rsidRPr="00A5281B">
        <w:rPr>
          <w:rFonts w:asciiTheme="minorHAnsi" w:hAnsiTheme="minorHAnsi" w:cstheme="minorHAnsi"/>
          <w:b/>
          <w:sz w:val="28"/>
          <w:szCs w:val="28"/>
        </w:rPr>
        <w:t>DISCIPLINARE DI GARA</w:t>
      </w:r>
    </w:p>
    <w:p w14:paraId="34D42FE3" w14:textId="77777777" w:rsidR="00E44724" w:rsidRPr="00A5281B" w:rsidRDefault="00E44724" w:rsidP="00E44724">
      <w:pPr>
        <w:widowControl w:val="0"/>
        <w:rPr>
          <w:rFonts w:asciiTheme="minorHAnsi" w:hAnsiTheme="minorHAnsi" w:cstheme="minorHAnsi"/>
          <w:b/>
          <w:sz w:val="22"/>
          <w:szCs w:val="22"/>
        </w:rPr>
      </w:pPr>
    </w:p>
    <w:p w14:paraId="3DD03630" w14:textId="77777777" w:rsidR="00B300D2" w:rsidRPr="00A5281B" w:rsidRDefault="00B300D2" w:rsidP="00E44724">
      <w:pPr>
        <w:rPr>
          <w:rFonts w:asciiTheme="minorHAnsi" w:hAnsiTheme="minorHAnsi" w:cstheme="minorHAnsi"/>
          <w:b/>
          <w:sz w:val="22"/>
          <w:szCs w:val="22"/>
        </w:rPr>
      </w:pPr>
    </w:p>
    <w:p w14:paraId="760EF250" w14:textId="77777777" w:rsidR="00B300D2" w:rsidRPr="00A5281B" w:rsidRDefault="00B300D2">
      <w:pPr>
        <w:rPr>
          <w:rFonts w:asciiTheme="minorHAnsi" w:hAnsiTheme="minorHAnsi" w:cstheme="minorHAnsi"/>
          <w:b/>
          <w:sz w:val="22"/>
          <w:szCs w:val="22"/>
        </w:rPr>
      </w:pPr>
      <w:r w:rsidRPr="00A5281B">
        <w:rPr>
          <w:rFonts w:asciiTheme="minorHAnsi" w:hAnsiTheme="minorHAnsi" w:cstheme="minorHAnsi"/>
          <w:b/>
          <w:sz w:val="22"/>
          <w:szCs w:val="22"/>
        </w:rPr>
        <w:br w:type="page"/>
      </w:r>
    </w:p>
    <w:p w14:paraId="4B3DDB33" w14:textId="77BBADFE" w:rsidR="00E44724" w:rsidRPr="00A5281B" w:rsidRDefault="00E44724" w:rsidP="00E44724">
      <w:pPr>
        <w:rPr>
          <w:rFonts w:asciiTheme="minorHAnsi" w:hAnsiTheme="minorHAnsi" w:cstheme="minorHAnsi"/>
          <w:b/>
          <w:sz w:val="22"/>
          <w:szCs w:val="22"/>
        </w:rPr>
      </w:pPr>
    </w:p>
    <w:p w14:paraId="1F0F1529" w14:textId="77777777" w:rsidR="00E44724" w:rsidRPr="00A5281B" w:rsidRDefault="00E44724" w:rsidP="00E44724">
      <w:pPr>
        <w:jc w:val="center"/>
        <w:rPr>
          <w:rFonts w:asciiTheme="minorHAnsi" w:hAnsiTheme="minorHAnsi" w:cstheme="minorHAnsi"/>
          <w:b/>
          <w:sz w:val="22"/>
          <w:szCs w:val="22"/>
        </w:rPr>
      </w:pPr>
      <w:r w:rsidRPr="00A5281B">
        <w:rPr>
          <w:rFonts w:asciiTheme="minorHAnsi" w:hAnsiTheme="minorHAnsi" w:cstheme="minorHAnsi"/>
          <w:b/>
          <w:sz w:val="22"/>
          <w:szCs w:val="22"/>
        </w:rPr>
        <w:t>SOMMARIO</w:t>
      </w:r>
    </w:p>
    <w:p w14:paraId="20AB935F" w14:textId="77777777" w:rsidR="00E44724" w:rsidRPr="00A5281B" w:rsidRDefault="00E44724" w:rsidP="00E44724">
      <w:pPr>
        <w:jc w:val="center"/>
        <w:rPr>
          <w:rFonts w:asciiTheme="minorHAnsi" w:hAnsiTheme="minorHAnsi" w:cstheme="minorHAnsi"/>
          <w:b/>
          <w:sz w:val="22"/>
          <w:szCs w:val="22"/>
        </w:rPr>
      </w:pPr>
    </w:p>
    <w:sdt>
      <w:sdtPr>
        <w:id w:val="898538625"/>
        <w:docPartObj>
          <w:docPartGallery w:val="Table of Contents"/>
          <w:docPartUnique/>
        </w:docPartObj>
      </w:sdtPr>
      <w:sdtContent>
        <w:p w14:paraId="2B531F64" w14:textId="7E9EB782" w:rsidR="00815399" w:rsidRDefault="7B4A12D5">
          <w:pPr>
            <w:pStyle w:val="Sommario1"/>
            <w:rPr>
              <w:rFonts w:eastAsiaTheme="minorEastAsia" w:cstheme="minorBidi"/>
              <w:b w:val="0"/>
              <w:bCs w:val="0"/>
              <w:caps w:val="0"/>
              <w:noProof/>
              <w:kern w:val="2"/>
              <w:sz w:val="24"/>
              <w:szCs w:val="24"/>
              <w14:ligatures w14:val="standardContextual"/>
            </w:rPr>
          </w:pPr>
          <w:r>
            <w:fldChar w:fldCharType="begin"/>
          </w:r>
          <w:r w:rsidR="00737587">
            <w:instrText>TOC \o "1-3" \h \z \u</w:instrText>
          </w:r>
          <w:r>
            <w:fldChar w:fldCharType="separate"/>
          </w:r>
          <w:hyperlink w:anchor="_Toc188370777" w:history="1">
            <w:r w:rsidR="00815399" w:rsidRPr="00E803FC">
              <w:rPr>
                <w:rStyle w:val="Collegamentoipertestuale"/>
                <w:noProof/>
              </w:rPr>
              <w:t>1. PREMESSE</w:t>
            </w:r>
            <w:r w:rsidR="00815399">
              <w:rPr>
                <w:noProof/>
                <w:webHidden/>
              </w:rPr>
              <w:tab/>
            </w:r>
            <w:r w:rsidR="00815399">
              <w:rPr>
                <w:noProof/>
                <w:webHidden/>
              </w:rPr>
              <w:fldChar w:fldCharType="begin"/>
            </w:r>
            <w:r w:rsidR="00815399">
              <w:rPr>
                <w:noProof/>
                <w:webHidden/>
              </w:rPr>
              <w:instrText xml:space="preserve"> PAGEREF _Toc188370777 \h </w:instrText>
            </w:r>
            <w:r w:rsidR="00815399">
              <w:rPr>
                <w:noProof/>
                <w:webHidden/>
              </w:rPr>
            </w:r>
            <w:r w:rsidR="00815399">
              <w:rPr>
                <w:noProof/>
                <w:webHidden/>
              </w:rPr>
              <w:fldChar w:fldCharType="separate"/>
            </w:r>
            <w:r w:rsidR="00815399">
              <w:rPr>
                <w:noProof/>
                <w:webHidden/>
              </w:rPr>
              <w:t>4</w:t>
            </w:r>
            <w:r w:rsidR="00815399">
              <w:rPr>
                <w:noProof/>
                <w:webHidden/>
              </w:rPr>
              <w:fldChar w:fldCharType="end"/>
            </w:r>
          </w:hyperlink>
        </w:p>
        <w:p w14:paraId="2EE80BFB" w14:textId="70E5D00A" w:rsidR="00815399" w:rsidRDefault="00815399">
          <w:pPr>
            <w:pStyle w:val="Sommario1"/>
            <w:rPr>
              <w:rFonts w:eastAsiaTheme="minorEastAsia" w:cstheme="minorBidi"/>
              <w:b w:val="0"/>
              <w:bCs w:val="0"/>
              <w:caps w:val="0"/>
              <w:noProof/>
              <w:kern w:val="2"/>
              <w:sz w:val="24"/>
              <w:szCs w:val="24"/>
              <w14:ligatures w14:val="standardContextual"/>
            </w:rPr>
          </w:pPr>
          <w:hyperlink w:anchor="_Toc188370778" w:history="1">
            <w:r w:rsidRPr="00E803FC">
              <w:rPr>
                <w:rStyle w:val="Collegamentoipertestuale"/>
                <w:noProof/>
              </w:rPr>
              <w:t>2. PIATTAFORMA TELEMATICA</w:t>
            </w:r>
            <w:r>
              <w:rPr>
                <w:noProof/>
                <w:webHidden/>
              </w:rPr>
              <w:tab/>
            </w:r>
            <w:r>
              <w:rPr>
                <w:noProof/>
                <w:webHidden/>
              </w:rPr>
              <w:fldChar w:fldCharType="begin"/>
            </w:r>
            <w:r>
              <w:rPr>
                <w:noProof/>
                <w:webHidden/>
              </w:rPr>
              <w:instrText xml:space="preserve"> PAGEREF _Toc188370778 \h </w:instrText>
            </w:r>
            <w:r>
              <w:rPr>
                <w:noProof/>
                <w:webHidden/>
              </w:rPr>
            </w:r>
            <w:r>
              <w:rPr>
                <w:noProof/>
                <w:webHidden/>
              </w:rPr>
              <w:fldChar w:fldCharType="separate"/>
            </w:r>
            <w:r>
              <w:rPr>
                <w:noProof/>
                <w:webHidden/>
              </w:rPr>
              <w:t>5</w:t>
            </w:r>
            <w:r>
              <w:rPr>
                <w:noProof/>
                <w:webHidden/>
              </w:rPr>
              <w:fldChar w:fldCharType="end"/>
            </w:r>
          </w:hyperlink>
        </w:p>
        <w:p w14:paraId="17206F0F" w14:textId="1897016A" w:rsidR="00815399" w:rsidRDefault="00815399">
          <w:pPr>
            <w:pStyle w:val="Sommario2"/>
            <w:tabs>
              <w:tab w:val="right" w:leader="dot" w:pos="9592"/>
            </w:tabs>
            <w:rPr>
              <w:rFonts w:eastAsiaTheme="minorEastAsia" w:cstheme="minorBidi"/>
              <w:smallCaps w:val="0"/>
              <w:noProof/>
              <w:kern w:val="2"/>
              <w:sz w:val="24"/>
              <w:szCs w:val="24"/>
              <w14:ligatures w14:val="standardContextual"/>
            </w:rPr>
          </w:pPr>
          <w:hyperlink w:anchor="_Toc188370779" w:history="1">
            <w:r w:rsidRPr="00E803FC">
              <w:rPr>
                <w:rStyle w:val="Collegamentoipertestuale"/>
                <w:noProof/>
              </w:rPr>
              <w:t>2.1 Il sistema di negoziazione</w:t>
            </w:r>
            <w:r>
              <w:rPr>
                <w:noProof/>
                <w:webHidden/>
              </w:rPr>
              <w:tab/>
            </w:r>
            <w:r>
              <w:rPr>
                <w:noProof/>
                <w:webHidden/>
              </w:rPr>
              <w:fldChar w:fldCharType="begin"/>
            </w:r>
            <w:r>
              <w:rPr>
                <w:noProof/>
                <w:webHidden/>
              </w:rPr>
              <w:instrText xml:space="preserve"> PAGEREF _Toc188370779 \h </w:instrText>
            </w:r>
            <w:r>
              <w:rPr>
                <w:noProof/>
                <w:webHidden/>
              </w:rPr>
            </w:r>
            <w:r>
              <w:rPr>
                <w:noProof/>
                <w:webHidden/>
              </w:rPr>
              <w:fldChar w:fldCharType="separate"/>
            </w:r>
            <w:r>
              <w:rPr>
                <w:noProof/>
                <w:webHidden/>
              </w:rPr>
              <w:t>5</w:t>
            </w:r>
            <w:r>
              <w:rPr>
                <w:noProof/>
                <w:webHidden/>
              </w:rPr>
              <w:fldChar w:fldCharType="end"/>
            </w:r>
          </w:hyperlink>
        </w:p>
        <w:p w14:paraId="525141E1" w14:textId="6CF669FD" w:rsidR="00815399" w:rsidRDefault="00815399">
          <w:pPr>
            <w:pStyle w:val="Sommario2"/>
            <w:tabs>
              <w:tab w:val="right" w:leader="dot" w:pos="9592"/>
            </w:tabs>
            <w:rPr>
              <w:rFonts w:eastAsiaTheme="minorEastAsia" w:cstheme="minorBidi"/>
              <w:smallCaps w:val="0"/>
              <w:noProof/>
              <w:kern w:val="2"/>
              <w:sz w:val="24"/>
              <w:szCs w:val="24"/>
              <w14:ligatures w14:val="standardContextual"/>
            </w:rPr>
          </w:pPr>
          <w:hyperlink w:anchor="_Toc188370780" w:history="1">
            <w:r w:rsidRPr="00E803FC">
              <w:rPr>
                <w:rStyle w:val="Collegamentoipertestuale"/>
                <w:noProof/>
              </w:rPr>
              <w:t>2.2 Dotazioni tecniche</w:t>
            </w:r>
            <w:r>
              <w:rPr>
                <w:noProof/>
                <w:webHidden/>
              </w:rPr>
              <w:tab/>
            </w:r>
            <w:r>
              <w:rPr>
                <w:noProof/>
                <w:webHidden/>
              </w:rPr>
              <w:fldChar w:fldCharType="begin"/>
            </w:r>
            <w:r>
              <w:rPr>
                <w:noProof/>
                <w:webHidden/>
              </w:rPr>
              <w:instrText xml:space="preserve"> PAGEREF _Toc188370780 \h </w:instrText>
            </w:r>
            <w:r>
              <w:rPr>
                <w:noProof/>
                <w:webHidden/>
              </w:rPr>
            </w:r>
            <w:r>
              <w:rPr>
                <w:noProof/>
                <w:webHidden/>
              </w:rPr>
              <w:fldChar w:fldCharType="separate"/>
            </w:r>
            <w:r>
              <w:rPr>
                <w:noProof/>
                <w:webHidden/>
              </w:rPr>
              <w:t>6</w:t>
            </w:r>
            <w:r>
              <w:rPr>
                <w:noProof/>
                <w:webHidden/>
              </w:rPr>
              <w:fldChar w:fldCharType="end"/>
            </w:r>
          </w:hyperlink>
        </w:p>
        <w:p w14:paraId="12592DC2" w14:textId="51E554D7" w:rsidR="00815399" w:rsidRDefault="00815399">
          <w:pPr>
            <w:pStyle w:val="Sommario2"/>
            <w:tabs>
              <w:tab w:val="right" w:leader="dot" w:pos="9592"/>
            </w:tabs>
            <w:rPr>
              <w:rFonts w:eastAsiaTheme="minorEastAsia" w:cstheme="minorBidi"/>
              <w:smallCaps w:val="0"/>
              <w:noProof/>
              <w:kern w:val="2"/>
              <w:sz w:val="24"/>
              <w:szCs w:val="24"/>
              <w14:ligatures w14:val="standardContextual"/>
            </w:rPr>
          </w:pPr>
          <w:hyperlink w:anchor="_Toc188370781" w:history="1">
            <w:r w:rsidRPr="00E803FC">
              <w:rPr>
                <w:rStyle w:val="Collegamentoipertestuale"/>
                <w:noProof/>
              </w:rPr>
              <w:t>2.3 Identificazione</w:t>
            </w:r>
            <w:r>
              <w:rPr>
                <w:noProof/>
                <w:webHidden/>
              </w:rPr>
              <w:tab/>
            </w:r>
            <w:r>
              <w:rPr>
                <w:noProof/>
                <w:webHidden/>
              </w:rPr>
              <w:fldChar w:fldCharType="begin"/>
            </w:r>
            <w:r>
              <w:rPr>
                <w:noProof/>
                <w:webHidden/>
              </w:rPr>
              <w:instrText xml:space="preserve"> PAGEREF _Toc188370781 \h </w:instrText>
            </w:r>
            <w:r>
              <w:rPr>
                <w:noProof/>
                <w:webHidden/>
              </w:rPr>
            </w:r>
            <w:r>
              <w:rPr>
                <w:noProof/>
                <w:webHidden/>
              </w:rPr>
              <w:fldChar w:fldCharType="separate"/>
            </w:r>
            <w:r>
              <w:rPr>
                <w:noProof/>
                <w:webHidden/>
              </w:rPr>
              <w:t>7</w:t>
            </w:r>
            <w:r>
              <w:rPr>
                <w:noProof/>
                <w:webHidden/>
              </w:rPr>
              <w:fldChar w:fldCharType="end"/>
            </w:r>
          </w:hyperlink>
        </w:p>
        <w:p w14:paraId="023D16DD" w14:textId="02FBEADC" w:rsidR="00815399" w:rsidRDefault="00815399">
          <w:pPr>
            <w:pStyle w:val="Sommario2"/>
            <w:tabs>
              <w:tab w:val="right" w:leader="dot" w:pos="9592"/>
            </w:tabs>
            <w:rPr>
              <w:rFonts w:eastAsiaTheme="minorEastAsia" w:cstheme="minorBidi"/>
              <w:smallCaps w:val="0"/>
              <w:noProof/>
              <w:kern w:val="2"/>
              <w:sz w:val="24"/>
              <w:szCs w:val="24"/>
              <w14:ligatures w14:val="standardContextual"/>
            </w:rPr>
          </w:pPr>
          <w:hyperlink w:anchor="_Toc188370782" w:history="1">
            <w:r w:rsidRPr="00E803FC">
              <w:rPr>
                <w:rStyle w:val="Collegamentoipertestuale"/>
                <w:noProof/>
              </w:rPr>
              <w:t>2.4 Gestore del sistema</w:t>
            </w:r>
            <w:r>
              <w:rPr>
                <w:noProof/>
                <w:webHidden/>
              </w:rPr>
              <w:tab/>
            </w:r>
            <w:r>
              <w:rPr>
                <w:noProof/>
                <w:webHidden/>
              </w:rPr>
              <w:fldChar w:fldCharType="begin"/>
            </w:r>
            <w:r>
              <w:rPr>
                <w:noProof/>
                <w:webHidden/>
              </w:rPr>
              <w:instrText xml:space="preserve"> PAGEREF _Toc188370782 \h </w:instrText>
            </w:r>
            <w:r>
              <w:rPr>
                <w:noProof/>
                <w:webHidden/>
              </w:rPr>
            </w:r>
            <w:r>
              <w:rPr>
                <w:noProof/>
                <w:webHidden/>
              </w:rPr>
              <w:fldChar w:fldCharType="separate"/>
            </w:r>
            <w:r>
              <w:rPr>
                <w:noProof/>
                <w:webHidden/>
              </w:rPr>
              <w:t>7</w:t>
            </w:r>
            <w:r>
              <w:rPr>
                <w:noProof/>
                <w:webHidden/>
              </w:rPr>
              <w:fldChar w:fldCharType="end"/>
            </w:r>
          </w:hyperlink>
        </w:p>
        <w:p w14:paraId="7CA2D647" w14:textId="5F2C78A8" w:rsidR="00815399" w:rsidRDefault="00815399">
          <w:pPr>
            <w:pStyle w:val="Sommario1"/>
            <w:rPr>
              <w:rFonts w:eastAsiaTheme="minorEastAsia" w:cstheme="minorBidi"/>
              <w:b w:val="0"/>
              <w:bCs w:val="0"/>
              <w:caps w:val="0"/>
              <w:noProof/>
              <w:kern w:val="2"/>
              <w:sz w:val="24"/>
              <w:szCs w:val="24"/>
              <w14:ligatures w14:val="standardContextual"/>
            </w:rPr>
          </w:pPr>
          <w:hyperlink w:anchor="_Toc188370783" w:history="1">
            <w:r w:rsidRPr="00E803FC">
              <w:rPr>
                <w:rStyle w:val="Collegamentoipertestuale"/>
                <w:noProof/>
              </w:rPr>
              <w:t>3. DOCUMENTAZIONE DI GARA, CHIARIMENTI E COMUNICAZIONI</w:t>
            </w:r>
            <w:r>
              <w:rPr>
                <w:noProof/>
                <w:webHidden/>
              </w:rPr>
              <w:tab/>
            </w:r>
            <w:r>
              <w:rPr>
                <w:noProof/>
                <w:webHidden/>
              </w:rPr>
              <w:fldChar w:fldCharType="begin"/>
            </w:r>
            <w:r>
              <w:rPr>
                <w:noProof/>
                <w:webHidden/>
              </w:rPr>
              <w:instrText xml:space="preserve"> PAGEREF _Toc188370783 \h </w:instrText>
            </w:r>
            <w:r>
              <w:rPr>
                <w:noProof/>
                <w:webHidden/>
              </w:rPr>
            </w:r>
            <w:r>
              <w:rPr>
                <w:noProof/>
                <w:webHidden/>
              </w:rPr>
              <w:fldChar w:fldCharType="separate"/>
            </w:r>
            <w:r>
              <w:rPr>
                <w:noProof/>
                <w:webHidden/>
              </w:rPr>
              <w:t>7</w:t>
            </w:r>
            <w:r>
              <w:rPr>
                <w:noProof/>
                <w:webHidden/>
              </w:rPr>
              <w:fldChar w:fldCharType="end"/>
            </w:r>
          </w:hyperlink>
        </w:p>
        <w:p w14:paraId="0E035244" w14:textId="2691E399" w:rsidR="00815399" w:rsidRDefault="00815399">
          <w:pPr>
            <w:pStyle w:val="Sommario2"/>
            <w:tabs>
              <w:tab w:val="right" w:leader="dot" w:pos="9592"/>
            </w:tabs>
            <w:rPr>
              <w:rFonts w:eastAsiaTheme="minorEastAsia" w:cstheme="minorBidi"/>
              <w:smallCaps w:val="0"/>
              <w:noProof/>
              <w:kern w:val="2"/>
              <w:sz w:val="24"/>
              <w:szCs w:val="24"/>
              <w14:ligatures w14:val="standardContextual"/>
            </w:rPr>
          </w:pPr>
          <w:hyperlink w:anchor="_Toc188370784" w:history="1">
            <w:r w:rsidRPr="00E803FC">
              <w:rPr>
                <w:rStyle w:val="Collegamentoipertestuale"/>
                <w:noProof/>
              </w:rPr>
              <w:t>3.1 Documenti di gara</w:t>
            </w:r>
            <w:r>
              <w:rPr>
                <w:noProof/>
                <w:webHidden/>
              </w:rPr>
              <w:tab/>
            </w:r>
            <w:r>
              <w:rPr>
                <w:noProof/>
                <w:webHidden/>
              </w:rPr>
              <w:fldChar w:fldCharType="begin"/>
            </w:r>
            <w:r>
              <w:rPr>
                <w:noProof/>
                <w:webHidden/>
              </w:rPr>
              <w:instrText xml:space="preserve"> PAGEREF _Toc188370784 \h </w:instrText>
            </w:r>
            <w:r>
              <w:rPr>
                <w:noProof/>
                <w:webHidden/>
              </w:rPr>
            </w:r>
            <w:r>
              <w:rPr>
                <w:noProof/>
                <w:webHidden/>
              </w:rPr>
              <w:fldChar w:fldCharType="separate"/>
            </w:r>
            <w:r>
              <w:rPr>
                <w:noProof/>
                <w:webHidden/>
              </w:rPr>
              <w:t>7</w:t>
            </w:r>
            <w:r>
              <w:rPr>
                <w:noProof/>
                <w:webHidden/>
              </w:rPr>
              <w:fldChar w:fldCharType="end"/>
            </w:r>
          </w:hyperlink>
        </w:p>
        <w:p w14:paraId="3077B779" w14:textId="18B26FC0" w:rsidR="00815399" w:rsidRDefault="00815399">
          <w:pPr>
            <w:pStyle w:val="Sommario2"/>
            <w:tabs>
              <w:tab w:val="right" w:leader="dot" w:pos="9592"/>
            </w:tabs>
            <w:rPr>
              <w:rFonts w:eastAsiaTheme="minorEastAsia" w:cstheme="minorBidi"/>
              <w:smallCaps w:val="0"/>
              <w:noProof/>
              <w:kern w:val="2"/>
              <w:sz w:val="24"/>
              <w:szCs w:val="24"/>
              <w14:ligatures w14:val="standardContextual"/>
            </w:rPr>
          </w:pPr>
          <w:hyperlink w:anchor="_Toc188370785" w:history="1">
            <w:r w:rsidRPr="00E803FC">
              <w:rPr>
                <w:rStyle w:val="Collegamentoipertestuale"/>
                <w:noProof/>
              </w:rPr>
              <w:t>3.2 Chiarimenti</w:t>
            </w:r>
            <w:r>
              <w:rPr>
                <w:noProof/>
                <w:webHidden/>
              </w:rPr>
              <w:tab/>
            </w:r>
            <w:r>
              <w:rPr>
                <w:noProof/>
                <w:webHidden/>
              </w:rPr>
              <w:fldChar w:fldCharType="begin"/>
            </w:r>
            <w:r>
              <w:rPr>
                <w:noProof/>
                <w:webHidden/>
              </w:rPr>
              <w:instrText xml:space="preserve"> PAGEREF _Toc188370785 \h </w:instrText>
            </w:r>
            <w:r>
              <w:rPr>
                <w:noProof/>
                <w:webHidden/>
              </w:rPr>
            </w:r>
            <w:r>
              <w:rPr>
                <w:noProof/>
                <w:webHidden/>
              </w:rPr>
              <w:fldChar w:fldCharType="separate"/>
            </w:r>
            <w:r>
              <w:rPr>
                <w:noProof/>
                <w:webHidden/>
              </w:rPr>
              <w:t>8</w:t>
            </w:r>
            <w:r>
              <w:rPr>
                <w:noProof/>
                <w:webHidden/>
              </w:rPr>
              <w:fldChar w:fldCharType="end"/>
            </w:r>
          </w:hyperlink>
        </w:p>
        <w:p w14:paraId="7BC65C58" w14:textId="176F17C5" w:rsidR="00815399" w:rsidRDefault="00815399">
          <w:pPr>
            <w:pStyle w:val="Sommario2"/>
            <w:tabs>
              <w:tab w:val="right" w:leader="dot" w:pos="9592"/>
            </w:tabs>
            <w:rPr>
              <w:rFonts w:eastAsiaTheme="minorEastAsia" w:cstheme="minorBidi"/>
              <w:smallCaps w:val="0"/>
              <w:noProof/>
              <w:kern w:val="2"/>
              <w:sz w:val="24"/>
              <w:szCs w:val="24"/>
              <w14:ligatures w14:val="standardContextual"/>
            </w:rPr>
          </w:pPr>
          <w:hyperlink w:anchor="_Toc188370786" w:history="1">
            <w:r w:rsidRPr="00E803FC">
              <w:rPr>
                <w:rStyle w:val="Collegamentoipertestuale"/>
                <w:noProof/>
              </w:rPr>
              <w:t>3.3 Comunicazioni</w:t>
            </w:r>
            <w:r>
              <w:rPr>
                <w:noProof/>
                <w:webHidden/>
              </w:rPr>
              <w:tab/>
            </w:r>
            <w:r>
              <w:rPr>
                <w:noProof/>
                <w:webHidden/>
              </w:rPr>
              <w:fldChar w:fldCharType="begin"/>
            </w:r>
            <w:r>
              <w:rPr>
                <w:noProof/>
                <w:webHidden/>
              </w:rPr>
              <w:instrText xml:space="preserve"> PAGEREF _Toc188370786 \h </w:instrText>
            </w:r>
            <w:r>
              <w:rPr>
                <w:noProof/>
                <w:webHidden/>
              </w:rPr>
            </w:r>
            <w:r>
              <w:rPr>
                <w:noProof/>
                <w:webHidden/>
              </w:rPr>
              <w:fldChar w:fldCharType="separate"/>
            </w:r>
            <w:r>
              <w:rPr>
                <w:noProof/>
                <w:webHidden/>
              </w:rPr>
              <w:t>8</w:t>
            </w:r>
            <w:r>
              <w:rPr>
                <w:noProof/>
                <w:webHidden/>
              </w:rPr>
              <w:fldChar w:fldCharType="end"/>
            </w:r>
          </w:hyperlink>
        </w:p>
        <w:p w14:paraId="03D18F70" w14:textId="3E791830" w:rsidR="00815399" w:rsidRDefault="00815399">
          <w:pPr>
            <w:pStyle w:val="Sommario1"/>
            <w:rPr>
              <w:rFonts w:eastAsiaTheme="minorEastAsia" w:cstheme="minorBidi"/>
              <w:b w:val="0"/>
              <w:bCs w:val="0"/>
              <w:caps w:val="0"/>
              <w:noProof/>
              <w:kern w:val="2"/>
              <w:sz w:val="24"/>
              <w:szCs w:val="24"/>
              <w14:ligatures w14:val="standardContextual"/>
            </w:rPr>
          </w:pPr>
          <w:hyperlink w:anchor="_Toc188370787" w:history="1">
            <w:r w:rsidRPr="00E803FC">
              <w:rPr>
                <w:rStyle w:val="Collegamentoipertestuale"/>
                <w:noProof/>
              </w:rPr>
              <w:t>4. OGGETTO DELL’APPALTO E IMPORTO</w:t>
            </w:r>
            <w:r>
              <w:rPr>
                <w:noProof/>
                <w:webHidden/>
              </w:rPr>
              <w:tab/>
            </w:r>
            <w:r>
              <w:rPr>
                <w:noProof/>
                <w:webHidden/>
              </w:rPr>
              <w:fldChar w:fldCharType="begin"/>
            </w:r>
            <w:r>
              <w:rPr>
                <w:noProof/>
                <w:webHidden/>
              </w:rPr>
              <w:instrText xml:space="preserve"> PAGEREF _Toc188370787 \h </w:instrText>
            </w:r>
            <w:r>
              <w:rPr>
                <w:noProof/>
                <w:webHidden/>
              </w:rPr>
            </w:r>
            <w:r>
              <w:rPr>
                <w:noProof/>
                <w:webHidden/>
              </w:rPr>
              <w:fldChar w:fldCharType="separate"/>
            </w:r>
            <w:r>
              <w:rPr>
                <w:noProof/>
                <w:webHidden/>
              </w:rPr>
              <w:t>9</w:t>
            </w:r>
            <w:r>
              <w:rPr>
                <w:noProof/>
                <w:webHidden/>
              </w:rPr>
              <w:fldChar w:fldCharType="end"/>
            </w:r>
          </w:hyperlink>
        </w:p>
        <w:p w14:paraId="19786BB8" w14:textId="21AE53EF" w:rsidR="00815399" w:rsidRDefault="00815399">
          <w:pPr>
            <w:pStyle w:val="Sommario2"/>
            <w:tabs>
              <w:tab w:val="right" w:leader="dot" w:pos="9592"/>
            </w:tabs>
            <w:rPr>
              <w:rFonts w:eastAsiaTheme="minorEastAsia" w:cstheme="minorBidi"/>
              <w:smallCaps w:val="0"/>
              <w:noProof/>
              <w:kern w:val="2"/>
              <w:sz w:val="24"/>
              <w:szCs w:val="24"/>
              <w14:ligatures w14:val="standardContextual"/>
            </w:rPr>
          </w:pPr>
          <w:hyperlink w:anchor="_Toc188370788" w:history="1">
            <w:r w:rsidRPr="00E803FC">
              <w:rPr>
                <w:rStyle w:val="Collegamentoipertestuale"/>
                <w:noProof/>
              </w:rPr>
              <w:t>4.1 Durata dell’appalto</w:t>
            </w:r>
            <w:r>
              <w:rPr>
                <w:noProof/>
                <w:webHidden/>
              </w:rPr>
              <w:tab/>
            </w:r>
            <w:r>
              <w:rPr>
                <w:noProof/>
                <w:webHidden/>
              </w:rPr>
              <w:fldChar w:fldCharType="begin"/>
            </w:r>
            <w:r>
              <w:rPr>
                <w:noProof/>
                <w:webHidden/>
              </w:rPr>
              <w:instrText xml:space="preserve"> PAGEREF _Toc188370788 \h </w:instrText>
            </w:r>
            <w:r>
              <w:rPr>
                <w:noProof/>
                <w:webHidden/>
              </w:rPr>
            </w:r>
            <w:r>
              <w:rPr>
                <w:noProof/>
                <w:webHidden/>
              </w:rPr>
              <w:fldChar w:fldCharType="separate"/>
            </w:r>
            <w:r>
              <w:rPr>
                <w:noProof/>
                <w:webHidden/>
              </w:rPr>
              <w:t>10</w:t>
            </w:r>
            <w:r>
              <w:rPr>
                <w:noProof/>
                <w:webHidden/>
              </w:rPr>
              <w:fldChar w:fldCharType="end"/>
            </w:r>
          </w:hyperlink>
        </w:p>
        <w:p w14:paraId="3BC935E1" w14:textId="68FCBEDB" w:rsidR="00815399" w:rsidRDefault="00815399">
          <w:pPr>
            <w:pStyle w:val="Sommario2"/>
            <w:tabs>
              <w:tab w:val="right" w:leader="dot" w:pos="9592"/>
            </w:tabs>
            <w:rPr>
              <w:rFonts w:eastAsiaTheme="minorEastAsia" w:cstheme="minorBidi"/>
              <w:smallCaps w:val="0"/>
              <w:noProof/>
              <w:kern w:val="2"/>
              <w:sz w:val="24"/>
              <w:szCs w:val="24"/>
              <w14:ligatures w14:val="standardContextual"/>
            </w:rPr>
          </w:pPr>
          <w:hyperlink w:anchor="_Toc188370789" w:history="1">
            <w:r w:rsidRPr="00E803FC">
              <w:rPr>
                <w:rStyle w:val="Collegamentoipertestuale"/>
                <w:noProof/>
              </w:rPr>
              <w:t xml:space="preserve">4.2 Revisione dei prezzi </w:t>
            </w:r>
            <w:r w:rsidRPr="00E803FC">
              <w:rPr>
                <w:rStyle w:val="Collegamentoipertestuale"/>
                <w:i/>
                <w:iCs/>
                <w:noProof/>
              </w:rPr>
              <w:t>(Paragrafo da prevedere solo per i contratti di durata, il cui oggetto non consiste in una prestazione istantanea e per i contratti in cui il prezzo non è determinato sulla base di una indicizzazione)</w:t>
            </w:r>
            <w:r>
              <w:rPr>
                <w:noProof/>
                <w:webHidden/>
              </w:rPr>
              <w:tab/>
            </w:r>
            <w:r>
              <w:rPr>
                <w:noProof/>
                <w:webHidden/>
              </w:rPr>
              <w:fldChar w:fldCharType="begin"/>
            </w:r>
            <w:r>
              <w:rPr>
                <w:noProof/>
                <w:webHidden/>
              </w:rPr>
              <w:instrText xml:space="preserve"> PAGEREF _Toc188370789 \h </w:instrText>
            </w:r>
            <w:r>
              <w:rPr>
                <w:noProof/>
                <w:webHidden/>
              </w:rPr>
            </w:r>
            <w:r>
              <w:rPr>
                <w:noProof/>
                <w:webHidden/>
              </w:rPr>
              <w:fldChar w:fldCharType="separate"/>
            </w:r>
            <w:r>
              <w:rPr>
                <w:noProof/>
                <w:webHidden/>
              </w:rPr>
              <w:t>11</w:t>
            </w:r>
            <w:r>
              <w:rPr>
                <w:noProof/>
                <w:webHidden/>
              </w:rPr>
              <w:fldChar w:fldCharType="end"/>
            </w:r>
          </w:hyperlink>
        </w:p>
        <w:p w14:paraId="3124CFE2" w14:textId="2EDEB681" w:rsidR="00815399" w:rsidRDefault="00815399">
          <w:pPr>
            <w:pStyle w:val="Sommario2"/>
            <w:tabs>
              <w:tab w:val="right" w:leader="dot" w:pos="9592"/>
            </w:tabs>
            <w:rPr>
              <w:rFonts w:eastAsiaTheme="minorEastAsia" w:cstheme="minorBidi"/>
              <w:smallCaps w:val="0"/>
              <w:noProof/>
              <w:kern w:val="2"/>
              <w:sz w:val="24"/>
              <w:szCs w:val="24"/>
              <w14:ligatures w14:val="standardContextual"/>
            </w:rPr>
          </w:pPr>
          <w:hyperlink w:anchor="_Toc188370790" w:history="1">
            <w:r w:rsidRPr="00E803FC">
              <w:rPr>
                <w:rStyle w:val="Collegamentoipertestuale"/>
                <w:rFonts w:ascii="Calibri" w:hAnsi="Calibri" w:cs="Calibri"/>
                <w:iCs/>
                <w:noProof/>
              </w:rPr>
              <w:t>4.3 Modifica del contratto in fase di esecuzione</w:t>
            </w:r>
            <w:r>
              <w:rPr>
                <w:noProof/>
                <w:webHidden/>
              </w:rPr>
              <w:tab/>
            </w:r>
            <w:r>
              <w:rPr>
                <w:noProof/>
                <w:webHidden/>
              </w:rPr>
              <w:fldChar w:fldCharType="begin"/>
            </w:r>
            <w:r>
              <w:rPr>
                <w:noProof/>
                <w:webHidden/>
              </w:rPr>
              <w:instrText xml:space="preserve"> PAGEREF _Toc188370790 \h </w:instrText>
            </w:r>
            <w:r>
              <w:rPr>
                <w:noProof/>
                <w:webHidden/>
              </w:rPr>
            </w:r>
            <w:r>
              <w:rPr>
                <w:noProof/>
                <w:webHidden/>
              </w:rPr>
              <w:fldChar w:fldCharType="separate"/>
            </w:r>
            <w:r>
              <w:rPr>
                <w:noProof/>
                <w:webHidden/>
              </w:rPr>
              <w:t>11</w:t>
            </w:r>
            <w:r>
              <w:rPr>
                <w:noProof/>
                <w:webHidden/>
              </w:rPr>
              <w:fldChar w:fldCharType="end"/>
            </w:r>
          </w:hyperlink>
        </w:p>
        <w:p w14:paraId="6C47CE17" w14:textId="512111CE" w:rsidR="00815399" w:rsidRDefault="00815399">
          <w:pPr>
            <w:pStyle w:val="Sommario1"/>
            <w:rPr>
              <w:rFonts w:eastAsiaTheme="minorEastAsia" w:cstheme="minorBidi"/>
              <w:b w:val="0"/>
              <w:bCs w:val="0"/>
              <w:caps w:val="0"/>
              <w:noProof/>
              <w:kern w:val="2"/>
              <w:sz w:val="24"/>
              <w:szCs w:val="24"/>
              <w14:ligatures w14:val="standardContextual"/>
            </w:rPr>
          </w:pPr>
          <w:hyperlink w:anchor="_Toc188370791" w:history="1">
            <w:r w:rsidRPr="00E803FC">
              <w:rPr>
                <w:rStyle w:val="Collegamentoipertestuale"/>
                <w:noProof/>
              </w:rPr>
              <w:t>5. SOGGETTI AMMESSI IN FORMA SINGOLA E ASSOCIATA E CONDIZIONI DI PARTECIPAZIONE</w:t>
            </w:r>
            <w:r>
              <w:rPr>
                <w:noProof/>
                <w:webHidden/>
              </w:rPr>
              <w:tab/>
            </w:r>
            <w:r>
              <w:rPr>
                <w:noProof/>
                <w:webHidden/>
              </w:rPr>
              <w:fldChar w:fldCharType="begin"/>
            </w:r>
            <w:r>
              <w:rPr>
                <w:noProof/>
                <w:webHidden/>
              </w:rPr>
              <w:instrText xml:space="preserve"> PAGEREF _Toc188370791 \h </w:instrText>
            </w:r>
            <w:r>
              <w:rPr>
                <w:noProof/>
                <w:webHidden/>
              </w:rPr>
            </w:r>
            <w:r>
              <w:rPr>
                <w:noProof/>
                <w:webHidden/>
              </w:rPr>
              <w:fldChar w:fldCharType="separate"/>
            </w:r>
            <w:r>
              <w:rPr>
                <w:noProof/>
                <w:webHidden/>
              </w:rPr>
              <w:t>12</w:t>
            </w:r>
            <w:r>
              <w:rPr>
                <w:noProof/>
                <w:webHidden/>
              </w:rPr>
              <w:fldChar w:fldCharType="end"/>
            </w:r>
          </w:hyperlink>
        </w:p>
        <w:p w14:paraId="19BA4304" w14:textId="1C1B13B6" w:rsidR="00815399" w:rsidRDefault="00815399">
          <w:pPr>
            <w:pStyle w:val="Sommario1"/>
            <w:rPr>
              <w:rFonts w:eastAsiaTheme="minorEastAsia" w:cstheme="minorBidi"/>
              <w:b w:val="0"/>
              <w:bCs w:val="0"/>
              <w:caps w:val="0"/>
              <w:noProof/>
              <w:kern w:val="2"/>
              <w:sz w:val="24"/>
              <w:szCs w:val="24"/>
              <w14:ligatures w14:val="standardContextual"/>
            </w:rPr>
          </w:pPr>
          <w:hyperlink w:anchor="_Toc188370792" w:history="1">
            <w:r w:rsidRPr="00E803FC">
              <w:rPr>
                <w:rStyle w:val="Collegamentoipertestuale"/>
                <w:noProof/>
              </w:rPr>
              <w:t>6. REQUISITI GENERALI</w:t>
            </w:r>
            <w:r>
              <w:rPr>
                <w:noProof/>
                <w:webHidden/>
              </w:rPr>
              <w:tab/>
            </w:r>
            <w:r>
              <w:rPr>
                <w:noProof/>
                <w:webHidden/>
              </w:rPr>
              <w:fldChar w:fldCharType="begin"/>
            </w:r>
            <w:r>
              <w:rPr>
                <w:noProof/>
                <w:webHidden/>
              </w:rPr>
              <w:instrText xml:space="preserve"> PAGEREF _Toc188370792 \h </w:instrText>
            </w:r>
            <w:r>
              <w:rPr>
                <w:noProof/>
                <w:webHidden/>
              </w:rPr>
            </w:r>
            <w:r>
              <w:rPr>
                <w:noProof/>
                <w:webHidden/>
              </w:rPr>
              <w:fldChar w:fldCharType="separate"/>
            </w:r>
            <w:r>
              <w:rPr>
                <w:noProof/>
                <w:webHidden/>
              </w:rPr>
              <w:t>13</w:t>
            </w:r>
            <w:r>
              <w:rPr>
                <w:noProof/>
                <w:webHidden/>
              </w:rPr>
              <w:fldChar w:fldCharType="end"/>
            </w:r>
          </w:hyperlink>
        </w:p>
        <w:p w14:paraId="19A9B145" w14:textId="4BA65C2D" w:rsidR="00815399" w:rsidRDefault="00815399">
          <w:pPr>
            <w:pStyle w:val="Sommario2"/>
            <w:tabs>
              <w:tab w:val="right" w:leader="dot" w:pos="9592"/>
            </w:tabs>
            <w:rPr>
              <w:rFonts w:eastAsiaTheme="minorEastAsia" w:cstheme="minorBidi"/>
              <w:smallCaps w:val="0"/>
              <w:noProof/>
              <w:kern w:val="2"/>
              <w:sz w:val="24"/>
              <w:szCs w:val="24"/>
              <w14:ligatures w14:val="standardContextual"/>
            </w:rPr>
          </w:pPr>
          <w:hyperlink w:anchor="_Toc188370793" w:history="1">
            <w:r w:rsidRPr="00E803FC">
              <w:rPr>
                <w:rStyle w:val="Collegamentoipertestuale"/>
                <w:noProof/>
              </w:rPr>
              <w:t>6.1 Self cleaning</w:t>
            </w:r>
            <w:r>
              <w:rPr>
                <w:noProof/>
                <w:webHidden/>
              </w:rPr>
              <w:tab/>
            </w:r>
            <w:r>
              <w:rPr>
                <w:noProof/>
                <w:webHidden/>
              </w:rPr>
              <w:fldChar w:fldCharType="begin"/>
            </w:r>
            <w:r>
              <w:rPr>
                <w:noProof/>
                <w:webHidden/>
              </w:rPr>
              <w:instrText xml:space="preserve"> PAGEREF _Toc188370793 \h </w:instrText>
            </w:r>
            <w:r>
              <w:rPr>
                <w:noProof/>
                <w:webHidden/>
              </w:rPr>
            </w:r>
            <w:r>
              <w:rPr>
                <w:noProof/>
                <w:webHidden/>
              </w:rPr>
              <w:fldChar w:fldCharType="separate"/>
            </w:r>
            <w:r>
              <w:rPr>
                <w:noProof/>
                <w:webHidden/>
              </w:rPr>
              <w:t>14</w:t>
            </w:r>
            <w:r>
              <w:rPr>
                <w:noProof/>
                <w:webHidden/>
              </w:rPr>
              <w:fldChar w:fldCharType="end"/>
            </w:r>
          </w:hyperlink>
        </w:p>
        <w:p w14:paraId="1E025C1D" w14:textId="60F7A149" w:rsidR="00815399" w:rsidRDefault="00815399">
          <w:pPr>
            <w:pStyle w:val="Sommario1"/>
            <w:rPr>
              <w:rFonts w:eastAsiaTheme="minorEastAsia" w:cstheme="minorBidi"/>
              <w:b w:val="0"/>
              <w:bCs w:val="0"/>
              <w:caps w:val="0"/>
              <w:noProof/>
              <w:kern w:val="2"/>
              <w:sz w:val="24"/>
              <w:szCs w:val="24"/>
              <w14:ligatures w14:val="standardContextual"/>
            </w:rPr>
          </w:pPr>
          <w:hyperlink w:anchor="_Toc188370794" w:history="1">
            <w:r w:rsidRPr="00E803FC">
              <w:rPr>
                <w:rStyle w:val="Collegamentoipertestuale"/>
                <w:noProof/>
              </w:rPr>
              <w:t>7. REQUISITI SPECIALI E MEZZI DI PROVA</w:t>
            </w:r>
            <w:r>
              <w:rPr>
                <w:noProof/>
                <w:webHidden/>
              </w:rPr>
              <w:tab/>
            </w:r>
            <w:r>
              <w:rPr>
                <w:noProof/>
                <w:webHidden/>
              </w:rPr>
              <w:fldChar w:fldCharType="begin"/>
            </w:r>
            <w:r>
              <w:rPr>
                <w:noProof/>
                <w:webHidden/>
              </w:rPr>
              <w:instrText xml:space="preserve"> PAGEREF _Toc188370794 \h </w:instrText>
            </w:r>
            <w:r>
              <w:rPr>
                <w:noProof/>
                <w:webHidden/>
              </w:rPr>
            </w:r>
            <w:r>
              <w:rPr>
                <w:noProof/>
                <w:webHidden/>
              </w:rPr>
              <w:fldChar w:fldCharType="separate"/>
            </w:r>
            <w:r>
              <w:rPr>
                <w:noProof/>
                <w:webHidden/>
              </w:rPr>
              <w:t>15</w:t>
            </w:r>
            <w:r>
              <w:rPr>
                <w:noProof/>
                <w:webHidden/>
              </w:rPr>
              <w:fldChar w:fldCharType="end"/>
            </w:r>
          </w:hyperlink>
        </w:p>
        <w:p w14:paraId="5B949947" w14:textId="7BFF60A8" w:rsidR="00815399" w:rsidRDefault="00815399">
          <w:pPr>
            <w:pStyle w:val="Sommario2"/>
            <w:tabs>
              <w:tab w:val="right" w:leader="dot" w:pos="9592"/>
            </w:tabs>
            <w:rPr>
              <w:rFonts w:eastAsiaTheme="minorEastAsia" w:cstheme="minorBidi"/>
              <w:smallCaps w:val="0"/>
              <w:noProof/>
              <w:kern w:val="2"/>
              <w:sz w:val="24"/>
              <w:szCs w:val="24"/>
              <w14:ligatures w14:val="standardContextual"/>
            </w:rPr>
          </w:pPr>
          <w:hyperlink w:anchor="_Toc188370795" w:history="1">
            <w:r w:rsidRPr="00E803FC">
              <w:rPr>
                <w:rStyle w:val="Collegamentoipertestuale"/>
                <w:noProof/>
              </w:rPr>
              <w:t>7.1 Requisiti di idoneità professionale</w:t>
            </w:r>
            <w:r>
              <w:rPr>
                <w:noProof/>
                <w:webHidden/>
              </w:rPr>
              <w:tab/>
            </w:r>
            <w:r>
              <w:rPr>
                <w:noProof/>
                <w:webHidden/>
              </w:rPr>
              <w:fldChar w:fldCharType="begin"/>
            </w:r>
            <w:r>
              <w:rPr>
                <w:noProof/>
                <w:webHidden/>
              </w:rPr>
              <w:instrText xml:space="preserve"> PAGEREF _Toc188370795 \h </w:instrText>
            </w:r>
            <w:r>
              <w:rPr>
                <w:noProof/>
                <w:webHidden/>
              </w:rPr>
            </w:r>
            <w:r>
              <w:rPr>
                <w:noProof/>
                <w:webHidden/>
              </w:rPr>
              <w:fldChar w:fldCharType="separate"/>
            </w:r>
            <w:r>
              <w:rPr>
                <w:noProof/>
                <w:webHidden/>
              </w:rPr>
              <w:t>15</w:t>
            </w:r>
            <w:r>
              <w:rPr>
                <w:noProof/>
                <w:webHidden/>
              </w:rPr>
              <w:fldChar w:fldCharType="end"/>
            </w:r>
          </w:hyperlink>
        </w:p>
        <w:p w14:paraId="6EC92357" w14:textId="6AA99A8A" w:rsidR="00815399" w:rsidRDefault="00815399">
          <w:pPr>
            <w:pStyle w:val="Sommario2"/>
            <w:tabs>
              <w:tab w:val="right" w:leader="dot" w:pos="9592"/>
            </w:tabs>
            <w:rPr>
              <w:rFonts w:eastAsiaTheme="minorEastAsia" w:cstheme="minorBidi"/>
              <w:smallCaps w:val="0"/>
              <w:noProof/>
              <w:kern w:val="2"/>
              <w:sz w:val="24"/>
              <w:szCs w:val="24"/>
              <w14:ligatures w14:val="standardContextual"/>
            </w:rPr>
          </w:pPr>
          <w:hyperlink w:anchor="_Toc188370796" w:history="1">
            <w:r w:rsidRPr="00E803FC">
              <w:rPr>
                <w:rStyle w:val="Collegamentoipertestuale"/>
                <w:noProof/>
              </w:rPr>
              <w:t>7.2 Requisiti di capacità economica e finanziaria</w:t>
            </w:r>
            <w:r>
              <w:rPr>
                <w:noProof/>
                <w:webHidden/>
              </w:rPr>
              <w:tab/>
            </w:r>
            <w:r>
              <w:rPr>
                <w:noProof/>
                <w:webHidden/>
              </w:rPr>
              <w:fldChar w:fldCharType="begin"/>
            </w:r>
            <w:r>
              <w:rPr>
                <w:noProof/>
                <w:webHidden/>
              </w:rPr>
              <w:instrText xml:space="preserve"> PAGEREF _Toc188370796 \h </w:instrText>
            </w:r>
            <w:r>
              <w:rPr>
                <w:noProof/>
                <w:webHidden/>
              </w:rPr>
            </w:r>
            <w:r>
              <w:rPr>
                <w:noProof/>
                <w:webHidden/>
              </w:rPr>
              <w:fldChar w:fldCharType="separate"/>
            </w:r>
            <w:r>
              <w:rPr>
                <w:noProof/>
                <w:webHidden/>
              </w:rPr>
              <w:t>15</w:t>
            </w:r>
            <w:r>
              <w:rPr>
                <w:noProof/>
                <w:webHidden/>
              </w:rPr>
              <w:fldChar w:fldCharType="end"/>
            </w:r>
          </w:hyperlink>
        </w:p>
        <w:p w14:paraId="355DA5AF" w14:textId="4F7F85C9" w:rsidR="00815399" w:rsidRDefault="00815399">
          <w:pPr>
            <w:pStyle w:val="Sommario2"/>
            <w:tabs>
              <w:tab w:val="right" w:leader="dot" w:pos="9592"/>
            </w:tabs>
            <w:rPr>
              <w:rFonts w:eastAsiaTheme="minorEastAsia" w:cstheme="minorBidi"/>
              <w:smallCaps w:val="0"/>
              <w:noProof/>
              <w:kern w:val="2"/>
              <w:sz w:val="24"/>
              <w:szCs w:val="24"/>
              <w14:ligatures w14:val="standardContextual"/>
            </w:rPr>
          </w:pPr>
          <w:hyperlink w:anchor="_Toc188370797" w:history="1">
            <w:r w:rsidRPr="00E803FC">
              <w:rPr>
                <w:rStyle w:val="Collegamentoipertestuale"/>
                <w:noProof/>
              </w:rPr>
              <w:t>7.3 Requisiti di capacità tecnica e professionale</w:t>
            </w:r>
            <w:r>
              <w:rPr>
                <w:noProof/>
                <w:webHidden/>
              </w:rPr>
              <w:tab/>
            </w:r>
            <w:r>
              <w:rPr>
                <w:noProof/>
                <w:webHidden/>
              </w:rPr>
              <w:fldChar w:fldCharType="begin"/>
            </w:r>
            <w:r>
              <w:rPr>
                <w:noProof/>
                <w:webHidden/>
              </w:rPr>
              <w:instrText xml:space="preserve"> PAGEREF _Toc188370797 \h </w:instrText>
            </w:r>
            <w:r>
              <w:rPr>
                <w:noProof/>
                <w:webHidden/>
              </w:rPr>
            </w:r>
            <w:r>
              <w:rPr>
                <w:noProof/>
                <w:webHidden/>
              </w:rPr>
              <w:fldChar w:fldCharType="separate"/>
            </w:r>
            <w:r>
              <w:rPr>
                <w:noProof/>
                <w:webHidden/>
              </w:rPr>
              <w:t>16</w:t>
            </w:r>
            <w:r>
              <w:rPr>
                <w:noProof/>
                <w:webHidden/>
              </w:rPr>
              <w:fldChar w:fldCharType="end"/>
            </w:r>
          </w:hyperlink>
        </w:p>
        <w:p w14:paraId="64AA05C3" w14:textId="59F6B698" w:rsidR="00815399" w:rsidRDefault="00815399">
          <w:pPr>
            <w:pStyle w:val="Sommario2"/>
            <w:tabs>
              <w:tab w:val="right" w:leader="dot" w:pos="9592"/>
            </w:tabs>
            <w:rPr>
              <w:rFonts w:eastAsiaTheme="minorEastAsia" w:cstheme="minorBidi"/>
              <w:smallCaps w:val="0"/>
              <w:noProof/>
              <w:kern w:val="2"/>
              <w:sz w:val="24"/>
              <w:szCs w:val="24"/>
              <w14:ligatures w14:val="standardContextual"/>
            </w:rPr>
          </w:pPr>
          <w:hyperlink w:anchor="_Toc188370798" w:history="1">
            <w:r w:rsidRPr="00E803FC">
              <w:rPr>
                <w:rStyle w:val="Collegamentoipertestuale"/>
                <w:noProof/>
              </w:rPr>
              <w:t>7.4 Indicazioni sui requisiti speciali nei raggruppamenti temporanei, consorzi ordinari, aggregazioni di imprese di rete, GEIE</w:t>
            </w:r>
            <w:r>
              <w:rPr>
                <w:noProof/>
                <w:webHidden/>
              </w:rPr>
              <w:tab/>
            </w:r>
            <w:r>
              <w:rPr>
                <w:noProof/>
                <w:webHidden/>
              </w:rPr>
              <w:fldChar w:fldCharType="begin"/>
            </w:r>
            <w:r>
              <w:rPr>
                <w:noProof/>
                <w:webHidden/>
              </w:rPr>
              <w:instrText xml:space="preserve"> PAGEREF _Toc188370798 \h </w:instrText>
            </w:r>
            <w:r>
              <w:rPr>
                <w:noProof/>
                <w:webHidden/>
              </w:rPr>
            </w:r>
            <w:r>
              <w:rPr>
                <w:noProof/>
                <w:webHidden/>
              </w:rPr>
              <w:fldChar w:fldCharType="separate"/>
            </w:r>
            <w:r>
              <w:rPr>
                <w:noProof/>
                <w:webHidden/>
              </w:rPr>
              <w:t>16</w:t>
            </w:r>
            <w:r>
              <w:rPr>
                <w:noProof/>
                <w:webHidden/>
              </w:rPr>
              <w:fldChar w:fldCharType="end"/>
            </w:r>
          </w:hyperlink>
        </w:p>
        <w:p w14:paraId="69ABE5D9" w14:textId="1AEA4589" w:rsidR="00815399" w:rsidRDefault="00815399">
          <w:pPr>
            <w:pStyle w:val="Sommario3"/>
            <w:tabs>
              <w:tab w:val="right" w:leader="dot" w:pos="9592"/>
            </w:tabs>
            <w:rPr>
              <w:rFonts w:eastAsiaTheme="minorEastAsia" w:cstheme="minorBidi"/>
              <w:iCs w:val="0"/>
              <w:smallCaps w:val="0"/>
              <w:noProof/>
              <w:kern w:val="2"/>
              <w:sz w:val="24"/>
              <w:szCs w:val="24"/>
              <w14:ligatures w14:val="standardContextual"/>
            </w:rPr>
          </w:pPr>
          <w:hyperlink w:anchor="_Toc188370799" w:history="1">
            <w:r w:rsidRPr="00E803FC">
              <w:rPr>
                <w:rStyle w:val="Collegamentoipertestuale"/>
                <w:noProof/>
              </w:rPr>
              <w:t>7.4.1 Requisiti di idoneità professionale</w:t>
            </w:r>
            <w:r>
              <w:rPr>
                <w:noProof/>
                <w:webHidden/>
              </w:rPr>
              <w:tab/>
            </w:r>
            <w:r>
              <w:rPr>
                <w:noProof/>
                <w:webHidden/>
              </w:rPr>
              <w:fldChar w:fldCharType="begin"/>
            </w:r>
            <w:r>
              <w:rPr>
                <w:noProof/>
                <w:webHidden/>
              </w:rPr>
              <w:instrText xml:space="preserve"> PAGEREF _Toc188370799 \h </w:instrText>
            </w:r>
            <w:r>
              <w:rPr>
                <w:noProof/>
                <w:webHidden/>
              </w:rPr>
            </w:r>
            <w:r>
              <w:rPr>
                <w:noProof/>
                <w:webHidden/>
              </w:rPr>
              <w:fldChar w:fldCharType="separate"/>
            </w:r>
            <w:r>
              <w:rPr>
                <w:noProof/>
                <w:webHidden/>
              </w:rPr>
              <w:t>16</w:t>
            </w:r>
            <w:r>
              <w:rPr>
                <w:noProof/>
                <w:webHidden/>
              </w:rPr>
              <w:fldChar w:fldCharType="end"/>
            </w:r>
          </w:hyperlink>
        </w:p>
        <w:p w14:paraId="029DB823" w14:textId="29B836AA" w:rsidR="00815399" w:rsidRDefault="00815399">
          <w:pPr>
            <w:pStyle w:val="Sommario3"/>
            <w:tabs>
              <w:tab w:val="right" w:leader="dot" w:pos="9592"/>
            </w:tabs>
            <w:rPr>
              <w:rFonts w:eastAsiaTheme="minorEastAsia" w:cstheme="minorBidi"/>
              <w:iCs w:val="0"/>
              <w:smallCaps w:val="0"/>
              <w:noProof/>
              <w:kern w:val="2"/>
              <w:sz w:val="24"/>
              <w:szCs w:val="24"/>
              <w14:ligatures w14:val="standardContextual"/>
            </w:rPr>
          </w:pPr>
          <w:hyperlink w:anchor="_Toc188370800" w:history="1">
            <w:r w:rsidRPr="00E803FC">
              <w:rPr>
                <w:rStyle w:val="Collegamentoipertestuale"/>
                <w:noProof/>
              </w:rPr>
              <w:t>7.4.2 Requisiti di capacità economico finanziaria</w:t>
            </w:r>
            <w:r>
              <w:rPr>
                <w:noProof/>
                <w:webHidden/>
              </w:rPr>
              <w:tab/>
            </w:r>
            <w:r>
              <w:rPr>
                <w:noProof/>
                <w:webHidden/>
              </w:rPr>
              <w:fldChar w:fldCharType="begin"/>
            </w:r>
            <w:r>
              <w:rPr>
                <w:noProof/>
                <w:webHidden/>
              </w:rPr>
              <w:instrText xml:space="preserve"> PAGEREF _Toc188370800 \h </w:instrText>
            </w:r>
            <w:r>
              <w:rPr>
                <w:noProof/>
                <w:webHidden/>
              </w:rPr>
            </w:r>
            <w:r>
              <w:rPr>
                <w:noProof/>
                <w:webHidden/>
              </w:rPr>
              <w:fldChar w:fldCharType="separate"/>
            </w:r>
            <w:r>
              <w:rPr>
                <w:noProof/>
                <w:webHidden/>
              </w:rPr>
              <w:t>16</w:t>
            </w:r>
            <w:r>
              <w:rPr>
                <w:noProof/>
                <w:webHidden/>
              </w:rPr>
              <w:fldChar w:fldCharType="end"/>
            </w:r>
          </w:hyperlink>
        </w:p>
        <w:p w14:paraId="77ADC551" w14:textId="05A14C9A" w:rsidR="00815399" w:rsidRDefault="00815399">
          <w:pPr>
            <w:pStyle w:val="Sommario3"/>
            <w:tabs>
              <w:tab w:val="right" w:leader="dot" w:pos="9592"/>
            </w:tabs>
            <w:rPr>
              <w:rFonts w:eastAsiaTheme="minorEastAsia" w:cstheme="minorBidi"/>
              <w:iCs w:val="0"/>
              <w:smallCaps w:val="0"/>
              <w:noProof/>
              <w:kern w:val="2"/>
              <w:sz w:val="24"/>
              <w:szCs w:val="24"/>
              <w14:ligatures w14:val="standardContextual"/>
            </w:rPr>
          </w:pPr>
          <w:hyperlink w:anchor="_Toc188370801" w:history="1">
            <w:r w:rsidRPr="00E803FC">
              <w:rPr>
                <w:rStyle w:val="Collegamentoipertestuale"/>
                <w:noProof/>
              </w:rPr>
              <w:t>7.4.3 Requisiti di capacità tecnico-professionale</w:t>
            </w:r>
            <w:r>
              <w:rPr>
                <w:noProof/>
                <w:webHidden/>
              </w:rPr>
              <w:tab/>
            </w:r>
            <w:r>
              <w:rPr>
                <w:noProof/>
                <w:webHidden/>
              </w:rPr>
              <w:fldChar w:fldCharType="begin"/>
            </w:r>
            <w:r>
              <w:rPr>
                <w:noProof/>
                <w:webHidden/>
              </w:rPr>
              <w:instrText xml:space="preserve"> PAGEREF _Toc188370801 \h </w:instrText>
            </w:r>
            <w:r>
              <w:rPr>
                <w:noProof/>
                <w:webHidden/>
              </w:rPr>
            </w:r>
            <w:r>
              <w:rPr>
                <w:noProof/>
                <w:webHidden/>
              </w:rPr>
              <w:fldChar w:fldCharType="separate"/>
            </w:r>
            <w:r>
              <w:rPr>
                <w:noProof/>
                <w:webHidden/>
              </w:rPr>
              <w:t>16</w:t>
            </w:r>
            <w:r>
              <w:rPr>
                <w:noProof/>
                <w:webHidden/>
              </w:rPr>
              <w:fldChar w:fldCharType="end"/>
            </w:r>
          </w:hyperlink>
        </w:p>
        <w:p w14:paraId="6077B3E1" w14:textId="55E0BB97" w:rsidR="00815399" w:rsidRDefault="00815399">
          <w:pPr>
            <w:pStyle w:val="Sommario2"/>
            <w:tabs>
              <w:tab w:val="right" w:leader="dot" w:pos="9592"/>
            </w:tabs>
            <w:rPr>
              <w:rFonts w:eastAsiaTheme="minorEastAsia" w:cstheme="minorBidi"/>
              <w:smallCaps w:val="0"/>
              <w:noProof/>
              <w:kern w:val="2"/>
              <w:sz w:val="24"/>
              <w:szCs w:val="24"/>
              <w14:ligatures w14:val="standardContextual"/>
            </w:rPr>
          </w:pPr>
          <w:hyperlink w:anchor="_Toc188370802" w:history="1">
            <w:r w:rsidRPr="00E803FC">
              <w:rPr>
                <w:rStyle w:val="Collegamentoipertestuale"/>
                <w:noProof/>
              </w:rPr>
              <w:t>7.5 Indicazioni sui requisiti speciali nei consorzi di cooperative, consorzi di imprese artigiane, consorzi stabili (Art. 65, comma 2, lett. b), c) e d))</w:t>
            </w:r>
            <w:r>
              <w:rPr>
                <w:noProof/>
                <w:webHidden/>
              </w:rPr>
              <w:tab/>
            </w:r>
            <w:r>
              <w:rPr>
                <w:noProof/>
                <w:webHidden/>
              </w:rPr>
              <w:fldChar w:fldCharType="begin"/>
            </w:r>
            <w:r>
              <w:rPr>
                <w:noProof/>
                <w:webHidden/>
              </w:rPr>
              <w:instrText xml:space="preserve"> PAGEREF _Toc188370802 \h </w:instrText>
            </w:r>
            <w:r>
              <w:rPr>
                <w:noProof/>
                <w:webHidden/>
              </w:rPr>
            </w:r>
            <w:r>
              <w:rPr>
                <w:noProof/>
                <w:webHidden/>
              </w:rPr>
              <w:fldChar w:fldCharType="separate"/>
            </w:r>
            <w:r>
              <w:rPr>
                <w:noProof/>
                <w:webHidden/>
              </w:rPr>
              <w:t>17</w:t>
            </w:r>
            <w:r>
              <w:rPr>
                <w:noProof/>
                <w:webHidden/>
              </w:rPr>
              <w:fldChar w:fldCharType="end"/>
            </w:r>
          </w:hyperlink>
        </w:p>
        <w:p w14:paraId="6B3CAE74" w14:textId="17DD8D34" w:rsidR="00815399" w:rsidRDefault="00815399">
          <w:pPr>
            <w:pStyle w:val="Sommario2"/>
            <w:tabs>
              <w:tab w:val="right" w:leader="dot" w:pos="9592"/>
            </w:tabs>
            <w:rPr>
              <w:rFonts w:eastAsiaTheme="minorEastAsia" w:cstheme="minorBidi"/>
              <w:smallCaps w:val="0"/>
              <w:noProof/>
              <w:kern w:val="2"/>
              <w:sz w:val="24"/>
              <w:szCs w:val="24"/>
              <w14:ligatures w14:val="standardContextual"/>
            </w:rPr>
          </w:pPr>
          <w:hyperlink w:anchor="_Toc188370803" w:history="1">
            <w:r w:rsidRPr="00E803FC">
              <w:rPr>
                <w:rStyle w:val="Collegamentoipertestuale"/>
                <w:noProof/>
              </w:rPr>
              <w:t>7.5.1 Requisiti di idoneità̀ professionale</w:t>
            </w:r>
            <w:r>
              <w:rPr>
                <w:noProof/>
                <w:webHidden/>
              </w:rPr>
              <w:tab/>
            </w:r>
            <w:r>
              <w:rPr>
                <w:noProof/>
                <w:webHidden/>
              </w:rPr>
              <w:fldChar w:fldCharType="begin"/>
            </w:r>
            <w:r>
              <w:rPr>
                <w:noProof/>
                <w:webHidden/>
              </w:rPr>
              <w:instrText xml:space="preserve"> PAGEREF _Toc188370803 \h </w:instrText>
            </w:r>
            <w:r>
              <w:rPr>
                <w:noProof/>
                <w:webHidden/>
              </w:rPr>
            </w:r>
            <w:r>
              <w:rPr>
                <w:noProof/>
                <w:webHidden/>
              </w:rPr>
              <w:fldChar w:fldCharType="separate"/>
            </w:r>
            <w:r>
              <w:rPr>
                <w:noProof/>
                <w:webHidden/>
              </w:rPr>
              <w:t>17</w:t>
            </w:r>
            <w:r>
              <w:rPr>
                <w:noProof/>
                <w:webHidden/>
              </w:rPr>
              <w:fldChar w:fldCharType="end"/>
            </w:r>
          </w:hyperlink>
        </w:p>
        <w:p w14:paraId="11FD91AD" w14:textId="18E80672" w:rsidR="00815399" w:rsidRDefault="00815399">
          <w:pPr>
            <w:pStyle w:val="Sommario2"/>
            <w:tabs>
              <w:tab w:val="right" w:leader="dot" w:pos="9592"/>
            </w:tabs>
            <w:rPr>
              <w:rFonts w:eastAsiaTheme="minorEastAsia" w:cstheme="minorBidi"/>
              <w:smallCaps w:val="0"/>
              <w:noProof/>
              <w:kern w:val="2"/>
              <w:sz w:val="24"/>
              <w:szCs w:val="24"/>
              <w14:ligatures w14:val="standardContextual"/>
            </w:rPr>
          </w:pPr>
          <w:hyperlink w:anchor="_Toc188370804" w:history="1">
            <w:r w:rsidRPr="00E803FC">
              <w:rPr>
                <w:rStyle w:val="Collegamentoipertestuale"/>
                <w:noProof/>
              </w:rPr>
              <w:t>Il requisito relativo all’iscrizione nel Registro delle Imprese oppure nell’Albo delle Imprese artigiane di cui al paragrafo 7, in caso di servizi deve essere posseduto dalla consorziata indicata come esecutrice.</w:t>
            </w:r>
            <w:r>
              <w:rPr>
                <w:noProof/>
                <w:webHidden/>
              </w:rPr>
              <w:tab/>
            </w:r>
            <w:r>
              <w:rPr>
                <w:noProof/>
                <w:webHidden/>
              </w:rPr>
              <w:fldChar w:fldCharType="begin"/>
            </w:r>
            <w:r>
              <w:rPr>
                <w:noProof/>
                <w:webHidden/>
              </w:rPr>
              <w:instrText xml:space="preserve"> PAGEREF _Toc188370804 \h </w:instrText>
            </w:r>
            <w:r>
              <w:rPr>
                <w:noProof/>
                <w:webHidden/>
              </w:rPr>
            </w:r>
            <w:r>
              <w:rPr>
                <w:noProof/>
                <w:webHidden/>
              </w:rPr>
              <w:fldChar w:fldCharType="separate"/>
            </w:r>
            <w:r>
              <w:rPr>
                <w:noProof/>
                <w:webHidden/>
              </w:rPr>
              <w:t>17</w:t>
            </w:r>
            <w:r>
              <w:rPr>
                <w:noProof/>
                <w:webHidden/>
              </w:rPr>
              <w:fldChar w:fldCharType="end"/>
            </w:r>
          </w:hyperlink>
        </w:p>
        <w:p w14:paraId="47CA6527" w14:textId="5B6CEAAE" w:rsidR="00815399" w:rsidRDefault="00815399">
          <w:pPr>
            <w:pStyle w:val="Sommario2"/>
            <w:tabs>
              <w:tab w:val="right" w:leader="dot" w:pos="9592"/>
            </w:tabs>
            <w:rPr>
              <w:rFonts w:eastAsiaTheme="minorEastAsia" w:cstheme="minorBidi"/>
              <w:smallCaps w:val="0"/>
              <w:noProof/>
              <w:kern w:val="2"/>
              <w:sz w:val="24"/>
              <w:szCs w:val="24"/>
              <w14:ligatures w14:val="standardContextual"/>
            </w:rPr>
          </w:pPr>
          <w:hyperlink w:anchor="_Toc188370805" w:history="1">
            <w:r w:rsidRPr="00E803FC">
              <w:rPr>
                <w:rStyle w:val="Collegamentoipertestuale"/>
                <w:noProof/>
              </w:rPr>
              <w:t>7.5.2 Requisiti di capacità economico finanziaria e tecnico-professionale</w:t>
            </w:r>
            <w:r>
              <w:rPr>
                <w:noProof/>
                <w:webHidden/>
              </w:rPr>
              <w:tab/>
            </w:r>
            <w:r>
              <w:rPr>
                <w:noProof/>
                <w:webHidden/>
              </w:rPr>
              <w:fldChar w:fldCharType="begin"/>
            </w:r>
            <w:r>
              <w:rPr>
                <w:noProof/>
                <w:webHidden/>
              </w:rPr>
              <w:instrText xml:space="preserve"> PAGEREF _Toc188370805 \h </w:instrText>
            </w:r>
            <w:r>
              <w:rPr>
                <w:noProof/>
                <w:webHidden/>
              </w:rPr>
            </w:r>
            <w:r>
              <w:rPr>
                <w:noProof/>
                <w:webHidden/>
              </w:rPr>
              <w:fldChar w:fldCharType="separate"/>
            </w:r>
            <w:r>
              <w:rPr>
                <w:noProof/>
                <w:webHidden/>
              </w:rPr>
              <w:t>17</w:t>
            </w:r>
            <w:r>
              <w:rPr>
                <w:noProof/>
                <w:webHidden/>
              </w:rPr>
              <w:fldChar w:fldCharType="end"/>
            </w:r>
          </w:hyperlink>
        </w:p>
        <w:p w14:paraId="3A9751B3" w14:textId="68971E08" w:rsidR="00815399" w:rsidRDefault="00815399">
          <w:pPr>
            <w:pStyle w:val="Sommario2"/>
            <w:tabs>
              <w:tab w:val="right" w:leader="dot" w:pos="9592"/>
            </w:tabs>
            <w:rPr>
              <w:rFonts w:eastAsiaTheme="minorEastAsia" w:cstheme="minorBidi"/>
              <w:smallCaps w:val="0"/>
              <w:noProof/>
              <w:kern w:val="2"/>
              <w:sz w:val="24"/>
              <w:szCs w:val="24"/>
              <w14:ligatures w14:val="standardContextual"/>
            </w:rPr>
          </w:pPr>
          <w:hyperlink w:anchor="_Toc188370806" w:history="1">
            <w:r w:rsidRPr="00E803FC">
              <w:rPr>
                <w:rStyle w:val="Collegamentoipertestuale"/>
                <w:noProof/>
              </w:rPr>
              <w:t>I consorzi di cui all’articolo 65, comma 2 lettera b) e  c)del Codice, utilizzano i requisiti propri e, nel novero di questi, fanno valere i mezzi nella disponibilità delle consorziate che li costituiscono.</w:t>
            </w:r>
            <w:r>
              <w:rPr>
                <w:noProof/>
                <w:webHidden/>
              </w:rPr>
              <w:tab/>
            </w:r>
            <w:r>
              <w:rPr>
                <w:noProof/>
                <w:webHidden/>
              </w:rPr>
              <w:fldChar w:fldCharType="begin"/>
            </w:r>
            <w:r>
              <w:rPr>
                <w:noProof/>
                <w:webHidden/>
              </w:rPr>
              <w:instrText xml:space="preserve"> PAGEREF _Toc188370806 \h </w:instrText>
            </w:r>
            <w:r>
              <w:rPr>
                <w:noProof/>
                <w:webHidden/>
              </w:rPr>
            </w:r>
            <w:r>
              <w:rPr>
                <w:noProof/>
                <w:webHidden/>
              </w:rPr>
              <w:fldChar w:fldCharType="separate"/>
            </w:r>
            <w:r>
              <w:rPr>
                <w:noProof/>
                <w:webHidden/>
              </w:rPr>
              <w:t>17</w:t>
            </w:r>
            <w:r>
              <w:rPr>
                <w:noProof/>
                <w:webHidden/>
              </w:rPr>
              <w:fldChar w:fldCharType="end"/>
            </w:r>
          </w:hyperlink>
        </w:p>
        <w:p w14:paraId="5A261345" w14:textId="678AC4EB" w:rsidR="00815399" w:rsidRDefault="00815399">
          <w:pPr>
            <w:pStyle w:val="Sommario2"/>
            <w:tabs>
              <w:tab w:val="right" w:leader="dot" w:pos="9592"/>
            </w:tabs>
            <w:rPr>
              <w:rFonts w:eastAsiaTheme="minorEastAsia" w:cstheme="minorBidi"/>
              <w:smallCaps w:val="0"/>
              <w:noProof/>
              <w:kern w:val="2"/>
              <w:sz w:val="24"/>
              <w:szCs w:val="24"/>
              <w14:ligatures w14:val="standardContextual"/>
            </w:rPr>
          </w:pPr>
          <w:hyperlink w:anchor="_Toc188370807" w:history="1">
            <w:r w:rsidRPr="00E803FC">
              <w:rPr>
                <w:rStyle w:val="Collegamentoipertestuale"/>
                <w:noProof/>
              </w:rPr>
              <w:t>I consorzi di cui all’articolo 65, comma 2, lett. d) del Codice dimostrano i requisiti cumulando anche quelli posseduti delle consorziate.</w:t>
            </w:r>
            <w:r>
              <w:rPr>
                <w:noProof/>
                <w:webHidden/>
              </w:rPr>
              <w:tab/>
            </w:r>
            <w:r>
              <w:rPr>
                <w:noProof/>
                <w:webHidden/>
              </w:rPr>
              <w:fldChar w:fldCharType="begin"/>
            </w:r>
            <w:r>
              <w:rPr>
                <w:noProof/>
                <w:webHidden/>
              </w:rPr>
              <w:instrText xml:space="preserve"> PAGEREF _Toc188370807 \h </w:instrText>
            </w:r>
            <w:r>
              <w:rPr>
                <w:noProof/>
                <w:webHidden/>
              </w:rPr>
            </w:r>
            <w:r>
              <w:rPr>
                <w:noProof/>
                <w:webHidden/>
              </w:rPr>
              <w:fldChar w:fldCharType="separate"/>
            </w:r>
            <w:r>
              <w:rPr>
                <w:noProof/>
                <w:webHidden/>
              </w:rPr>
              <w:t>17</w:t>
            </w:r>
            <w:r>
              <w:rPr>
                <w:noProof/>
                <w:webHidden/>
              </w:rPr>
              <w:fldChar w:fldCharType="end"/>
            </w:r>
          </w:hyperlink>
        </w:p>
        <w:p w14:paraId="01BE36B5" w14:textId="32A7B69F" w:rsidR="00815399" w:rsidRDefault="00815399">
          <w:pPr>
            <w:pStyle w:val="Sommario2"/>
            <w:tabs>
              <w:tab w:val="right" w:leader="dot" w:pos="9592"/>
            </w:tabs>
            <w:rPr>
              <w:rFonts w:eastAsiaTheme="minorEastAsia" w:cstheme="minorBidi"/>
              <w:smallCaps w:val="0"/>
              <w:noProof/>
              <w:kern w:val="2"/>
              <w:sz w:val="24"/>
              <w:szCs w:val="24"/>
              <w14:ligatures w14:val="standardContextual"/>
            </w:rPr>
          </w:pPr>
          <w:hyperlink w:anchor="_Toc188370808" w:history="1">
            <w:r w:rsidRPr="00E803FC">
              <w:rPr>
                <w:rStyle w:val="Collegamentoipertestuale"/>
                <w:noProof/>
              </w:rPr>
              <w:t>Nel caso in cui un consorzio abbia estromesso o sostituito una consorziata poiché priva di un requisito di ordine speciale di cui all’articolo 100 del Codice, si valutano le misure adottate ai sensi dell’articolo 97 del Codice al fine di decidere sull’esclusione.</w:t>
            </w:r>
            <w:r>
              <w:rPr>
                <w:noProof/>
                <w:webHidden/>
              </w:rPr>
              <w:tab/>
            </w:r>
            <w:r>
              <w:rPr>
                <w:noProof/>
                <w:webHidden/>
              </w:rPr>
              <w:fldChar w:fldCharType="begin"/>
            </w:r>
            <w:r>
              <w:rPr>
                <w:noProof/>
                <w:webHidden/>
              </w:rPr>
              <w:instrText xml:space="preserve"> PAGEREF _Toc188370808 \h </w:instrText>
            </w:r>
            <w:r>
              <w:rPr>
                <w:noProof/>
                <w:webHidden/>
              </w:rPr>
            </w:r>
            <w:r>
              <w:rPr>
                <w:noProof/>
                <w:webHidden/>
              </w:rPr>
              <w:fldChar w:fldCharType="separate"/>
            </w:r>
            <w:r>
              <w:rPr>
                <w:noProof/>
                <w:webHidden/>
              </w:rPr>
              <w:t>17</w:t>
            </w:r>
            <w:r>
              <w:rPr>
                <w:noProof/>
                <w:webHidden/>
              </w:rPr>
              <w:fldChar w:fldCharType="end"/>
            </w:r>
          </w:hyperlink>
        </w:p>
        <w:p w14:paraId="79455BCC" w14:textId="39F6FB73" w:rsidR="00815399" w:rsidRDefault="00815399">
          <w:pPr>
            <w:pStyle w:val="Sommario1"/>
            <w:rPr>
              <w:rFonts w:eastAsiaTheme="minorEastAsia" w:cstheme="minorBidi"/>
              <w:b w:val="0"/>
              <w:bCs w:val="0"/>
              <w:caps w:val="0"/>
              <w:noProof/>
              <w:kern w:val="2"/>
              <w:sz w:val="24"/>
              <w:szCs w:val="24"/>
              <w14:ligatures w14:val="standardContextual"/>
            </w:rPr>
          </w:pPr>
          <w:hyperlink w:anchor="_Toc188370809" w:history="1">
            <w:r w:rsidRPr="00E803FC">
              <w:rPr>
                <w:rStyle w:val="Collegamentoipertestuale"/>
                <w:noProof/>
              </w:rPr>
              <w:t>8. AVVALIMENTO</w:t>
            </w:r>
            <w:r>
              <w:rPr>
                <w:noProof/>
                <w:webHidden/>
              </w:rPr>
              <w:tab/>
            </w:r>
            <w:r>
              <w:rPr>
                <w:noProof/>
                <w:webHidden/>
              </w:rPr>
              <w:fldChar w:fldCharType="begin"/>
            </w:r>
            <w:r>
              <w:rPr>
                <w:noProof/>
                <w:webHidden/>
              </w:rPr>
              <w:instrText xml:space="preserve"> PAGEREF _Toc188370809 \h </w:instrText>
            </w:r>
            <w:r>
              <w:rPr>
                <w:noProof/>
                <w:webHidden/>
              </w:rPr>
            </w:r>
            <w:r>
              <w:rPr>
                <w:noProof/>
                <w:webHidden/>
              </w:rPr>
              <w:fldChar w:fldCharType="separate"/>
            </w:r>
            <w:r>
              <w:rPr>
                <w:noProof/>
                <w:webHidden/>
              </w:rPr>
              <w:t>17</w:t>
            </w:r>
            <w:r>
              <w:rPr>
                <w:noProof/>
                <w:webHidden/>
              </w:rPr>
              <w:fldChar w:fldCharType="end"/>
            </w:r>
          </w:hyperlink>
        </w:p>
        <w:p w14:paraId="74DF9B18" w14:textId="2419B13C" w:rsidR="00815399" w:rsidRDefault="00815399">
          <w:pPr>
            <w:pStyle w:val="Sommario1"/>
            <w:rPr>
              <w:rFonts w:eastAsiaTheme="minorEastAsia" w:cstheme="minorBidi"/>
              <w:b w:val="0"/>
              <w:bCs w:val="0"/>
              <w:caps w:val="0"/>
              <w:noProof/>
              <w:kern w:val="2"/>
              <w:sz w:val="24"/>
              <w:szCs w:val="24"/>
              <w14:ligatures w14:val="standardContextual"/>
            </w:rPr>
          </w:pPr>
          <w:hyperlink w:anchor="_Toc188370810" w:history="1">
            <w:r w:rsidRPr="00E803FC">
              <w:rPr>
                <w:rStyle w:val="Collegamentoipertestuale"/>
                <w:noProof/>
              </w:rPr>
              <w:t>9. SUBAPPALTO</w:t>
            </w:r>
            <w:r>
              <w:rPr>
                <w:noProof/>
                <w:webHidden/>
              </w:rPr>
              <w:tab/>
            </w:r>
            <w:r>
              <w:rPr>
                <w:noProof/>
                <w:webHidden/>
              </w:rPr>
              <w:fldChar w:fldCharType="begin"/>
            </w:r>
            <w:r>
              <w:rPr>
                <w:noProof/>
                <w:webHidden/>
              </w:rPr>
              <w:instrText xml:space="preserve"> PAGEREF _Toc188370810 \h </w:instrText>
            </w:r>
            <w:r>
              <w:rPr>
                <w:noProof/>
                <w:webHidden/>
              </w:rPr>
            </w:r>
            <w:r>
              <w:rPr>
                <w:noProof/>
                <w:webHidden/>
              </w:rPr>
              <w:fldChar w:fldCharType="separate"/>
            </w:r>
            <w:r>
              <w:rPr>
                <w:noProof/>
                <w:webHidden/>
              </w:rPr>
              <w:t>18</w:t>
            </w:r>
            <w:r>
              <w:rPr>
                <w:noProof/>
                <w:webHidden/>
              </w:rPr>
              <w:fldChar w:fldCharType="end"/>
            </w:r>
          </w:hyperlink>
        </w:p>
        <w:p w14:paraId="414DCD66" w14:textId="6A0B325D" w:rsidR="00815399" w:rsidRDefault="00815399">
          <w:pPr>
            <w:pStyle w:val="Sommario1"/>
            <w:rPr>
              <w:rFonts w:eastAsiaTheme="minorEastAsia" w:cstheme="minorBidi"/>
              <w:b w:val="0"/>
              <w:bCs w:val="0"/>
              <w:caps w:val="0"/>
              <w:noProof/>
              <w:kern w:val="2"/>
              <w:sz w:val="24"/>
              <w:szCs w:val="24"/>
              <w14:ligatures w14:val="standardContextual"/>
            </w:rPr>
          </w:pPr>
          <w:hyperlink w:anchor="_Toc188370811" w:history="1">
            <w:r w:rsidRPr="00E803FC">
              <w:rPr>
                <w:rStyle w:val="Collegamentoipertestuale"/>
                <w:noProof/>
              </w:rPr>
              <w:t>10. CONDIZIONI DI ESECUZIONE</w:t>
            </w:r>
            <w:r>
              <w:rPr>
                <w:noProof/>
                <w:webHidden/>
              </w:rPr>
              <w:tab/>
            </w:r>
            <w:r>
              <w:rPr>
                <w:noProof/>
                <w:webHidden/>
              </w:rPr>
              <w:fldChar w:fldCharType="begin"/>
            </w:r>
            <w:r>
              <w:rPr>
                <w:noProof/>
                <w:webHidden/>
              </w:rPr>
              <w:instrText xml:space="preserve"> PAGEREF _Toc188370811 \h </w:instrText>
            </w:r>
            <w:r>
              <w:rPr>
                <w:noProof/>
                <w:webHidden/>
              </w:rPr>
            </w:r>
            <w:r>
              <w:rPr>
                <w:noProof/>
                <w:webHidden/>
              </w:rPr>
              <w:fldChar w:fldCharType="separate"/>
            </w:r>
            <w:r>
              <w:rPr>
                <w:noProof/>
                <w:webHidden/>
              </w:rPr>
              <w:t>19</w:t>
            </w:r>
            <w:r>
              <w:rPr>
                <w:noProof/>
                <w:webHidden/>
              </w:rPr>
              <w:fldChar w:fldCharType="end"/>
            </w:r>
          </w:hyperlink>
        </w:p>
        <w:p w14:paraId="60CD8843" w14:textId="15BB1D0A" w:rsidR="00815399" w:rsidRDefault="00815399">
          <w:pPr>
            <w:pStyle w:val="Sommario1"/>
            <w:rPr>
              <w:rFonts w:eastAsiaTheme="minorEastAsia" w:cstheme="minorBidi"/>
              <w:b w:val="0"/>
              <w:bCs w:val="0"/>
              <w:caps w:val="0"/>
              <w:noProof/>
              <w:kern w:val="2"/>
              <w:sz w:val="24"/>
              <w:szCs w:val="24"/>
              <w14:ligatures w14:val="standardContextual"/>
            </w:rPr>
          </w:pPr>
          <w:hyperlink w:anchor="_Toc188370812" w:history="1">
            <w:r w:rsidRPr="00E803FC">
              <w:rPr>
                <w:rStyle w:val="Collegamentoipertestuale"/>
                <w:noProof/>
              </w:rPr>
              <w:t>11. GARANZIA PROVVISORIA</w:t>
            </w:r>
            <w:r>
              <w:rPr>
                <w:noProof/>
                <w:webHidden/>
              </w:rPr>
              <w:tab/>
            </w:r>
            <w:r>
              <w:rPr>
                <w:noProof/>
                <w:webHidden/>
              </w:rPr>
              <w:fldChar w:fldCharType="begin"/>
            </w:r>
            <w:r>
              <w:rPr>
                <w:noProof/>
                <w:webHidden/>
              </w:rPr>
              <w:instrText xml:space="preserve"> PAGEREF _Toc188370812 \h </w:instrText>
            </w:r>
            <w:r>
              <w:rPr>
                <w:noProof/>
                <w:webHidden/>
              </w:rPr>
            </w:r>
            <w:r>
              <w:rPr>
                <w:noProof/>
                <w:webHidden/>
              </w:rPr>
              <w:fldChar w:fldCharType="separate"/>
            </w:r>
            <w:r>
              <w:rPr>
                <w:noProof/>
                <w:webHidden/>
              </w:rPr>
              <w:t>20</w:t>
            </w:r>
            <w:r>
              <w:rPr>
                <w:noProof/>
                <w:webHidden/>
              </w:rPr>
              <w:fldChar w:fldCharType="end"/>
            </w:r>
          </w:hyperlink>
        </w:p>
        <w:p w14:paraId="47F153BF" w14:textId="773BCB76" w:rsidR="00815399" w:rsidRDefault="00815399">
          <w:pPr>
            <w:pStyle w:val="Sommario1"/>
            <w:rPr>
              <w:rFonts w:eastAsiaTheme="minorEastAsia" w:cstheme="minorBidi"/>
              <w:b w:val="0"/>
              <w:bCs w:val="0"/>
              <w:caps w:val="0"/>
              <w:noProof/>
              <w:kern w:val="2"/>
              <w:sz w:val="24"/>
              <w:szCs w:val="24"/>
              <w14:ligatures w14:val="standardContextual"/>
            </w:rPr>
          </w:pPr>
          <w:hyperlink w:anchor="_Toc188370813" w:history="1">
            <w:r w:rsidRPr="00E803FC">
              <w:rPr>
                <w:rStyle w:val="Collegamentoipertestuale"/>
                <w:noProof/>
              </w:rPr>
              <w:t>12. SOPRALLUOGO</w:t>
            </w:r>
            <w:r>
              <w:rPr>
                <w:noProof/>
                <w:webHidden/>
              </w:rPr>
              <w:tab/>
            </w:r>
            <w:r>
              <w:rPr>
                <w:noProof/>
                <w:webHidden/>
              </w:rPr>
              <w:fldChar w:fldCharType="begin"/>
            </w:r>
            <w:r>
              <w:rPr>
                <w:noProof/>
                <w:webHidden/>
              </w:rPr>
              <w:instrText xml:space="preserve"> PAGEREF _Toc188370813 \h </w:instrText>
            </w:r>
            <w:r>
              <w:rPr>
                <w:noProof/>
                <w:webHidden/>
              </w:rPr>
            </w:r>
            <w:r>
              <w:rPr>
                <w:noProof/>
                <w:webHidden/>
              </w:rPr>
              <w:fldChar w:fldCharType="separate"/>
            </w:r>
            <w:r>
              <w:rPr>
                <w:noProof/>
                <w:webHidden/>
              </w:rPr>
              <w:t>22</w:t>
            </w:r>
            <w:r>
              <w:rPr>
                <w:noProof/>
                <w:webHidden/>
              </w:rPr>
              <w:fldChar w:fldCharType="end"/>
            </w:r>
          </w:hyperlink>
        </w:p>
        <w:p w14:paraId="1026A553" w14:textId="792B30DF" w:rsidR="00815399" w:rsidRDefault="00815399">
          <w:pPr>
            <w:pStyle w:val="Sommario1"/>
            <w:rPr>
              <w:rFonts w:eastAsiaTheme="minorEastAsia" w:cstheme="minorBidi"/>
              <w:b w:val="0"/>
              <w:bCs w:val="0"/>
              <w:caps w:val="0"/>
              <w:noProof/>
              <w:kern w:val="2"/>
              <w:sz w:val="24"/>
              <w:szCs w:val="24"/>
              <w14:ligatures w14:val="standardContextual"/>
            </w:rPr>
          </w:pPr>
          <w:hyperlink w:anchor="_Toc188370814" w:history="1">
            <w:r w:rsidRPr="00E803FC">
              <w:rPr>
                <w:rStyle w:val="Collegamentoipertestuale"/>
                <w:noProof/>
              </w:rPr>
              <w:t>13. PAGAMENTO DEL CONTRIBUTO IN FAVORE DELL’ANAC</w:t>
            </w:r>
            <w:r>
              <w:rPr>
                <w:noProof/>
                <w:webHidden/>
              </w:rPr>
              <w:tab/>
            </w:r>
            <w:r>
              <w:rPr>
                <w:noProof/>
                <w:webHidden/>
              </w:rPr>
              <w:fldChar w:fldCharType="begin"/>
            </w:r>
            <w:r>
              <w:rPr>
                <w:noProof/>
                <w:webHidden/>
              </w:rPr>
              <w:instrText xml:space="preserve"> PAGEREF _Toc188370814 \h </w:instrText>
            </w:r>
            <w:r>
              <w:rPr>
                <w:noProof/>
                <w:webHidden/>
              </w:rPr>
            </w:r>
            <w:r>
              <w:rPr>
                <w:noProof/>
                <w:webHidden/>
              </w:rPr>
              <w:fldChar w:fldCharType="separate"/>
            </w:r>
            <w:r>
              <w:rPr>
                <w:noProof/>
                <w:webHidden/>
              </w:rPr>
              <w:t>22</w:t>
            </w:r>
            <w:r>
              <w:rPr>
                <w:noProof/>
                <w:webHidden/>
              </w:rPr>
              <w:fldChar w:fldCharType="end"/>
            </w:r>
          </w:hyperlink>
        </w:p>
        <w:p w14:paraId="35A119F3" w14:textId="15DA56E3" w:rsidR="00815399" w:rsidRDefault="00815399">
          <w:pPr>
            <w:pStyle w:val="Sommario1"/>
            <w:rPr>
              <w:rFonts w:eastAsiaTheme="minorEastAsia" w:cstheme="minorBidi"/>
              <w:b w:val="0"/>
              <w:bCs w:val="0"/>
              <w:caps w:val="0"/>
              <w:noProof/>
              <w:kern w:val="2"/>
              <w:sz w:val="24"/>
              <w:szCs w:val="24"/>
              <w14:ligatures w14:val="standardContextual"/>
            </w:rPr>
          </w:pPr>
          <w:hyperlink w:anchor="_Toc188370815" w:history="1">
            <w:r w:rsidRPr="00E803FC">
              <w:rPr>
                <w:rStyle w:val="Collegamentoipertestuale"/>
                <w:noProof/>
              </w:rPr>
              <w:t>14. MODALITÀ DI PRESENTAZIONE DELL’OFFERTA E SOTTOSCRIZIONE DEI DOCUMENTI DI GARA</w:t>
            </w:r>
            <w:r>
              <w:rPr>
                <w:noProof/>
                <w:webHidden/>
              </w:rPr>
              <w:tab/>
            </w:r>
            <w:r>
              <w:rPr>
                <w:noProof/>
                <w:webHidden/>
              </w:rPr>
              <w:fldChar w:fldCharType="begin"/>
            </w:r>
            <w:r>
              <w:rPr>
                <w:noProof/>
                <w:webHidden/>
              </w:rPr>
              <w:instrText xml:space="preserve"> PAGEREF _Toc188370815 \h </w:instrText>
            </w:r>
            <w:r>
              <w:rPr>
                <w:noProof/>
                <w:webHidden/>
              </w:rPr>
            </w:r>
            <w:r>
              <w:rPr>
                <w:noProof/>
                <w:webHidden/>
              </w:rPr>
              <w:fldChar w:fldCharType="separate"/>
            </w:r>
            <w:r>
              <w:rPr>
                <w:noProof/>
                <w:webHidden/>
              </w:rPr>
              <w:t>23</w:t>
            </w:r>
            <w:r>
              <w:rPr>
                <w:noProof/>
                <w:webHidden/>
              </w:rPr>
              <w:fldChar w:fldCharType="end"/>
            </w:r>
          </w:hyperlink>
        </w:p>
        <w:p w14:paraId="006D4CFB" w14:textId="4047CBEA" w:rsidR="00815399" w:rsidRDefault="00815399">
          <w:pPr>
            <w:pStyle w:val="Sommario2"/>
            <w:tabs>
              <w:tab w:val="right" w:leader="dot" w:pos="9592"/>
            </w:tabs>
            <w:rPr>
              <w:rFonts w:eastAsiaTheme="minorEastAsia" w:cstheme="minorBidi"/>
              <w:smallCaps w:val="0"/>
              <w:noProof/>
              <w:kern w:val="2"/>
              <w:sz w:val="24"/>
              <w:szCs w:val="24"/>
              <w14:ligatures w14:val="standardContextual"/>
            </w:rPr>
          </w:pPr>
          <w:hyperlink w:anchor="_Toc188370816" w:history="1">
            <w:r w:rsidRPr="00E803FC">
              <w:rPr>
                <w:rStyle w:val="Collegamentoipertestuale"/>
                <w:noProof/>
              </w:rPr>
              <w:t>14.1 Regole per la presentazione dell’offerta</w:t>
            </w:r>
            <w:r>
              <w:rPr>
                <w:noProof/>
                <w:webHidden/>
              </w:rPr>
              <w:tab/>
            </w:r>
            <w:r>
              <w:rPr>
                <w:noProof/>
                <w:webHidden/>
              </w:rPr>
              <w:fldChar w:fldCharType="begin"/>
            </w:r>
            <w:r>
              <w:rPr>
                <w:noProof/>
                <w:webHidden/>
              </w:rPr>
              <w:instrText xml:space="preserve"> PAGEREF _Toc188370816 \h </w:instrText>
            </w:r>
            <w:r>
              <w:rPr>
                <w:noProof/>
                <w:webHidden/>
              </w:rPr>
            </w:r>
            <w:r>
              <w:rPr>
                <w:noProof/>
                <w:webHidden/>
              </w:rPr>
              <w:fldChar w:fldCharType="separate"/>
            </w:r>
            <w:r>
              <w:rPr>
                <w:noProof/>
                <w:webHidden/>
              </w:rPr>
              <w:t>23</w:t>
            </w:r>
            <w:r>
              <w:rPr>
                <w:noProof/>
                <w:webHidden/>
              </w:rPr>
              <w:fldChar w:fldCharType="end"/>
            </w:r>
          </w:hyperlink>
        </w:p>
        <w:p w14:paraId="7C2EFA85" w14:textId="0D16B92A" w:rsidR="00815399" w:rsidRDefault="00815399">
          <w:pPr>
            <w:pStyle w:val="Sommario1"/>
            <w:rPr>
              <w:rFonts w:eastAsiaTheme="minorEastAsia" w:cstheme="minorBidi"/>
              <w:b w:val="0"/>
              <w:bCs w:val="0"/>
              <w:caps w:val="0"/>
              <w:noProof/>
              <w:kern w:val="2"/>
              <w:sz w:val="24"/>
              <w:szCs w:val="24"/>
              <w14:ligatures w14:val="standardContextual"/>
            </w:rPr>
          </w:pPr>
          <w:hyperlink w:anchor="_Toc188370817" w:history="1">
            <w:r w:rsidRPr="00E803FC">
              <w:rPr>
                <w:rStyle w:val="Collegamentoipertestuale"/>
                <w:noProof/>
              </w:rPr>
              <w:t>15. SOCCORSO ISTRUTTORIO</w:t>
            </w:r>
            <w:r>
              <w:rPr>
                <w:noProof/>
                <w:webHidden/>
              </w:rPr>
              <w:tab/>
            </w:r>
            <w:r>
              <w:rPr>
                <w:noProof/>
                <w:webHidden/>
              </w:rPr>
              <w:fldChar w:fldCharType="begin"/>
            </w:r>
            <w:r>
              <w:rPr>
                <w:noProof/>
                <w:webHidden/>
              </w:rPr>
              <w:instrText xml:space="preserve"> PAGEREF _Toc188370817 \h </w:instrText>
            </w:r>
            <w:r>
              <w:rPr>
                <w:noProof/>
                <w:webHidden/>
              </w:rPr>
            </w:r>
            <w:r>
              <w:rPr>
                <w:noProof/>
                <w:webHidden/>
              </w:rPr>
              <w:fldChar w:fldCharType="separate"/>
            </w:r>
            <w:r>
              <w:rPr>
                <w:noProof/>
                <w:webHidden/>
              </w:rPr>
              <w:t>25</w:t>
            </w:r>
            <w:r>
              <w:rPr>
                <w:noProof/>
                <w:webHidden/>
              </w:rPr>
              <w:fldChar w:fldCharType="end"/>
            </w:r>
          </w:hyperlink>
        </w:p>
        <w:p w14:paraId="314DA925" w14:textId="722FE5F9" w:rsidR="00815399" w:rsidRDefault="00815399">
          <w:pPr>
            <w:pStyle w:val="Sommario1"/>
            <w:rPr>
              <w:rFonts w:eastAsiaTheme="minorEastAsia" w:cstheme="minorBidi"/>
              <w:b w:val="0"/>
              <w:bCs w:val="0"/>
              <w:caps w:val="0"/>
              <w:noProof/>
              <w:kern w:val="2"/>
              <w:sz w:val="24"/>
              <w:szCs w:val="24"/>
              <w14:ligatures w14:val="standardContextual"/>
            </w:rPr>
          </w:pPr>
          <w:hyperlink w:anchor="_Toc188370818" w:history="1">
            <w:r w:rsidRPr="00E803FC">
              <w:rPr>
                <w:rStyle w:val="Collegamentoipertestuale"/>
                <w:noProof/>
              </w:rPr>
              <w:t>16. DOMANDA DI PARTECIPAZIONE E DOCUMENTAZIONE AMMINISTRATIVA</w:t>
            </w:r>
            <w:r>
              <w:rPr>
                <w:noProof/>
                <w:webHidden/>
              </w:rPr>
              <w:tab/>
            </w:r>
            <w:r>
              <w:rPr>
                <w:noProof/>
                <w:webHidden/>
              </w:rPr>
              <w:fldChar w:fldCharType="begin"/>
            </w:r>
            <w:r>
              <w:rPr>
                <w:noProof/>
                <w:webHidden/>
              </w:rPr>
              <w:instrText xml:space="preserve"> PAGEREF _Toc188370818 \h </w:instrText>
            </w:r>
            <w:r>
              <w:rPr>
                <w:noProof/>
                <w:webHidden/>
              </w:rPr>
            </w:r>
            <w:r>
              <w:rPr>
                <w:noProof/>
                <w:webHidden/>
              </w:rPr>
              <w:fldChar w:fldCharType="separate"/>
            </w:r>
            <w:r>
              <w:rPr>
                <w:noProof/>
                <w:webHidden/>
              </w:rPr>
              <w:t>26</w:t>
            </w:r>
            <w:r>
              <w:rPr>
                <w:noProof/>
                <w:webHidden/>
              </w:rPr>
              <w:fldChar w:fldCharType="end"/>
            </w:r>
          </w:hyperlink>
        </w:p>
        <w:p w14:paraId="0B5EB3CE" w14:textId="6938FACE" w:rsidR="00815399" w:rsidRDefault="00815399">
          <w:pPr>
            <w:pStyle w:val="Sommario2"/>
            <w:tabs>
              <w:tab w:val="right" w:leader="dot" w:pos="9592"/>
            </w:tabs>
            <w:rPr>
              <w:rFonts w:eastAsiaTheme="minorEastAsia" w:cstheme="minorBidi"/>
              <w:smallCaps w:val="0"/>
              <w:noProof/>
              <w:kern w:val="2"/>
              <w:sz w:val="24"/>
              <w:szCs w:val="24"/>
              <w14:ligatures w14:val="standardContextual"/>
            </w:rPr>
          </w:pPr>
          <w:hyperlink w:anchor="_Toc188370819" w:history="1">
            <w:r w:rsidRPr="00E803FC">
              <w:rPr>
                <w:rStyle w:val="Collegamentoipertestuale"/>
                <w:noProof/>
              </w:rPr>
              <w:t>16.1 Domanda di partecipazione ed eventuale procura</w:t>
            </w:r>
            <w:r>
              <w:rPr>
                <w:noProof/>
                <w:webHidden/>
              </w:rPr>
              <w:tab/>
            </w:r>
            <w:r>
              <w:rPr>
                <w:noProof/>
                <w:webHidden/>
              </w:rPr>
              <w:fldChar w:fldCharType="begin"/>
            </w:r>
            <w:r>
              <w:rPr>
                <w:noProof/>
                <w:webHidden/>
              </w:rPr>
              <w:instrText xml:space="preserve"> PAGEREF _Toc188370819 \h </w:instrText>
            </w:r>
            <w:r>
              <w:rPr>
                <w:noProof/>
                <w:webHidden/>
              </w:rPr>
            </w:r>
            <w:r>
              <w:rPr>
                <w:noProof/>
                <w:webHidden/>
              </w:rPr>
              <w:fldChar w:fldCharType="separate"/>
            </w:r>
            <w:r>
              <w:rPr>
                <w:noProof/>
                <w:webHidden/>
              </w:rPr>
              <w:t>27</w:t>
            </w:r>
            <w:r>
              <w:rPr>
                <w:noProof/>
                <w:webHidden/>
              </w:rPr>
              <w:fldChar w:fldCharType="end"/>
            </w:r>
          </w:hyperlink>
        </w:p>
        <w:p w14:paraId="4B24A4A0" w14:textId="60DDC38F" w:rsidR="00815399" w:rsidRDefault="00815399">
          <w:pPr>
            <w:pStyle w:val="Sommario2"/>
            <w:tabs>
              <w:tab w:val="right" w:leader="dot" w:pos="9592"/>
            </w:tabs>
            <w:rPr>
              <w:rFonts w:eastAsiaTheme="minorEastAsia" w:cstheme="minorBidi"/>
              <w:smallCaps w:val="0"/>
              <w:noProof/>
              <w:kern w:val="2"/>
              <w:sz w:val="24"/>
              <w:szCs w:val="24"/>
              <w14:ligatures w14:val="standardContextual"/>
            </w:rPr>
          </w:pPr>
          <w:hyperlink w:anchor="_Toc188370820" w:history="1">
            <w:r w:rsidRPr="00E803FC">
              <w:rPr>
                <w:rStyle w:val="Collegamentoipertestuale"/>
                <w:noProof/>
              </w:rPr>
              <w:t>16.2 Documentazione attestante il pagamento del bollo</w:t>
            </w:r>
            <w:r>
              <w:rPr>
                <w:noProof/>
                <w:webHidden/>
              </w:rPr>
              <w:tab/>
            </w:r>
            <w:r>
              <w:rPr>
                <w:noProof/>
                <w:webHidden/>
              </w:rPr>
              <w:fldChar w:fldCharType="begin"/>
            </w:r>
            <w:r>
              <w:rPr>
                <w:noProof/>
                <w:webHidden/>
              </w:rPr>
              <w:instrText xml:space="preserve"> PAGEREF _Toc188370820 \h </w:instrText>
            </w:r>
            <w:r>
              <w:rPr>
                <w:noProof/>
                <w:webHidden/>
              </w:rPr>
            </w:r>
            <w:r>
              <w:rPr>
                <w:noProof/>
                <w:webHidden/>
              </w:rPr>
              <w:fldChar w:fldCharType="separate"/>
            </w:r>
            <w:r>
              <w:rPr>
                <w:noProof/>
                <w:webHidden/>
              </w:rPr>
              <w:t>28</w:t>
            </w:r>
            <w:r>
              <w:rPr>
                <w:noProof/>
                <w:webHidden/>
              </w:rPr>
              <w:fldChar w:fldCharType="end"/>
            </w:r>
          </w:hyperlink>
        </w:p>
        <w:p w14:paraId="57CC7034" w14:textId="2C2C39A9" w:rsidR="00815399" w:rsidRDefault="00815399">
          <w:pPr>
            <w:pStyle w:val="Sommario2"/>
            <w:tabs>
              <w:tab w:val="right" w:leader="dot" w:pos="9592"/>
            </w:tabs>
            <w:rPr>
              <w:rFonts w:eastAsiaTheme="minorEastAsia" w:cstheme="minorBidi"/>
              <w:smallCaps w:val="0"/>
              <w:noProof/>
              <w:kern w:val="2"/>
              <w:sz w:val="24"/>
              <w:szCs w:val="24"/>
              <w14:ligatures w14:val="standardContextual"/>
            </w:rPr>
          </w:pPr>
          <w:hyperlink w:anchor="_Toc188370821" w:history="1">
            <w:r w:rsidRPr="00E803FC">
              <w:rPr>
                <w:rStyle w:val="Collegamentoipertestuale"/>
                <w:noProof/>
              </w:rPr>
              <w:t>16.3 Documento di Gara Unico Europeo</w:t>
            </w:r>
            <w:r>
              <w:rPr>
                <w:noProof/>
                <w:webHidden/>
              </w:rPr>
              <w:tab/>
            </w:r>
            <w:r>
              <w:rPr>
                <w:noProof/>
                <w:webHidden/>
              </w:rPr>
              <w:fldChar w:fldCharType="begin"/>
            </w:r>
            <w:r>
              <w:rPr>
                <w:noProof/>
                <w:webHidden/>
              </w:rPr>
              <w:instrText xml:space="preserve"> PAGEREF _Toc188370821 \h </w:instrText>
            </w:r>
            <w:r>
              <w:rPr>
                <w:noProof/>
                <w:webHidden/>
              </w:rPr>
            </w:r>
            <w:r>
              <w:rPr>
                <w:noProof/>
                <w:webHidden/>
              </w:rPr>
              <w:fldChar w:fldCharType="separate"/>
            </w:r>
            <w:r>
              <w:rPr>
                <w:noProof/>
                <w:webHidden/>
              </w:rPr>
              <w:t>28</w:t>
            </w:r>
            <w:r>
              <w:rPr>
                <w:noProof/>
                <w:webHidden/>
              </w:rPr>
              <w:fldChar w:fldCharType="end"/>
            </w:r>
          </w:hyperlink>
        </w:p>
        <w:p w14:paraId="58F9722D" w14:textId="7D72DBC9" w:rsidR="00815399" w:rsidRDefault="00815399">
          <w:pPr>
            <w:pStyle w:val="Sommario2"/>
            <w:tabs>
              <w:tab w:val="right" w:leader="dot" w:pos="9592"/>
            </w:tabs>
            <w:rPr>
              <w:rFonts w:eastAsiaTheme="minorEastAsia" w:cstheme="minorBidi"/>
              <w:smallCaps w:val="0"/>
              <w:noProof/>
              <w:kern w:val="2"/>
              <w:sz w:val="24"/>
              <w:szCs w:val="24"/>
              <w14:ligatures w14:val="standardContextual"/>
            </w:rPr>
          </w:pPr>
          <w:hyperlink w:anchor="_Toc188370822" w:history="1">
            <w:r w:rsidRPr="00E803FC">
              <w:rPr>
                <w:rStyle w:val="Collegamentoipertestuale"/>
                <w:noProof/>
              </w:rPr>
              <w:t>16.4 Comunicazione conto corrente dedicato ai sensi della L. 136/2010</w:t>
            </w:r>
            <w:r>
              <w:rPr>
                <w:noProof/>
                <w:webHidden/>
              </w:rPr>
              <w:tab/>
            </w:r>
            <w:r>
              <w:rPr>
                <w:noProof/>
                <w:webHidden/>
              </w:rPr>
              <w:fldChar w:fldCharType="begin"/>
            </w:r>
            <w:r>
              <w:rPr>
                <w:noProof/>
                <w:webHidden/>
              </w:rPr>
              <w:instrText xml:space="preserve"> PAGEREF _Toc188370822 \h </w:instrText>
            </w:r>
            <w:r>
              <w:rPr>
                <w:noProof/>
                <w:webHidden/>
              </w:rPr>
            </w:r>
            <w:r>
              <w:rPr>
                <w:noProof/>
                <w:webHidden/>
              </w:rPr>
              <w:fldChar w:fldCharType="separate"/>
            </w:r>
            <w:r>
              <w:rPr>
                <w:noProof/>
                <w:webHidden/>
              </w:rPr>
              <w:t>32</w:t>
            </w:r>
            <w:r>
              <w:rPr>
                <w:noProof/>
                <w:webHidden/>
              </w:rPr>
              <w:fldChar w:fldCharType="end"/>
            </w:r>
          </w:hyperlink>
        </w:p>
        <w:p w14:paraId="749E08C7" w14:textId="0F591265" w:rsidR="00815399" w:rsidRDefault="00815399">
          <w:pPr>
            <w:pStyle w:val="Sommario2"/>
            <w:tabs>
              <w:tab w:val="right" w:leader="dot" w:pos="9592"/>
            </w:tabs>
            <w:rPr>
              <w:rFonts w:eastAsiaTheme="minorEastAsia" w:cstheme="minorBidi"/>
              <w:smallCaps w:val="0"/>
              <w:noProof/>
              <w:kern w:val="2"/>
              <w:sz w:val="24"/>
              <w:szCs w:val="24"/>
              <w14:ligatures w14:val="standardContextual"/>
            </w:rPr>
          </w:pPr>
          <w:hyperlink w:anchor="_Toc188370823" w:history="1">
            <w:r w:rsidRPr="00E803FC">
              <w:rPr>
                <w:rStyle w:val="Collegamentoipertestuale"/>
                <w:noProof/>
              </w:rPr>
              <w:t>16.5 Dichiarazione titolare effettivo</w:t>
            </w:r>
            <w:r>
              <w:rPr>
                <w:noProof/>
                <w:webHidden/>
              </w:rPr>
              <w:tab/>
            </w:r>
            <w:r>
              <w:rPr>
                <w:noProof/>
                <w:webHidden/>
              </w:rPr>
              <w:fldChar w:fldCharType="begin"/>
            </w:r>
            <w:r>
              <w:rPr>
                <w:noProof/>
                <w:webHidden/>
              </w:rPr>
              <w:instrText xml:space="preserve"> PAGEREF _Toc188370823 \h </w:instrText>
            </w:r>
            <w:r>
              <w:rPr>
                <w:noProof/>
                <w:webHidden/>
              </w:rPr>
            </w:r>
            <w:r>
              <w:rPr>
                <w:noProof/>
                <w:webHidden/>
              </w:rPr>
              <w:fldChar w:fldCharType="separate"/>
            </w:r>
            <w:r>
              <w:rPr>
                <w:noProof/>
                <w:webHidden/>
              </w:rPr>
              <w:t>32</w:t>
            </w:r>
            <w:r>
              <w:rPr>
                <w:noProof/>
                <w:webHidden/>
              </w:rPr>
              <w:fldChar w:fldCharType="end"/>
            </w:r>
          </w:hyperlink>
        </w:p>
        <w:p w14:paraId="6DC3B1BA" w14:textId="14E6EE26" w:rsidR="00815399" w:rsidRDefault="00815399">
          <w:pPr>
            <w:pStyle w:val="Sommario2"/>
            <w:tabs>
              <w:tab w:val="right" w:leader="dot" w:pos="9592"/>
            </w:tabs>
            <w:rPr>
              <w:rFonts w:eastAsiaTheme="minorEastAsia" w:cstheme="minorBidi"/>
              <w:smallCaps w:val="0"/>
              <w:noProof/>
              <w:kern w:val="2"/>
              <w:sz w:val="24"/>
              <w:szCs w:val="24"/>
              <w14:ligatures w14:val="standardContextual"/>
            </w:rPr>
          </w:pPr>
          <w:hyperlink w:anchor="_Toc188370824" w:history="1">
            <w:r w:rsidRPr="00E803FC">
              <w:rPr>
                <w:rStyle w:val="Collegamentoipertestuale"/>
                <w:noProof/>
              </w:rPr>
              <w:t>16.6 Dichiarazioni per documentazione antimafia</w:t>
            </w:r>
            <w:r>
              <w:rPr>
                <w:noProof/>
                <w:webHidden/>
              </w:rPr>
              <w:tab/>
            </w:r>
            <w:r>
              <w:rPr>
                <w:noProof/>
                <w:webHidden/>
              </w:rPr>
              <w:fldChar w:fldCharType="begin"/>
            </w:r>
            <w:r>
              <w:rPr>
                <w:noProof/>
                <w:webHidden/>
              </w:rPr>
              <w:instrText xml:space="preserve"> PAGEREF _Toc188370824 \h </w:instrText>
            </w:r>
            <w:r>
              <w:rPr>
                <w:noProof/>
                <w:webHidden/>
              </w:rPr>
            </w:r>
            <w:r>
              <w:rPr>
                <w:noProof/>
                <w:webHidden/>
              </w:rPr>
              <w:fldChar w:fldCharType="separate"/>
            </w:r>
            <w:r>
              <w:rPr>
                <w:noProof/>
                <w:webHidden/>
              </w:rPr>
              <w:t>32</w:t>
            </w:r>
            <w:r>
              <w:rPr>
                <w:noProof/>
                <w:webHidden/>
              </w:rPr>
              <w:fldChar w:fldCharType="end"/>
            </w:r>
          </w:hyperlink>
        </w:p>
        <w:p w14:paraId="07861AF2" w14:textId="0F00D5F2" w:rsidR="00815399" w:rsidRDefault="00815399">
          <w:pPr>
            <w:pStyle w:val="Sommario2"/>
            <w:tabs>
              <w:tab w:val="right" w:leader="dot" w:pos="9592"/>
            </w:tabs>
            <w:rPr>
              <w:rFonts w:eastAsiaTheme="minorEastAsia" w:cstheme="minorBidi"/>
              <w:smallCaps w:val="0"/>
              <w:noProof/>
              <w:kern w:val="2"/>
              <w:sz w:val="24"/>
              <w:szCs w:val="24"/>
              <w14:ligatures w14:val="standardContextual"/>
            </w:rPr>
          </w:pPr>
          <w:hyperlink w:anchor="_Toc188370825" w:history="1">
            <w:r w:rsidRPr="00E803FC">
              <w:rPr>
                <w:rStyle w:val="Collegamentoipertestuale"/>
                <w:noProof/>
              </w:rPr>
              <w:t>16.7 Rispetto del principio DNSH</w:t>
            </w:r>
            <w:r>
              <w:rPr>
                <w:noProof/>
                <w:webHidden/>
              </w:rPr>
              <w:tab/>
            </w:r>
            <w:r>
              <w:rPr>
                <w:noProof/>
                <w:webHidden/>
              </w:rPr>
              <w:fldChar w:fldCharType="begin"/>
            </w:r>
            <w:r>
              <w:rPr>
                <w:noProof/>
                <w:webHidden/>
              </w:rPr>
              <w:instrText xml:space="preserve"> PAGEREF _Toc188370825 \h </w:instrText>
            </w:r>
            <w:r>
              <w:rPr>
                <w:noProof/>
                <w:webHidden/>
              </w:rPr>
            </w:r>
            <w:r>
              <w:rPr>
                <w:noProof/>
                <w:webHidden/>
              </w:rPr>
              <w:fldChar w:fldCharType="separate"/>
            </w:r>
            <w:r>
              <w:rPr>
                <w:noProof/>
                <w:webHidden/>
              </w:rPr>
              <w:t>34</w:t>
            </w:r>
            <w:r>
              <w:rPr>
                <w:noProof/>
                <w:webHidden/>
              </w:rPr>
              <w:fldChar w:fldCharType="end"/>
            </w:r>
          </w:hyperlink>
        </w:p>
        <w:p w14:paraId="3EC45875" w14:textId="34305D72" w:rsidR="00815399" w:rsidRDefault="00815399">
          <w:pPr>
            <w:pStyle w:val="Sommario2"/>
            <w:tabs>
              <w:tab w:val="right" w:leader="dot" w:pos="9592"/>
            </w:tabs>
            <w:rPr>
              <w:rFonts w:eastAsiaTheme="minorEastAsia" w:cstheme="minorBidi"/>
              <w:smallCaps w:val="0"/>
              <w:noProof/>
              <w:kern w:val="2"/>
              <w:sz w:val="24"/>
              <w:szCs w:val="24"/>
              <w14:ligatures w14:val="standardContextual"/>
            </w:rPr>
          </w:pPr>
          <w:hyperlink w:anchor="_Toc188370826" w:history="1">
            <w:r w:rsidRPr="00E803FC">
              <w:rPr>
                <w:rStyle w:val="Collegamentoipertestuale"/>
                <w:noProof/>
              </w:rPr>
              <w:t>[Eventuale] 16.8 Rispetto del Criteri Ambientali Minimi</w:t>
            </w:r>
            <w:r>
              <w:rPr>
                <w:noProof/>
                <w:webHidden/>
              </w:rPr>
              <w:tab/>
            </w:r>
            <w:r>
              <w:rPr>
                <w:noProof/>
                <w:webHidden/>
              </w:rPr>
              <w:fldChar w:fldCharType="begin"/>
            </w:r>
            <w:r>
              <w:rPr>
                <w:noProof/>
                <w:webHidden/>
              </w:rPr>
              <w:instrText xml:space="preserve"> PAGEREF _Toc188370826 \h </w:instrText>
            </w:r>
            <w:r>
              <w:rPr>
                <w:noProof/>
                <w:webHidden/>
              </w:rPr>
            </w:r>
            <w:r>
              <w:rPr>
                <w:noProof/>
                <w:webHidden/>
              </w:rPr>
              <w:fldChar w:fldCharType="separate"/>
            </w:r>
            <w:r>
              <w:rPr>
                <w:noProof/>
                <w:webHidden/>
              </w:rPr>
              <w:t>34</w:t>
            </w:r>
            <w:r>
              <w:rPr>
                <w:noProof/>
                <w:webHidden/>
              </w:rPr>
              <w:fldChar w:fldCharType="end"/>
            </w:r>
          </w:hyperlink>
        </w:p>
        <w:p w14:paraId="0D82503B" w14:textId="45F67618" w:rsidR="00815399" w:rsidRDefault="00815399">
          <w:pPr>
            <w:pStyle w:val="Sommario2"/>
            <w:tabs>
              <w:tab w:val="right" w:leader="dot" w:pos="9592"/>
            </w:tabs>
            <w:rPr>
              <w:rFonts w:eastAsiaTheme="minorEastAsia" w:cstheme="minorBidi"/>
              <w:smallCaps w:val="0"/>
              <w:noProof/>
              <w:kern w:val="2"/>
              <w:sz w:val="24"/>
              <w:szCs w:val="24"/>
              <w14:ligatures w14:val="standardContextual"/>
            </w:rPr>
          </w:pPr>
          <w:hyperlink w:anchor="_Toc188370827" w:history="1">
            <w:r w:rsidRPr="00E803FC">
              <w:rPr>
                <w:rStyle w:val="Collegamentoipertestuale"/>
                <w:noProof/>
              </w:rPr>
              <w:t>16.9 Dichiarazione DPCM 187 1991</w:t>
            </w:r>
            <w:r>
              <w:rPr>
                <w:noProof/>
                <w:webHidden/>
              </w:rPr>
              <w:tab/>
            </w:r>
            <w:r>
              <w:rPr>
                <w:noProof/>
                <w:webHidden/>
              </w:rPr>
              <w:fldChar w:fldCharType="begin"/>
            </w:r>
            <w:r>
              <w:rPr>
                <w:noProof/>
                <w:webHidden/>
              </w:rPr>
              <w:instrText xml:space="preserve"> PAGEREF _Toc188370827 \h </w:instrText>
            </w:r>
            <w:r>
              <w:rPr>
                <w:noProof/>
                <w:webHidden/>
              </w:rPr>
            </w:r>
            <w:r>
              <w:rPr>
                <w:noProof/>
                <w:webHidden/>
              </w:rPr>
              <w:fldChar w:fldCharType="separate"/>
            </w:r>
            <w:r>
              <w:rPr>
                <w:noProof/>
                <w:webHidden/>
              </w:rPr>
              <w:t>34</w:t>
            </w:r>
            <w:r>
              <w:rPr>
                <w:noProof/>
                <w:webHidden/>
              </w:rPr>
              <w:fldChar w:fldCharType="end"/>
            </w:r>
          </w:hyperlink>
        </w:p>
        <w:p w14:paraId="5B4CA519" w14:textId="74F5BAED" w:rsidR="00815399" w:rsidRDefault="00815399">
          <w:pPr>
            <w:pStyle w:val="Sommario2"/>
            <w:tabs>
              <w:tab w:val="right" w:leader="dot" w:pos="9592"/>
            </w:tabs>
            <w:rPr>
              <w:rFonts w:eastAsiaTheme="minorEastAsia" w:cstheme="minorBidi"/>
              <w:smallCaps w:val="0"/>
              <w:noProof/>
              <w:kern w:val="2"/>
              <w:sz w:val="24"/>
              <w:szCs w:val="24"/>
              <w14:ligatures w14:val="standardContextual"/>
            </w:rPr>
          </w:pPr>
          <w:hyperlink w:anchor="_Toc188370828" w:history="1">
            <w:r w:rsidRPr="00E803FC">
              <w:rPr>
                <w:rStyle w:val="Collegamentoipertestuale"/>
                <w:noProof/>
              </w:rPr>
              <w:t>16.10 Patto di integrità</w:t>
            </w:r>
            <w:r>
              <w:rPr>
                <w:noProof/>
                <w:webHidden/>
              </w:rPr>
              <w:tab/>
            </w:r>
            <w:r>
              <w:rPr>
                <w:noProof/>
                <w:webHidden/>
              </w:rPr>
              <w:fldChar w:fldCharType="begin"/>
            </w:r>
            <w:r>
              <w:rPr>
                <w:noProof/>
                <w:webHidden/>
              </w:rPr>
              <w:instrText xml:space="preserve"> PAGEREF _Toc188370828 \h </w:instrText>
            </w:r>
            <w:r>
              <w:rPr>
                <w:noProof/>
                <w:webHidden/>
              </w:rPr>
            </w:r>
            <w:r>
              <w:rPr>
                <w:noProof/>
                <w:webHidden/>
              </w:rPr>
              <w:fldChar w:fldCharType="separate"/>
            </w:r>
            <w:r>
              <w:rPr>
                <w:noProof/>
                <w:webHidden/>
              </w:rPr>
              <w:t>34</w:t>
            </w:r>
            <w:r>
              <w:rPr>
                <w:noProof/>
                <w:webHidden/>
              </w:rPr>
              <w:fldChar w:fldCharType="end"/>
            </w:r>
          </w:hyperlink>
        </w:p>
        <w:p w14:paraId="26669CBB" w14:textId="06165932" w:rsidR="00815399" w:rsidRDefault="00815399">
          <w:pPr>
            <w:pStyle w:val="Sommario2"/>
            <w:tabs>
              <w:tab w:val="right" w:leader="dot" w:pos="9592"/>
            </w:tabs>
            <w:rPr>
              <w:rFonts w:eastAsiaTheme="minorEastAsia" w:cstheme="minorBidi"/>
              <w:smallCaps w:val="0"/>
              <w:noProof/>
              <w:kern w:val="2"/>
              <w:sz w:val="24"/>
              <w:szCs w:val="24"/>
              <w14:ligatures w14:val="standardContextual"/>
            </w:rPr>
          </w:pPr>
          <w:hyperlink w:anchor="_Toc188370829" w:history="1">
            <w:r w:rsidRPr="00E803FC">
              <w:rPr>
                <w:rStyle w:val="Collegamentoipertestuale"/>
                <w:noProof/>
              </w:rPr>
              <w:t>[Eventuale] 16.11 Rapporto periodico sulla situazione del personale maschile e femminile</w:t>
            </w:r>
            <w:r>
              <w:rPr>
                <w:noProof/>
                <w:webHidden/>
              </w:rPr>
              <w:tab/>
            </w:r>
            <w:r>
              <w:rPr>
                <w:noProof/>
                <w:webHidden/>
              </w:rPr>
              <w:fldChar w:fldCharType="begin"/>
            </w:r>
            <w:r>
              <w:rPr>
                <w:noProof/>
                <w:webHidden/>
              </w:rPr>
              <w:instrText xml:space="preserve"> PAGEREF _Toc188370829 \h </w:instrText>
            </w:r>
            <w:r>
              <w:rPr>
                <w:noProof/>
                <w:webHidden/>
              </w:rPr>
            </w:r>
            <w:r>
              <w:rPr>
                <w:noProof/>
                <w:webHidden/>
              </w:rPr>
              <w:fldChar w:fldCharType="separate"/>
            </w:r>
            <w:r>
              <w:rPr>
                <w:noProof/>
                <w:webHidden/>
              </w:rPr>
              <w:t>34</w:t>
            </w:r>
            <w:r>
              <w:rPr>
                <w:noProof/>
                <w:webHidden/>
              </w:rPr>
              <w:fldChar w:fldCharType="end"/>
            </w:r>
          </w:hyperlink>
        </w:p>
        <w:p w14:paraId="499773F2" w14:textId="23AA6EE5" w:rsidR="00815399" w:rsidRDefault="00815399">
          <w:pPr>
            <w:pStyle w:val="Sommario2"/>
            <w:tabs>
              <w:tab w:val="right" w:leader="dot" w:pos="9592"/>
            </w:tabs>
            <w:rPr>
              <w:rFonts w:eastAsiaTheme="minorEastAsia" w:cstheme="minorBidi"/>
              <w:smallCaps w:val="0"/>
              <w:noProof/>
              <w:kern w:val="2"/>
              <w:sz w:val="24"/>
              <w:szCs w:val="24"/>
              <w14:ligatures w14:val="standardContextual"/>
            </w:rPr>
          </w:pPr>
          <w:hyperlink w:anchor="_Toc188370830" w:history="1">
            <w:r w:rsidRPr="00E803FC">
              <w:rPr>
                <w:rStyle w:val="Collegamentoipertestuale"/>
                <w:noProof/>
              </w:rPr>
              <w:t>16.12 Garanzia provvisoria</w:t>
            </w:r>
            <w:r>
              <w:rPr>
                <w:noProof/>
                <w:webHidden/>
              </w:rPr>
              <w:tab/>
            </w:r>
            <w:r>
              <w:rPr>
                <w:noProof/>
                <w:webHidden/>
              </w:rPr>
              <w:fldChar w:fldCharType="begin"/>
            </w:r>
            <w:r>
              <w:rPr>
                <w:noProof/>
                <w:webHidden/>
              </w:rPr>
              <w:instrText xml:space="preserve"> PAGEREF _Toc188370830 \h </w:instrText>
            </w:r>
            <w:r>
              <w:rPr>
                <w:noProof/>
                <w:webHidden/>
              </w:rPr>
            </w:r>
            <w:r>
              <w:rPr>
                <w:noProof/>
                <w:webHidden/>
              </w:rPr>
              <w:fldChar w:fldCharType="separate"/>
            </w:r>
            <w:r>
              <w:rPr>
                <w:noProof/>
                <w:webHidden/>
              </w:rPr>
              <w:t>35</w:t>
            </w:r>
            <w:r>
              <w:rPr>
                <w:noProof/>
                <w:webHidden/>
              </w:rPr>
              <w:fldChar w:fldCharType="end"/>
            </w:r>
          </w:hyperlink>
        </w:p>
        <w:p w14:paraId="5247E5BA" w14:textId="426DF359" w:rsidR="00815399" w:rsidRDefault="00815399">
          <w:pPr>
            <w:pStyle w:val="Sommario2"/>
            <w:tabs>
              <w:tab w:val="right" w:leader="dot" w:pos="9592"/>
            </w:tabs>
            <w:rPr>
              <w:rFonts w:eastAsiaTheme="minorEastAsia" w:cstheme="minorBidi"/>
              <w:smallCaps w:val="0"/>
              <w:noProof/>
              <w:kern w:val="2"/>
              <w:sz w:val="24"/>
              <w:szCs w:val="24"/>
              <w14:ligatures w14:val="standardContextual"/>
            </w:rPr>
          </w:pPr>
          <w:hyperlink w:anchor="_Toc188370831" w:history="1">
            <w:r w:rsidRPr="00E803FC">
              <w:rPr>
                <w:rStyle w:val="Collegamentoipertestuale"/>
                <w:noProof/>
              </w:rPr>
              <w:t>16.13 [Eventuale] Documentazione per la riduzione della garanzia provvisoria</w:t>
            </w:r>
            <w:r>
              <w:rPr>
                <w:noProof/>
                <w:webHidden/>
              </w:rPr>
              <w:tab/>
            </w:r>
            <w:r>
              <w:rPr>
                <w:noProof/>
                <w:webHidden/>
              </w:rPr>
              <w:fldChar w:fldCharType="begin"/>
            </w:r>
            <w:r>
              <w:rPr>
                <w:noProof/>
                <w:webHidden/>
              </w:rPr>
              <w:instrText xml:space="preserve"> PAGEREF _Toc188370831 \h </w:instrText>
            </w:r>
            <w:r>
              <w:rPr>
                <w:noProof/>
                <w:webHidden/>
              </w:rPr>
            </w:r>
            <w:r>
              <w:rPr>
                <w:noProof/>
                <w:webHidden/>
              </w:rPr>
              <w:fldChar w:fldCharType="separate"/>
            </w:r>
            <w:r>
              <w:rPr>
                <w:noProof/>
                <w:webHidden/>
              </w:rPr>
              <w:t>35</w:t>
            </w:r>
            <w:r>
              <w:rPr>
                <w:noProof/>
                <w:webHidden/>
              </w:rPr>
              <w:fldChar w:fldCharType="end"/>
            </w:r>
          </w:hyperlink>
        </w:p>
        <w:p w14:paraId="2B44F01B" w14:textId="0B6DA165" w:rsidR="00815399" w:rsidRDefault="00815399">
          <w:pPr>
            <w:pStyle w:val="Sommario2"/>
            <w:tabs>
              <w:tab w:val="right" w:leader="dot" w:pos="9592"/>
            </w:tabs>
            <w:rPr>
              <w:rFonts w:eastAsiaTheme="minorEastAsia" w:cstheme="minorBidi"/>
              <w:smallCaps w:val="0"/>
              <w:noProof/>
              <w:kern w:val="2"/>
              <w:sz w:val="24"/>
              <w:szCs w:val="24"/>
              <w14:ligatures w14:val="standardContextual"/>
            </w:rPr>
          </w:pPr>
          <w:hyperlink w:anchor="_Toc188370832" w:history="1">
            <w:r w:rsidRPr="00E803FC">
              <w:rPr>
                <w:rStyle w:val="Collegamentoipertestuale"/>
                <w:rFonts w:eastAsia="Calibri"/>
                <w:noProof/>
              </w:rPr>
              <w:t>16.14 [Eventuale] Dichiarazione di avvalimento</w:t>
            </w:r>
            <w:r>
              <w:rPr>
                <w:noProof/>
                <w:webHidden/>
              </w:rPr>
              <w:tab/>
            </w:r>
            <w:r>
              <w:rPr>
                <w:noProof/>
                <w:webHidden/>
              </w:rPr>
              <w:fldChar w:fldCharType="begin"/>
            </w:r>
            <w:r>
              <w:rPr>
                <w:noProof/>
                <w:webHidden/>
              </w:rPr>
              <w:instrText xml:space="preserve"> PAGEREF _Toc188370832 \h </w:instrText>
            </w:r>
            <w:r>
              <w:rPr>
                <w:noProof/>
                <w:webHidden/>
              </w:rPr>
            </w:r>
            <w:r>
              <w:rPr>
                <w:noProof/>
                <w:webHidden/>
              </w:rPr>
              <w:fldChar w:fldCharType="separate"/>
            </w:r>
            <w:r>
              <w:rPr>
                <w:noProof/>
                <w:webHidden/>
              </w:rPr>
              <w:t>35</w:t>
            </w:r>
            <w:r>
              <w:rPr>
                <w:noProof/>
                <w:webHidden/>
              </w:rPr>
              <w:fldChar w:fldCharType="end"/>
            </w:r>
          </w:hyperlink>
        </w:p>
        <w:p w14:paraId="0EBC05FE" w14:textId="1BB60854" w:rsidR="00815399" w:rsidRDefault="00815399">
          <w:pPr>
            <w:pStyle w:val="Sommario2"/>
            <w:tabs>
              <w:tab w:val="right" w:leader="dot" w:pos="9592"/>
            </w:tabs>
            <w:rPr>
              <w:rFonts w:eastAsiaTheme="minorEastAsia" w:cstheme="minorBidi"/>
              <w:smallCaps w:val="0"/>
              <w:noProof/>
              <w:kern w:val="2"/>
              <w:sz w:val="24"/>
              <w:szCs w:val="24"/>
              <w14:ligatures w14:val="standardContextual"/>
            </w:rPr>
          </w:pPr>
          <w:hyperlink w:anchor="_Toc188370833" w:history="1">
            <w:r w:rsidRPr="00E803FC">
              <w:rPr>
                <w:rStyle w:val="Collegamentoipertestuale"/>
                <w:noProof/>
              </w:rPr>
              <w:t>16.15 [Eventuale] Documentazione ulteriore per i soggetti associati</w:t>
            </w:r>
            <w:r>
              <w:rPr>
                <w:noProof/>
                <w:webHidden/>
              </w:rPr>
              <w:tab/>
            </w:r>
            <w:r>
              <w:rPr>
                <w:noProof/>
                <w:webHidden/>
              </w:rPr>
              <w:fldChar w:fldCharType="begin"/>
            </w:r>
            <w:r>
              <w:rPr>
                <w:noProof/>
                <w:webHidden/>
              </w:rPr>
              <w:instrText xml:space="preserve"> PAGEREF _Toc188370833 \h </w:instrText>
            </w:r>
            <w:r>
              <w:rPr>
                <w:noProof/>
                <w:webHidden/>
              </w:rPr>
            </w:r>
            <w:r>
              <w:rPr>
                <w:noProof/>
                <w:webHidden/>
              </w:rPr>
              <w:fldChar w:fldCharType="separate"/>
            </w:r>
            <w:r>
              <w:rPr>
                <w:noProof/>
                <w:webHidden/>
              </w:rPr>
              <w:t>35</w:t>
            </w:r>
            <w:r>
              <w:rPr>
                <w:noProof/>
                <w:webHidden/>
              </w:rPr>
              <w:fldChar w:fldCharType="end"/>
            </w:r>
          </w:hyperlink>
        </w:p>
        <w:p w14:paraId="5E3E8E01" w14:textId="378364B4" w:rsidR="00815399" w:rsidRDefault="00815399">
          <w:pPr>
            <w:pStyle w:val="Sommario2"/>
            <w:tabs>
              <w:tab w:val="right" w:leader="dot" w:pos="9592"/>
            </w:tabs>
            <w:rPr>
              <w:rFonts w:eastAsiaTheme="minorEastAsia" w:cstheme="minorBidi"/>
              <w:smallCaps w:val="0"/>
              <w:noProof/>
              <w:kern w:val="2"/>
              <w:sz w:val="24"/>
              <w:szCs w:val="24"/>
              <w14:ligatures w14:val="standardContextual"/>
            </w:rPr>
          </w:pPr>
          <w:hyperlink w:anchor="_Toc188370834" w:history="1">
            <w:r w:rsidRPr="00E803FC">
              <w:rPr>
                <w:rStyle w:val="Collegamentoipertestuale"/>
                <w:noProof/>
              </w:rPr>
              <w:t>16.16 [Eventuale] Dichiarazione da rendere a cura degli operatori economici ammessi al concordato preventivo con continuità aziendale di cui all’articolo 372 del Decreto Legislativo 12 gennaio 2019, n. 14</w:t>
            </w:r>
            <w:r>
              <w:rPr>
                <w:noProof/>
                <w:webHidden/>
              </w:rPr>
              <w:tab/>
            </w:r>
            <w:r>
              <w:rPr>
                <w:noProof/>
                <w:webHidden/>
              </w:rPr>
              <w:fldChar w:fldCharType="begin"/>
            </w:r>
            <w:r>
              <w:rPr>
                <w:noProof/>
                <w:webHidden/>
              </w:rPr>
              <w:instrText xml:space="preserve"> PAGEREF _Toc188370834 \h </w:instrText>
            </w:r>
            <w:r>
              <w:rPr>
                <w:noProof/>
                <w:webHidden/>
              </w:rPr>
            </w:r>
            <w:r>
              <w:rPr>
                <w:noProof/>
                <w:webHidden/>
              </w:rPr>
              <w:fldChar w:fldCharType="separate"/>
            </w:r>
            <w:r>
              <w:rPr>
                <w:noProof/>
                <w:webHidden/>
              </w:rPr>
              <w:t>36</w:t>
            </w:r>
            <w:r>
              <w:rPr>
                <w:noProof/>
                <w:webHidden/>
              </w:rPr>
              <w:fldChar w:fldCharType="end"/>
            </w:r>
          </w:hyperlink>
        </w:p>
        <w:p w14:paraId="20DAA710" w14:textId="33E7931A" w:rsidR="00815399" w:rsidRDefault="00815399">
          <w:pPr>
            <w:pStyle w:val="Sommario2"/>
            <w:tabs>
              <w:tab w:val="right" w:leader="dot" w:pos="9592"/>
            </w:tabs>
            <w:rPr>
              <w:rFonts w:eastAsiaTheme="minorEastAsia" w:cstheme="minorBidi"/>
              <w:smallCaps w:val="0"/>
              <w:noProof/>
              <w:kern w:val="2"/>
              <w:sz w:val="24"/>
              <w:szCs w:val="24"/>
              <w14:ligatures w14:val="standardContextual"/>
            </w:rPr>
          </w:pPr>
          <w:hyperlink w:anchor="_Toc188370835" w:history="1">
            <w:r w:rsidRPr="00E803FC">
              <w:rPr>
                <w:rStyle w:val="Collegamentoipertestuale"/>
                <w:noProof/>
              </w:rPr>
              <w:t>16.17 [Eventuale] Attestazione di sopralluogo</w:t>
            </w:r>
            <w:r>
              <w:rPr>
                <w:noProof/>
                <w:webHidden/>
              </w:rPr>
              <w:tab/>
            </w:r>
            <w:r>
              <w:rPr>
                <w:noProof/>
                <w:webHidden/>
              </w:rPr>
              <w:fldChar w:fldCharType="begin"/>
            </w:r>
            <w:r>
              <w:rPr>
                <w:noProof/>
                <w:webHidden/>
              </w:rPr>
              <w:instrText xml:space="preserve"> PAGEREF _Toc188370835 \h </w:instrText>
            </w:r>
            <w:r>
              <w:rPr>
                <w:noProof/>
                <w:webHidden/>
              </w:rPr>
            </w:r>
            <w:r>
              <w:rPr>
                <w:noProof/>
                <w:webHidden/>
              </w:rPr>
              <w:fldChar w:fldCharType="separate"/>
            </w:r>
            <w:r>
              <w:rPr>
                <w:noProof/>
                <w:webHidden/>
              </w:rPr>
              <w:t>36</w:t>
            </w:r>
            <w:r>
              <w:rPr>
                <w:noProof/>
                <w:webHidden/>
              </w:rPr>
              <w:fldChar w:fldCharType="end"/>
            </w:r>
          </w:hyperlink>
        </w:p>
        <w:p w14:paraId="7F47DD76" w14:textId="28F67DAE" w:rsidR="00815399" w:rsidRDefault="00815399">
          <w:pPr>
            <w:pStyle w:val="Sommario1"/>
            <w:rPr>
              <w:rFonts w:eastAsiaTheme="minorEastAsia" w:cstheme="minorBidi"/>
              <w:b w:val="0"/>
              <w:bCs w:val="0"/>
              <w:caps w:val="0"/>
              <w:noProof/>
              <w:kern w:val="2"/>
              <w:sz w:val="24"/>
              <w:szCs w:val="24"/>
              <w14:ligatures w14:val="standardContextual"/>
            </w:rPr>
          </w:pPr>
          <w:hyperlink w:anchor="_Toc188370836" w:history="1">
            <w:r w:rsidRPr="00E803FC">
              <w:rPr>
                <w:rStyle w:val="Collegamentoipertestuale"/>
                <w:noProof/>
              </w:rPr>
              <w:t>17. OFFERTA TECNICA</w:t>
            </w:r>
            <w:r>
              <w:rPr>
                <w:noProof/>
                <w:webHidden/>
              </w:rPr>
              <w:tab/>
            </w:r>
            <w:r>
              <w:rPr>
                <w:noProof/>
                <w:webHidden/>
              </w:rPr>
              <w:fldChar w:fldCharType="begin"/>
            </w:r>
            <w:r>
              <w:rPr>
                <w:noProof/>
                <w:webHidden/>
              </w:rPr>
              <w:instrText xml:space="preserve"> PAGEREF _Toc188370836 \h </w:instrText>
            </w:r>
            <w:r>
              <w:rPr>
                <w:noProof/>
                <w:webHidden/>
              </w:rPr>
            </w:r>
            <w:r>
              <w:rPr>
                <w:noProof/>
                <w:webHidden/>
              </w:rPr>
              <w:fldChar w:fldCharType="separate"/>
            </w:r>
            <w:r>
              <w:rPr>
                <w:noProof/>
                <w:webHidden/>
              </w:rPr>
              <w:t>36</w:t>
            </w:r>
            <w:r>
              <w:rPr>
                <w:noProof/>
                <w:webHidden/>
              </w:rPr>
              <w:fldChar w:fldCharType="end"/>
            </w:r>
          </w:hyperlink>
        </w:p>
        <w:p w14:paraId="0307F11B" w14:textId="77C2BF72" w:rsidR="00815399" w:rsidRDefault="00815399">
          <w:pPr>
            <w:pStyle w:val="Sommario2"/>
            <w:tabs>
              <w:tab w:val="left" w:pos="960"/>
              <w:tab w:val="right" w:leader="dot" w:pos="9592"/>
            </w:tabs>
            <w:rPr>
              <w:rFonts w:eastAsiaTheme="minorEastAsia" w:cstheme="minorBidi"/>
              <w:smallCaps w:val="0"/>
              <w:noProof/>
              <w:kern w:val="2"/>
              <w:sz w:val="24"/>
              <w:szCs w:val="24"/>
              <w14:ligatures w14:val="standardContextual"/>
            </w:rPr>
          </w:pPr>
          <w:hyperlink w:anchor="_Toc188370837" w:history="1">
            <w:r w:rsidRPr="00E803FC">
              <w:rPr>
                <w:rStyle w:val="Collegamentoipertestuale"/>
                <w:noProof/>
              </w:rPr>
              <w:t>17.1</w:t>
            </w:r>
            <w:r>
              <w:rPr>
                <w:rFonts w:eastAsiaTheme="minorEastAsia" w:cstheme="minorBidi"/>
                <w:smallCaps w:val="0"/>
                <w:noProof/>
                <w:kern w:val="2"/>
                <w:sz w:val="24"/>
                <w:szCs w:val="24"/>
                <w14:ligatures w14:val="standardContextual"/>
              </w:rPr>
              <w:tab/>
            </w:r>
            <w:r w:rsidRPr="00E803FC">
              <w:rPr>
                <w:rStyle w:val="Collegamentoipertestuale"/>
                <w:noProof/>
              </w:rPr>
              <w:t>Relazione tecnica</w:t>
            </w:r>
            <w:r>
              <w:rPr>
                <w:noProof/>
                <w:webHidden/>
              </w:rPr>
              <w:tab/>
            </w:r>
            <w:r>
              <w:rPr>
                <w:noProof/>
                <w:webHidden/>
              </w:rPr>
              <w:fldChar w:fldCharType="begin"/>
            </w:r>
            <w:r>
              <w:rPr>
                <w:noProof/>
                <w:webHidden/>
              </w:rPr>
              <w:instrText xml:space="preserve"> PAGEREF _Toc188370837 \h </w:instrText>
            </w:r>
            <w:r>
              <w:rPr>
                <w:noProof/>
                <w:webHidden/>
              </w:rPr>
            </w:r>
            <w:r>
              <w:rPr>
                <w:noProof/>
                <w:webHidden/>
              </w:rPr>
              <w:fldChar w:fldCharType="separate"/>
            </w:r>
            <w:r>
              <w:rPr>
                <w:noProof/>
                <w:webHidden/>
              </w:rPr>
              <w:t>37</w:t>
            </w:r>
            <w:r>
              <w:rPr>
                <w:noProof/>
                <w:webHidden/>
              </w:rPr>
              <w:fldChar w:fldCharType="end"/>
            </w:r>
          </w:hyperlink>
        </w:p>
        <w:p w14:paraId="62B9483D" w14:textId="1C4688BF" w:rsidR="00815399" w:rsidRDefault="00815399">
          <w:pPr>
            <w:pStyle w:val="Sommario2"/>
            <w:tabs>
              <w:tab w:val="left" w:pos="960"/>
              <w:tab w:val="right" w:leader="dot" w:pos="9592"/>
            </w:tabs>
            <w:rPr>
              <w:rFonts w:eastAsiaTheme="minorEastAsia" w:cstheme="minorBidi"/>
              <w:smallCaps w:val="0"/>
              <w:noProof/>
              <w:kern w:val="2"/>
              <w:sz w:val="24"/>
              <w:szCs w:val="24"/>
              <w14:ligatures w14:val="standardContextual"/>
            </w:rPr>
          </w:pPr>
          <w:hyperlink w:anchor="_Toc188370838" w:history="1">
            <w:r w:rsidRPr="00E803FC">
              <w:rPr>
                <w:rStyle w:val="Collegamentoipertestuale"/>
                <w:noProof/>
              </w:rPr>
              <w:t>17.2</w:t>
            </w:r>
            <w:r>
              <w:rPr>
                <w:rFonts w:eastAsiaTheme="minorEastAsia" w:cstheme="minorBidi"/>
                <w:smallCaps w:val="0"/>
                <w:noProof/>
                <w:kern w:val="2"/>
                <w:sz w:val="24"/>
                <w:szCs w:val="24"/>
                <w14:ligatures w14:val="standardContextual"/>
              </w:rPr>
              <w:tab/>
            </w:r>
            <w:r w:rsidRPr="00E803FC">
              <w:rPr>
                <w:rStyle w:val="Collegamentoipertestuale"/>
                <w:noProof/>
              </w:rPr>
              <w:t>Offerta tecnica (generata dal sistema)</w:t>
            </w:r>
            <w:r>
              <w:rPr>
                <w:noProof/>
                <w:webHidden/>
              </w:rPr>
              <w:tab/>
            </w:r>
            <w:r>
              <w:rPr>
                <w:noProof/>
                <w:webHidden/>
              </w:rPr>
              <w:fldChar w:fldCharType="begin"/>
            </w:r>
            <w:r>
              <w:rPr>
                <w:noProof/>
                <w:webHidden/>
              </w:rPr>
              <w:instrText xml:space="preserve"> PAGEREF _Toc188370838 \h </w:instrText>
            </w:r>
            <w:r>
              <w:rPr>
                <w:noProof/>
                <w:webHidden/>
              </w:rPr>
            </w:r>
            <w:r>
              <w:rPr>
                <w:noProof/>
                <w:webHidden/>
              </w:rPr>
              <w:fldChar w:fldCharType="separate"/>
            </w:r>
            <w:r>
              <w:rPr>
                <w:noProof/>
                <w:webHidden/>
              </w:rPr>
              <w:t>37</w:t>
            </w:r>
            <w:r>
              <w:rPr>
                <w:noProof/>
                <w:webHidden/>
              </w:rPr>
              <w:fldChar w:fldCharType="end"/>
            </w:r>
          </w:hyperlink>
        </w:p>
        <w:p w14:paraId="7915252D" w14:textId="3B709981" w:rsidR="00815399" w:rsidRDefault="00815399">
          <w:pPr>
            <w:pStyle w:val="Sommario2"/>
            <w:tabs>
              <w:tab w:val="left" w:pos="960"/>
              <w:tab w:val="right" w:leader="dot" w:pos="9592"/>
            </w:tabs>
            <w:rPr>
              <w:rFonts w:eastAsiaTheme="minorEastAsia" w:cstheme="minorBidi"/>
              <w:smallCaps w:val="0"/>
              <w:noProof/>
              <w:kern w:val="2"/>
              <w:sz w:val="24"/>
              <w:szCs w:val="24"/>
              <w14:ligatures w14:val="standardContextual"/>
            </w:rPr>
          </w:pPr>
          <w:hyperlink w:anchor="_Toc188370839" w:history="1">
            <w:r w:rsidRPr="00E803FC">
              <w:rPr>
                <w:rStyle w:val="Collegamentoipertestuale"/>
                <w:rFonts w:ascii="Calibri" w:hAnsi="Calibri" w:cs="Calibri"/>
                <w:noProof/>
              </w:rPr>
              <w:t>17.3</w:t>
            </w:r>
            <w:r>
              <w:rPr>
                <w:rFonts w:eastAsiaTheme="minorEastAsia" w:cstheme="minorBidi"/>
                <w:smallCaps w:val="0"/>
                <w:noProof/>
                <w:kern w:val="2"/>
                <w:sz w:val="24"/>
                <w:szCs w:val="24"/>
                <w14:ligatures w14:val="standardContextual"/>
              </w:rPr>
              <w:tab/>
            </w:r>
            <w:r w:rsidRPr="00E803FC">
              <w:rPr>
                <w:rStyle w:val="Collegamentoipertestuale"/>
                <w:noProof/>
              </w:rPr>
              <w:t>Documentazione tecnica aggiuntiva</w:t>
            </w:r>
            <w:r>
              <w:rPr>
                <w:noProof/>
                <w:webHidden/>
              </w:rPr>
              <w:tab/>
            </w:r>
            <w:r>
              <w:rPr>
                <w:noProof/>
                <w:webHidden/>
              </w:rPr>
              <w:fldChar w:fldCharType="begin"/>
            </w:r>
            <w:r>
              <w:rPr>
                <w:noProof/>
                <w:webHidden/>
              </w:rPr>
              <w:instrText xml:space="preserve"> PAGEREF _Toc188370839 \h </w:instrText>
            </w:r>
            <w:r>
              <w:rPr>
                <w:noProof/>
                <w:webHidden/>
              </w:rPr>
            </w:r>
            <w:r>
              <w:rPr>
                <w:noProof/>
                <w:webHidden/>
              </w:rPr>
              <w:fldChar w:fldCharType="separate"/>
            </w:r>
            <w:r>
              <w:rPr>
                <w:noProof/>
                <w:webHidden/>
              </w:rPr>
              <w:t>37</w:t>
            </w:r>
            <w:r>
              <w:rPr>
                <w:noProof/>
                <w:webHidden/>
              </w:rPr>
              <w:fldChar w:fldCharType="end"/>
            </w:r>
          </w:hyperlink>
        </w:p>
        <w:p w14:paraId="3B401819" w14:textId="6307B89F" w:rsidR="00815399" w:rsidRDefault="00815399">
          <w:pPr>
            <w:pStyle w:val="Sommario2"/>
            <w:tabs>
              <w:tab w:val="left" w:pos="960"/>
              <w:tab w:val="right" w:leader="dot" w:pos="9592"/>
            </w:tabs>
            <w:rPr>
              <w:rFonts w:eastAsiaTheme="minorEastAsia" w:cstheme="minorBidi"/>
              <w:smallCaps w:val="0"/>
              <w:noProof/>
              <w:kern w:val="2"/>
              <w:sz w:val="24"/>
              <w:szCs w:val="24"/>
              <w14:ligatures w14:val="standardContextual"/>
            </w:rPr>
          </w:pPr>
          <w:hyperlink w:anchor="_Toc188370840" w:history="1">
            <w:r w:rsidRPr="00E803FC">
              <w:rPr>
                <w:rStyle w:val="Collegamentoipertestuale"/>
                <w:noProof/>
              </w:rPr>
              <w:t>17.4</w:t>
            </w:r>
            <w:r>
              <w:rPr>
                <w:rFonts w:eastAsiaTheme="minorEastAsia" w:cstheme="minorBidi"/>
                <w:smallCaps w:val="0"/>
                <w:noProof/>
                <w:kern w:val="2"/>
                <w:sz w:val="24"/>
                <w:szCs w:val="24"/>
                <w14:ligatures w14:val="standardContextual"/>
              </w:rPr>
              <w:tab/>
            </w:r>
            <w:r w:rsidRPr="00E803FC">
              <w:rPr>
                <w:rStyle w:val="Collegamentoipertestuale"/>
                <w:noProof/>
              </w:rPr>
              <w:t>Copia aggiuntiva dell’offerta tecnica oscurata per motivi di segretezza</w:t>
            </w:r>
            <w:r>
              <w:rPr>
                <w:noProof/>
                <w:webHidden/>
              </w:rPr>
              <w:tab/>
            </w:r>
            <w:r>
              <w:rPr>
                <w:noProof/>
                <w:webHidden/>
              </w:rPr>
              <w:fldChar w:fldCharType="begin"/>
            </w:r>
            <w:r>
              <w:rPr>
                <w:noProof/>
                <w:webHidden/>
              </w:rPr>
              <w:instrText xml:space="preserve"> PAGEREF _Toc188370840 \h </w:instrText>
            </w:r>
            <w:r>
              <w:rPr>
                <w:noProof/>
                <w:webHidden/>
              </w:rPr>
            </w:r>
            <w:r>
              <w:rPr>
                <w:noProof/>
                <w:webHidden/>
              </w:rPr>
              <w:fldChar w:fldCharType="separate"/>
            </w:r>
            <w:r>
              <w:rPr>
                <w:noProof/>
                <w:webHidden/>
              </w:rPr>
              <w:t>37</w:t>
            </w:r>
            <w:r>
              <w:rPr>
                <w:noProof/>
                <w:webHidden/>
              </w:rPr>
              <w:fldChar w:fldCharType="end"/>
            </w:r>
          </w:hyperlink>
        </w:p>
        <w:p w14:paraId="24E94E60" w14:textId="28E8ECDD" w:rsidR="00815399" w:rsidRDefault="00815399">
          <w:pPr>
            <w:pStyle w:val="Sommario1"/>
            <w:rPr>
              <w:rFonts w:eastAsiaTheme="minorEastAsia" w:cstheme="minorBidi"/>
              <w:b w:val="0"/>
              <w:bCs w:val="0"/>
              <w:caps w:val="0"/>
              <w:noProof/>
              <w:kern w:val="2"/>
              <w:sz w:val="24"/>
              <w:szCs w:val="24"/>
              <w14:ligatures w14:val="standardContextual"/>
            </w:rPr>
          </w:pPr>
          <w:hyperlink w:anchor="_Toc188370841" w:history="1">
            <w:r w:rsidRPr="00E803FC">
              <w:rPr>
                <w:rStyle w:val="Collegamentoipertestuale"/>
                <w:noProof/>
              </w:rPr>
              <w:t>18. OFFERTA ECONOMICA</w:t>
            </w:r>
            <w:r>
              <w:rPr>
                <w:noProof/>
                <w:webHidden/>
              </w:rPr>
              <w:tab/>
            </w:r>
            <w:r>
              <w:rPr>
                <w:noProof/>
                <w:webHidden/>
              </w:rPr>
              <w:fldChar w:fldCharType="begin"/>
            </w:r>
            <w:r>
              <w:rPr>
                <w:noProof/>
                <w:webHidden/>
              </w:rPr>
              <w:instrText xml:space="preserve"> PAGEREF _Toc188370841 \h </w:instrText>
            </w:r>
            <w:r>
              <w:rPr>
                <w:noProof/>
                <w:webHidden/>
              </w:rPr>
            </w:r>
            <w:r>
              <w:rPr>
                <w:noProof/>
                <w:webHidden/>
              </w:rPr>
              <w:fldChar w:fldCharType="separate"/>
            </w:r>
            <w:r>
              <w:rPr>
                <w:noProof/>
                <w:webHidden/>
              </w:rPr>
              <w:t>37</w:t>
            </w:r>
            <w:r>
              <w:rPr>
                <w:noProof/>
                <w:webHidden/>
              </w:rPr>
              <w:fldChar w:fldCharType="end"/>
            </w:r>
          </w:hyperlink>
        </w:p>
        <w:p w14:paraId="257083CE" w14:textId="245F0D42" w:rsidR="00815399" w:rsidRDefault="00815399">
          <w:pPr>
            <w:pStyle w:val="Sommario1"/>
            <w:rPr>
              <w:rFonts w:eastAsiaTheme="minorEastAsia" w:cstheme="minorBidi"/>
              <w:b w:val="0"/>
              <w:bCs w:val="0"/>
              <w:caps w:val="0"/>
              <w:noProof/>
              <w:kern w:val="2"/>
              <w:sz w:val="24"/>
              <w:szCs w:val="24"/>
              <w14:ligatures w14:val="standardContextual"/>
            </w:rPr>
          </w:pPr>
          <w:hyperlink w:anchor="_Toc188370842" w:history="1">
            <w:r w:rsidRPr="00E803FC">
              <w:rPr>
                <w:rStyle w:val="Collegamentoipertestuale"/>
                <w:noProof/>
              </w:rPr>
              <w:t>19. CRITERIO DI AGGIUDICAZIONE</w:t>
            </w:r>
            <w:r>
              <w:rPr>
                <w:noProof/>
                <w:webHidden/>
              </w:rPr>
              <w:tab/>
            </w:r>
            <w:r>
              <w:rPr>
                <w:noProof/>
                <w:webHidden/>
              </w:rPr>
              <w:fldChar w:fldCharType="begin"/>
            </w:r>
            <w:r>
              <w:rPr>
                <w:noProof/>
                <w:webHidden/>
              </w:rPr>
              <w:instrText xml:space="preserve"> PAGEREF _Toc188370842 \h </w:instrText>
            </w:r>
            <w:r>
              <w:rPr>
                <w:noProof/>
                <w:webHidden/>
              </w:rPr>
            </w:r>
            <w:r>
              <w:rPr>
                <w:noProof/>
                <w:webHidden/>
              </w:rPr>
              <w:fldChar w:fldCharType="separate"/>
            </w:r>
            <w:r>
              <w:rPr>
                <w:noProof/>
                <w:webHidden/>
              </w:rPr>
              <w:t>38</w:t>
            </w:r>
            <w:r>
              <w:rPr>
                <w:noProof/>
                <w:webHidden/>
              </w:rPr>
              <w:fldChar w:fldCharType="end"/>
            </w:r>
          </w:hyperlink>
        </w:p>
        <w:p w14:paraId="687D41E3" w14:textId="151AD73F" w:rsidR="00815399" w:rsidRDefault="00815399">
          <w:pPr>
            <w:pStyle w:val="Sommario2"/>
            <w:tabs>
              <w:tab w:val="right" w:leader="dot" w:pos="9592"/>
            </w:tabs>
            <w:rPr>
              <w:rFonts w:eastAsiaTheme="minorEastAsia" w:cstheme="minorBidi"/>
              <w:smallCaps w:val="0"/>
              <w:noProof/>
              <w:kern w:val="2"/>
              <w:sz w:val="24"/>
              <w:szCs w:val="24"/>
              <w14:ligatures w14:val="standardContextual"/>
            </w:rPr>
          </w:pPr>
          <w:hyperlink w:anchor="_Toc188370843" w:history="1">
            <w:r w:rsidRPr="00E803FC">
              <w:rPr>
                <w:rStyle w:val="Collegamentoipertestuale"/>
                <w:noProof/>
              </w:rPr>
              <w:t>19.1 Criteri di valutazione dell’offerta tecnica</w:t>
            </w:r>
            <w:r>
              <w:rPr>
                <w:noProof/>
                <w:webHidden/>
              </w:rPr>
              <w:tab/>
            </w:r>
            <w:r>
              <w:rPr>
                <w:noProof/>
                <w:webHidden/>
              </w:rPr>
              <w:fldChar w:fldCharType="begin"/>
            </w:r>
            <w:r>
              <w:rPr>
                <w:noProof/>
                <w:webHidden/>
              </w:rPr>
              <w:instrText xml:space="preserve"> PAGEREF _Toc188370843 \h </w:instrText>
            </w:r>
            <w:r>
              <w:rPr>
                <w:noProof/>
                <w:webHidden/>
              </w:rPr>
            </w:r>
            <w:r>
              <w:rPr>
                <w:noProof/>
                <w:webHidden/>
              </w:rPr>
              <w:fldChar w:fldCharType="separate"/>
            </w:r>
            <w:r>
              <w:rPr>
                <w:noProof/>
                <w:webHidden/>
              </w:rPr>
              <w:t>38</w:t>
            </w:r>
            <w:r>
              <w:rPr>
                <w:noProof/>
                <w:webHidden/>
              </w:rPr>
              <w:fldChar w:fldCharType="end"/>
            </w:r>
          </w:hyperlink>
        </w:p>
        <w:p w14:paraId="28558951" w14:textId="6076B140" w:rsidR="00815399" w:rsidRDefault="00815399">
          <w:pPr>
            <w:pStyle w:val="Sommario2"/>
            <w:tabs>
              <w:tab w:val="right" w:leader="dot" w:pos="9592"/>
            </w:tabs>
            <w:rPr>
              <w:rFonts w:eastAsiaTheme="minorEastAsia" w:cstheme="minorBidi"/>
              <w:smallCaps w:val="0"/>
              <w:noProof/>
              <w:kern w:val="2"/>
              <w:sz w:val="24"/>
              <w:szCs w:val="24"/>
              <w14:ligatures w14:val="standardContextual"/>
            </w:rPr>
          </w:pPr>
          <w:hyperlink w:anchor="_Toc188370844" w:history="1">
            <w:r w:rsidRPr="00E803FC">
              <w:rPr>
                <w:rStyle w:val="Collegamentoipertestuale"/>
                <w:noProof/>
              </w:rPr>
              <w:t>19.2 Metodo di attribuzione del coefficiente per il calcolo del punteggio dell’offerta tecnica</w:t>
            </w:r>
            <w:r>
              <w:rPr>
                <w:noProof/>
                <w:webHidden/>
              </w:rPr>
              <w:tab/>
            </w:r>
            <w:r>
              <w:rPr>
                <w:noProof/>
                <w:webHidden/>
              </w:rPr>
              <w:fldChar w:fldCharType="begin"/>
            </w:r>
            <w:r>
              <w:rPr>
                <w:noProof/>
                <w:webHidden/>
              </w:rPr>
              <w:instrText xml:space="preserve"> PAGEREF _Toc188370844 \h </w:instrText>
            </w:r>
            <w:r>
              <w:rPr>
                <w:noProof/>
                <w:webHidden/>
              </w:rPr>
            </w:r>
            <w:r>
              <w:rPr>
                <w:noProof/>
                <w:webHidden/>
              </w:rPr>
              <w:fldChar w:fldCharType="separate"/>
            </w:r>
            <w:r>
              <w:rPr>
                <w:noProof/>
                <w:webHidden/>
              </w:rPr>
              <w:t>39</w:t>
            </w:r>
            <w:r>
              <w:rPr>
                <w:noProof/>
                <w:webHidden/>
              </w:rPr>
              <w:fldChar w:fldCharType="end"/>
            </w:r>
          </w:hyperlink>
        </w:p>
        <w:p w14:paraId="7481B8D2" w14:textId="3D821BB0" w:rsidR="00815399" w:rsidRDefault="00815399">
          <w:pPr>
            <w:pStyle w:val="Sommario3"/>
            <w:tabs>
              <w:tab w:val="right" w:leader="dot" w:pos="9592"/>
            </w:tabs>
            <w:rPr>
              <w:rFonts w:eastAsiaTheme="minorEastAsia" w:cstheme="minorBidi"/>
              <w:iCs w:val="0"/>
              <w:smallCaps w:val="0"/>
              <w:noProof/>
              <w:kern w:val="2"/>
              <w:sz w:val="24"/>
              <w:szCs w:val="24"/>
              <w14:ligatures w14:val="standardContextual"/>
            </w:rPr>
          </w:pPr>
          <w:hyperlink w:anchor="_Toc188370845" w:history="1">
            <w:r w:rsidRPr="00E803FC">
              <w:rPr>
                <w:rStyle w:val="Collegamentoipertestuale"/>
                <w:noProof/>
              </w:rPr>
              <w:t>19.2.1 Criteri di natura qualitativa:</w:t>
            </w:r>
            <w:r>
              <w:rPr>
                <w:noProof/>
                <w:webHidden/>
              </w:rPr>
              <w:tab/>
            </w:r>
            <w:r>
              <w:rPr>
                <w:noProof/>
                <w:webHidden/>
              </w:rPr>
              <w:fldChar w:fldCharType="begin"/>
            </w:r>
            <w:r>
              <w:rPr>
                <w:noProof/>
                <w:webHidden/>
              </w:rPr>
              <w:instrText xml:space="preserve"> PAGEREF _Toc188370845 \h </w:instrText>
            </w:r>
            <w:r>
              <w:rPr>
                <w:noProof/>
                <w:webHidden/>
              </w:rPr>
            </w:r>
            <w:r>
              <w:rPr>
                <w:noProof/>
                <w:webHidden/>
              </w:rPr>
              <w:fldChar w:fldCharType="separate"/>
            </w:r>
            <w:r>
              <w:rPr>
                <w:noProof/>
                <w:webHidden/>
              </w:rPr>
              <w:t>39</w:t>
            </w:r>
            <w:r>
              <w:rPr>
                <w:noProof/>
                <w:webHidden/>
              </w:rPr>
              <w:fldChar w:fldCharType="end"/>
            </w:r>
          </w:hyperlink>
        </w:p>
        <w:p w14:paraId="2F9C4CAC" w14:textId="1DF619D2" w:rsidR="00815399" w:rsidRDefault="00815399">
          <w:pPr>
            <w:pStyle w:val="Sommario3"/>
            <w:tabs>
              <w:tab w:val="right" w:leader="dot" w:pos="9592"/>
            </w:tabs>
            <w:rPr>
              <w:rFonts w:eastAsiaTheme="minorEastAsia" w:cstheme="minorBidi"/>
              <w:iCs w:val="0"/>
              <w:smallCaps w:val="0"/>
              <w:noProof/>
              <w:kern w:val="2"/>
              <w:sz w:val="24"/>
              <w:szCs w:val="24"/>
              <w14:ligatures w14:val="standardContextual"/>
            </w:rPr>
          </w:pPr>
          <w:hyperlink w:anchor="_Toc188370846" w:history="1">
            <w:r w:rsidRPr="00E803FC">
              <w:rPr>
                <w:rStyle w:val="Collegamentoipertestuale"/>
                <w:noProof/>
              </w:rPr>
              <w:t>19.2.2 Criteri soggetti a valutazione quantitativa:</w:t>
            </w:r>
            <w:r>
              <w:rPr>
                <w:noProof/>
                <w:webHidden/>
              </w:rPr>
              <w:tab/>
            </w:r>
            <w:r>
              <w:rPr>
                <w:noProof/>
                <w:webHidden/>
              </w:rPr>
              <w:fldChar w:fldCharType="begin"/>
            </w:r>
            <w:r>
              <w:rPr>
                <w:noProof/>
                <w:webHidden/>
              </w:rPr>
              <w:instrText xml:space="preserve"> PAGEREF _Toc188370846 \h </w:instrText>
            </w:r>
            <w:r>
              <w:rPr>
                <w:noProof/>
                <w:webHidden/>
              </w:rPr>
            </w:r>
            <w:r>
              <w:rPr>
                <w:noProof/>
                <w:webHidden/>
              </w:rPr>
              <w:fldChar w:fldCharType="separate"/>
            </w:r>
            <w:r>
              <w:rPr>
                <w:noProof/>
                <w:webHidden/>
              </w:rPr>
              <w:t>40</w:t>
            </w:r>
            <w:r>
              <w:rPr>
                <w:noProof/>
                <w:webHidden/>
              </w:rPr>
              <w:fldChar w:fldCharType="end"/>
            </w:r>
          </w:hyperlink>
        </w:p>
        <w:p w14:paraId="1A362A0B" w14:textId="17434240" w:rsidR="00815399" w:rsidRDefault="00815399">
          <w:pPr>
            <w:pStyle w:val="Sommario3"/>
            <w:tabs>
              <w:tab w:val="right" w:leader="dot" w:pos="9592"/>
            </w:tabs>
            <w:rPr>
              <w:rFonts w:eastAsiaTheme="minorEastAsia" w:cstheme="minorBidi"/>
              <w:iCs w:val="0"/>
              <w:smallCaps w:val="0"/>
              <w:noProof/>
              <w:kern w:val="2"/>
              <w:sz w:val="24"/>
              <w:szCs w:val="24"/>
              <w14:ligatures w14:val="standardContextual"/>
            </w:rPr>
          </w:pPr>
          <w:hyperlink w:anchor="_Toc188370847" w:history="1">
            <w:r w:rsidRPr="00E803FC">
              <w:rPr>
                <w:rStyle w:val="Collegamentoipertestuale"/>
                <w:noProof/>
              </w:rPr>
              <w:t>19.2.3 Criteri soggetti a valutazione tabellare:</w:t>
            </w:r>
            <w:r>
              <w:rPr>
                <w:noProof/>
                <w:webHidden/>
              </w:rPr>
              <w:tab/>
            </w:r>
            <w:r>
              <w:rPr>
                <w:noProof/>
                <w:webHidden/>
              </w:rPr>
              <w:fldChar w:fldCharType="begin"/>
            </w:r>
            <w:r>
              <w:rPr>
                <w:noProof/>
                <w:webHidden/>
              </w:rPr>
              <w:instrText xml:space="preserve"> PAGEREF _Toc188370847 \h </w:instrText>
            </w:r>
            <w:r>
              <w:rPr>
                <w:noProof/>
                <w:webHidden/>
              </w:rPr>
            </w:r>
            <w:r>
              <w:rPr>
                <w:noProof/>
                <w:webHidden/>
              </w:rPr>
              <w:fldChar w:fldCharType="separate"/>
            </w:r>
            <w:r>
              <w:rPr>
                <w:noProof/>
                <w:webHidden/>
              </w:rPr>
              <w:t>40</w:t>
            </w:r>
            <w:r>
              <w:rPr>
                <w:noProof/>
                <w:webHidden/>
              </w:rPr>
              <w:fldChar w:fldCharType="end"/>
            </w:r>
          </w:hyperlink>
        </w:p>
        <w:p w14:paraId="2AF7AD62" w14:textId="4C602535" w:rsidR="00815399" w:rsidRDefault="00815399">
          <w:pPr>
            <w:pStyle w:val="Sommario2"/>
            <w:tabs>
              <w:tab w:val="right" w:leader="dot" w:pos="9592"/>
            </w:tabs>
            <w:rPr>
              <w:rFonts w:eastAsiaTheme="minorEastAsia" w:cstheme="minorBidi"/>
              <w:smallCaps w:val="0"/>
              <w:noProof/>
              <w:kern w:val="2"/>
              <w:sz w:val="24"/>
              <w:szCs w:val="24"/>
              <w14:ligatures w14:val="standardContextual"/>
            </w:rPr>
          </w:pPr>
          <w:hyperlink w:anchor="_Toc188370848" w:history="1">
            <w:r w:rsidRPr="00E803FC">
              <w:rPr>
                <w:rStyle w:val="Collegamentoipertestuale"/>
                <w:noProof/>
              </w:rPr>
              <w:t>19.3 Metodo di attribuzione del coefficiente per il calcolo del punteggio dell’offerta economica</w:t>
            </w:r>
            <w:r>
              <w:rPr>
                <w:noProof/>
                <w:webHidden/>
              </w:rPr>
              <w:tab/>
            </w:r>
            <w:r>
              <w:rPr>
                <w:noProof/>
                <w:webHidden/>
              </w:rPr>
              <w:fldChar w:fldCharType="begin"/>
            </w:r>
            <w:r>
              <w:rPr>
                <w:noProof/>
                <w:webHidden/>
              </w:rPr>
              <w:instrText xml:space="preserve"> PAGEREF _Toc188370848 \h </w:instrText>
            </w:r>
            <w:r>
              <w:rPr>
                <w:noProof/>
                <w:webHidden/>
              </w:rPr>
            </w:r>
            <w:r>
              <w:rPr>
                <w:noProof/>
                <w:webHidden/>
              </w:rPr>
              <w:fldChar w:fldCharType="separate"/>
            </w:r>
            <w:r>
              <w:rPr>
                <w:noProof/>
                <w:webHidden/>
              </w:rPr>
              <w:t>40</w:t>
            </w:r>
            <w:r>
              <w:rPr>
                <w:noProof/>
                <w:webHidden/>
              </w:rPr>
              <w:fldChar w:fldCharType="end"/>
            </w:r>
          </w:hyperlink>
        </w:p>
        <w:p w14:paraId="7AC343B7" w14:textId="1919B02B" w:rsidR="00815399" w:rsidRDefault="00815399">
          <w:pPr>
            <w:pStyle w:val="Sommario2"/>
            <w:tabs>
              <w:tab w:val="right" w:leader="dot" w:pos="9592"/>
            </w:tabs>
            <w:rPr>
              <w:rFonts w:eastAsiaTheme="minorEastAsia" w:cstheme="minorBidi"/>
              <w:smallCaps w:val="0"/>
              <w:noProof/>
              <w:kern w:val="2"/>
              <w:sz w:val="24"/>
              <w:szCs w:val="24"/>
              <w14:ligatures w14:val="standardContextual"/>
            </w:rPr>
          </w:pPr>
          <w:hyperlink w:anchor="_Toc188370849" w:history="1">
            <w:r w:rsidRPr="00E803FC">
              <w:rPr>
                <w:rStyle w:val="Collegamentoipertestuale"/>
                <w:noProof/>
              </w:rPr>
              <w:t>19.4 Metodo per il calcolo dei punteggi</w:t>
            </w:r>
            <w:r>
              <w:rPr>
                <w:noProof/>
                <w:webHidden/>
              </w:rPr>
              <w:tab/>
            </w:r>
            <w:r>
              <w:rPr>
                <w:noProof/>
                <w:webHidden/>
              </w:rPr>
              <w:fldChar w:fldCharType="begin"/>
            </w:r>
            <w:r>
              <w:rPr>
                <w:noProof/>
                <w:webHidden/>
              </w:rPr>
              <w:instrText xml:space="preserve"> PAGEREF _Toc188370849 \h </w:instrText>
            </w:r>
            <w:r>
              <w:rPr>
                <w:noProof/>
                <w:webHidden/>
              </w:rPr>
            </w:r>
            <w:r>
              <w:rPr>
                <w:noProof/>
                <w:webHidden/>
              </w:rPr>
              <w:fldChar w:fldCharType="separate"/>
            </w:r>
            <w:r>
              <w:rPr>
                <w:noProof/>
                <w:webHidden/>
              </w:rPr>
              <w:t>40</w:t>
            </w:r>
            <w:r>
              <w:rPr>
                <w:noProof/>
                <w:webHidden/>
              </w:rPr>
              <w:fldChar w:fldCharType="end"/>
            </w:r>
          </w:hyperlink>
        </w:p>
        <w:p w14:paraId="3009CFBF" w14:textId="682F13A5" w:rsidR="00815399" w:rsidRDefault="00815399">
          <w:pPr>
            <w:pStyle w:val="Sommario1"/>
            <w:rPr>
              <w:rFonts w:eastAsiaTheme="minorEastAsia" w:cstheme="minorBidi"/>
              <w:b w:val="0"/>
              <w:bCs w:val="0"/>
              <w:caps w:val="0"/>
              <w:noProof/>
              <w:kern w:val="2"/>
              <w:sz w:val="24"/>
              <w:szCs w:val="24"/>
              <w14:ligatures w14:val="standardContextual"/>
            </w:rPr>
          </w:pPr>
          <w:hyperlink w:anchor="_Toc188370850" w:history="1">
            <w:r w:rsidRPr="00E803FC">
              <w:rPr>
                <w:rStyle w:val="Collegamentoipertestuale"/>
                <w:noProof/>
              </w:rPr>
              <w:t>20. COMMISSIONE GIUDICATRICE</w:t>
            </w:r>
            <w:r>
              <w:rPr>
                <w:noProof/>
                <w:webHidden/>
              </w:rPr>
              <w:tab/>
            </w:r>
            <w:r>
              <w:rPr>
                <w:noProof/>
                <w:webHidden/>
              </w:rPr>
              <w:fldChar w:fldCharType="begin"/>
            </w:r>
            <w:r>
              <w:rPr>
                <w:noProof/>
                <w:webHidden/>
              </w:rPr>
              <w:instrText xml:space="preserve"> PAGEREF _Toc188370850 \h </w:instrText>
            </w:r>
            <w:r>
              <w:rPr>
                <w:noProof/>
                <w:webHidden/>
              </w:rPr>
            </w:r>
            <w:r>
              <w:rPr>
                <w:noProof/>
                <w:webHidden/>
              </w:rPr>
              <w:fldChar w:fldCharType="separate"/>
            </w:r>
            <w:r>
              <w:rPr>
                <w:noProof/>
                <w:webHidden/>
              </w:rPr>
              <w:t>41</w:t>
            </w:r>
            <w:r>
              <w:rPr>
                <w:noProof/>
                <w:webHidden/>
              </w:rPr>
              <w:fldChar w:fldCharType="end"/>
            </w:r>
          </w:hyperlink>
        </w:p>
        <w:p w14:paraId="0373AD6E" w14:textId="382F0492" w:rsidR="00815399" w:rsidRDefault="00815399">
          <w:pPr>
            <w:pStyle w:val="Sommario1"/>
            <w:rPr>
              <w:rFonts w:eastAsiaTheme="minorEastAsia" w:cstheme="minorBidi"/>
              <w:b w:val="0"/>
              <w:bCs w:val="0"/>
              <w:caps w:val="0"/>
              <w:noProof/>
              <w:kern w:val="2"/>
              <w:sz w:val="24"/>
              <w:szCs w:val="24"/>
              <w14:ligatures w14:val="standardContextual"/>
            </w:rPr>
          </w:pPr>
          <w:hyperlink w:anchor="_Toc188370851" w:history="1">
            <w:r w:rsidRPr="00E803FC">
              <w:rPr>
                <w:rStyle w:val="Collegamentoipertestuale"/>
                <w:noProof/>
              </w:rPr>
              <w:t>21. SVOLGIMENTO DELLE OPERAZIONI DI GARA</w:t>
            </w:r>
            <w:r>
              <w:rPr>
                <w:noProof/>
                <w:webHidden/>
              </w:rPr>
              <w:tab/>
            </w:r>
            <w:r>
              <w:rPr>
                <w:noProof/>
                <w:webHidden/>
              </w:rPr>
              <w:fldChar w:fldCharType="begin"/>
            </w:r>
            <w:r>
              <w:rPr>
                <w:noProof/>
                <w:webHidden/>
              </w:rPr>
              <w:instrText xml:space="preserve"> PAGEREF _Toc188370851 \h </w:instrText>
            </w:r>
            <w:r>
              <w:rPr>
                <w:noProof/>
                <w:webHidden/>
              </w:rPr>
            </w:r>
            <w:r>
              <w:rPr>
                <w:noProof/>
                <w:webHidden/>
              </w:rPr>
              <w:fldChar w:fldCharType="separate"/>
            </w:r>
            <w:r>
              <w:rPr>
                <w:noProof/>
                <w:webHidden/>
              </w:rPr>
              <w:t>41</w:t>
            </w:r>
            <w:r>
              <w:rPr>
                <w:noProof/>
                <w:webHidden/>
              </w:rPr>
              <w:fldChar w:fldCharType="end"/>
            </w:r>
          </w:hyperlink>
        </w:p>
        <w:p w14:paraId="07D0FCAD" w14:textId="5082D6D8" w:rsidR="00815399" w:rsidRDefault="00815399">
          <w:pPr>
            <w:pStyle w:val="Sommario1"/>
            <w:rPr>
              <w:rFonts w:eastAsiaTheme="minorEastAsia" w:cstheme="minorBidi"/>
              <w:b w:val="0"/>
              <w:bCs w:val="0"/>
              <w:caps w:val="0"/>
              <w:noProof/>
              <w:kern w:val="2"/>
              <w:sz w:val="24"/>
              <w:szCs w:val="24"/>
              <w14:ligatures w14:val="standardContextual"/>
            </w:rPr>
          </w:pPr>
          <w:hyperlink w:anchor="_Toc188370852" w:history="1">
            <w:r w:rsidRPr="00E803FC">
              <w:rPr>
                <w:rStyle w:val="Collegamentoipertestuale"/>
                <w:noProof/>
              </w:rPr>
              <w:t>22. VERIFICA DOCUMENTAZIONE AMMINISTRATIVA</w:t>
            </w:r>
            <w:r>
              <w:rPr>
                <w:noProof/>
                <w:webHidden/>
              </w:rPr>
              <w:tab/>
            </w:r>
            <w:r>
              <w:rPr>
                <w:noProof/>
                <w:webHidden/>
              </w:rPr>
              <w:fldChar w:fldCharType="begin"/>
            </w:r>
            <w:r>
              <w:rPr>
                <w:noProof/>
                <w:webHidden/>
              </w:rPr>
              <w:instrText xml:space="preserve"> PAGEREF _Toc188370852 \h </w:instrText>
            </w:r>
            <w:r>
              <w:rPr>
                <w:noProof/>
                <w:webHidden/>
              </w:rPr>
            </w:r>
            <w:r>
              <w:rPr>
                <w:noProof/>
                <w:webHidden/>
              </w:rPr>
              <w:fldChar w:fldCharType="separate"/>
            </w:r>
            <w:r>
              <w:rPr>
                <w:noProof/>
                <w:webHidden/>
              </w:rPr>
              <w:t>41</w:t>
            </w:r>
            <w:r>
              <w:rPr>
                <w:noProof/>
                <w:webHidden/>
              </w:rPr>
              <w:fldChar w:fldCharType="end"/>
            </w:r>
          </w:hyperlink>
        </w:p>
        <w:p w14:paraId="777A36A9" w14:textId="6D74DFC1" w:rsidR="00815399" w:rsidRDefault="00815399">
          <w:pPr>
            <w:pStyle w:val="Sommario1"/>
            <w:rPr>
              <w:rFonts w:eastAsiaTheme="minorEastAsia" w:cstheme="minorBidi"/>
              <w:b w:val="0"/>
              <w:bCs w:val="0"/>
              <w:caps w:val="0"/>
              <w:noProof/>
              <w:kern w:val="2"/>
              <w:sz w:val="24"/>
              <w:szCs w:val="24"/>
              <w14:ligatures w14:val="standardContextual"/>
            </w:rPr>
          </w:pPr>
          <w:hyperlink w:anchor="_Toc188370853" w:history="1">
            <w:r w:rsidRPr="00E803FC">
              <w:rPr>
                <w:rStyle w:val="Collegamentoipertestuale"/>
                <w:noProof/>
              </w:rPr>
              <w:t>23. VALUTAZIONE DELLE OFFERTE TECNICHE ED ECONOMICHE</w:t>
            </w:r>
            <w:r>
              <w:rPr>
                <w:noProof/>
                <w:webHidden/>
              </w:rPr>
              <w:tab/>
            </w:r>
            <w:r>
              <w:rPr>
                <w:noProof/>
                <w:webHidden/>
              </w:rPr>
              <w:fldChar w:fldCharType="begin"/>
            </w:r>
            <w:r>
              <w:rPr>
                <w:noProof/>
                <w:webHidden/>
              </w:rPr>
              <w:instrText xml:space="preserve"> PAGEREF _Toc188370853 \h </w:instrText>
            </w:r>
            <w:r>
              <w:rPr>
                <w:noProof/>
                <w:webHidden/>
              </w:rPr>
            </w:r>
            <w:r>
              <w:rPr>
                <w:noProof/>
                <w:webHidden/>
              </w:rPr>
              <w:fldChar w:fldCharType="separate"/>
            </w:r>
            <w:r>
              <w:rPr>
                <w:noProof/>
                <w:webHidden/>
              </w:rPr>
              <w:t>42</w:t>
            </w:r>
            <w:r>
              <w:rPr>
                <w:noProof/>
                <w:webHidden/>
              </w:rPr>
              <w:fldChar w:fldCharType="end"/>
            </w:r>
          </w:hyperlink>
        </w:p>
        <w:p w14:paraId="268FEBFB" w14:textId="0E5CD6A3" w:rsidR="00815399" w:rsidRDefault="00815399">
          <w:pPr>
            <w:pStyle w:val="Sommario1"/>
            <w:rPr>
              <w:rFonts w:eastAsiaTheme="minorEastAsia" w:cstheme="minorBidi"/>
              <w:b w:val="0"/>
              <w:bCs w:val="0"/>
              <w:caps w:val="0"/>
              <w:noProof/>
              <w:kern w:val="2"/>
              <w:sz w:val="24"/>
              <w:szCs w:val="24"/>
              <w14:ligatures w14:val="standardContextual"/>
            </w:rPr>
          </w:pPr>
          <w:hyperlink w:anchor="_Toc188370854" w:history="1">
            <w:r w:rsidRPr="00E803FC">
              <w:rPr>
                <w:rStyle w:val="Collegamentoipertestuale"/>
                <w:noProof/>
              </w:rPr>
              <w:t>24. VERIFICA DI ANOMALIA DELLE OFFERTE</w:t>
            </w:r>
            <w:r>
              <w:rPr>
                <w:noProof/>
                <w:webHidden/>
              </w:rPr>
              <w:tab/>
            </w:r>
            <w:r>
              <w:rPr>
                <w:noProof/>
                <w:webHidden/>
              </w:rPr>
              <w:fldChar w:fldCharType="begin"/>
            </w:r>
            <w:r>
              <w:rPr>
                <w:noProof/>
                <w:webHidden/>
              </w:rPr>
              <w:instrText xml:space="preserve"> PAGEREF _Toc188370854 \h </w:instrText>
            </w:r>
            <w:r>
              <w:rPr>
                <w:noProof/>
                <w:webHidden/>
              </w:rPr>
            </w:r>
            <w:r>
              <w:rPr>
                <w:noProof/>
                <w:webHidden/>
              </w:rPr>
              <w:fldChar w:fldCharType="separate"/>
            </w:r>
            <w:r>
              <w:rPr>
                <w:noProof/>
                <w:webHidden/>
              </w:rPr>
              <w:t>42</w:t>
            </w:r>
            <w:r>
              <w:rPr>
                <w:noProof/>
                <w:webHidden/>
              </w:rPr>
              <w:fldChar w:fldCharType="end"/>
            </w:r>
          </w:hyperlink>
        </w:p>
        <w:p w14:paraId="7A5CB5F3" w14:textId="7D173CAB" w:rsidR="00815399" w:rsidRDefault="00815399">
          <w:pPr>
            <w:pStyle w:val="Sommario1"/>
            <w:rPr>
              <w:rFonts w:eastAsiaTheme="minorEastAsia" w:cstheme="minorBidi"/>
              <w:b w:val="0"/>
              <w:bCs w:val="0"/>
              <w:caps w:val="0"/>
              <w:noProof/>
              <w:kern w:val="2"/>
              <w:sz w:val="24"/>
              <w:szCs w:val="24"/>
              <w14:ligatures w14:val="standardContextual"/>
            </w:rPr>
          </w:pPr>
          <w:hyperlink w:anchor="_Toc188370855" w:history="1">
            <w:r w:rsidRPr="00E803FC">
              <w:rPr>
                <w:rStyle w:val="Collegamentoipertestuale"/>
                <w:noProof/>
              </w:rPr>
              <w:t>25. AGGIUDICAZIONE DELL’APPALTO E STIPULA DEL CONTRATTO</w:t>
            </w:r>
            <w:r>
              <w:rPr>
                <w:noProof/>
                <w:webHidden/>
              </w:rPr>
              <w:tab/>
            </w:r>
            <w:r>
              <w:rPr>
                <w:noProof/>
                <w:webHidden/>
              </w:rPr>
              <w:fldChar w:fldCharType="begin"/>
            </w:r>
            <w:r>
              <w:rPr>
                <w:noProof/>
                <w:webHidden/>
              </w:rPr>
              <w:instrText xml:space="preserve"> PAGEREF _Toc188370855 \h </w:instrText>
            </w:r>
            <w:r>
              <w:rPr>
                <w:noProof/>
                <w:webHidden/>
              </w:rPr>
            </w:r>
            <w:r>
              <w:rPr>
                <w:noProof/>
                <w:webHidden/>
              </w:rPr>
              <w:fldChar w:fldCharType="separate"/>
            </w:r>
            <w:r>
              <w:rPr>
                <w:noProof/>
                <w:webHidden/>
              </w:rPr>
              <w:t>43</w:t>
            </w:r>
            <w:r>
              <w:rPr>
                <w:noProof/>
                <w:webHidden/>
              </w:rPr>
              <w:fldChar w:fldCharType="end"/>
            </w:r>
          </w:hyperlink>
        </w:p>
        <w:p w14:paraId="51BD2D34" w14:textId="6B8586E1" w:rsidR="00815399" w:rsidRDefault="00815399">
          <w:pPr>
            <w:pStyle w:val="Sommario1"/>
            <w:rPr>
              <w:rFonts w:eastAsiaTheme="minorEastAsia" w:cstheme="minorBidi"/>
              <w:b w:val="0"/>
              <w:bCs w:val="0"/>
              <w:caps w:val="0"/>
              <w:noProof/>
              <w:kern w:val="2"/>
              <w:sz w:val="24"/>
              <w:szCs w:val="24"/>
              <w14:ligatures w14:val="standardContextual"/>
            </w:rPr>
          </w:pPr>
          <w:hyperlink w:anchor="_Toc188370856" w:history="1">
            <w:r w:rsidRPr="00E803FC">
              <w:rPr>
                <w:rStyle w:val="Collegamentoipertestuale"/>
                <w:noProof/>
              </w:rPr>
              <w:t>26. OBBLIGHI RELATIVI ALLA TRACCIABILITÀ DEI FLUSSI FINANZIARI</w:t>
            </w:r>
            <w:r>
              <w:rPr>
                <w:noProof/>
                <w:webHidden/>
              </w:rPr>
              <w:tab/>
            </w:r>
            <w:r>
              <w:rPr>
                <w:noProof/>
                <w:webHidden/>
              </w:rPr>
              <w:fldChar w:fldCharType="begin"/>
            </w:r>
            <w:r>
              <w:rPr>
                <w:noProof/>
                <w:webHidden/>
              </w:rPr>
              <w:instrText xml:space="preserve"> PAGEREF _Toc188370856 \h </w:instrText>
            </w:r>
            <w:r>
              <w:rPr>
                <w:noProof/>
                <w:webHidden/>
              </w:rPr>
            </w:r>
            <w:r>
              <w:rPr>
                <w:noProof/>
                <w:webHidden/>
              </w:rPr>
              <w:fldChar w:fldCharType="separate"/>
            </w:r>
            <w:r>
              <w:rPr>
                <w:noProof/>
                <w:webHidden/>
              </w:rPr>
              <w:t>44</w:t>
            </w:r>
            <w:r>
              <w:rPr>
                <w:noProof/>
                <w:webHidden/>
              </w:rPr>
              <w:fldChar w:fldCharType="end"/>
            </w:r>
          </w:hyperlink>
        </w:p>
        <w:p w14:paraId="617BFC61" w14:textId="0B625480" w:rsidR="00815399" w:rsidRDefault="00815399">
          <w:pPr>
            <w:pStyle w:val="Sommario1"/>
            <w:rPr>
              <w:rFonts w:eastAsiaTheme="minorEastAsia" w:cstheme="minorBidi"/>
              <w:b w:val="0"/>
              <w:bCs w:val="0"/>
              <w:caps w:val="0"/>
              <w:noProof/>
              <w:kern w:val="2"/>
              <w:sz w:val="24"/>
              <w:szCs w:val="24"/>
              <w14:ligatures w14:val="standardContextual"/>
            </w:rPr>
          </w:pPr>
          <w:hyperlink w:anchor="_Toc188370857" w:history="1">
            <w:r w:rsidRPr="00E803FC">
              <w:rPr>
                <w:rStyle w:val="Collegamentoipertestuale"/>
                <w:noProof/>
              </w:rPr>
              <w:t>27. CODICE DI COMPORTAMENTO</w:t>
            </w:r>
            <w:r>
              <w:rPr>
                <w:noProof/>
                <w:webHidden/>
              </w:rPr>
              <w:tab/>
            </w:r>
            <w:r>
              <w:rPr>
                <w:noProof/>
                <w:webHidden/>
              </w:rPr>
              <w:fldChar w:fldCharType="begin"/>
            </w:r>
            <w:r>
              <w:rPr>
                <w:noProof/>
                <w:webHidden/>
              </w:rPr>
              <w:instrText xml:space="preserve"> PAGEREF _Toc188370857 \h </w:instrText>
            </w:r>
            <w:r>
              <w:rPr>
                <w:noProof/>
                <w:webHidden/>
              </w:rPr>
            </w:r>
            <w:r>
              <w:rPr>
                <w:noProof/>
                <w:webHidden/>
              </w:rPr>
              <w:fldChar w:fldCharType="separate"/>
            </w:r>
            <w:r>
              <w:rPr>
                <w:noProof/>
                <w:webHidden/>
              </w:rPr>
              <w:t>45</w:t>
            </w:r>
            <w:r>
              <w:rPr>
                <w:noProof/>
                <w:webHidden/>
              </w:rPr>
              <w:fldChar w:fldCharType="end"/>
            </w:r>
          </w:hyperlink>
        </w:p>
        <w:p w14:paraId="6C8E02EE" w14:textId="1F616494" w:rsidR="00815399" w:rsidRDefault="00815399">
          <w:pPr>
            <w:pStyle w:val="Sommario1"/>
            <w:rPr>
              <w:rFonts w:eastAsiaTheme="minorEastAsia" w:cstheme="minorBidi"/>
              <w:b w:val="0"/>
              <w:bCs w:val="0"/>
              <w:caps w:val="0"/>
              <w:noProof/>
              <w:kern w:val="2"/>
              <w:sz w:val="24"/>
              <w:szCs w:val="24"/>
              <w14:ligatures w14:val="standardContextual"/>
            </w:rPr>
          </w:pPr>
          <w:hyperlink w:anchor="_Toc188370858" w:history="1">
            <w:r w:rsidRPr="00E803FC">
              <w:rPr>
                <w:rStyle w:val="Collegamentoipertestuale"/>
                <w:noProof/>
              </w:rPr>
              <w:t>28. ACCESSO AGLI ATTI</w:t>
            </w:r>
            <w:r>
              <w:rPr>
                <w:noProof/>
                <w:webHidden/>
              </w:rPr>
              <w:tab/>
            </w:r>
            <w:r>
              <w:rPr>
                <w:noProof/>
                <w:webHidden/>
              </w:rPr>
              <w:fldChar w:fldCharType="begin"/>
            </w:r>
            <w:r>
              <w:rPr>
                <w:noProof/>
                <w:webHidden/>
              </w:rPr>
              <w:instrText xml:space="preserve"> PAGEREF _Toc188370858 \h </w:instrText>
            </w:r>
            <w:r>
              <w:rPr>
                <w:noProof/>
                <w:webHidden/>
              </w:rPr>
            </w:r>
            <w:r>
              <w:rPr>
                <w:noProof/>
                <w:webHidden/>
              </w:rPr>
              <w:fldChar w:fldCharType="separate"/>
            </w:r>
            <w:r>
              <w:rPr>
                <w:noProof/>
                <w:webHidden/>
              </w:rPr>
              <w:t>45</w:t>
            </w:r>
            <w:r>
              <w:rPr>
                <w:noProof/>
                <w:webHidden/>
              </w:rPr>
              <w:fldChar w:fldCharType="end"/>
            </w:r>
          </w:hyperlink>
        </w:p>
        <w:p w14:paraId="1F1361AB" w14:textId="20B661A2" w:rsidR="00815399" w:rsidRDefault="00815399">
          <w:pPr>
            <w:pStyle w:val="Sommario1"/>
            <w:rPr>
              <w:rFonts w:eastAsiaTheme="minorEastAsia" w:cstheme="minorBidi"/>
              <w:b w:val="0"/>
              <w:bCs w:val="0"/>
              <w:caps w:val="0"/>
              <w:noProof/>
              <w:kern w:val="2"/>
              <w:sz w:val="24"/>
              <w:szCs w:val="24"/>
              <w14:ligatures w14:val="standardContextual"/>
            </w:rPr>
          </w:pPr>
          <w:hyperlink w:anchor="_Toc188370859" w:history="1">
            <w:r w:rsidRPr="00E803FC">
              <w:rPr>
                <w:rStyle w:val="Collegamentoipertestuale"/>
                <w:noProof/>
              </w:rPr>
              <w:t>29. DEFINIZIONE DELLE CONTROVERSIE</w:t>
            </w:r>
            <w:r>
              <w:rPr>
                <w:noProof/>
                <w:webHidden/>
              </w:rPr>
              <w:tab/>
            </w:r>
            <w:r>
              <w:rPr>
                <w:noProof/>
                <w:webHidden/>
              </w:rPr>
              <w:fldChar w:fldCharType="begin"/>
            </w:r>
            <w:r>
              <w:rPr>
                <w:noProof/>
                <w:webHidden/>
              </w:rPr>
              <w:instrText xml:space="preserve"> PAGEREF _Toc188370859 \h </w:instrText>
            </w:r>
            <w:r>
              <w:rPr>
                <w:noProof/>
                <w:webHidden/>
              </w:rPr>
            </w:r>
            <w:r>
              <w:rPr>
                <w:noProof/>
                <w:webHidden/>
              </w:rPr>
              <w:fldChar w:fldCharType="separate"/>
            </w:r>
            <w:r>
              <w:rPr>
                <w:noProof/>
                <w:webHidden/>
              </w:rPr>
              <w:t>45</w:t>
            </w:r>
            <w:r>
              <w:rPr>
                <w:noProof/>
                <w:webHidden/>
              </w:rPr>
              <w:fldChar w:fldCharType="end"/>
            </w:r>
          </w:hyperlink>
        </w:p>
        <w:p w14:paraId="4596A4AD" w14:textId="442BD219" w:rsidR="00815399" w:rsidRDefault="00815399">
          <w:pPr>
            <w:pStyle w:val="Sommario1"/>
            <w:rPr>
              <w:rFonts w:eastAsiaTheme="minorEastAsia" w:cstheme="minorBidi"/>
              <w:b w:val="0"/>
              <w:bCs w:val="0"/>
              <w:caps w:val="0"/>
              <w:noProof/>
              <w:kern w:val="2"/>
              <w:sz w:val="24"/>
              <w:szCs w:val="24"/>
              <w14:ligatures w14:val="standardContextual"/>
            </w:rPr>
          </w:pPr>
          <w:hyperlink w:anchor="_Toc188370860" w:history="1">
            <w:r w:rsidRPr="00E803FC">
              <w:rPr>
                <w:rStyle w:val="Collegamentoipertestuale"/>
                <w:noProof/>
              </w:rPr>
              <w:t>30. TRATTAMENTO DEI DATI PERSONALI</w:t>
            </w:r>
            <w:r>
              <w:rPr>
                <w:noProof/>
                <w:webHidden/>
              </w:rPr>
              <w:tab/>
            </w:r>
            <w:r>
              <w:rPr>
                <w:noProof/>
                <w:webHidden/>
              </w:rPr>
              <w:fldChar w:fldCharType="begin"/>
            </w:r>
            <w:r>
              <w:rPr>
                <w:noProof/>
                <w:webHidden/>
              </w:rPr>
              <w:instrText xml:space="preserve"> PAGEREF _Toc188370860 \h </w:instrText>
            </w:r>
            <w:r>
              <w:rPr>
                <w:noProof/>
                <w:webHidden/>
              </w:rPr>
            </w:r>
            <w:r>
              <w:rPr>
                <w:noProof/>
                <w:webHidden/>
              </w:rPr>
              <w:fldChar w:fldCharType="separate"/>
            </w:r>
            <w:r>
              <w:rPr>
                <w:noProof/>
                <w:webHidden/>
              </w:rPr>
              <w:t>45</w:t>
            </w:r>
            <w:r>
              <w:rPr>
                <w:noProof/>
                <w:webHidden/>
              </w:rPr>
              <w:fldChar w:fldCharType="end"/>
            </w:r>
          </w:hyperlink>
        </w:p>
        <w:p w14:paraId="243C08E3" w14:textId="3F386C98" w:rsidR="7B4A12D5" w:rsidRDefault="7B4A12D5" w:rsidP="7B4A12D5">
          <w:pPr>
            <w:pStyle w:val="Sommario1"/>
            <w:tabs>
              <w:tab w:val="clear" w:pos="9592"/>
              <w:tab w:val="right" w:leader="dot" w:pos="9600"/>
            </w:tabs>
            <w:rPr>
              <w:rStyle w:val="Collegamentoipertestuale"/>
            </w:rPr>
          </w:pPr>
          <w:r>
            <w:fldChar w:fldCharType="end"/>
          </w:r>
        </w:p>
      </w:sdtContent>
    </w:sdt>
    <w:p w14:paraId="2CFB6942" w14:textId="3C88DADB" w:rsidR="00E44724" w:rsidRPr="00A5281B" w:rsidRDefault="00E44724" w:rsidP="000B4B7B">
      <w:pPr>
        <w:pStyle w:val="Sommario1"/>
        <w:rPr>
          <w:rFonts w:eastAsia="Calibri"/>
          <w:smallCaps/>
          <w:sz w:val="22"/>
          <w:szCs w:val="22"/>
        </w:rPr>
      </w:pPr>
    </w:p>
    <w:p w14:paraId="48588E00" w14:textId="77777777" w:rsidR="00E44724" w:rsidRPr="00A5281B" w:rsidRDefault="00E44724" w:rsidP="00E44724">
      <w:pPr>
        <w:widowControl w:val="0"/>
        <w:rPr>
          <w:rFonts w:asciiTheme="minorHAnsi" w:hAnsiTheme="minorHAnsi" w:cstheme="minorHAnsi"/>
          <w:sz w:val="22"/>
          <w:szCs w:val="22"/>
        </w:rPr>
      </w:pPr>
      <w:r w:rsidRPr="00A5281B">
        <w:rPr>
          <w:rFonts w:asciiTheme="minorHAnsi" w:hAnsiTheme="minorHAnsi" w:cstheme="minorHAnsi"/>
          <w:sz w:val="22"/>
          <w:szCs w:val="22"/>
          <w:lang w:eastAsia="en-US"/>
        </w:rPr>
        <w:br w:type="page"/>
      </w:r>
    </w:p>
    <w:p w14:paraId="6E47BFC0" w14:textId="05899D0B" w:rsidR="00294A83" w:rsidRPr="00A5281B" w:rsidRDefault="008A0A9F" w:rsidP="008A0A9F">
      <w:pPr>
        <w:pStyle w:val="Titolo1"/>
        <w:numPr>
          <w:ilvl w:val="0"/>
          <w:numId w:val="0"/>
        </w:numPr>
        <w:rPr>
          <w:rFonts w:asciiTheme="minorHAnsi" w:hAnsiTheme="minorHAnsi" w:cstheme="minorBidi"/>
          <w:sz w:val="22"/>
          <w:szCs w:val="22"/>
        </w:rPr>
      </w:pPr>
      <w:bookmarkStart w:id="0" w:name="_Toc482101906"/>
      <w:bookmarkStart w:id="1" w:name="_Toc482101812"/>
      <w:bookmarkStart w:id="2" w:name="_Toc482101719"/>
      <w:bookmarkStart w:id="3" w:name="_Toc482101544"/>
      <w:bookmarkStart w:id="4" w:name="_Toc482101429"/>
      <w:bookmarkStart w:id="5" w:name="_Toc374026426"/>
      <w:bookmarkStart w:id="6" w:name="_Toc374025981"/>
      <w:bookmarkStart w:id="7" w:name="_Toc374025928"/>
      <w:bookmarkStart w:id="8" w:name="_Toc374025834"/>
      <w:bookmarkStart w:id="9" w:name="_Toc374025745"/>
      <w:bookmarkStart w:id="10" w:name="_Toc498419717"/>
      <w:bookmarkStart w:id="11" w:name="_Toc497831525"/>
      <w:bookmarkStart w:id="12" w:name="_Toc497728131"/>
      <w:bookmarkStart w:id="13" w:name="_Toc497484933"/>
      <w:bookmarkStart w:id="14" w:name="_Toc494359015"/>
      <w:bookmarkStart w:id="15" w:name="_Toc494358966"/>
      <w:bookmarkStart w:id="16" w:name="_Toc493500868"/>
      <w:bookmarkStart w:id="17" w:name="_Toc498419716"/>
      <w:bookmarkStart w:id="18" w:name="_Toc497831524"/>
      <w:bookmarkStart w:id="19" w:name="_Toc497728130"/>
      <w:bookmarkStart w:id="20" w:name="_Toc497484932"/>
      <w:bookmarkStart w:id="21" w:name="_Toc494359014"/>
      <w:bookmarkStart w:id="22" w:name="_Toc494358965"/>
      <w:bookmarkStart w:id="23" w:name="_Toc493500867"/>
      <w:bookmarkStart w:id="24" w:name="_Toc482102096"/>
      <w:bookmarkStart w:id="25" w:name="_Toc482102001"/>
      <w:bookmarkStart w:id="26" w:name="_Ref99610289"/>
      <w:bookmarkStart w:id="27" w:name="_Toc188370777"/>
      <w:bookmarkStart w:id="28" w:name="_Toc391036046"/>
      <w:bookmarkStart w:id="29" w:name="_Toc391035973"/>
      <w:bookmarkStart w:id="30" w:name="_Toc380501861"/>
      <w:bookmarkStart w:id="31" w:name="_Toc35403817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rPr>
          <w:rFonts w:asciiTheme="minorHAnsi" w:hAnsiTheme="minorHAnsi" w:cstheme="minorBidi"/>
          <w:sz w:val="22"/>
          <w:szCs w:val="22"/>
        </w:rPr>
        <w:lastRenderedPageBreak/>
        <w:t xml:space="preserve">1. </w:t>
      </w:r>
      <w:r w:rsidR="00E44724" w:rsidRPr="7B4A12D5">
        <w:rPr>
          <w:rFonts w:asciiTheme="minorHAnsi" w:hAnsiTheme="minorHAnsi" w:cstheme="minorBidi"/>
          <w:sz w:val="22"/>
          <w:szCs w:val="22"/>
        </w:rPr>
        <w:t>PREMESSE</w:t>
      </w:r>
      <w:bookmarkEnd w:id="26"/>
      <w:bookmarkEnd w:id="27"/>
    </w:p>
    <w:p w14:paraId="46FC92F9" w14:textId="542D2D54" w:rsidR="00E44724" w:rsidRPr="00A5281B" w:rsidRDefault="00AF2158" w:rsidP="00A5281B">
      <w:pPr>
        <w:pStyle w:val="NormaleWeb"/>
        <w:spacing w:before="0" w:beforeAutospacing="0" w:after="0" w:afterAutospacing="0"/>
        <w:rPr>
          <w:rFonts w:asciiTheme="minorHAnsi" w:hAnsiTheme="minorHAnsi" w:cstheme="minorHAnsi"/>
          <w:bCs/>
          <w:i/>
          <w:iCs/>
          <w:sz w:val="22"/>
          <w:szCs w:val="22"/>
          <w:lang w:eastAsia="en-US"/>
        </w:rPr>
      </w:pPr>
      <w:r w:rsidRPr="00A5281B">
        <w:rPr>
          <w:rFonts w:asciiTheme="minorHAnsi" w:hAnsiTheme="minorHAnsi" w:cstheme="minorHAnsi"/>
          <w:bCs/>
          <w:iCs/>
          <w:sz w:val="22"/>
          <w:szCs w:val="22"/>
          <w:lang w:eastAsia="en-US"/>
        </w:rPr>
        <w:t xml:space="preserve">Con </w:t>
      </w:r>
      <w:r w:rsidR="00F30605">
        <w:rPr>
          <w:rFonts w:asciiTheme="minorHAnsi" w:hAnsiTheme="minorHAnsi" w:cstheme="minorHAnsi"/>
          <w:bCs/>
          <w:iCs/>
          <w:sz w:val="22"/>
          <w:szCs w:val="22"/>
          <w:lang w:eastAsia="en-US"/>
        </w:rPr>
        <w:t xml:space="preserve">apposito </w:t>
      </w:r>
      <w:r w:rsidR="00F95E52">
        <w:rPr>
          <w:rFonts w:asciiTheme="minorHAnsi" w:hAnsiTheme="minorHAnsi" w:cstheme="minorHAnsi"/>
          <w:bCs/>
          <w:iCs/>
          <w:sz w:val="22"/>
          <w:szCs w:val="22"/>
          <w:lang w:eastAsia="en-US"/>
        </w:rPr>
        <w:t>Provvedimento di Decisione di Contrattare</w:t>
      </w:r>
      <w:r w:rsidRPr="00A5281B">
        <w:rPr>
          <w:rFonts w:asciiTheme="minorHAnsi" w:hAnsiTheme="minorHAnsi" w:cstheme="minorHAnsi"/>
          <w:bCs/>
          <w:iCs/>
          <w:sz w:val="22"/>
          <w:szCs w:val="22"/>
          <w:lang w:eastAsia="en-US"/>
        </w:rPr>
        <w:t xml:space="preserve"> la Stazione appaltante</w:t>
      </w:r>
      <w:r w:rsidR="00381C4A">
        <w:rPr>
          <w:rFonts w:asciiTheme="minorHAnsi" w:hAnsiTheme="minorHAnsi" w:cstheme="minorHAnsi"/>
          <w:bCs/>
          <w:i/>
          <w:iCs/>
          <w:sz w:val="22"/>
          <w:szCs w:val="22"/>
          <w:lang w:eastAsia="en-US"/>
        </w:rPr>
        <w:t xml:space="preserve"> ISAC</w:t>
      </w:r>
      <w:r w:rsidRPr="00A5281B">
        <w:rPr>
          <w:rFonts w:asciiTheme="minorHAnsi" w:hAnsiTheme="minorHAnsi" w:cstheme="minorHAnsi"/>
          <w:bCs/>
          <w:i/>
          <w:iCs/>
          <w:sz w:val="22"/>
          <w:szCs w:val="22"/>
          <w:lang w:eastAsia="en-US"/>
        </w:rPr>
        <w:t xml:space="preserve"> </w:t>
      </w:r>
      <w:r w:rsidRPr="00A5281B">
        <w:rPr>
          <w:rFonts w:asciiTheme="minorHAnsi" w:hAnsiTheme="minorHAnsi" w:cstheme="minorHAnsi"/>
          <w:bCs/>
          <w:iCs/>
          <w:sz w:val="22"/>
          <w:szCs w:val="22"/>
          <w:lang w:eastAsia="en-US"/>
        </w:rPr>
        <w:t xml:space="preserve">del Consiglio Nazionale delle Ricerche, CNR, ha deciso di affidare la fornitura di </w:t>
      </w:r>
      <w:proofErr w:type="spellStart"/>
      <w:r w:rsidR="00381C4A" w:rsidRPr="00381C4A">
        <w:rPr>
          <w:rFonts w:asciiTheme="minorHAnsi" w:hAnsiTheme="minorHAnsi" w:cstheme="minorHAnsi"/>
          <w:b/>
          <w:bCs/>
          <w:i/>
          <w:iCs/>
          <w:sz w:val="22"/>
          <w:szCs w:val="22"/>
          <w:lang w:eastAsia="en-US"/>
        </w:rPr>
        <w:t>DI</w:t>
      </w:r>
      <w:proofErr w:type="spellEnd"/>
      <w:r w:rsidR="00381C4A" w:rsidRPr="00381C4A">
        <w:rPr>
          <w:rFonts w:asciiTheme="minorHAnsi" w:hAnsiTheme="minorHAnsi" w:cstheme="minorHAnsi"/>
          <w:b/>
          <w:bCs/>
          <w:i/>
          <w:iCs/>
          <w:sz w:val="22"/>
          <w:szCs w:val="22"/>
          <w:lang w:eastAsia="en-US"/>
        </w:rPr>
        <w:t xml:space="preserve"> STRUMENTAZIONE SCIENTIFICA PER N.1 SISTEMA DOPPLER CLUOD RADAR</w:t>
      </w:r>
      <w:r w:rsidRPr="00A5281B">
        <w:rPr>
          <w:rFonts w:asciiTheme="minorHAnsi" w:hAnsiTheme="minorHAnsi" w:cstheme="minorHAnsi"/>
          <w:bCs/>
          <w:iCs/>
          <w:sz w:val="22"/>
          <w:szCs w:val="22"/>
          <w:lang w:eastAsia="en-US"/>
        </w:rPr>
        <w:t>,</w:t>
      </w:r>
      <w:r w:rsidR="00381C4A">
        <w:rPr>
          <w:rFonts w:asciiTheme="minorHAnsi" w:hAnsiTheme="minorHAnsi" w:cstheme="minorHAnsi"/>
          <w:bCs/>
          <w:iCs/>
          <w:sz w:val="22"/>
          <w:szCs w:val="22"/>
          <w:lang w:eastAsia="en-US"/>
        </w:rPr>
        <w:t>.</w:t>
      </w:r>
    </w:p>
    <w:p w14:paraId="16C68FD3" w14:textId="77777777" w:rsidR="00D91F48" w:rsidRPr="00A5281B" w:rsidRDefault="00D91F48" w:rsidP="00A5281B">
      <w:pPr>
        <w:pStyle w:val="NormaleWeb"/>
        <w:spacing w:before="0" w:beforeAutospacing="0" w:after="0" w:afterAutospacing="0"/>
        <w:rPr>
          <w:rFonts w:asciiTheme="minorHAnsi" w:hAnsiTheme="minorHAnsi" w:cstheme="minorHAnsi"/>
          <w:sz w:val="22"/>
          <w:szCs w:val="22"/>
          <w:lang w:eastAsia="en-US"/>
        </w:rPr>
      </w:pPr>
    </w:p>
    <w:p w14:paraId="51F56187" w14:textId="46E4D85D" w:rsidR="00BD7521" w:rsidRPr="00381C4A" w:rsidRDefault="00BD7521" w:rsidP="00A5281B">
      <w:pPr>
        <w:pStyle w:val="NormaleWeb"/>
        <w:spacing w:before="0" w:beforeAutospacing="0" w:after="0" w:afterAutospacing="0"/>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La presente </w:t>
      </w:r>
      <w:r w:rsidR="00E37A35" w:rsidRPr="00A5281B">
        <w:rPr>
          <w:rFonts w:asciiTheme="minorHAnsi" w:hAnsiTheme="minorHAnsi" w:cstheme="minorHAnsi"/>
          <w:sz w:val="22"/>
          <w:szCs w:val="22"/>
          <w:lang w:eastAsia="en-US"/>
        </w:rPr>
        <w:t xml:space="preserve">procedura </w:t>
      </w:r>
      <w:r w:rsidR="004F49A4" w:rsidRPr="00A5281B">
        <w:rPr>
          <w:rFonts w:asciiTheme="minorHAnsi" w:hAnsiTheme="minorHAnsi" w:cstheme="minorHAnsi"/>
          <w:sz w:val="22"/>
          <w:szCs w:val="22"/>
          <w:lang w:eastAsia="en-US"/>
        </w:rPr>
        <w:t>riguarda gli</w:t>
      </w:r>
      <w:r w:rsidRPr="00A5281B">
        <w:rPr>
          <w:rFonts w:asciiTheme="minorHAnsi" w:hAnsiTheme="minorHAnsi" w:cstheme="minorHAnsi"/>
          <w:sz w:val="22"/>
          <w:szCs w:val="22"/>
          <w:lang w:eastAsia="en-US"/>
        </w:rPr>
        <w:t xml:space="preserve"> investimenti pubblici finanziati con le risorse del Piano Nazionale di Ripresa e Resilienza (PNRR) e pertanto</w:t>
      </w:r>
      <w:r w:rsidR="004F49A4" w:rsidRPr="00A5281B">
        <w:rPr>
          <w:rFonts w:asciiTheme="minorHAnsi" w:hAnsiTheme="minorHAnsi" w:cstheme="minorHAnsi"/>
          <w:sz w:val="22"/>
          <w:szCs w:val="22"/>
          <w:lang w:eastAsia="en-US"/>
        </w:rPr>
        <w:t xml:space="preserve"> f</w:t>
      </w:r>
      <w:r w:rsidRPr="00A5281B">
        <w:rPr>
          <w:rFonts w:asciiTheme="minorHAnsi" w:hAnsiTheme="minorHAnsi" w:cstheme="minorHAnsi"/>
          <w:sz w:val="22"/>
          <w:szCs w:val="22"/>
          <w:lang w:eastAsia="en-US"/>
        </w:rPr>
        <w:t xml:space="preserve">a esplicito riferimento ai principi per la sostenibilità ambientale, per la fattibilità dell’intervento nel rispetto del principio orizzontale del “Do No </w:t>
      </w:r>
      <w:proofErr w:type="spellStart"/>
      <w:r w:rsidRPr="00A5281B">
        <w:rPr>
          <w:rFonts w:asciiTheme="minorHAnsi" w:hAnsiTheme="minorHAnsi" w:cstheme="minorHAnsi"/>
          <w:sz w:val="22"/>
          <w:szCs w:val="22"/>
          <w:lang w:eastAsia="en-US"/>
        </w:rPr>
        <w:t>Significant</w:t>
      </w:r>
      <w:proofErr w:type="spellEnd"/>
      <w:r w:rsidRPr="00A5281B">
        <w:rPr>
          <w:rFonts w:asciiTheme="minorHAnsi" w:hAnsiTheme="minorHAnsi" w:cstheme="minorHAnsi"/>
          <w:sz w:val="22"/>
          <w:szCs w:val="22"/>
          <w:lang w:eastAsia="en-US"/>
        </w:rPr>
        <w:t xml:space="preserve"> </w:t>
      </w:r>
      <w:proofErr w:type="spellStart"/>
      <w:r w:rsidRPr="00A5281B">
        <w:rPr>
          <w:rFonts w:asciiTheme="minorHAnsi" w:hAnsiTheme="minorHAnsi" w:cstheme="minorHAnsi"/>
          <w:sz w:val="22"/>
          <w:szCs w:val="22"/>
          <w:lang w:eastAsia="en-US"/>
        </w:rPr>
        <w:t>Harm</w:t>
      </w:r>
      <w:proofErr w:type="spellEnd"/>
      <w:r w:rsidRPr="00A5281B">
        <w:rPr>
          <w:rFonts w:asciiTheme="minorHAnsi" w:hAnsiTheme="minorHAnsi" w:cstheme="minorHAnsi"/>
          <w:sz w:val="22"/>
          <w:szCs w:val="22"/>
          <w:lang w:eastAsia="en-US"/>
        </w:rPr>
        <w:t xml:space="preserve">” (DNSH) </w:t>
      </w:r>
      <w:proofErr w:type="spellStart"/>
      <w:r w:rsidRPr="00A5281B">
        <w:rPr>
          <w:rFonts w:asciiTheme="minorHAnsi" w:hAnsiTheme="minorHAnsi" w:cstheme="minorHAnsi"/>
          <w:sz w:val="22"/>
          <w:szCs w:val="22"/>
          <w:lang w:eastAsia="en-US"/>
        </w:rPr>
        <w:t>nonchè</w:t>
      </w:r>
      <w:proofErr w:type="spellEnd"/>
      <w:r w:rsidRPr="00A5281B">
        <w:rPr>
          <w:rFonts w:asciiTheme="minorHAnsi" w:hAnsiTheme="minorHAnsi" w:cstheme="minorHAnsi"/>
          <w:sz w:val="22"/>
          <w:szCs w:val="22"/>
          <w:lang w:eastAsia="en-US"/>
        </w:rPr>
        <w:t xml:space="preserve"> ai principi trasversali, tra i quali il principio del contributo all’obiettivo climatico e digitale (c.d. tagging), il principio di parità di genere e l’obbligo di protezione e valorizzazione dei giovani, </w:t>
      </w:r>
      <w:r w:rsidR="006D02CB" w:rsidRPr="00A5281B">
        <w:rPr>
          <w:rFonts w:asciiTheme="minorHAnsi" w:hAnsiTheme="minorHAnsi" w:cstheme="minorHAnsi"/>
          <w:sz w:val="22"/>
          <w:szCs w:val="22"/>
          <w:lang w:eastAsia="en-US"/>
        </w:rPr>
        <w:t xml:space="preserve">nonché l’inclusione lavorativa delle persone con disabilità </w:t>
      </w:r>
      <w:r w:rsidRPr="00A5281B">
        <w:rPr>
          <w:rFonts w:asciiTheme="minorHAnsi" w:hAnsiTheme="minorHAnsi" w:cstheme="minorHAnsi"/>
          <w:sz w:val="22"/>
          <w:szCs w:val="22"/>
          <w:lang w:eastAsia="en-US"/>
        </w:rPr>
        <w:t>ai sensi dei Regolamenti (UE) 2020/852 e 241/2021.</w:t>
      </w:r>
      <w:r w:rsidR="003E1624" w:rsidRPr="00A5281B">
        <w:rPr>
          <w:rFonts w:asciiTheme="minorHAnsi" w:hAnsiTheme="minorHAnsi" w:cstheme="minorHAnsi"/>
          <w:sz w:val="22"/>
          <w:szCs w:val="22"/>
          <w:lang w:eastAsia="en-US"/>
        </w:rPr>
        <w:t xml:space="preserve"> Si precisa che al fine della dimostrazione del rispetto degli obblighi di cui al citato principio del DNSH, il presente intervento è ricompreso nella Missione </w:t>
      </w:r>
      <w:r w:rsidR="00381C4A" w:rsidRPr="00381C4A">
        <w:rPr>
          <w:rFonts w:asciiTheme="minorHAnsi" w:hAnsiTheme="minorHAnsi" w:cstheme="minorHAnsi"/>
          <w:i/>
          <w:iCs/>
          <w:sz w:val="22"/>
          <w:szCs w:val="22"/>
          <w:lang w:eastAsia="en-US"/>
        </w:rPr>
        <w:t xml:space="preserve">4 componente 2 investimento 3.1 fondo per la realizzazione di un sistema integrato di infrastrutture di ricerca e innovazione - avviso n. 3264 del 28 dicembre 2021 – </w:t>
      </w:r>
      <w:r w:rsidR="00381C4A">
        <w:rPr>
          <w:rFonts w:asciiTheme="minorHAnsi" w:hAnsiTheme="minorHAnsi" w:cstheme="minorHAnsi"/>
          <w:i/>
          <w:iCs/>
          <w:sz w:val="22"/>
          <w:szCs w:val="22"/>
          <w:lang w:eastAsia="en-US"/>
        </w:rPr>
        <w:t>P</w:t>
      </w:r>
      <w:r w:rsidR="00381C4A" w:rsidRPr="00381C4A">
        <w:rPr>
          <w:rFonts w:asciiTheme="minorHAnsi" w:hAnsiTheme="minorHAnsi" w:cstheme="minorHAnsi"/>
          <w:i/>
          <w:iCs/>
          <w:sz w:val="22"/>
          <w:szCs w:val="22"/>
          <w:lang w:eastAsia="en-US"/>
        </w:rPr>
        <w:t xml:space="preserve">rogetto </w:t>
      </w:r>
      <w:r w:rsidR="00381C4A">
        <w:rPr>
          <w:rFonts w:asciiTheme="minorHAnsi" w:hAnsiTheme="minorHAnsi" w:cstheme="minorHAnsi"/>
          <w:i/>
          <w:iCs/>
          <w:sz w:val="22"/>
          <w:szCs w:val="22"/>
          <w:lang w:eastAsia="en-US"/>
        </w:rPr>
        <w:t>IR</w:t>
      </w:r>
      <w:r w:rsidR="00381C4A" w:rsidRPr="00381C4A">
        <w:rPr>
          <w:rFonts w:asciiTheme="minorHAnsi" w:hAnsiTheme="minorHAnsi" w:cstheme="minorHAnsi"/>
          <w:i/>
          <w:iCs/>
          <w:sz w:val="22"/>
          <w:szCs w:val="22"/>
          <w:lang w:eastAsia="en-US"/>
        </w:rPr>
        <w:t>0000032 “</w:t>
      </w:r>
      <w:r w:rsidR="00381C4A">
        <w:rPr>
          <w:rFonts w:asciiTheme="minorHAnsi" w:hAnsiTheme="minorHAnsi" w:cstheme="minorHAnsi"/>
          <w:i/>
          <w:iCs/>
          <w:sz w:val="22"/>
          <w:szCs w:val="22"/>
          <w:lang w:eastAsia="en-US"/>
        </w:rPr>
        <w:t>I</w:t>
      </w:r>
      <w:r w:rsidR="00381C4A" w:rsidRPr="00381C4A">
        <w:rPr>
          <w:rFonts w:asciiTheme="minorHAnsi" w:hAnsiTheme="minorHAnsi" w:cstheme="minorHAnsi"/>
          <w:i/>
          <w:iCs/>
          <w:sz w:val="22"/>
          <w:szCs w:val="22"/>
          <w:lang w:eastAsia="en-US"/>
        </w:rPr>
        <w:t xml:space="preserve">tineris - </w:t>
      </w:r>
      <w:proofErr w:type="spellStart"/>
      <w:r w:rsidR="00381C4A">
        <w:rPr>
          <w:rFonts w:asciiTheme="minorHAnsi" w:hAnsiTheme="minorHAnsi" w:cstheme="minorHAnsi"/>
          <w:i/>
          <w:iCs/>
          <w:sz w:val="22"/>
          <w:szCs w:val="22"/>
          <w:lang w:eastAsia="en-US"/>
        </w:rPr>
        <w:t>I</w:t>
      </w:r>
      <w:r w:rsidR="00381C4A" w:rsidRPr="00381C4A">
        <w:rPr>
          <w:rFonts w:asciiTheme="minorHAnsi" w:hAnsiTheme="minorHAnsi" w:cstheme="minorHAnsi"/>
          <w:i/>
          <w:iCs/>
          <w:sz w:val="22"/>
          <w:szCs w:val="22"/>
          <w:lang w:eastAsia="en-US"/>
        </w:rPr>
        <w:t>talian</w:t>
      </w:r>
      <w:proofErr w:type="spellEnd"/>
      <w:r w:rsidR="00381C4A" w:rsidRPr="00381C4A">
        <w:rPr>
          <w:rFonts w:asciiTheme="minorHAnsi" w:hAnsiTheme="minorHAnsi" w:cstheme="minorHAnsi"/>
          <w:i/>
          <w:iCs/>
          <w:sz w:val="22"/>
          <w:szCs w:val="22"/>
          <w:lang w:eastAsia="en-US"/>
        </w:rPr>
        <w:t xml:space="preserve"> </w:t>
      </w:r>
      <w:proofErr w:type="spellStart"/>
      <w:r w:rsidR="00381C4A" w:rsidRPr="00381C4A">
        <w:rPr>
          <w:rFonts w:asciiTheme="minorHAnsi" w:hAnsiTheme="minorHAnsi" w:cstheme="minorHAnsi"/>
          <w:i/>
          <w:iCs/>
          <w:sz w:val="22"/>
          <w:szCs w:val="22"/>
          <w:lang w:eastAsia="en-US"/>
        </w:rPr>
        <w:t>integrated</w:t>
      </w:r>
      <w:proofErr w:type="spellEnd"/>
      <w:r w:rsidR="00381C4A" w:rsidRPr="00381C4A">
        <w:rPr>
          <w:rFonts w:asciiTheme="minorHAnsi" w:hAnsiTheme="minorHAnsi" w:cstheme="minorHAnsi"/>
          <w:i/>
          <w:iCs/>
          <w:sz w:val="22"/>
          <w:szCs w:val="22"/>
          <w:lang w:eastAsia="en-US"/>
        </w:rPr>
        <w:t xml:space="preserve"> </w:t>
      </w:r>
      <w:proofErr w:type="spellStart"/>
      <w:r w:rsidR="00381C4A" w:rsidRPr="00381C4A">
        <w:rPr>
          <w:rFonts w:asciiTheme="minorHAnsi" w:hAnsiTheme="minorHAnsi" w:cstheme="minorHAnsi"/>
          <w:i/>
          <w:iCs/>
          <w:sz w:val="22"/>
          <w:szCs w:val="22"/>
          <w:lang w:eastAsia="en-US"/>
        </w:rPr>
        <w:t>environmental</w:t>
      </w:r>
      <w:proofErr w:type="spellEnd"/>
      <w:r w:rsidR="00381C4A" w:rsidRPr="00381C4A">
        <w:rPr>
          <w:rFonts w:asciiTheme="minorHAnsi" w:hAnsiTheme="minorHAnsi" w:cstheme="minorHAnsi"/>
          <w:i/>
          <w:iCs/>
          <w:sz w:val="22"/>
          <w:szCs w:val="22"/>
          <w:lang w:eastAsia="en-US"/>
        </w:rPr>
        <w:t xml:space="preserve"> </w:t>
      </w:r>
      <w:proofErr w:type="spellStart"/>
      <w:r w:rsidR="00381C4A" w:rsidRPr="00381C4A">
        <w:rPr>
          <w:rFonts w:asciiTheme="minorHAnsi" w:hAnsiTheme="minorHAnsi" w:cstheme="minorHAnsi"/>
          <w:i/>
          <w:iCs/>
          <w:sz w:val="22"/>
          <w:szCs w:val="22"/>
          <w:lang w:eastAsia="en-US"/>
        </w:rPr>
        <w:t>research</w:t>
      </w:r>
      <w:proofErr w:type="spellEnd"/>
      <w:r w:rsidR="00381C4A" w:rsidRPr="00381C4A">
        <w:rPr>
          <w:rFonts w:asciiTheme="minorHAnsi" w:hAnsiTheme="minorHAnsi" w:cstheme="minorHAnsi"/>
          <w:i/>
          <w:iCs/>
          <w:sz w:val="22"/>
          <w:szCs w:val="22"/>
          <w:lang w:eastAsia="en-US"/>
        </w:rPr>
        <w:t xml:space="preserve"> </w:t>
      </w:r>
      <w:proofErr w:type="spellStart"/>
      <w:r w:rsidR="00381C4A" w:rsidRPr="00381C4A">
        <w:rPr>
          <w:rFonts w:asciiTheme="minorHAnsi" w:hAnsiTheme="minorHAnsi" w:cstheme="minorHAnsi"/>
          <w:i/>
          <w:iCs/>
          <w:sz w:val="22"/>
          <w:szCs w:val="22"/>
          <w:lang w:eastAsia="en-US"/>
        </w:rPr>
        <w:t>infrastructures</w:t>
      </w:r>
      <w:proofErr w:type="spellEnd"/>
      <w:r w:rsidR="00381C4A" w:rsidRPr="00381C4A">
        <w:rPr>
          <w:rFonts w:asciiTheme="minorHAnsi" w:hAnsiTheme="minorHAnsi" w:cstheme="minorHAnsi"/>
          <w:i/>
          <w:iCs/>
          <w:sz w:val="22"/>
          <w:szCs w:val="22"/>
          <w:lang w:eastAsia="en-US"/>
        </w:rPr>
        <w:t xml:space="preserve"> system” - </w:t>
      </w:r>
      <w:r w:rsidR="00381C4A">
        <w:rPr>
          <w:rFonts w:asciiTheme="minorHAnsi" w:hAnsiTheme="minorHAnsi" w:cstheme="minorHAnsi"/>
          <w:i/>
          <w:iCs/>
          <w:sz w:val="22"/>
          <w:szCs w:val="22"/>
          <w:lang w:eastAsia="en-US"/>
        </w:rPr>
        <w:t>CUP</w:t>
      </w:r>
      <w:r w:rsidR="00381C4A" w:rsidRPr="00381C4A">
        <w:rPr>
          <w:rFonts w:asciiTheme="minorHAnsi" w:hAnsiTheme="minorHAnsi" w:cstheme="minorHAnsi"/>
          <w:i/>
          <w:iCs/>
          <w:sz w:val="22"/>
          <w:szCs w:val="22"/>
          <w:lang w:eastAsia="en-US"/>
        </w:rPr>
        <w:t xml:space="preserve"> </w:t>
      </w:r>
      <w:r w:rsidR="00381C4A">
        <w:rPr>
          <w:rFonts w:asciiTheme="minorHAnsi" w:hAnsiTheme="minorHAnsi" w:cstheme="minorHAnsi"/>
          <w:i/>
          <w:iCs/>
          <w:sz w:val="22"/>
          <w:szCs w:val="22"/>
          <w:lang w:eastAsia="en-US"/>
        </w:rPr>
        <w:t>B</w:t>
      </w:r>
      <w:r w:rsidR="00381C4A" w:rsidRPr="00381C4A">
        <w:rPr>
          <w:rFonts w:asciiTheme="minorHAnsi" w:hAnsiTheme="minorHAnsi" w:cstheme="minorHAnsi"/>
          <w:i/>
          <w:iCs/>
          <w:sz w:val="22"/>
          <w:szCs w:val="22"/>
          <w:lang w:eastAsia="en-US"/>
        </w:rPr>
        <w:t>53</w:t>
      </w:r>
      <w:r w:rsidR="00381C4A">
        <w:rPr>
          <w:rFonts w:asciiTheme="minorHAnsi" w:hAnsiTheme="minorHAnsi" w:cstheme="minorHAnsi"/>
          <w:i/>
          <w:iCs/>
          <w:sz w:val="22"/>
          <w:szCs w:val="22"/>
          <w:lang w:eastAsia="en-US"/>
        </w:rPr>
        <w:t>C</w:t>
      </w:r>
      <w:r w:rsidR="00381C4A" w:rsidRPr="00381C4A">
        <w:rPr>
          <w:rFonts w:asciiTheme="minorHAnsi" w:hAnsiTheme="minorHAnsi" w:cstheme="minorHAnsi"/>
          <w:i/>
          <w:iCs/>
          <w:sz w:val="22"/>
          <w:szCs w:val="22"/>
          <w:lang w:eastAsia="en-US"/>
        </w:rPr>
        <w:t>22002150006</w:t>
      </w:r>
      <w:r w:rsidR="00381C4A" w:rsidRPr="00381C4A">
        <w:rPr>
          <w:rFonts w:asciiTheme="minorHAnsi" w:hAnsiTheme="minorHAnsi" w:cstheme="minorHAnsi"/>
          <w:sz w:val="22"/>
          <w:szCs w:val="22"/>
          <w:lang w:eastAsia="en-US"/>
        </w:rPr>
        <w:t>.</w:t>
      </w:r>
    </w:p>
    <w:p w14:paraId="3C62EB89" w14:textId="77777777" w:rsidR="00D91F48" w:rsidRPr="00A5281B" w:rsidRDefault="00D91F48" w:rsidP="00A5281B">
      <w:pPr>
        <w:pStyle w:val="NormaleWeb"/>
        <w:spacing w:before="0" w:beforeAutospacing="0" w:after="0" w:afterAutospacing="0"/>
        <w:rPr>
          <w:rFonts w:asciiTheme="minorHAnsi" w:hAnsiTheme="minorHAnsi" w:cstheme="minorHAnsi"/>
          <w:sz w:val="22"/>
          <w:szCs w:val="22"/>
          <w:lang w:eastAsia="en-US"/>
        </w:rPr>
      </w:pPr>
    </w:p>
    <w:p w14:paraId="531755F8" w14:textId="08F0F2AD" w:rsidR="00E47693" w:rsidRPr="00ED3FEC" w:rsidRDefault="00E47693" w:rsidP="00ED3FEC">
      <w:pPr>
        <w:autoSpaceDE w:val="0"/>
        <w:autoSpaceDN w:val="0"/>
        <w:adjustRightInd w:val="0"/>
        <w:rPr>
          <w:rFonts w:ascii="Times New Roman" w:hAnsi="Times New Roman"/>
          <w:i/>
          <w:iCs/>
          <w:sz w:val="22"/>
          <w:szCs w:val="22"/>
        </w:rPr>
      </w:pPr>
      <w:r w:rsidRPr="00A5281B">
        <w:rPr>
          <w:rFonts w:asciiTheme="minorHAnsi" w:hAnsiTheme="minorHAnsi" w:cstheme="minorHAnsi"/>
          <w:sz w:val="22"/>
          <w:szCs w:val="22"/>
        </w:rPr>
        <w:t xml:space="preserve">La tipologia di </w:t>
      </w:r>
      <w:r w:rsidRPr="00A5281B">
        <w:rPr>
          <w:rFonts w:asciiTheme="minorHAnsi" w:hAnsiTheme="minorHAnsi" w:cstheme="minorHAnsi"/>
          <w:i/>
          <w:iCs/>
          <w:sz w:val="22"/>
          <w:szCs w:val="22"/>
        </w:rPr>
        <w:t>fornitura</w:t>
      </w:r>
      <w:r w:rsidRPr="00A5281B">
        <w:rPr>
          <w:rFonts w:asciiTheme="minorHAnsi" w:hAnsiTheme="minorHAnsi" w:cstheme="minorHAnsi"/>
          <w:sz w:val="22"/>
          <w:szCs w:val="22"/>
        </w:rPr>
        <w:t xml:space="preserve"> si limita a non arrecare un danno significativo rispetto agli aspetti ambientali valutati nelle analisi DNSH, pertanto trova applicazione il regime del contributo minimo (Regime 2) che si traduce nel rispetto delle prescrizioni contenute nelle schede tecniche </w:t>
      </w:r>
      <w:r w:rsidR="000115A8">
        <w:rPr>
          <w:rFonts w:ascii="Times New Roman" w:hAnsi="Times New Roman"/>
          <w:i/>
          <w:iCs/>
          <w:sz w:val="22"/>
          <w:szCs w:val="22"/>
        </w:rPr>
        <w:t>nella scheda tecnica 3 Scheda 3 – Acquisto di Apparecchiature elettriche ed elettronich</w:t>
      </w:r>
      <w:r w:rsidR="00ED3FEC">
        <w:rPr>
          <w:rFonts w:ascii="Times New Roman" w:hAnsi="Times New Roman"/>
          <w:i/>
          <w:iCs/>
          <w:sz w:val="22"/>
          <w:szCs w:val="22"/>
        </w:rPr>
        <w:t>e</w:t>
      </w:r>
      <w:r w:rsidRPr="00A5281B">
        <w:rPr>
          <w:rFonts w:asciiTheme="minorHAnsi" w:hAnsiTheme="minorHAnsi" w:cstheme="minorHAnsi"/>
          <w:sz w:val="22"/>
          <w:szCs w:val="22"/>
        </w:rPr>
        <w:t xml:space="preserve">, </w:t>
      </w:r>
      <w:r w:rsidR="008A02E6" w:rsidRPr="00A5281B">
        <w:rPr>
          <w:rFonts w:asciiTheme="minorHAnsi" w:hAnsiTheme="minorHAnsi" w:cstheme="minorHAnsi"/>
          <w:sz w:val="22"/>
          <w:szCs w:val="22"/>
        </w:rPr>
        <w:t xml:space="preserve">selezionate </w:t>
      </w:r>
      <w:r w:rsidRPr="00A5281B">
        <w:rPr>
          <w:rFonts w:asciiTheme="minorHAnsi" w:hAnsiTheme="minorHAnsi" w:cstheme="minorHAnsi"/>
          <w:sz w:val="22"/>
          <w:szCs w:val="22"/>
        </w:rPr>
        <w:t xml:space="preserve">dalla Stazione Appaltante </w:t>
      </w:r>
      <w:r w:rsidR="00E662A6" w:rsidRPr="00A5281B">
        <w:rPr>
          <w:rFonts w:asciiTheme="minorHAnsi" w:hAnsiTheme="minorHAnsi" w:cstheme="minorHAnsi"/>
          <w:sz w:val="22"/>
          <w:szCs w:val="22"/>
        </w:rPr>
        <w:t>in conformità al</w:t>
      </w:r>
      <w:r w:rsidRPr="00A5281B">
        <w:rPr>
          <w:rFonts w:asciiTheme="minorHAnsi" w:hAnsiTheme="minorHAnsi" w:cstheme="minorHAnsi"/>
          <w:sz w:val="22"/>
          <w:szCs w:val="22"/>
        </w:rPr>
        <w:t>la “</w:t>
      </w:r>
      <w:r w:rsidRPr="00A5281B">
        <w:rPr>
          <w:rFonts w:asciiTheme="minorHAnsi" w:hAnsiTheme="minorHAnsi" w:cstheme="minorHAnsi"/>
          <w:i/>
          <w:iCs/>
          <w:sz w:val="22"/>
          <w:szCs w:val="22"/>
        </w:rPr>
        <w:t>Guida operativa per il rispetto del principio di non arrecare danno significativo all’ambiente”</w:t>
      </w:r>
      <w:r w:rsidRPr="00A5281B">
        <w:rPr>
          <w:rFonts w:asciiTheme="minorHAnsi" w:hAnsiTheme="minorHAnsi" w:cstheme="minorHAnsi"/>
          <w:sz w:val="22"/>
          <w:szCs w:val="22"/>
        </w:rPr>
        <w:t xml:space="preserve"> di cui alla circolare RGS nr.33 del 13/10/2022</w:t>
      </w:r>
      <w:r w:rsidR="00745189">
        <w:rPr>
          <w:rFonts w:asciiTheme="minorHAnsi" w:hAnsiTheme="minorHAnsi" w:cstheme="minorHAnsi"/>
          <w:sz w:val="22"/>
          <w:szCs w:val="22"/>
        </w:rPr>
        <w:t xml:space="preserve"> </w:t>
      </w:r>
      <w:r w:rsidR="00745189" w:rsidRPr="00745189">
        <w:rPr>
          <w:rFonts w:asciiTheme="minorHAnsi" w:hAnsiTheme="minorHAnsi" w:cstheme="minorHAnsi"/>
          <w:sz w:val="22"/>
          <w:szCs w:val="22"/>
        </w:rPr>
        <w:t>e successivo aggiornamento circolare RGS n. 22 del 14/05/2024</w:t>
      </w:r>
      <w:r w:rsidRPr="00A5281B">
        <w:rPr>
          <w:rFonts w:asciiTheme="minorHAnsi" w:hAnsiTheme="minorHAnsi" w:cstheme="minorHAnsi"/>
          <w:sz w:val="22"/>
          <w:szCs w:val="22"/>
        </w:rPr>
        <w:t xml:space="preserve">, correlate alla  Missione </w:t>
      </w:r>
      <w:r w:rsidRPr="00A5281B">
        <w:rPr>
          <w:rFonts w:asciiTheme="minorHAnsi" w:hAnsiTheme="minorHAnsi" w:cstheme="minorHAnsi"/>
          <w:bCs/>
          <w:sz w:val="22"/>
          <w:szCs w:val="22"/>
        </w:rPr>
        <w:t xml:space="preserve">4 </w:t>
      </w:r>
      <w:r w:rsidRPr="00A5281B">
        <w:rPr>
          <w:rFonts w:asciiTheme="minorHAnsi" w:hAnsiTheme="minorHAnsi" w:cstheme="minorHAnsi"/>
          <w:sz w:val="22"/>
          <w:szCs w:val="22"/>
        </w:rPr>
        <w:t xml:space="preserve">Componente </w:t>
      </w:r>
      <w:r w:rsidRPr="00A5281B">
        <w:rPr>
          <w:rFonts w:asciiTheme="minorHAnsi" w:hAnsiTheme="minorHAnsi" w:cstheme="minorHAnsi"/>
          <w:bCs/>
          <w:sz w:val="22"/>
          <w:szCs w:val="22"/>
        </w:rPr>
        <w:t xml:space="preserve">2 </w:t>
      </w:r>
      <w:r w:rsidRPr="00A5281B">
        <w:rPr>
          <w:rFonts w:asciiTheme="minorHAnsi" w:hAnsiTheme="minorHAnsi" w:cstheme="minorHAnsi"/>
          <w:sz w:val="22"/>
          <w:szCs w:val="22"/>
        </w:rPr>
        <w:t xml:space="preserve">Investimento </w:t>
      </w:r>
      <w:r w:rsidR="00381C4A" w:rsidRPr="00381C4A">
        <w:rPr>
          <w:rFonts w:asciiTheme="minorHAnsi" w:hAnsiTheme="minorHAnsi" w:cstheme="minorHAnsi"/>
          <w:i/>
          <w:iCs/>
          <w:sz w:val="22"/>
          <w:szCs w:val="22"/>
          <w:lang w:eastAsia="en-US"/>
        </w:rPr>
        <w:t>3.1 fondo per la realizzazione di un sistema integrato di infrastrutture di ricerca e innovazione</w:t>
      </w:r>
      <w:r w:rsidRPr="00A5281B">
        <w:rPr>
          <w:rFonts w:asciiTheme="minorHAnsi" w:hAnsiTheme="minorHAnsi" w:cstheme="minorHAnsi"/>
          <w:bCs/>
          <w:i/>
          <w:iCs/>
          <w:sz w:val="22"/>
          <w:szCs w:val="22"/>
        </w:rPr>
        <w:t>.</w:t>
      </w:r>
    </w:p>
    <w:p w14:paraId="528BA7B9" w14:textId="77777777" w:rsidR="0034118E" w:rsidRDefault="0034118E" w:rsidP="00A5281B">
      <w:pPr>
        <w:rPr>
          <w:rFonts w:asciiTheme="minorHAnsi" w:hAnsiTheme="minorHAnsi" w:cstheme="minorHAnsi"/>
          <w:bCs/>
          <w:iCs/>
          <w:sz w:val="22"/>
          <w:szCs w:val="22"/>
        </w:rPr>
      </w:pPr>
    </w:p>
    <w:p w14:paraId="101C1F7E" w14:textId="5353D7D3" w:rsidR="00E44724" w:rsidRPr="00A5281B" w:rsidRDefault="0077779C" w:rsidP="00A5281B">
      <w:pPr>
        <w:rPr>
          <w:rFonts w:asciiTheme="minorHAnsi" w:hAnsiTheme="minorHAnsi" w:cstheme="minorHAnsi"/>
          <w:bCs/>
          <w:iCs/>
          <w:sz w:val="22"/>
          <w:szCs w:val="22"/>
        </w:rPr>
      </w:pPr>
      <w:r w:rsidRPr="00A5281B">
        <w:rPr>
          <w:rFonts w:asciiTheme="minorHAnsi" w:hAnsiTheme="minorHAnsi" w:cstheme="minorHAnsi"/>
          <w:bCs/>
          <w:iCs/>
          <w:sz w:val="22"/>
          <w:szCs w:val="22"/>
        </w:rPr>
        <w:t xml:space="preserve">Tale </w:t>
      </w:r>
      <w:r w:rsidR="00526B13" w:rsidRPr="00A5281B">
        <w:rPr>
          <w:rFonts w:asciiTheme="minorHAnsi" w:hAnsiTheme="minorHAnsi" w:cstheme="minorHAnsi"/>
          <w:bCs/>
          <w:iCs/>
          <w:sz w:val="22"/>
          <w:szCs w:val="22"/>
        </w:rPr>
        <w:t xml:space="preserve">procedura </w:t>
      </w:r>
      <w:r w:rsidR="00E44724" w:rsidRPr="00A5281B">
        <w:rPr>
          <w:rFonts w:asciiTheme="minorHAnsi" w:hAnsiTheme="minorHAnsi" w:cstheme="minorHAnsi"/>
          <w:bCs/>
          <w:iCs/>
          <w:sz w:val="22"/>
          <w:szCs w:val="22"/>
        </w:rPr>
        <w:t>è interamente svolta tramite il sistema informatico per le procedure telematiche di acquisto (di seguito Sistema) accessibile all’indirizzo www.acquistinretepa.it. Tramite il sito si accede alla procedura nonché alla documentazione di gara.</w:t>
      </w:r>
    </w:p>
    <w:p w14:paraId="7E8A0132" w14:textId="5E901026" w:rsidR="00BC43E1" w:rsidRDefault="00E44724" w:rsidP="00A5281B">
      <w:pPr>
        <w:rPr>
          <w:rFonts w:asciiTheme="minorHAnsi" w:hAnsiTheme="minorHAnsi" w:cstheme="minorHAnsi"/>
          <w:bCs/>
          <w:iCs/>
          <w:sz w:val="22"/>
          <w:szCs w:val="22"/>
        </w:rPr>
      </w:pPr>
      <w:r w:rsidRPr="00A5281B">
        <w:rPr>
          <w:rFonts w:asciiTheme="minorHAnsi" w:hAnsiTheme="minorHAnsi" w:cstheme="minorHAnsi"/>
          <w:bCs/>
          <w:iCs/>
          <w:sz w:val="22"/>
          <w:szCs w:val="22"/>
        </w:rPr>
        <w:t xml:space="preserve">L’affidamento </w:t>
      </w:r>
      <w:r w:rsidRPr="00A5281B">
        <w:rPr>
          <w:rFonts w:asciiTheme="minorHAnsi" w:hAnsiTheme="minorHAnsi" w:cstheme="minorHAnsi"/>
          <w:bCs/>
          <w:iCs/>
          <w:sz w:val="22"/>
          <w:szCs w:val="22"/>
          <w:lang w:val="x-none"/>
        </w:rPr>
        <w:t>avv</w:t>
      </w:r>
      <w:r w:rsidRPr="00A5281B">
        <w:rPr>
          <w:rFonts w:asciiTheme="minorHAnsi" w:hAnsiTheme="minorHAnsi" w:cstheme="minorHAnsi"/>
          <w:bCs/>
          <w:iCs/>
          <w:sz w:val="22"/>
          <w:szCs w:val="22"/>
        </w:rPr>
        <w:t>iene</w:t>
      </w:r>
      <w:r w:rsidRPr="00A5281B">
        <w:rPr>
          <w:rFonts w:asciiTheme="minorHAnsi" w:hAnsiTheme="minorHAnsi" w:cstheme="minorHAnsi"/>
          <w:bCs/>
          <w:iCs/>
          <w:sz w:val="22"/>
          <w:szCs w:val="22"/>
          <w:lang w:val="x-none"/>
        </w:rPr>
        <w:t xml:space="preserve"> </w:t>
      </w:r>
      <w:r w:rsidR="00526B13" w:rsidRPr="00A5281B">
        <w:rPr>
          <w:rFonts w:asciiTheme="minorHAnsi" w:hAnsiTheme="minorHAnsi" w:cstheme="minorHAnsi"/>
          <w:bCs/>
          <w:iCs/>
          <w:sz w:val="22"/>
          <w:szCs w:val="22"/>
          <w:lang w:val="x-none"/>
        </w:rPr>
        <w:t xml:space="preserve">mediante procedura aperta </w:t>
      </w:r>
      <w:r w:rsidRPr="00A5281B">
        <w:rPr>
          <w:rFonts w:asciiTheme="minorHAnsi" w:hAnsiTheme="minorHAnsi" w:cstheme="minorHAnsi"/>
          <w:bCs/>
          <w:iCs/>
          <w:sz w:val="22"/>
          <w:szCs w:val="22"/>
          <w:lang w:val="x-none"/>
        </w:rPr>
        <w:t xml:space="preserve">con </w:t>
      </w:r>
      <w:r w:rsidRPr="00A5281B">
        <w:rPr>
          <w:rFonts w:asciiTheme="minorHAnsi" w:hAnsiTheme="minorHAnsi" w:cstheme="minorHAnsi"/>
          <w:bCs/>
          <w:iCs/>
          <w:sz w:val="22"/>
          <w:szCs w:val="22"/>
        </w:rPr>
        <w:t xml:space="preserve">applicazione del </w:t>
      </w:r>
      <w:r w:rsidRPr="00A5281B">
        <w:rPr>
          <w:rFonts w:asciiTheme="minorHAnsi" w:hAnsiTheme="minorHAnsi" w:cstheme="minorHAnsi"/>
          <w:bCs/>
          <w:iCs/>
          <w:sz w:val="22"/>
          <w:szCs w:val="22"/>
          <w:lang w:val="x-none"/>
        </w:rPr>
        <w:t>criterio dell’offerta economicamente più vantaggiosa</w:t>
      </w:r>
      <w:r w:rsidRPr="00A5281B">
        <w:rPr>
          <w:rFonts w:asciiTheme="minorHAnsi" w:hAnsiTheme="minorHAnsi" w:cstheme="minorHAnsi"/>
          <w:bCs/>
          <w:iCs/>
          <w:sz w:val="22"/>
          <w:szCs w:val="22"/>
        </w:rPr>
        <w:t xml:space="preserve"> individuata sulla base del miglior rapporto qualità prezzo</w:t>
      </w:r>
      <w:r w:rsidR="00AF2158" w:rsidRPr="00A5281B">
        <w:rPr>
          <w:rFonts w:asciiTheme="minorHAnsi" w:hAnsiTheme="minorHAnsi" w:cstheme="minorHAnsi"/>
          <w:bCs/>
          <w:iCs/>
          <w:sz w:val="22"/>
          <w:szCs w:val="22"/>
        </w:rPr>
        <w:t>.</w:t>
      </w:r>
    </w:p>
    <w:p w14:paraId="570BE670" w14:textId="7FD89C2A" w:rsidR="00BC43E1" w:rsidRPr="00A5281B" w:rsidRDefault="00BC43E1" w:rsidP="00BD21DF">
      <w:pPr>
        <w:pStyle w:val="NormaleWeb"/>
        <w:spacing w:before="0" w:beforeAutospacing="0" w:after="0" w:afterAutospacing="0"/>
        <w:rPr>
          <w:rFonts w:asciiTheme="minorHAnsi" w:hAnsiTheme="minorHAnsi" w:cstheme="minorHAnsi"/>
          <w:bCs/>
          <w:iCs/>
          <w:sz w:val="22"/>
          <w:szCs w:val="22"/>
        </w:rPr>
      </w:pPr>
      <w:r w:rsidRPr="00E72651">
        <w:rPr>
          <w:rFonts w:asciiTheme="minorHAnsi" w:hAnsiTheme="minorHAnsi" w:cstheme="minorHAnsi"/>
          <w:bCs/>
          <w:iCs/>
          <w:sz w:val="22"/>
          <w:szCs w:val="22"/>
        </w:rPr>
        <w:t xml:space="preserve">La durata </w:t>
      </w:r>
      <w:r w:rsidR="00982D2B">
        <w:rPr>
          <w:rFonts w:asciiTheme="minorHAnsi" w:hAnsiTheme="minorHAnsi" w:cstheme="minorHAnsi"/>
          <w:bCs/>
          <w:iCs/>
          <w:sz w:val="22"/>
          <w:szCs w:val="22"/>
        </w:rPr>
        <w:t xml:space="preserve">massima </w:t>
      </w:r>
      <w:r w:rsidRPr="00E72651">
        <w:rPr>
          <w:rFonts w:asciiTheme="minorHAnsi" w:hAnsiTheme="minorHAnsi" w:cstheme="minorHAnsi"/>
          <w:bCs/>
          <w:iCs/>
          <w:sz w:val="22"/>
          <w:szCs w:val="22"/>
        </w:rPr>
        <w:t>del procedimento è prevista pari a</w:t>
      </w:r>
      <w:r w:rsidR="00381C4A">
        <w:rPr>
          <w:rFonts w:asciiTheme="minorHAnsi" w:hAnsiTheme="minorHAnsi" w:cstheme="minorHAnsi"/>
          <w:bCs/>
          <w:i/>
          <w:iCs/>
          <w:sz w:val="22"/>
          <w:szCs w:val="22"/>
        </w:rPr>
        <w:t xml:space="preserve"> 9</w:t>
      </w:r>
      <w:r w:rsidR="00E72651">
        <w:rPr>
          <w:rFonts w:asciiTheme="minorHAnsi" w:hAnsiTheme="minorHAnsi" w:cstheme="minorHAnsi"/>
          <w:bCs/>
          <w:i/>
          <w:iCs/>
          <w:sz w:val="22"/>
          <w:szCs w:val="22"/>
        </w:rPr>
        <w:t xml:space="preserve"> </w:t>
      </w:r>
      <w:r w:rsidRPr="00E72651">
        <w:rPr>
          <w:rFonts w:asciiTheme="minorHAnsi" w:hAnsiTheme="minorHAnsi" w:cstheme="minorHAnsi"/>
          <w:bCs/>
          <w:iCs/>
          <w:sz w:val="22"/>
          <w:szCs w:val="22"/>
        </w:rPr>
        <w:t>mesi dalla pubblicazione del bando.</w:t>
      </w:r>
    </w:p>
    <w:p w14:paraId="59A2A3DB" w14:textId="0DC3BB41" w:rsidR="00E44724" w:rsidRPr="00BD21DF" w:rsidRDefault="00E44724" w:rsidP="00A5281B">
      <w:pPr>
        <w:tabs>
          <w:tab w:val="left" w:pos="360"/>
        </w:tabs>
        <w:rPr>
          <w:rFonts w:asciiTheme="minorHAnsi" w:hAnsiTheme="minorHAnsi" w:cstheme="minorHAnsi"/>
          <w:bCs/>
          <w:iCs/>
          <w:sz w:val="22"/>
          <w:szCs w:val="22"/>
          <w:lang w:eastAsia="en-US"/>
        </w:rPr>
      </w:pPr>
      <w:r w:rsidRPr="00A5281B">
        <w:rPr>
          <w:rFonts w:asciiTheme="minorHAnsi" w:hAnsiTheme="minorHAnsi" w:cstheme="minorHAnsi"/>
          <w:bCs/>
          <w:iCs/>
          <w:sz w:val="22"/>
          <w:szCs w:val="22"/>
          <w:lang w:eastAsia="en-US"/>
        </w:rPr>
        <w:t xml:space="preserve">Il luogo di esecuzione dell’appalto è </w:t>
      </w:r>
      <w:r w:rsidR="00181C01" w:rsidRPr="00A11CF6">
        <w:rPr>
          <w:rFonts w:ascii="Calibri" w:hAnsi="Calibri"/>
          <w:sz w:val="20"/>
          <w:szCs w:val="20"/>
          <w:lang w:eastAsia="en-US"/>
        </w:rPr>
        <w:t xml:space="preserve">Istituto di Scienze dell’Atmosfera e del Clima, ISAC-CNR, Via Gobetti 101, 40129 </w:t>
      </w:r>
      <w:r w:rsidR="00381C4A">
        <w:rPr>
          <w:rFonts w:asciiTheme="minorHAnsi" w:hAnsiTheme="minorHAnsi" w:cstheme="minorHAnsi"/>
          <w:bCs/>
          <w:i/>
          <w:iCs/>
          <w:sz w:val="22"/>
          <w:szCs w:val="22"/>
          <w:lang w:eastAsia="en-US"/>
        </w:rPr>
        <w:t>BOLOGNA</w:t>
      </w:r>
      <w:r w:rsidRPr="00A5281B">
        <w:rPr>
          <w:rFonts w:asciiTheme="minorHAnsi" w:hAnsiTheme="minorHAnsi" w:cstheme="minorHAnsi"/>
          <w:bCs/>
          <w:iCs/>
          <w:sz w:val="22"/>
          <w:szCs w:val="22"/>
          <w:lang w:eastAsia="en-US"/>
        </w:rPr>
        <w:t xml:space="preserve"> codice NUTS</w:t>
      </w:r>
      <w:r w:rsidR="000115A8">
        <w:rPr>
          <w:rFonts w:asciiTheme="minorHAnsi" w:hAnsiTheme="minorHAnsi" w:cstheme="minorHAnsi"/>
          <w:bCs/>
          <w:iCs/>
          <w:sz w:val="22"/>
          <w:szCs w:val="22"/>
          <w:lang w:eastAsia="en-US"/>
        </w:rPr>
        <w:t xml:space="preserve"> ITD55</w:t>
      </w:r>
      <w:r w:rsidRPr="00A5281B">
        <w:rPr>
          <w:rFonts w:asciiTheme="minorHAnsi" w:hAnsiTheme="minorHAnsi" w:cstheme="minorHAnsi"/>
          <w:bCs/>
          <w:iCs/>
          <w:sz w:val="22"/>
          <w:szCs w:val="22"/>
          <w:lang w:eastAsia="en-US"/>
        </w:rPr>
        <w:t xml:space="preserve"> .</w:t>
      </w:r>
    </w:p>
    <w:p w14:paraId="51327F55" w14:textId="398FAC42" w:rsidR="00E44724" w:rsidRPr="00BD21DF" w:rsidRDefault="00E44724" w:rsidP="00F33488">
      <w:pPr>
        <w:tabs>
          <w:tab w:val="left" w:pos="360"/>
        </w:tabs>
        <w:rPr>
          <w:rFonts w:asciiTheme="minorHAnsi" w:hAnsiTheme="minorHAnsi" w:cstheme="minorHAnsi"/>
          <w:bCs/>
          <w:iCs/>
          <w:color w:val="00B0F0"/>
          <w:sz w:val="22"/>
          <w:szCs w:val="22"/>
          <w:lang w:eastAsia="en-US"/>
        </w:rPr>
      </w:pPr>
      <w:r w:rsidRPr="00A5281B">
        <w:rPr>
          <w:rFonts w:asciiTheme="minorHAnsi" w:hAnsiTheme="minorHAnsi" w:cstheme="minorHAnsi"/>
          <w:bCs/>
          <w:iCs/>
          <w:sz w:val="22"/>
          <w:szCs w:val="22"/>
          <w:lang w:eastAsia="en-US"/>
        </w:rPr>
        <w:t xml:space="preserve">CIG </w:t>
      </w:r>
      <w:r w:rsidR="00526B13" w:rsidRPr="00A5281B">
        <w:rPr>
          <w:rFonts w:asciiTheme="minorHAnsi" w:hAnsiTheme="minorHAnsi" w:cstheme="minorHAnsi"/>
          <w:bCs/>
          <w:i/>
          <w:iCs/>
          <w:sz w:val="22"/>
          <w:szCs w:val="22"/>
          <w:lang w:eastAsia="en-US"/>
        </w:rPr>
        <w:t>[</w:t>
      </w:r>
      <w:r w:rsidR="00526B13" w:rsidRPr="00A5281B">
        <w:rPr>
          <w:rFonts w:asciiTheme="minorHAnsi" w:hAnsiTheme="minorHAnsi" w:cstheme="minorHAnsi"/>
          <w:bCs/>
          <w:i/>
          <w:iCs/>
          <w:sz w:val="22"/>
          <w:szCs w:val="22"/>
          <w:highlight w:val="yellow"/>
          <w:lang w:eastAsia="en-US"/>
        </w:rPr>
        <w:t>completare</w:t>
      </w:r>
      <w:r w:rsidR="00526B13" w:rsidRPr="00A5281B">
        <w:rPr>
          <w:rFonts w:asciiTheme="minorHAnsi" w:hAnsiTheme="minorHAnsi" w:cstheme="minorHAnsi"/>
          <w:bCs/>
          <w:i/>
          <w:iCs/>
          <w:sz w:val="22"/>
          <w:szCs w:val="22"/>
          <w:lang w:eastAsia="en-US"/>
        </w:rPr>
        <w:t xml:space="preserve">] </w:t>
      </w:r>
      <w:r w:rsidRPr="00A5281B">
        <w:rPr>
          <w:rFonts w:asciiTheme="minorHAnsi" w:hAnsiTheme="minorHAnsi" w:cstheme="minorHAnsi"/>
          <w:bCs/>
          <w:iCs/>
          <w:sz w:val="22"/>
          <w:szCs w:val="22"/>
        </w:rPr>
        <w:t>CUI</w:t>
      </w:r>
      <w:r w:rsidR="00381C4A">
        <w:rPr>
          <w:rFonts w:asciiTheme="minorHAnsi" w:hAnsiTheme="minorHAnsi" w:cstheme="minorHAnsi"/>
          <w:bCs/>
          <w:i/>
          <w:iCs/>
          <w:sz w:val="22"/>
          <w:szCs w:val="22"/>
          <w:lang w:eastAsia="en-US"/>
        </w:rPr>
        <w:t xml:space="preserve"> </w:t>
      </w:r>
      <w:r w:rsidR="00381C4A" w:rsidRPr="00381C4A">
        <w:rPr>
          <w:rFonts w:asciiTheme="minorHAnsi" w:hAnsiTheme="minorHAnsi" w:cstheme="minorHAnsi"/>
          <w:b/>
          <w:bCs/>
          <w:i/>
          <w:iCs/>
          <w:sz w:val="22"/>
          <w:szCs w:val="22"/>
          <w:lang w:eastAsia="en-US"/>
        </w:rPr>
        <w:t>F80054330586202300733</w:t>
      </w:r>
      <w:r w:rsidR="00526B13" w:rsidRPr="00A5281B">
        <w:rPr>
          <w:rFonts w:asciiTheme="minorHAnsi" w:hAnsiTheme="minorHAnsi" w:cstheme="minorHAnsi"/>
          <w:bCs/>
          <w:i/>
          <w:iCs/>
          <w:sz w:val="22"/>
          <w:szCs w:val="22"/>
          <w:lang w:eastAsia="en-US"/>
        </w:rPr>
        <w:t xml:space="preserve"> </w:t>
      </w:r>
      <w:r w:rsidRPr="00A5281B">
        <w:rPr>
          <w:rFonts w:asciiTheme="minorHAnsi" w:hAnsiTheme="minorHAnsi" w:cstheme="minorHAnsi"/>
          <w:bCs/>
          <w:iCs/>
          <w:sz w:val="22"/>
          <w:szCs w:val="22"/>
        </w:rPr>
        <w:t xml:space="preserve">CUP </w:t>
      </w:r>
      <w:r w:rsidR="00381C4A">
        <w:rPr>
          <w:rFonts w:asciiTheme="minorHAnsi" w:hAnsiTheme="minorHAnsi" w:cstheme="minorHAnsi"/>
          <w:i/>
          <w:iCs/>
          <w:sz w:val="22"/>
          <w:szCs w:val="22"/>
          <w:lang w:eastAsia="en-US"/>
        </w:rPr>
        <w:t>B</w:t>
      </w:r>
      <w:r w:rsidR="00381C4A" w:rsidRPr="00381C4A">
        <w:rPr>
          <w:rFonts w:asciiTheme="minorHAnsi" w:hAnsiTheme="minorHAnsi" w:cstheme="minorHAnsi"/>
          <w:i/>
          <w:iCs/>
          <w:sz w:val="22"/>
          <w:szCs w:val="22"/>
          <w:lang w:eastAsia="en-US"/>
        </w:rPr>
        <w:t>53</w:t>
      </w:r>
      <w:r w:rsidR="00381C4A">
        <w:rPr>
          <w:rFonts w:asciiTheme="minorHAnsi" w:hAnsiTheme="minorHAnsi" w:cstheme="minorHAnsi"/>
          <w:i/>
          <w:iCs/>
          <w:sz w:val="22"/>
          <w:szCs w:val="22"/>
          <w:lang w:eastAsia="en-US"/>
        </w:rPr>
        <w:t>C</w:t>
      </w:r>
      <w:r w:rsidR="00381C4A" w:rsidRPr="00381C4A">
        <w:rPr>
          <w:rFonts w:asciiTheme="minorHAnsi" w:hAnsiTheme="minorHAnsi" w:cstheme="minorHAnsi"/>
          <w:i/>
          <w:iCs/>
          <w:sz w:val="22"/>
          <w:szCs w:val="22"/>
          <w:lang w:eastAsia="en-US"/>
        </w:rPr>
        <w:t>2200215000</w:t>
      </w:r>
      <w:r w:rsidR="00381C4A">
        <w:rPr>
          <w:rFonts w:asciiTheme="minorHAnsi" w:hAnsiTheme="minorHAnsi" w:cstheme="minorHAnsi"/>
          <w:bCs/>
          <w:i/>
          <w:iCs/>
          <w:sz w:val="22"/>
          <w:szCs w:val="22"/>
          <w:lang w:eastAsia="en-US"/>
        </w:rPr>
        <w:t>6</w:t>
      </w:r>
    </w:p>
    <w:p w14:paraId="194BB1EE" w14:textId="2DEE1D16" w:rsidR="00E44724" w:rsidRPr="00A5281B" w:rsidRDefault="00E44724" w:rsidP="00F33488">
      <w:pPr>
        <w:rPr>
          <w:rFonts w:asciiTheme="minorHAnsi" w:hAnsiTheme="minorHAnsi" w:cstheme="minorHAnsi"/>
          <w:bCs/>
          <w:i/>
          <w:iCs/>
          <w:sz w:val="22"/>
          <w:szCs w:val="22"/>
          <w:lang w:eastAsia="en-US"/>
        </w:rPr>
      </w:pPr>
      <w:r w:rsidRPr="00A5281B">
        <w:rPr>
          <w:rFonts w:asciiTheme="minorHAnsi" w:hAnsiTheme="minorHAnsi" w:cstheme="minorHAnsi"/>
          <w:bCs/>
          <w:iCs/>
          <w:sz w:val="22"/>
          <w:szCs w:val="22"/>
          <w:lang w:eastAsia="en-US"/>
        </w:rPr>
        <w:t xml:space="preserve">Il </w:t>
      </w:r>
      <w:r w:rsidRPr="00A5281B">
        <w:rPr>
          <w:rFonts w:asciiTheme="minorHAnsi" w:hAnsiTheme="minorHAnsi" w:cstheme="minorHAnsi"/>
          <w:b/>
          <w:bCs/>
          <w:iCs/>
          <w:sz w:val="22"/>
          <w:szCs w:val="22"/>
          <w:lang w:eastAsia="en-US"/>
        </w:rPr>
        <w:t>Responsabile unico del p</w:t>
      </w:r>
      <w:r w:rsidR="00F95E52">
        <w:rPr>
          <w:rFonts w:asciiTheme="minorHAnsi" w:hAnsiTheme="minorHAnsi" w:cstheme="minorHAnsi"/>
          <w:b/>
          <w:bCs/>
          <w:iCs/>
          <w:sz w:val="22"/>
          <w:szCs w:val="22"/>
          <w:lang w:eastAsia="en-US"/>
        </w:rPr>
        <w:t>rogetto (RUP)</w:t>
      </w:r>
      <w:r w:rsidR="00875B23" w:rsidRPr="00A5281B">
        <w:rPr>
          <w:rFonts w:asciiTheme="minorHAnsi" w:hAnsiTheme="minorHAnsi" w:cstheme="minorHAnsi"/>
          <w:bCs/>
          <w:iCs/>
          <w:sz w:val="22"/>
          <w:szCs w:val="22"/>
          <w:lang w:eastAsia="en-US"/>
        </w:rPr>
        <w:t xml:space="preserve"> </w:t>
      </w:r>
      <w:r w:rsidRPr="00A5281B">
        <w:rPr>
          <w:rFonts w:asciiTheme="minorHAnsi" w:hAnsiTheme="minorHAnsi" w:cstheme="minorHAnsi"/>
          <w:bCs/>
          <w:iCs/>
          <w:sz w:val="22"/>
          <w:szCs w:val="22"/>
          <w:lang w:eastAsia="en-US"/>
        </w:rPr>
        <w:t>è</w:t>
      </w:r>
      <w:r w:rsidR="00ED3FEC">
        <w:rPr>
          <w:rFonts w:asciiTheme="minorHAnsi" w:hAnsiTheme="minorHAnsi" w:cstheme="minorHAnsi"/>
          <w:bCs/>
          <w:i/>
          <w:iCs/>
          <w:sz w:val="22"/>
          <w:szCs w:val="22"/>
          <w:lang w:eastAsia="en-US"/>
        </w:rPr>
        <w:t xml:space="preserve"> il Dott. Marco </w:t>
      </w:r>
      <w:proofErr w:type="spellStart"/>
      <w:r w:rsidR="00ED3FEC">
        <w:rPr>
          <w:rFonts w:asciiTheme="minorHAnsi" w:hAnsiTheme="minorHAnsi" w:cstheme="minorHAnsi"/>
          <w:bCs/>
          <w:i/>
          <w:iCs/>
          <w:sz w:val="22"/>
          <w:szCs w:val="22"/>
          <w:lang w:eastAsia="en-US"/>
        </w:rPr>
        <w:t>Bracoloni</w:t>
      </w:r>
      <w:proofErr w:type="spellEnd"/>
      <w:r w:rsidRPr="00A5281B">
        <w:rPr>
          <w:rFonts w:asciiTheme="minorHAnsi" w:hAnsiTheme="minorHAnsi" w:cstheme="minorHAnsi"/>
          <w:bCs/>
          <w:iCs/>
          <w:sz w:val="22"/>
          <w:szCs w:val="22"/>
          <w:lang w:eastAsia="en-US"/>
        </w:rPr>
        <w:t>, e-mail:</w:t>
      </w:r>
      <w:r w:rsidR="00ED3FEC">
        <w:rPr>
          <w:rFonts w:asciiTheme="minorHAnsi" w:hAnsiTheme="minorHAnsi" w:cstheme="minorHAnsi"/>
          <w:bCs/>
          <w:i/>
          <w:iCs/>
          <w:sz w:val="22"/>
          <w:szCs w:val="22"/>
          <w:lang w:eastAsia="en-US"/>
        </w:rPr>
        <w:t xml:space="preserve"> marco.bracoloni@cnr.it</w:t>
      </w:r>
      <w:r w:rsidRPr="00A5281B">
        <w:rPr>
          <w:rFonts w:asciiTheme="minorHAnsi" w:hAnsiTheme="minorHAnsi" w:cstheme="minorHAnsi"/>
          <w:bCs/>
          <w:iCs/>
          <w:sz w:val="22"/>
          <w:szCs w:val="22"/>
          <w:lang w:eastAsia="en-US"/>
        </w:rPr>
        <w:t>, tel.:</w:t>
      </w:r>
      <w:r w:rsidR="000115A8">
        <w:rPr>
          <w:rFonts w:asciiTheme="minorHAnsi" w:hAnsiTheme="minorHAnsi" w:cstheme="minorHAnsi"/>
          <w:bCs/>
          <w:iCs/>
          <w:sz w:val="22"/>
          <w:szCs w:val="22"/>
          <w:lang w:eastAsia="en-US"/>
        </w:rPr>
        <w:t xml:space="preserve"> +39 051 6399626</w:t>
      </w:r>
      <w:r w:rsidRPr="00A5281B">
        <w:rPr>
          <w:rFonts w:asciiTheme="minorHAnsi" w:hAnsiTheme="minorHAnsi" w:cstheme="minorHAnsi"/>
          <w:bCs/>
          <w:iCs/>
          <w:sz w:val="22"/>
          <w:szCs w:val="22"/>
          <w:lang w:eastAsia="en-US"/>
        </w:rPr>
        <w:t>, PEC:</w:t>
      </w:r>
      <w:r w:rsidR="000115A8">
        <w:rPr>
          <w:rFonts w:asciiTheme="minorHAnsi" w:hAnsiTheme="minorHAnsi" w:cstheme="minorHAnsi"/>
          <w:bCs/>
          <w:iCs/>
          <w:sz w:val="22"/>
          <w:szCs w:val="22"/>
          <w:lang w:eastAsia="en-US"/>
        </w:rPr>
        <w:t xml:space="preserve"> protocollo.isac@pec.cnr.it</w:t>
      </w:r>
    </w:p>
    <w:p w14:paraId="1C7F8566" w14:textId="77777777" w:rsidR="00E577E1" w:rsidRPr="00A5281B" w:rsidRDefault="00E577E1" w:rsidP="00F33488">
      <w:pPr>
        <w:rPr>
          <w:rFonts w:asciiTheme="minorHAnsi" w:hAnsiTheme="minorHAnsi" w:cstheme="minorHAnsi"/>
          <w:bCs/>
          <w:i/>
          <w:iCs/>
          <w:sz w:val="22"/>
          <w:szCs w:val="22"/>
          <w:lang w:eastAsia="en-US"/>
        </w:rPr>
      </w:pPr>
    </w:p>
    <w:p w14:paraId="761331B6" w14:textId="65E922A6" w:rsidR="00E44724" w:rsidRPr="00A5281B" w:rsidRDefault="008A0A9F" w:rsidP="008A0A9F">
      <w:pPr>
        <w:pStyle w:val="Titolo1"/>
        <w:numPr>
          <w:ilvl w:val="0"/>
          <w:numId w:val="0"/>
        </w:numPr>
        <w:rPr>
          <w:rFonts w:asciiTheme="minorHAnsi" w:hAnsiTheme="minorHAnsi" w:cstheme="minorBidi"/>
          <w:sz w:val="22"/>
          <w:szCs w:val="22"/>
        </w:rPr>
      </w:pPr>
      <w:bookmarkStart w:id="32" w:name="_Ref99461790"/>
      <w:bookmarkStart w:id="33" w:name="_Toc188370778"/>
      <w:r>
        <w:rPr>
          <w:rFonts w:asciiTheme="minorHAnsi" w:hAnsiTheme="minorHAnsi" w:cstheme="minorBidi"/>
          <w:sz w:val="22"/>
          <w:szCs w:val="22"/>
        </w:rPr>
        <w:t xml:space="preserve">2. </w:t>
      </w:r>
      <w:r w:rsidR="00E44724" w:rsidRPr="7B4A12D5">
        <w:rPr>
          <w:rFonts w:asciiTheme="minorHAnsi" w:hAnsiTheme="minorHAnsi" w:cstheme="minorBidi"/>
          <w:sz w:val="22"/>
          <w:szCs w:val="22"/>
        </w:rPr>
        <w:t>PIATTAFORMA TELEMATICA</w:t>
      </w:r>
      <w:bookmarkEnd w:id="32"/>
      <w:bookmarkEnd w:id="33"/>
      <w:r w:rsidR="00E662A6" w:rsidRPr="7B4A12D5">
        <w:rPr>
          <w:rFonts w:asciiTheme="minorHAnsi" w:hAnsiTheme="minorHAnsi" w:cstheme="minorBidi"/>
          <w:sz w:val="22"/>
          <w:szCs w:val="22"/>
        </w:rPr>
        <w:t xml:space="preserve"> </w:t>
      </w:r>
    </w:p>
    <w:p w14:paraId="5967071B" w14:textId="2DEF4ED5" w:rsidR="00E44724" w:rsidRPr="00A5281B" w:rsidRDefault="008A0A9F" w:rsidP="008A0A9F">
      <w:pPr>
        <w:pStyle w:val="Titolo2"/>
        <w:numPr>
          <w:ilvl w:val="0"/>
          <w:numId w:val="0"/>
        </w:numPr>
      </w:pPr>
      <w:bookmarkStart w:id="34" w:name="_Toc94189361"/>
      <w:bookmarkStart w:id="35" w:name="_Ref99460497"/>
      <w:bookmarkStart w:id="36" w:name="_Toc188370779"/>
      <w:r>
        <w:t xml:space="preserve">2.1 </w:t>
      </w:r>
      <w:r w:rsidR="00E44724">
        <w:t>Il sistema di negoziazione</w:t>
      </w:r>
      <w:bookmarkEnd w:id="34"/>
      <w:bookmarkEnd w:id="35"/>
      <w:bookmarkEnd w:id="36"/>
    </w:p>
    <w:p w14:paraId="1827B190" w14:textId="1A78E5E0" w:rsidR="00F30605" w:rsidRDefault="00F30605" w:rsidP="00BC43E1">
      <w:pPr>
        <w:rPr>
          <w:rFonts w:asciiTheme="minorHAnsi" w:eastAsia="Calibri" w:hAnsiTheme="minorHAnsi" w:cstheme="minorHAnsi"/>
          <w:sz w:val="22"/>
          <w:szCs w:val="22"/>
          <w:lang w:eastAsia="ar-SA"/>
        </w:rPr>
      </w:pPr>
      <w:r>
        <w:rPr>
          <w:rFonts w:asciiTheme="minorHAnsi" w:eastAsia="Calibri" w:hAnsiTheme="minorHAnsi" w:cstheme="minorHAnsi"/>
          <w:sz w:val="22"/>
          <w:szCs w:val="22"/>
          <w:lang w:eastAsia="ar-SA"/>
        </w:rPr>
        <w:t>La piattaforma telematica di negoziazione di seguito per brevità</w:t>
      </w:r>
      <w:r w:rsidR="00BC43E1" w:rsidRPr="007D073D">
        <w:rPr>
          <w:rFonts w:asciiTheme="minorHAnsi" w:eastAsia="Calibri" w:hAnsiTheme="minorHAnsi" w:cstheme="minorHAnsi"/>
          <w:sz w:val="22"/>
          <w:szCs w:val="22"/>
          <w:lang w:eastAsia="ar-SA"/>
        </w:rPr>
        <w:t xml:space="preserve"> </w:t>
      </w:r>
      <w:r>
        <w:rPr>
          <w:rFonts w:asciiTheme="minorHAnsi" w:eastAsia="Calibri" w:hAnsiTheme="minorHAnsi" w:cstheme="minorHAnsi"/>
          <w:sz w:val="22"/>
          <w:szCs w:val="22"/>
          <w:lang w:eastAsia="ar-SA"/>
        </w:rPr>
        <w:t>“</w:t>
      </w:r>
      <w:r w:rsidR="00BC43E1" w:rsidRPr="007D073D">
        <w:rPr>
          <w:rFonts w:asciiTheme="minorHAnsi" w:eastAsia="Calibri" w:hAnsiTheme="minorHAnsi" w:cstheme="minorHAnsi"/>
          <w:sz w:val="22"/>
          <w:szCs w:val="22"/>
          <w:lang w:eastAsia="ar-SA"/>
        </w:rPr>
        <w:t>Sistema</w:t>
      </w:r>
      <w:r>
        <w:rPr>
          <w:rFonts w:asciiTheme="minorHAnsi" w:hAnsiTheme="minorHAnsi" w:cstheme="minorHAnsi"/>
          <w:sz w:val="22"/>
          <w:szCs w:val="22"/>
          <w:lang w:eastAsia="en-US"/>
        </w:rPr>
        <w:t>”, attualmente in uso da parte del CNR</w:t>
      </w:r>
      <w:r>
        <w:rPr>
          <w:rFonts w:asciiTheme="minorHAnsi" w:eastAsia="Calibri" w:hAnsiTheme="minorHAnsi" w:cstheme="minorHAnsi"/>
          <w:sz w:val="22"/>
          <w:szCs w:val="22"/>
          <w:lang w:eastAsia="ar-SA"/>
        </w:rPr>
        <w:t xml:space="preserve">”, è la </w:t>
      </w:r>
      <w:r>
        <w:rPr>
          <w:rFonts w:asciiTheme="minorHAnsi" w:hAnsiTheme="minorHAnsi" w:cstheme="minorHAnsi"/>
          <w:sz w:val="22"/>
          <w:szCs w:val="22"/>
          <w:lang w:eastAsia="en-US"/>
        </w:rPr>
        <w:t xml:space="preserve">piattaforma di Consip in modalità ASP, raggiungibile all’indirizzo </w:t>
      </w:r>
      <w:hyperlink r:id="rId11" w:history="1">
        <w:r w:rsidRPr="00B920EC">
          <w:rPr>
            <w:rStyle w:val="Collegamentoipertestuale"/>
            <w:rFonts w:asciiTheme="minorHAnsi" w:hAnsiTheme="minorHAnsi" w:cstheme="minorHAnsi"/>
            <w:sz w:val="22"/>
            <w:szCs w:val="22"/>
            <w:lang w:eastAsia="en-US"/>
          </w:rPr>
          <w:t>www.acquistinretepa.it</w:t>
        </w:r>
      </w:hyperlink>
      <w:r>
        <w:rPr>
          <w:rFonts w:asciiTheme="minorHAnsi" w:hAnsiTheme="minorHAnsi" w:cstheme="minorHAnsi"/>
          <w:sz w:val="22"/>
          <w:szCs w:val="22"/>
          <w:lang w:eastAsia="en-US"/>
        </w:rPr>
        <w:t>.</w:t>
      </w:r>
    </w:p>
    <w:p w14:paraId="15035C75" w14:textId="16F9DD98" w:rsidR="00BC43E1" w:rsidRPr="007D073D" w:rsidRDefault="00F30605" w:rsidP="00BC43E1">
      <w:pPr>
        <w:rPr>
          <w:rFonts w:asciiTheme="minorHAnsi" w:eastAsia="Calibri" w:hAnsiTheme="minorHAnsi" w:cstheme="minorHAnsi"/>
          <w:sz w:val="22"/>
          <w:szCs w:val="22"/>
          <w:lang w:eastAsia="ar-SA"/>
        </w:rPr>
      </w:pPr>
      <w:r>
        <w:rPr>
          <w:rFonts w:asciiTheme="minorHAnsi" w:eastAsia="Calibri" w:hAnsiTheme="minorHAnsi" w:cstheme="minorHAnsi"/>
          <w:sz w:val="22"/>
          <w:szCs w:val="22"/>
          <w:lang w:eastAsia="ar-SA"/>
        </w:rPr>
        <w:t xml:space="preserve">L’utilizzo del Sistema </w:t>
      </w:r>
      <w:r w:rsidR="00BC43E1" w:rsidRPr="007D073D">
        <w:rPr>
          <w:rFonts w:asciiTheme="minorHAnsi" w:eastAsia="Calibri" w:hAnsiTheme="minorHAnsi" w:cstheme="minorHAnsi"/>
          <w:sz w:val="22"/>
          <w:szCs w:val="22"/>
          <w:lang w:eastAsia="ar-SA"/>
        </w:rPr>
        <w:t xml:space="preserve">comporta l’accettazione tacita ed incondizionata di tutti i termini, le condizioni di utilizzo e le avvertenze contenute nei documenti di gara - ivi comprese le Regole del sistema di e-procurement della pubblica amministrazione (di seguito Regole) - </w:t>
      </w:r>
      <w:r w:rsidR="00BC43E1" w:rsidRPr="007D073D">
        <w:rPr>
          <w:rFonts w:asciiTheme="minorHAnsi" w:hAnsiTheme="minorHAnsi" w:cstheme="minorHAnsi"/>
          <w:bCs/>
          <w:iCs/>
          <w:sz w:val="22"/>
          <w:szCs w:val="22"/>
        </w:rPr>
        <w:t xml:space="preserve">in particolare, del Regolamento UE n. 910/2014 (di seguito Regolamento eIDAS - </w:t>
      </w:r>
      <w:proofErr w:type="spellStart"/>
      <w:r w:rsidR="00BC43E1" w:rsidRPr="007D073D">
        <w:rPr>
          <w:rFonts w:asciiTheme="minorHAnsi" w:hAnsiTheme="minorHAnsi" w:cstheme="minorHAnsi"/>
          <w:bCs/>
          <w:iCs/>
          <w:sz w:val="22"/>
          <w:szCs w:val="22"/>
        </w:rPr>
        <w:t>electronic</w:t>
      </w:r>
      <w:proofErr w:type="spellEnd"/>
      <w:r w:rsidR="00BC43E1" w:rsidRPr="007D073D">
        <w:rPr>
          <w:rFonts w:asciiTheme="minorHAnsi" w:hAnsiTheme="minorHAnsi" w:cstheme="minorHAnsi"/>
          <w:bCs/>
          <w:iCs/>
          <w:sz w:val="22"/>
          <w:szCs w:val="22"/>
        </w:rPr>
        <w:t xml:space="preserve"> </w:t>
      </w:r>
      <w:proofErr w:type="spellStart"/>
      <w:r w:rsidR="00BC43E1" w:rsidRPr="007D073D">
        <w:rPr>
          <w:rFonts w:asciiTheme="minorHAnsi" w:hAnsiTheme="minorHAnsi" w:cstheme="minorHAnsi"/>
          <w:bCs/>
          <w:iCs/>
          <w:sz w:val="22"/>
          <w:szCs w:val="22"/>
        </w:rPr>
        <w:t>IDentification</w:t>
      </w:r>
      <w:proofErr w:type="spellEnd"/>
      <w:r w:rsidR="00BC43E1" w:rsidRPr="007D073D">
        <w:rPr>
          <w:rFonts w:asciiTheme="minorHAnsi" w:hAnsiTheme="minorHAnsi" w:cstheme="minorHAnsi"/>
          <w:bCs/>
          <w:iCs/>
          <w:sz w:val="22"/>
          <w:szCs w:val="22"/>
        </w:rPr>
        <w:t xml:space="preserve"> Authentication and Signature), del </w:t>
      </w:r>
      <w:r w:rsidR="00BC43E1" w:rsidRPr="007D073D">
        <w:rPr>
          <w:rFonts w:asciiTheme="minorHAnsi" w:hAnsiTheme="minorHAnsi" w:cstheme="minorHAnsi"/>
          <w:bCs/>
          <w:iCs/>
          <w:sz w:val="22"/>
          <w:szCs w:val="22"/>
        </w:rPr>
        <w:lastRenderedPageBreak/>
        <w:t>decreto legislativo n. 82/2005 recante Codice dell’amministrazione digitale (CAD) e delle Linee guida dell’AGID, nonché di quanto portato a conoscenza degli utenti tramite le comunicazioni sul Sistema.</w:t>
      </w:r>
    </w:p>
    <w:p w14:paraId="3CFEA50F" w14:textId="77777777" w:rsidR="00BC43E1" w:rsidRPr="007D073D" w:rsidRDefault="00BC43E1" w:rsidP="00BC43E1">
      <w:pPr>
        <w:rPr>
          <w:rFonts w:asciiTheme="minorHAnsi" w:hAnsiTheme="minorHAnsi" w:cstheme="minorHAnsi"/>
          <w:sz w:val="22"/>
          <w:szCs w:val="22"/>
          <w:lang w:eastAsia="ar-SA"/>
        </w:rPr>
      </w:pPr>
      <w:r w:rsidRPr="007D073D">
        <w:rPr>
          <w:rFonts w:asciiTheme="minorHAnsi" w:eastAsia="Calibri" w:hAnsiTheme="minorHAnsi" w:cstheme="minorHAnsi"/>
          <w:sz w:val="22"/>
          <w:szCs w:val="22"/>
          <w:lang w:eastAsia="ar-SA"/>
        </w:rPr>
        <w:t xml:space="preserve">L’utilizzo del Sistema avviene nel rispetto dei principi di auto responsabilità e di diligenza professionale, secondo quanto previsto dall’articolo 1176, comma 2, del Codice civile. </w:t>
      </w:r>
    </w:p>
    <w:p w14:paraId="1577AB91" w14:textId="77777777" w:rsidR="00E44724" w:rsidRPr="00A5281B" w:rsidRDefault="00E44724" w:rsidP="00E44724">
      <w:pPr>
        <w:widowControl w:val="0"/>
        <w:tabs>
          <w:tab w:val="num" w:pos="0"/>
        </w:tabs>
        <w:rPr>
          <w:rFonts w:asciiTheme="minorHAnsi" w:eastAsia="Calibri" w:hAnsiTheme="minorHAnsi" w:cstheme="minorHAnsi"/>
          <w:sz w:val="22"/>
          <w:szCs w:val="22"/>
          <w:lang w:eastAsia="en-US"/>
        </w:rPr>
      </w:pPr>
      <w:r w:rsidRPr="00A5281B">
        <w:rPr>
          <w:rFonts w:asciiTheme="minorHAnsi" w:hAnsiTheme="minorHAnsi" w:cstheme="minorHAnsi"/>
          <w:sz w:val="22"/>
          <w:szCs w:val="22"/>
          <w:lang w:eastAsia="en-US"/>
        </w:rPr>
        <w:t>La Stazione appaltante non assume alcuna responsabilità per perdita di documenti e dati, danneggiamento di file e documenti, ritardi nell’inserimento di dati, documenti e/o nella presentazione della domanda, malfunzionamento, danni, pregiudizi derivanti all’operatore economico, da:</w:t>
      </w:r>
    </w:p>
    <w:p w14:paraId="2AFD9BD7" w14:textId="197FA01D" w:rsidR="00E44724" w:rsidRPr="00A5281B" w:rsidRDefault="00903610" w:rsidP="00514F79">
      <w:pPr>
        <w:widowControl w:val="0"/>
        <w:numPr>
          <w:ilvl w:val="0"/>
          <w:numId w:val="56"/>
        </w:numPr>
        <w:rPr>
          <w:rFonts w:asciiTheme="minorHAnsi" w:hAnsiTheme="minorHAnsi" w:cstheme="minorHAnsi"/>
          <w:sz w:val="22"/>
          <w:szCs w:val="22"/>
        </w:rPr>
      </w:pPr>
      <w:r w:rsidRPr="00A5281B">
        <w:rPr>
          <w:rFonts w:asciiTheme="minorHAnsi" w:hAnsiTheme="minorHAnsi" w:cstheme="minorHAnsi"/>
          <w:sz w:val="22"/>
          <w:szCs w:val="22"/>
        </w:rPr>
        <w:t>d</w:t>
      </w:r>
      <w:r w:rsidR="00E44724" w:rsidRPr="00A5281B">
        <w:rPr>
          <w:rFonts w:asciiTheme="minorHAnsi" w:hAnsiTheme="minorHAnsi" w:cstheme="minorHAnsi"/>
          <w:sz w:val="22"/>
          <w:szCs w:val="22"/>
        </w:rPr>
        <w:t>ifetti di funzionamento delle apparecchiature e dei sistemi di collegamento e programmi impiegati dal singolo operatore economico per il collegamento al Sistema;</w:t>
      </w:r>
    </w:p>
    <w:p w14:paraId="64F6F9AE" w14:textId="71244C33" w:rsidR="00875B23" w:rsidRPr="00BC43E1" w:rsidRDefault="00E44724" w:rsidP="00514F79">
      <w:pPr>
        <w:widowControl w:val="0"/>
        <w:numPr>
          <w:ilvl w:val="0"/>
          <w:numId w:val="56"/>
        </w:numPr>
        <w:rPr>
          <w:rFonts w:asciiTheme="minorHAnsi" w:hAnsiTheme="minorHAnsi" w:cstheme="minorHAnsi"/>
          <w:sz w:val="22"/>
          <w:szCs w:val="22"/>
        </w:rPr>
      </w:pPr>
      <w:r w:rsidRPr="00A5281B">
        <w:rPr>
          <w:rFonts w:asciiTheme="minorHAnsi" w:hAnsiTheme="minorHAnsi" w:cstheme="minorHAnsi"/>
          <w:sz w:val="22"/>
          <w:szCs w:val="22"/>
        </w:rPr>
        <w:t>Utilizzo del Sistema da parte dell’operatore economico in maniera non conforme al Disciplinare e a quanto previsto nel documento denominato "Regole del sistema di e-procurement della pubblica amministrazione"</w:t>
      </w:r>
      <w:r w:rsidR="00875B23" w:rsidRPr="00A5281B">
        <w:rPr>
          <w:rFonts w:asciiTheme="minorHAnsi" w:hAnsiTheme="minorHAnsi" w:cstheme="minorHAnsi"/>
          <w:sz w:val="22"/>
          <w:szCs w:val="22"/>
        </w:rPr>
        <w:t>.</w:t>
      </w:r>
    </w:p>
    <w:p w14:paraId="44E05A16" w14:textId="77777777" w:rsidR="00875B23" w:rsidRPr="00A5281B" w:rsidRDefault="00875B23" w:rsidP="00875B23">
      <w:pPr>
        <w:widowControl w:val="0"/>
        <w:tabs>
          <w:tab w:val="num" w:pos="0"/>
        </w:tabs>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In caso di mancato funzionamento della Piattaforma o di malfunzionamento della stessa, non dovuti alle predette circostanze, che impediscono la corretta presentazione delle offerte, al fine di assicurare la massima partecipazione, la stazione appaltante </w:t>
      </w:r>
      <w:proofErr w:type="spellStart"/>
      <w:r w:rsidRPr="00A5281B">
        <w:rPr>
          <w:rFonts w:asciiTheme="minorHAnsi" w:hAnsiTheme="minorHAnsi" w:cstheme="minorHAnsi"/>
          <w:sz w:val="22"/>
          <w:szCs w:val="22"/>
          <w:lang w:eastAsia="en-US"/>
        </w:rPr>
        <w:t>puo</w:t>
      </w:r>
      <w:proofErr w:type="spellEnd"/>
      <w:r w:rsidRPr="00A5281B">
        <w:rPr>
          <w:rFonts w:asciiTheme="minorHAnsi" w:hAnsiTheme="minorHAnsi" w:cstheme="minorHAnsi"/>
          <w:sz w:val="22"/>
          <w:szCs w:val="22"/>
          <w:lang w:eastAsia="en-US"/>
        </w:rPr>
        <w:t xml:space="preserve">̀ disporre la sospensione del termine di presentazione delle offerte per un periodo di tempo necessario a ripristinare il normale funzionamento della Piattaforma e la proroga dello stesso per una durata proporzionale alla durata del mancato o non corretto funzionamento, tenuto conto della gravità dello stesso. </w:t>
      </w:r>
    </w:p>
    <w:p w14:paraId="74F9DD1A" w14:textId="2D0B42CC" w:rsidR="00E44724" w:rsidRPr="00A5281B" w:rsidRDefault="00E44724" w:rsidP="00E44724">
      <w:pPr>
        <w:widowControl w:val="0"/>
        <w:tabs>
          <w:tab w:val="num" w:pos="0"/>
        </w:tabs>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La </w:t>
      </w:r>
      <w:r w:rsidR="00155E70" w:rsidRPr="00A5281B">
        <w:rPr>
          <w:rFonts w:asciiTheme="minorHAnsi" w:hAnsiTheme="minorHAnsi" w:cstheme="minorHAnsi"/>
          <w:sz w:val="22"/>
          <w:szCs w:val="22"/>
          <w:lang w:eastAsia="en-US"/>
        </w:rPr>
        <w:t>S</w:t>
      </w:r>
      <w:r w:rsidRPr="00A5281B">
        <w:rPr>
          <w:rFonts w:asciiTheme="minorHAnsi" w:hAnsiTheme="minorHAnsi" w:cstheme="minorHAnsi"/>
          <w:sz w:val="22"/>
          <w:szCs w:val="22"/>
          <w:lang w:eastAsia="en-US"/>
        </w:rPr>
        <w:t>tazione appaltante si riserva di agire in tal modo anche quando, esclusa la negligenza dell’operatore economico, non sia possibile accertare la causa del mancato funzionamento o del malfunzionamento.</w:t>
      </w:r>
    </w:p>
    <w:p w14:paraId="238D7FD9" w14:textId="073F1B63" w:rsidR="00E44724" w:rsidRPr="00A5281B" w:rsidRDefault="00E44724" w:rsidP="00E44724">
      <w:pPr>
        <w:widowControl w:val="0"/>
        <w:tabs>
          <w:tab w:val="num" w:pos="0"/>
        </w:tabs>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Le attività e le operazioni effettuate nell'ambito del Sistema sono registrate e attribuite all’operatore economico e fanno piena prova nei confronti degli utenti del Sistema. </w:t>
      </w:r>
    </w:p>
    <w:p w14:paraId="066E7F34" w14:textId="77777777" w:rsidR="00E44724" w:rsidRPr="00A5281B" w:rsidRDefault="00E44724" w:rsidP="00E44724">
      <w:pPr>
        <w:widowControl w:val="0"/>
        <w:tabs>
          <w:tab w:val="num" w:pos="0"/>
        </w:tabs>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Le attività e le operazioni effettuate nell'ambito del Sistema si intendono compiute nell’ora e nel giorno risultanti dalle registrazioni di sistema. Il sistema operativo del Sistema è sincronizzato sulla scala di tempo nazionale di cui al decreto del Ministro dell'industria, del commercio e dell'artigianato 30 novembre 1993, n. 591, tramite protocollo NTP o standard superiore. </w:t>
      </w:r>
    </w:p>
    <w:p w14:paraId="5A9FD38B" w14:textId="64503EE1" w:rsidR="00BC43E1" w:rsidRDefault="00E44724" w:rsidP="00BC43E1">
      <w:pPr>
        <w:rPr>
          <w:rFonts w:asciiTheme="minorHAnsi" w:eastAsia="Calibri" w:hAnsiTheme="minorHAnsi" w:cstheme="minorHAnsi"/>
          <w:sz w:val="22"/>
          <w:szCs w:val="22"/>
          <w:lang w:eastAsia="ar-SA"/>
        </w:rPr>
      </w:pPr>
      <w:r w:rsidRPr="00A5281B">
        <w:rPr>
          <w:rFonts w:asciiTheme="minorHAnsi" w:hAnsiTheme="minorHAnsi" w:cstheme="minorHAnsi"/>
          <w:sz w:val="22"/>
          <w:szCs w:val="22"/>
          <w:lang w:eastAsia="en-US"/>
        </w:rPr>
        <w:t xml:space="preserve">L’utilizzo e il funzionamento del Sistema </w:t>
      </w:r>
      <w:r w:rsidR="00BC43E1" w:rsidRPr="007D073D">
        <w:rPr>
          <w:rFonts w:asciiTheme="minorHAnsi" w:eastAsia="Calibri" w:hAnsiTheme="minorHAnsi" w:cstheme="minorHAnsi"/>
          <w:sz w:val="22"/>
          <w:szCs w:val="22"/>
          <w:lang w:eastAsia="ar-SA"/>
        </w:rPr>
        <w:t xml:space="preserve">avvengono in conformità a quanto riportato nelle Regole che costituiscono parte integrante del presente disciplinare, anche se non materialmente allegate e consultabili </w:t>
      </w:r>
      <w:r w:rsidR="00BC43E1">
        <w:rPr>
          <w:rFonts w:asciiTheme="minorHAnsi" w:eastAsia="Calibri" w:hAnsiTheme="minorHAnsi" w:cstheme="minorHAnsi"/>
          <w:sz w:val="22"/>
          <w:szCs w:val="22"/>
          <w:lang w:eastAsia="ar-SA"/>
        </w:rPr>
        <w:t>al presente link:</w:t>
      </w:r>
    </w:p>
    <w:p w14:paraId="1D5C7E18" w14:textId="53596CB6" w:rsidR="00BC43E1" w:rsidRPr="00BC43E1" w:rsidRDefault="00BC43E1" w:rsidP="00BC43E1">
      <w:pPr>
        <w:rPr>
          <w:rFonts w:asciiTheme="minorHAnsi" w:hAnsiTheme="minorHAnsi" w:cstheme="minorHAnsi"/>
          <w:bCs/>
          <w:color w:val="0033CC"/>
          <w:sz w:val="22"/>
          <w:szCs w:val="22"/>
        </w:rPr>
      </w:pPr>
      <w:hyperlink r:id="rId12" w:history="1">
        <w:r w:rsidRPr="007D34C5">
          <w:rPr>
            <w:rStyle w:val="Collegamentoipertestuale"/>
            <w:rFonts w:asciiTheme="minorHAnsi" w:eastAsia="Calibri" w:hAnsiTheme="minorHAnsi" w:cstheme="minorHAnsi"/>
            <w:sz w:val="22"/>
            <w:szCs w:val="22"/>
          </w:rPr>
          <w:t>https://www.acquistinretepa.it/opencms/opencms/programma_comeFunziona_RegoleSistema.html</w:t>
        </w:r>
      </w:hyperlink>
      <w:r w:rsidRPr="007D073D">
        <w:rPr>
          <w:rFonts w:asciiTheme="minorHAnsi" w:hAnsiTheme="minorHAnsi" w:cstheme="minorHAnsi"/>
          <w:sz w:val="22"/>
          <w:szCs w:val="22"/>
        </w:rPr>
        <w:t>.</w:t>
      </w:r>
    </w:p>
    <w:p w14:paraId="5C94B287" w14:textId="34E3AC79" w:rsidR="00E44724" w:rsidRPr="00BC43E1" w:rsidRDefault="00E44724" w:rsidP="00E44724">
      <w:pPr>
        <w:widowControl w:val="0"/>
        <w:tabs>
          <w:tab w:val="num" w:pos="0"/>
        </w:tabs>
        <w:rPr>
          <w:rFonts w:asciiTheme="minorHAnsi" w:eastAsia="Calibri" w:hAnsiTheme="minorHAnsi" w:cstheme="minorHAnsi"/>
          <w:sz w:val="22"/>
          <w:szCs w:val="22"/>
          <w:lang w:eastAsia="ar-SA"/>
        </w:rPr>
      </w:pPr>
      <w:r w:rsidRPr="00A5281B">
        <w:rPr>
          <w:rFonts w:asciiTheme="minorHAnsi" w:hAnsiTheme="minorHAnsi" w:cstheme="minorHAnsi"/>
          <w:sz w:val="22"/>
          <w:szCs w:val="22"/>
          <w:lang w:eastAsia="en-US"/>
        </w:rPr>
        <w:t>L’acquisto, l’installazione e la configurazione dell’hardware, del software, dei certificati digitali di firma, della casella di PEC o comunque di un indirizzo di servizio elettronico di recapito certificato qualificato, nonché dei collegamenti per l’accesso alla rete Internet, restano a esclusivo carico dell’operatore economico.</w:t>
      </w:r>
    </w:p>
    <w:p w14:paraId="6924383E" w14:textId="23CB415F" w:rsidR="007B733D" w:rsidRPr="00A5281B" w:rsidRDefault="007B733D" w:rsidP="007B733D">
      <w:pPr>
        <w:widowControl w:val="0"/>
        <w:tabs>
          <w:tab w:val="num" w:pos="0"/>
        </w:tabs>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La Piattaforma è accessibile in qualsiasi orario dalla data di pubblicazione del bando alla data di scadenza del termine di presentazione delle offerte. </w:t>
      </w:r>
    </w:p>
    <w:p w14:paraId="09D2C8A9" w14:textId="77777777" w:rsidR="00BC43E1" w:rsidRPr="007D073D" w:rsidRDefault="00BC43E1" w:rsidP="00BC43E1">
      <w:pPr>
        <w:rPr>
          <w:rFonts w:asciiTheme="minorHAnsi" w:eastAsia="Calibri" w:hAnsiTheme="minorHAnsi" w:cstheme="minorHAnsi"/>
          <w:sz w:val="22"/>
          <w:szCs w:val="22"/>
          <w:lang w:eastAsia="ar-SA"/>
        </w:rPr>
      </w:pPr>
      <w:r w:rsidRPr="007D073D">
        <w:rPr>
          <w:rFonts w:asciiTheme="minorHAnsi" w:eastAsia="Calibri" w:hAnsiTheme="minorHAnsi" w:cstheme="minorHAnsi"/>
          <w:sz w:val="22"/>
          <w:szCs w:val="22"/>
          <w:lang w:eastAsia="ar-SA"/>
        </w:rPr>
        <w:t>Il Sistema è normalmente accessibile 24 ore al giorno, sette giorni su sette. L’accesso al Sistema potrebbe comunque essere, rallentato, ostacolato o impedito per interventi di manutenzione programmati sul Sistema o problematiche tecniche, che verranno, ove possibile, segnalati agli utenti con idoneo preavviso.</w:t>
      </w:r>
    </w:p>
    <w:p w14:paraId="26A8ACF2" w14:textId="77777777" w:rsidR="00E44724" w:rsidRPr="00A5281B" w:rsidRDefault="00E44724" w:rsidP="00E44724">
      <w:pPr>
        <w:widowControl w:val="0"/>
        <w:tabs>
          <w:tab w:val="num" w:pos="0"/>
        </w:tabs>
        <w:rPr>
          <w:rFonts w:asciiTheme="minorHAnsi" w:hAnsiTheme="minorHAnsi" w:cstheme="minorHAnsi"/>
          <w:sz w:val="22"/>
          <w:szCs w:val="22"/>
          <w:lang w:eastAsia="ar-SA"/>
        </w:rPr>
      </w:pPr>
      <w:r w:rsidRPr="00A5281B">
        <w:rPr>
          <w:rFonts w:asciiTheme="minorHAnsi" w:hAnsiTheme="minorHAnsi" w:cstheme="minorHAnsi"/>
          <w:sz w:val="22"/>
          <w:szCs w:val="22"/>
          <w:lang w:eastAsia="ar-SA"/>
        </w:rPr>
        <w:t xml:space="preserve">Con la registrazione e la presentazione dell’offerta, i concorrenti manlevano e tengono indenne il MEF, la Consip S.p.A. ed il Gestore del Sistema, risarcendo qualunque pregiudizio, danno, costo e onere di qualsiasi natura, ivi comprese le eventuali spese legali, che dovessero essere sofferte da questi ultimi e/o da terzi, a causa di violazioni delle regole contenute nel presente Disciplinare di gara, dei relativi allegati, di un utilizzo scorretto od improprio del Sistema o dalla violazione della normativa vigente.  </w:t>
      </w:r>
    </w:p>
    <w:p w14:paraId="7BC5D244" w14:textId="31787F82" w:rsidR="00E44724" w:rsidRPr="00A5281B" w:rsidRDefault="00E44724" w:rsidP="00E44724">
      <w:pPr>
        <w:widowControl w:val="0"/>
        <w:tabs>
          <w:tab w:val="num" w:pos="0"/>
        </w:tabs>
        <w:rPr>
          <w:rFonts w:asciiTheme="minorHAnsi" w:hAnsiTheme="minorHAnsi" w:cstheme="minorHAnsi"/>
          <w:sz w:val="22"/>
          <w:szCs w:val="22"/>
          <w:lang w:eastAsia="ar-SA"/>
        </w:rPr>
      </w:pPr>
      <w:r w:rsidRPr="00A5281B">
        <w:rPr>
          <w:rFonts w:asciiTheme="minorHAnsi" w:hAnsiTheme="minorHAnsi" w:cstheme="minorHAnsi"/>
          <w:sz w:val="22"/>
          <w:szCs w:val="22"/>
          <w:lang w:eastAsia="ar-SA"/>
        </w:rPr>
        <w:t xml:space="preserve">A fronte di violazioni di cui sopra, di disposizioni di legge o regolamentari e di irregolarità nell’utilizzo del Sistema da parte dei concorrenti, oltre a quanto previsto nelle altre parti del presente Disciplinare di gara, il </w:t>
      </w:r>
      <w:r w:rsidRPr="00A5281B">
        <w:rPr>
          <w:rFonts w:asciiTheme="minorHAnsi" w:hAnsiTheme="minorHAnsi" w:cstheme="minorHAnsi"/>
          <w:sz w:val="22"/>
          <w:szCs w:val="22"/>
          <w:lang w:eastAsia="ar-SA"/>
        </w:rPr>
        <w:lastRenderedPageBreak/>
        <w:t>MEF, la Consip S.p.A. ed il Gestore del Sistema, ciascuno per quanto di rispettiva competenza, si riservano il diritto di agire per il risarcimento dei danni, diretti e indiretti, patrimoniali e di immagine, eventualmente subiti.</w:t>
      </w:r>
    </w:p>
    <w:p w14:paraId="6F2069F8" w14:textId="621439E7" w:rsidR="00E44724" w:rsidRPr="00A5281B" w:rsidRDefault="008A0A9F" w:rsidP="008A0A9F">
      <w:pPr>
        <w:pStyle w:val="Titolo2"/>
        <w:numPr>
          <w:ilvl w:val="0"/>
          <w:numId w:val="0"/>
        </w:numPr>
      </w:pPr>
      <w:bookmarkStart w:id="37" w:name="_Toc94189362"/>
      <w:bookmarkStart w:id="38" w:name="_Toc188370780"/>
      <w:r>
        <w:t xml:space="preserve">2.2 </w:t>
      </w:r>
      <w:r w:rsidR="00E44724">
        <w:t>Dotazioni tecniche</w:t>
      </w:r>
      <w:bookmarkEnd w:id="37"/>
      <w:bookmarkEnd w:id="38"/>
    </w:p>
    <w:p w14:paraId="498E4541" w14:textId="69CF2BA8" w:rsidR="00E44724" w:rsidRPr="00A5281B" w:rsidRDefault="00E44724" w:rsidP="00E44724">
      <w:pPr>
        <w:widowControl w:val="0"/>
        <w:tabs>
          <w:tab w:val="num" w:pos="0"/>
        </w:tabs>
        <w:rPr>
          <w:rFonts w:asciiTheme="minorHAnsi" w:hAnsiTheme="minorHAnsi" w:cstheme="minorHAnsi"/>
          <w:sz w:val="22"/>
          <w:szCs w:val="22"/>
          <w:lang w:eastAsia="en-US"/>
        </w:rPr>
      </w:pPr>
      <w:r w:rsidRPr="00A5281B">
        <w:rPr>
          <w:rFonts w:asciiTheme="minorHAnsi" w:hAnsiTheme="minorHAnsi" w:cstheme="minorHAnsi"/>
          <w:sz w:val="22"/>
          <w:szCs w:val="22"/>
          <w:lang w:eastAsia="en-US"/>
        </w:rPr>
        <w:t>Ai fini della partecipazione alla presente procedura, ogni operatore economico deve dotarsi, a propria cura, spesa e responsabilità della strumentazione tecnica ed informatica conforme a quella indicata nel presente disciplinare e nel</w:t>
      </w:r>
      <w:r w:rsidR="00BC43E1">
        <w:rPr>
          <w:rFonts w:asciiTheme="minorHAnsi" w:hAnsiTheme="minorHAnsi" w:cstheme="minorHAnsi"/>
          <w:sz w:val="22"/>
          <w:szCs w:val="22"/>
          <w:lang w:eastAsia="en-US"/>
        </w:rPr>
        <w:t xml:space="preserve">le </w:t>
      </w:r>
      <w:r w:rsidRPr="00A5281B">
        <w:rPr>
          <w:rFonts w:asciiTheme="minorHAnsi" w:hAnsiTheme="minorHAnsi" w:cstheme="minorHAnsi"/>
          <w:sz w:val="22"/>
          <w:szCs w:val="22"/>
          <w:lang w:eastAsia="en-US"/>
        </w:rPr>
        <w:t>Regole che disciplina</w:t>
      </w:r>
      <w:r w:rsidR="00BC43E1">
        <w:rPr>
          <w:rFonts w:asciiTheme="minorHAnsi" w:hAnsiTheme="minorHAnsi" w:cstheme="minorHAnsi"/>
          <w:sz w:val="22"/>
          <w:szCs w:val="22"/>
          <w:lang w:eastAsia="en-US"/>
        </w:rPr>
        <w:t>no</w:t>
      </w:r>
      <w:r w:rsidRPr="00A5281B">
        <w:rPr>
          <w:rFonts w:asciiTheme="minorHAnsi" w:hAnsiTheme="minorHAnsi" w:cstheme="minorHAnsi"/>
          <w:sz w:val="22"/>
          <w:szCs w:val="22"/>
          <w:lang w:eastAsia="en-US"/>
        </w:rPr>
        <w:t xml:space="preserve"> il funzionamento e l’utilizzo del Sistema.</w:t>
      </w:r>
    </w:p>
    <w:p w14:paraId="7203B9AF" w14:textId="77777777" w:rsidR="00E44724" w:rsidRPr="00A5281B" w:rsidRDefault="00E44724" w:rsidP="00E44724">
      <w:pPr>
        <w:widowControl w:val="0"/>
        <w:tabs>
          <w:tab w:val="num" w:pos="0"/>
        </w:tabs>
        <w:rPr>
          <w:rFonts w:asciiTheme="minorHAnsi" w:hAnsiTheme="minorHAnsi" w:cstheme="minorHAnsi"/>
          <w:sz w:val="22"/>
          <w:szCs w:val="22"/>
          <w:lang w:eastAsia="en-US"/>
        </w:rPr>
      </w:pPr>
      <w:r w:rsidRPr="00A5281B">
        <w:rPr>
          <w:rFonts w:asciiTheme="minorHAnsi" w:hAnsiTheme="minorHAnsi" w:cstheme="minorHAnsi"/>
          <w:sz w:val="22"/>
          <w:szCs w:val="22"/>
          <w:lang w:eastAsia="en-US"/>
        </w:rPr>
        <w:t>In ogni caso è indispensabile:</w:t>
      </w:r>
    </w:p>
    <w:p w14:paraId="13F75E12" w14:textId="15606EAC" w:rsidR="00E44724" w:rsidRPr="00A5281B" w:rsidRDefault="00552C16" w:rsidP="00514F79">
      <w:pPr>
        <w:widowControl w:val="0"/>
        <w:numPr>
          <w:ilvl w:val="0"/>
          <w:numId w:val="57"/>
        </w:numPr>
        <w:rPr>
          <w:rFonts w:asciiTheme="minorHAnsi" w:hAnsiTheme="minorHAnsi" w:cstheme="minorHAnsi"/>
          <w:sz w:val="22"/>
          <w:szCs w:val="22"/>
        </w:rPr>
      </w:pPr>
      <w:r>
        <w:rPr>
          <w:rFonts w:asciiTheme="minorHAnsi" w:hAnsiTheme="minorHAnsi" w:cstheme="minorHAnsi"/>
          <w:sz w:val="22"/>
          <w:szCs w:val="22"/>
        </w:rPr>
        <w:t>d</w:t>
      </w:r>
      <w:r w:rsidR="00E44724" w:rsidRPr="00A5281B">
        <w:rPr>
          <w:rFonts w:asciiTheme="minorHAnsi" w:hAnsiTheme="minorHAnsi" w:cstheme="minorHAnsi"/>
          <w:sz w:val="22"/>
          <w:szCs w:val="22"/>
        </w:rPr>
        <w:t>isporre almeno di un personal computer conforme agli standard aggiornati di mercato, con connessione internet e dotato di un comune browser idoneo ad operare in modo corretto sul Sistema;</w:t>
      </w:r>
    </w:p>
    <w:p w14:paraId="13E096CF" w14:textId="3ADCF8BA" w:rsidR="00E44724" w:rsidRPr="00A5281B" w:rsidRDefault="00552C16" w:rsidP="00514F79">
      <w:pPr>
        <w:widowControl w:val="0"/>
        <w:numPr>
          <w:ilvl w:val="0"/>
          <w:numId w:val="57"/>
        </w:numPr>
        <w:rPr>
          <w:rFonts w:asciiTheme="minorHAnsi" w:hAnsiTheme="minorHAnsi" w:cstheme="minorHAnsi"/>
          <w:sz w:val="22"/>
          <w:szCs w:val="22"/>
        </w:rPr>
      </w:pPr>
      <w:r>
        <w:rPr>
          <w:rFonts w:asciiTheme="minorHAnsi" w:hAnsiTheme="minorHAnsi" w:cstheme="minorHAnsi"/>
          <w:sz w:val="22"/>
          <w:szCs w:val="22"/>
        </w:rPr>
        <w:t>d</w:t>
      </w:r>
      <w:r w:rsidR="00E44724" w:rsidRPr="00A5281B">
        <w:rPr>
          <w:rFonts w:asciiTheme="minorHAnsi" w:hAnsiTheme="minorHAnsi" w:cstheme="minorHAnsi"/>
          <w:sz w:val="22"/>
          <w:szCs w:val="22"/>
        </w:rPr>
        <w:t>isporre di un sistema pubblico per la gestione dell’identità digitale (SPID) di cui all’articolo 64 del decreto legislativo 7 marzo 2005, n. 82, di altri mezzi di identificazione elettronica per il riconoscimento reciproco transfrontaliero ai sensi del Regolamento eIDAS, di carta di identità elettronica (CIE) di cui all’articolo 66 del decreto legislativo 7 marzo 2005, n. 82;</w:t>
      </w:r>
    </w:p>
    <w:p w14:paraId="2A063481" w14:textId="686A2A00" w:rsidR="00E44724" w:rsidRPr="00A5281B" w:rsidRDefault="00552C16" w:rsidP="00514F79">
      <w:pPr>
        <w:widowControl w:val="0"/>
        <w:numPr>
          <w:ilvl w:val="0"/>
          <w:numId w:val="57"/>
        </w:numPr>
        <w:rPr>
          <w:rFonts w:asciiTheme="minorHAnsi" w:hAnsiTheme="minorHAnsi" w:cstheme="minorHAnsi"/>
          <w:sz w:val="22"/>
          <w:szCs w:val="22"/>
        </w:rPr>
      </w:pPr>
      <w:r>
        <w:rPr>
          <w:rFonts w:asciiTheme="minorHAnsi" w:hAnsiTheme="minorHAnsi" w:cstheme="minorHAnsi"/>
          <w:sz w:val="22"/>
          <w:szCs w:val="22"/>
        </w:rPr>
        <w:t>a</w:t>
      </w:r>
      <w:r w:rsidR="00E44724" w:rsidRPr="00A5281B">
        <w:rPr>
          <w:rFonts w:asciiTheme="minorHAnsi" w:hAnsiTheme="minorHAnsi" w:cstheme="minorHAnsi"/>
          <w:sz w:val="22"/>
          <w:szCs w:val="22"/>
        </w:rPr>
        <w:t>vere un domicilio digitale presente negli indici di cui agli articoli 6-bis e 6 ter del decreto legislativo 7 marzo 2005, n. 82 o, per l’operatore economico transfrontaliero, un indirizzo di servizio elettronico di recapito certificato qualificato ai sensi del Regolamento eIDAS;</w:t>
      </w:r>
    </w:p>
    <w:p w14:paraId="4B190045" w14:textId="0F4D1504" w:rsidR="00E44724" w:rsidRPr="00A5281B" w:rsidRDefault="00552C16" w:rsidP="00514F79">
      <w:pPr>
        <w:widowControl w:val="0"/>
        <w:numPr>
          <w:ilvl w:val="0"/>
          <w:numId w:val="57"/>
        </w:numPr>
        <w:rPr>
          <w:rFonts w:asciiTheme="minorHAnsi" w:hAnsiTheme="minorHAnsi" w:cstheme="minorHAnsi"/>
          <w:sz w:val="22"/>
          <w:szCs w:val="22"/>
        </w:rPr>
      </w:pPr>
      <w:r>
        <w:rPr>
          <w:rFonts w:asciiTheme="minorHAnsi" w:hAnsiTheme="minorHAnsi" w:cstheme="minorHAnsi"/>
          <w:sz w:val="22"/>
          <w:szCs w:val="22"/>
        </w:rPr>
        <w:t>a</w:t>
      </w:r>
      <w:r w:rsidR="00E44724" w:rsidRPr="00A5281B">
        <w:rPr>
          <w:rFonts w:asciiTheme="minorHAnsi" w:hAnsiTheme="minorHAnsi" w:cstheme="minorHAnsi"/>
          <w:sz w:val="22"/>
          <w:szCs w:val="22"/>
        </w:rPr>
        <w:t>vere da parte del legale rappresentante dell’operatore economico (o da persona munita di idonei poteri di firma) un certificato di firma digitale, in corso di validità, rilasciato da:</w:t>
      </w:r>
    </w:p>
    <w:p w14:paraId="192C34E1" w14:textId="3C1123A6" w:rsidR="00E44724" w:rsidRPr="00A5281B" w:rsidRDefault="00E44724" w:rsidP="00514F79">
      <w:pPr>
        <w:widowControl w:val="0"/>
        <w:numPr>
          <w:ilvl w:val="0"/>
          <w:numId w:val="58"/>
        </w:numPr>
        <w:rPr>
          <w:rFonts w:asciiTheme="minorHAnsi" w:hAnsiTheme="minorHAnsi" w:cstheme="minorHAnsi"/>
          <w:sz w:val="22"/>
          <w:szCs w:val="22"/>
        </w:rPr>
      </w:pPr>
      <w:r w:rsidRPr="00A5281B">
        <w:rPr>
          <w:rFonts w:asciiTheme="minorHAnsi" w:hAnsiTheme="minorHAnsi" w:cstheme="minorHAnsi"/>
          <w:sz w:val="22"/>
          <w:szCs w:val="22"/>
        </w:rPr>
        <w:t>un organismo incluso nell’elenco pubblico dei certificatori tenuto dall’Agenzia per l’Italia Digitale (previsto dall’articolo 2</w:t>
      </w:r>
      <w:r w:rsidR="00C115E1" w:rsidRPr="00A5281B">
        <w:rPr>
          <w:rFonts w:asciiTheme="minorHAnsi" w:hAnsiTheme="minorHAnsi" w:cstheme="minorHAnsi"/>
          <w:sz w:val="22"/>
          <w:szCs w:val="22"/>
        </w:rPr>
        <w:t>9 del decreto legislativo n. 82/</w:t>
      </w:r>
      <w:r w:rsidRPr="00A5281B">
        <w:rPr>
          <w:rFonts w:asciiTheme="minorHAnsi" w:hAnsiTheme="minorHAnsi" w:cstheme="minorHAnsi"/>
          <w:sz w:val="22"/>
          <w:szCs w:val="22"/>
        </w:rPr>
        <w:t>05);</w:t>
      </w:r>
    </w:p>
    <w:p w14:paraId="4FF55F19" w14:textId="41EB8A57" w:rsidR="00E44724" w:rsidRPr="00A5281B" w:rsidRDefault="00E44724" w:rsidP="00514F79">
      <w:pPr>
        <w:widowControl w:val="0"/>
        <w:numPr>
          <w:ilvl w:val="0"/>
          <w:numId w:val="58"/>
        </w:numPr>
        <w:rPr>
          <w:rFonts w:asciiTheme="minorHAnsi" w:hAnsiTheme="minorHAnsi" w:cstheme="minorHAnsi"/>
          <w:sz w:val="22"/>
          <w:szCs w:val="22"/>
        </w:rPr>
      </w:pPr>
      <w:r w:rsidRPr="00A5281B">
        <w:rPr>
          <w:rFonts w:asciiTheme="minorHAnsi" w:hAnsiTheme="minorHAnsi" w:cstheme="minorHAnsi"/>
          <w:sz w:val="22"/>
          <w:szCs w:val="22"/>
        </w:rPr>
        <w:t xml:space="preserve">un certificatore operante in base a una licenza o autorizzazione rilasciata da uno Stato membro dell’Unione europea e in possesso dei requisiti previsti dal </w:t>
      </w:r>
      <w:r w:rsidR="00C115E1" w:rsidRPr="00A5281B">
        <w:rPr>
          <w:rFonts w:asciiTheme="minorHAnsi" w:hAnsiTheme="minorHAnsi" w:cstheme="minorHAnsi"/>
          <w:sz w:val="22"/>
          <w:szCs w:val="22"/>
        </w:rPr>
        <w:t>Regolamento (UE) N. 910/2014</w:t>
      </w:r>
      <w:r w:rsidRPr="00A5281B">
        <w:rPr>
          <w:rFonts w:asciiTheme="minorHAnsi" w:hAnsiTheme="minorHAnsi" w:cstheme="minorHAnsi"/>
          <w:sz w:val="22"/>
          <w:szCs w:val="22"/>
        </w:rPr>
        <w:t>;</w:t>
      </w:r>
    </w:p>
    <w:p w14:paraId="134E273D" w14:textId="77777777" w:rsidR="00E44724" w:rsidRPr="00A5281B" w:rsidRDefault="00E44724" w:rsidP="00514F79">
      <w:pPr>
        <w:widowControl w:val="0"/>
        <w:numPr>
          <w:ilvl w:val="0"/>
          <w:numId w:val="58"/>
        </w:numPr>
        <w:rPr>
          <w:rFonts w:asciiTheme="minorHAnsi" w:hAnsiTheme="minorHAnsi" w:cstheme="minorHAnsi"/>
          <w:sz w:val="22"/>
          <w:szCs w:val="22"/>
        </w:rPr>
      </w:pPr>
      <w:r w:rsidRPr="00A5281B">
        <w:rPr>
          <w:rFonts w:asciiTheme="minorHAnsi" w:hAnsiTheme="minorHAnsi" w:cstheme="minorHAnsi"/>
          <w:sz w:val="22"/>
          <w:szCs w:val="22"/>
        </w:rPr>
        <w:t>un certificatore stabilito in uno Stato non facente parte dell’Unione europea quando ricorre una delle seguenti condizioni:</w:t>
      </w:r>
    </w:p>
    <w:p w14:paraId="38440AE1" w14:textId="0B1E0737" w:rsidR="00E44724" w:rsidRPr="00A5281B" w:rsidRDefault="00E44724" w:rsidP="00514F79">
      <w:pPr>
        <w:widowControl w:val="0"/>
        <w:numPr>
          <w:ilvl w:val="1"/>
          <w:numId w:val="59"/>
        </w:numPr>
        <w:rPr>
          <w:rFonts w:asciiTheme="minorHAnsi" w:hAnsiTheme="minorHAnsi" w:cstheme="minorHAnsi"/>
          <w:sz w:val="22"/>
          <w:szCs w:val="22"/>
        </w:rPr>
      </w:pPr>
      <w:r w:rsidRPr="00A5281B">
        <w:rPr>
          <w:rFonts w:asciiTheme="minorHAnsi" w:hAnsiTheme="minorHAnsi" w:cstheme="minorHAnsi"/>
          <w:sz w:val="22"/>
          <w:szCs w:val="22"/>
        </w:rPr>
        <w:t xml:space="preserve">il certificatore possiede i requisiti previsti dal </w:t>
      </w:r>
      <w:r w:rsidR="00C115E1" w:rsidRPr="00A5281B">
        <w:rPr>
          <w:rFonts w:asciiTheme="minorHAnsi" w:hAnsiTheme="minorHAnsi" w:cstheme="minorHAnsi"/>
          <w:sz w:val="22"/>
          <w:szCs w:val="22"/>
        </w:rPr>
        <w:t xml:space="preserve">Regolamento (UE) N. 910/2014 </w:t>
      </w:r>
      <w:r w:rsidRPr="00A5281B">
        <w:rPr>
          <w:rFonts w:asciiTheme="minorHAnsi" w:hAnsiTheme="minorHAnsi" w:cstheme="minorHAnsi"/>
          <w:sz w:val="22"/>
          <w:szCs w:val="22"/>
        </w:rPr>
        <w:t>ed è qualificato in uno stato membro;</w:t>
      </w:r>
    </w:p>
    <w:p w14:paraId="25622AAA" w14:textId="19BBB7CA" w:rsidR="00E44724" w:rsidRPr="00A5281B" w:rsidRDefault="00E44724" w:rsidP="00514F79">
      <w:pPr>
        <w:widowControl w:val="0"/>
        <w:numPr>
          <w:ilvl w:val="1"/>
          <w:numId w:val="59"/>
        </w:numPr>
        <w:rPr>
          <w:rFonts w:asciiTheme="minorHAnsi" w:hAnsiTheme="minorHAnsi" w:cstheme="minorHAnsi"/>
          <w:sz w:val="22"/>
          <w:szCs w:val="22"/>
        </w:rPr>
      </w:pPr>
      <w:r w:rsidRPr="00A5281B">
        <w:rPr>
          <w:rFonts w:asciiTheme="minorHAnsi" w:hAnsiTheme="minorHAnsi" w:cstheme="minorHAnsi"/>
          <w:sz w:val="22"/>
          <w:szCs w:val="22"/>
        </w:rPr>
        <w:t xml:space="preserve">il certificato qualificato è garantito da un certificatore stabilito nell’Unione Europea, in possesso dei requisiti di cui al </w:t>
      </w:r>
      <w:r w:rsidR="00C115E1" w:rsidRPr="00A5281B">
        <w:rPr>
          <w:rFonts w:asciiTheme="minorHAnsi" w:hAnsiTheme="minorHAnsi" w:cstheme="minorHAnsi"/>
          <w:sz w:val="22"/>
          <w:szCs w:val="22"/>
        </w:rPr>
        <w:t>Regolamento (UE) N. 910/2014</w:t>
      </w:r>
      <w:r w:rsidRPr="00A5281B">
        <w:rPr>
          <w:rFonts w:asciiTheme="minorHAnsi" w:hAnsiTheme="minorHAnsi" w:cstheme="minorHAnsi"/>
          <w:sz w:val="22"/>
          <w:szCs w:val="22"/>
        </w:rPr>
        <w:t>;</w:t>
      </w:r>
    </w:p>
    <w:p w14:paraId="4CB41716" w14:textId="16D62C91" w:rsidR="00E44724" w:rsidRPr="00BD21DF" w:rsidRDefault="00E44724" w:rsidP="00BD21DF">
      <w:pPr>
        <w:widowControl w:val="0"/>
        <w:numPr>
          <w:ilvl w:val="1"/>
          <w:numId w:val="59"/>
        </w:numPr>
        <w:rPr>
          <w:rFonts w:asciiTheme="minorHAnsi" w:hAnsiTheme="minorHAnsi" w:cstheme="minorHAnsi"/>
          <w:sz w:val="22"/>
          <w:szCs w:val="22"/>
        </w:rPr>
      </w:pPr>
      <w:r w:rsidRPr="00A5281B">
        <w:rPr>
          <w:rFonts w:asciiTheme="minorHAnsi" w:hAnsiTheme="minorHAnsi" w:cstheme="minorHAnsi"/>
          <w:sz w:val="22"/>
          <w:szCs w:val="22"/>
        </w:rPr>
        <w:t>il certificato qualificato, o il certificatore, è riconosciuto in forza di un accordo bilaterale o multilaterale tra l’Unione Europea e paesi terzi o organizzazioni internazionali.</w:t>
      </w:r>
    </w:p>
    <w:p w14:paraId="33E6955D" w14:textId="54552DEB" w:rsidR="00E44724" w:rsidRPr="00A5281B" w:rsidRDefault="008A0A9F" w:rsidP="008A0A9F">
      <w:pPr>
        <w:pStyle w:val="Titolo2"/>
        <w:numPr>
          <w:ilvl w:val="0"/>
          <w:numId w:val="0"/>
        </w:numPr>
      </w:pPr>
      <w:bookmarkStart w:id="39" w:name="_Toc94189363"/>
      <w:bookmarkStart w:id="40" w:name="_Toc188370781"/>
      <w:r w:rsidRPr="00B24E0A">
        <w:t xml:space="preserve">2.3 </w:t>
      </w:r>
      <w:r w:rsidR="00E44724" w:rsidRPr="00B24E0A">
        <w:t>Identificazione</w:t>
      </w:r>
      <w:bookmarkEnd w:id="39"/>
      <w:bookmarkEnd w:id="40"/>
    </w:p>
    <w:p w14:paraId="0EB45D04" w14:textId="0EA5B6B1" w:rsidR="00E577E1" w:rsidRPr="002D30A3" w:rsidRDefault="00BC43E1" w:rsidP="00BC43E1">
      <w:pPr>
        <w:rPr>
          <w:rFonts w:asciiTheme="minorHAnsi" w:eastAsia="Calibri" w:hAnsiTheme="minorHAnsi" w:cstheme="minorHAnsi"/>
          <w:sz w:val="22"/>
          <w:szCs w:val="22"/>
        </w:rPr>
      </w:pPr>
      <w:r w:rsidRPr="002D30A3">
        <w:rPr>
          <w:rFonts w:asciiTheme="minorHAnsi" w:eastAsia="Calibri" w:hAnsiTheme="minorHAnsi" w:cstheme="minorHAnsi"/>
          <w:sz w:val="22"/>
          <w:szCs w:val="22"/>
        </w:rPr>
        <w:t>Per poter presentare offerta è necessario che almeno un soggetto, dotato dei necessari poteri per impegnare l’operatore economico per conto del quale intende operare, acceda previa apposita Registrazione, al Sistema.</w:t>
      </w:r>
    </w:p>
    <w:p w14:paraId="6B2C9E19" w14:textId="065E536F" w:rsidR="00BC43E1" w:rsidRPr="002D30A3" w:rsidRDefault="00BC43E1" w:rsidP="00BC43E1">
      <w:pPr>
        <w:rPr>
          <w:rFonts w:asciiTheme="minorHAnsi" w:eastAsia="Calibri" w:hAnsiTheme="minorHAnsi" w:cstheme="minorHAnsi"/>
          <w:sz w:val="22"/>
          <w:szCs w:val="22"/>
          <w:lang w:eastAsia="ar-SA"/>
        </w:rPr>
      </w:pPr>
      <w:r w:rsidRPr="002D30A3">
        <w:rPr>
          <w:rFonts w:asciiTheme="minorHAnsi" w:eastAsia="Calibri" w:hAnsiTheme="minorHAnsi" w:cstheme="minorHAnsi"/>
          <w:sz w:val="22"/>
          <w:szCs w:val="22"/>
          <w:lang w:eastAsia="ar-SA"/>
        </w:rPr>
        <w:t>L’accesso</w:t>
      </w:r>
      <w:r w:rsidR="00E577E1">
        <w:rPr>
          <w:rStyle w:val="Rimandonotaapidipagina"/>
          <w:rFonts w:asciiTheme="minorHAnsi" w:eastAsia="Calibri" w:hAnsiTheme="minorHAnsi" w:cstheme="minorHAnsi"/>
          <w:sz w:val="22"/>
          <w:szCs w:val="22"/>
          <w:lang w:eastAsia="ar-SA"/>
        </w:rPr>
        <w:footnoteReference w:id="1"/>
      </w:r>
      <w:r w:rsidRPr="002D30A3">
        <w:rPr>
          <w:rFonts w:asciiTheme="minorHAnsi" w:eastAsia="Calibri" w:hAnsiTheme="minorHAnsi" w:cstheme="minorHAnsi"/>
          <w:sz w:val="22"/>
          <w:szCs w:val="22"/>
          <w:lang w:eastAsia="ar-SA"/>
        </w:rPr>
        <w:t xml:space="preserve"> al Sistema è gratuito ed è consentito a seguito dell’identificazione online che può avvenire:</w:t>
      </w:r>
    </w:p>
    <w:p w14:paraId="29BA1002" w14:textId="77777777" w:rsidR="00BC43E1" w:rsidRPr="002D30A3" w:rsidRDefault="00BC43E1" w:rsidP="00514F79">
      <w:pPr>
        <w:pStyle w:val="Paragrafoelenco"/>
        <w:numPr>
          <w:ilvl w:val="0"/>
          <w:numId w:val="85"/>
        </w:numPr>
        <w:contextualSpacing w:val="0"/>
        <w:rPr>
          <w:rFonts w:asciiTheme="minorHAnsi" w:hAnsiTheme="minorHAnsi" w:cstheme="minorHAnsi"/>
          <w:sz w:val="22"/>
          <w:szCs w:val="22"/>
          <w:lang w:eastAsia="ar-SA"/>
        </w:rPr>
      </w:pPr>
      <w:r w:rsidRPr="002D30A3">
        <w:rPr>
          <w:rFonts w:asciiTheme="minorHAnsi" w:hAnsiTheme="minorHAnsi" w:cstheme="minorHAnsi"/>
          <w:sz w:val="22"/>
          <w:szCs w:val="22"/>
          <w:lang w:eastAsia="ar-SA"/>
        </w:rPr>
        <w:t>tramite il sistema pubblico per la gestione dell’identità digitale di cittadini e imprese (SPID) con livello di garanzia LoA3, tramite carta di identità elettronica (CIE) di cui all’articolo 66 del decreto legislativo 7 marzo 2005, n. 82 o tramite eIDAS per gli utenti europei.</w:t>
      </w:r>
    </w:p>
    <w:p w14:paraId="6204D7FE" w14:textId="77777777" w:rsidR="00BC43E1" w:rsidRPr="002D30A3" w:rsidRDefault="00BC43E1" w:rsidP="00514F79">
      <w:pPr>
        <w:pStyle w:val="Paragrafoelenco"/>
        <w:numPr>
          <w:ilvl w:val="0"/>
          <w:numId w:val="85"/>
        </w:numPr>
        <w:contextualSpacing w:val="0"/>
        <w:rPr>
          <w:rFonts w:asciiTheme="minorHAnsi" w:hAnsiTheme="minorHAnsi" w:cstheme="minorHAnsi"/>
          <w:sz w:val="22"/>
          <w:szCs w:val="22"/>
          <w:lang w:eastAsia="ar-SA"/>
        </w:rPr>
      </w:pPr>
      <w:r w:rsidRPr="002D30A3">
        <w:rPr>
          <w:rFonts w:asciiTheme="minorHAnsi" w:hAnsiTheme="minorHAnsi" w:cstheme="minorHAnsi"/>
          <w:sz w:val="22"/>
          <w:szCs w:val="22"/>
          <w:u w:val="single"/>
          <w:lang w:eastAsia="ar-SA"/>
        </w:rPr>
        <w:lastRenderedPageBreak/>
        <w:t>per gli utenti extra UE o sprovvisti del nodo eIDAS italiano</w:t>
      </w:r>
      <w:r w:rsidRPr="002D30A3">
        <w:rPr>
          <w:rFonts w:asciiTheme="minorHAnsi" w:hAnsiTheme="minorHAnsi" w:cstheme="minorHAnsi"/>
          <w:sz w:val="22"/>
          <w:szCs w:val="22"/>
          <w:lang w:eastAsia="ar-SA"/>
        </w:rPr>
        <w:t xml:space="preserve">, tramite credenziali rilasciate a valle di un processo di identificazione extra sistema, in conformità alla disciplina in tema di identità digitale. </w:t>
      </w:r>
    </w:p>
    <w:p w14:paraId="6EDF1F1C" w14:textId="77777777" w:rsidR="00BC43E1" w:rsidRPr="002D30A3" w:rsidRDefault="00BC43E1" w:rsidP="00BC43E1">
      <w:pPr>
        <w:pStyle w:val="Paragrafoelenco"/>
        <w:rPr>
          <w:rFonts w:asciiTheme="minorHAnsi" w:hAnsiTheme="minorHAnsi" w:cstheme="minorHAnsi"/>
          <w:sz w:val="22"/>
          <w:szCs w:val="22"/>
          <w:lang w:eastAsia="ar-SA"/>
        </w:rPr>
      </w:pPr>
    </w:p>
    <w:p w14:paraId="00B96E56" w14:textId="77777777" w:rsidR="00BC43E1" w:rsidRPr="002D30A3" w:rsidRDefault="00BC43E1" w:rsidP="00BC43E1">
      <w:pPr>
        <w:rPr>
          <w:rFonts w:asciiTheme="minorHAnsi" w:eastAsia="Calibri" w:hAnsiTheme="minorHAnsi" w:cstheme="minorHAnsi"/>
          <w:sz w:val="22"/>
          <w:szCs w:val="22"/>
          <w:lang w:eastAsia="ar-SA"/>
        </w:rPr>
      </w:pPr>
      <w:r w:rsidRPr="002D30A3">
        <w:rPr>
          <w:rFonts w:asciiTheme="minorHAnsi" w:eastAsia="Calibri" w:hAnsiTheme="minorHAnsi" w:cstheme="minorHAnsi"/>
          <w:sz w:val="22"/>
          <w:szCs w:val="22"/>
          <w:lang w:eastAsia="ar-SA"/>
        </w:rPr>
        <w:t>Si precisa che l’identificazione nelle suddette modalità è necessaria per ogni successivo accesso alle fasi telematiche della procedura.</w:t>
      </w:r>
    </w:p>
    <w:p w14:paraId="64CA81C7" w14:textId="77777777" w:rsidR="00BC43E1" w:rsidRPr="002D30A3" w:rsidRDefault="00BC43E1" w:rsidP="00BC43E1">
      <w:pPr>
        <w:rPr>
          <w:rFonts w:asciiTheme="minorHAnsi" w:eastAsia="Calibri" w:hAnsiTheme="minorHAnsi" w:cstheme="minorHAnsi"/>
          <w:sz w:val="22"/>
          <w:szCs w:val="22"/>
          <w:lang w:eastAsia="ar-SA"/>
        </w:rPr>
      </w:pPr>
    </w:p>
    <w:p w14:paraId="47E19366" w14:textId="77777777" w:rsidR="00BC43E1" w:rsidRPr="002D30A3" w:rsidRDefault="00BC43E1" w:rsidP="00BC43E1">
      <w:pPr>
        <w:rPr>
          <w:rFonts w:asciiTheme="minorHAnsi" w:eastAsia="Calibri" w:hAnsiTheme="minorHAnsi" w:cstheme="minorHAnsi"/>
          <w:sz w:val="22"/>
          <w:szCs w:val="22"/>
          <w:lang w:eastAsia="ar-SA"/>
        </w:rPr>
      </w:pPr>
      <w:r w:rsidRPr="002D30A3">
        <w:rPr>
          <w:rFonts w:asciiTheme="minorHAnsi" w:eastAsia="Calibri" w:hAnsiTheme="minorHAnsi" w:cstheme="minorHAnsi"/>
          <w:sz w:val="22"/>
          <w:szCs w:val="22"/>
          <w:lang w:eastAsia="ar-SA"/>
        </w:rPr>
        <w:t>Una volta completata la procedura di identificazione, p</w:t>
      </w:r>
      <w:r w:rsidRPr="002D30A3">
        <w:rPr>
          <w:rFonts w:asciiTheme="minorHAnsi" w:hAnsiTheme="minorHAnsi" w:cstheme="minorHAnsi"/>
          <w:sz w:val="22"/>
          <w:szCs w:val="22"/>
        </w:rPr>
        <w:t xml:space="preserve">er poter partecipare alla gara, l’utente dovrà associarsi alla P.IVA/Altro identificativo dell’operatore economico per conto del quale sta operando </w:t>
      </w:r>
      <w:r w:rsidRPr="002D30A3">
        <w:rPr>
          <w:rFonts w:asciiTheme="minorHAnsi" w:eastAsia="Calibri" w:hAnsiTheme="minorHAnsi" w:cstheme="minorHAnsi"/>
          <w:sz w:val="22"/>
          <w:szCs w:val="22"/>
          <w:lang w:eastAsia="ar-SA"/>
        </w:rPr>
        <w:t>a prescindere dalla volontà di partecipare alla procedura in forma associata: tale intenzione potrà essere concretizzata nella fase di presentazione dell’offerta. L’operatore economico, con la registrazione e, comunque, con la presentazione dell’offerta, dà per rato e valido e riconosce senza contestazione alcuna quanto posto in essere all’interno del Sistema dall’utente riconducibile all’operatore economico medesimo; ogni azione inerente l’utente all’interno del Sistema si intenderà, pertanto, direttamente e incontrovertibilmente imputabile all’operatore economico per il quale l’utente sta operando.</w:t>
      </w:r>
    </w:p>
    <w:p w14:paraId="33E088C5" w14:textId="77777777" w:rsidR="00BC43E1" w:rsidRPr="002D30A3" w:rsidRDefault="00BC43E1" w:rsidP="00BC43E1">
      <w:pPr>
        <w:rPr>
          <w:rFonts w:asciiTheme="minorHAnsi" w:eastAsia="Calibri" w:hAnsiTheme="minorHAnsi" w:cstheme="minorHAnsi"/>
          <w:sz w:val="22"/>
          <w:szCs w:val="22"/>
        </w:rPr>
      </w:pPr>
    </w:p>
    <w:p w14:paraId="47EBC9CE" w14:textId="77777777" w:rsidR="00BC43E1" w:rsidRPr="002D30A3" w:rsidRDefault="00BC43E1" w:rsidP="00BC43E1">
      <w:pPr>
        <w:rPr>
          <w:rFonts w:asciiTheme="minorHAnsi" w:eastAsia="Calibri" w:hAnsiTheme="minorHAnsi" w:cstheme="minorHAnsi"/>
          <w:sz w:val="22"/>
          <w:szCs w:val="22"/>
          <w:lang w:eastAsia="ar-SA"/>
        </w:rPr>
      </w:pPr>
      <w:r w:rsidRPr="002D30A3">
        <w:rPr>
          <w:rFonts w:asciiTheme="minorHAnsi" w:eastAsia="Calibri" w:hAnsiTheme="minorHAnsi" w:cstheme="minorHAnsi"/>
          <w:sz w:val="22"/>
          <w:szCs w:val="22"/>
          <w:lang w:eastAsia="ar-SA"/>
        </w:rPr>
        <w:t xml:space="preserve">Eventuali richieste di assistenza di tipo informatico devono essere effettuate contattando il Call Center dedicato presso i recapiti indicati nel sito </w:t>
      </w:r>
      <w:hyperlink r:id="rId13" w:history="1">
        <w:r w:rsidRPr="002D30A3">
          <w:rPr>
            <w:rFonts w:asciiTheme="minorHAnsi" w:eastAsia="Calibri" w:hAnsiTheme="minorHAnsi" w:cstheme="minorHAnsi"/>
            <w:sz w:val="22"/>
            <w:szCs w:val="22"/>
            <w:lang w:eastAsia="ar-SA"/>
          </w:rPr>
          <w:t>www.acquistinretepa.it</w:t>
        </w:r>
      </w:hyperlink>
      <w:r w:rsidRPr="002D30A3">
        <w:rPr>
          <w:rFonts w:asciiTheme="minorHAnsi" w:eastAsia="Calibri" w:hAnsiTheme="minorHAnsi" w:cstheme="minorHAnsi"/>
          <w:sz w:val="22"/>
          <w:szCs w:val="22"/>
          <w:lang w:eastAsia="ar-SA"/>
        </w:rPr>
        <w:t>.</w:t>
      </w:r>
    </w:p>
    <w:p w14:paraId="29C486D1" w14:textId="77777777" w:rsidR="00E44724" w:rsidRPr="00A5281B" w:rsidRDefault="00E44724" w:rsidP="00E44724">
      <w:pPr>
        <w:widowControl w:val="0"/>
        <w:tabs>
          <w:tab w:val="num" w:pos="0"/>
        </w:tabs>
        <w:rPr>
          <w:rFonts w:asciiTheme="minorHAnsi" w:eastAsia="Calibri" w:hAnsiTheme="minorHAnsi" w:cstheme="minorHAnsi"/>
          <w:color w:val="0000FF"/>
          <w:sz w:val="22"/>
          <w:szCs w:val="22"/>
          <w:u w:val="single"/>
          <w:lang w:eastAsia="en-US"/>
        </w:rPr>
      </w:pPr>
    </w:p>
    <w:p w14:paraId="7374C5D5" w14:textId="0809D147" w:rsidR="00E44724" w:rsidRPr="00A5281B" w:rsidRDefault="008A0A9F" w:rsidP="008A0A9F">
      <w:pPr>
        <w:pStyle w:val="Titolo2"/>
        <w:numPr>
          <w:ilvl w:val="0"/>
          <w:numId w:val="0"/>
        </w:numPr>
      </w:pPr>
      <w:bookmarkStart w:id="41" w:name="_Toc94189364"/>
      <w:bookmarkStart w:id="42" w:name="_Toc188370782"/>
      <w:r>
        <w:t xml:space="preserve">2.4 </w:t>
      </w:r>
      <w:r w:rsidR="00E44724">
        <w:t>Gestore del sistema</w:t>
      </w:r>
      <w:bookmarkEnd w:id="41"/>
      <w:bookmarkEnd w:id="42"/>
      <w:r w:rsidR="00E44724">
        <w:t xml:space="preserve"> </w:t>
      </w:r>
    </w:p>
    <w:p w14:paraId="61D66846" w14:textId="22E65930" w:rsidR="00E44724" w:rsidRPr="00A5281B" w:rsidRDefault="00E44724" w:rsidP="00E44724">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Fermo restando che, per la presente procedura, </w:t>
      </w:r>
      <w:r w:rsidR="003F5EC9" w:rsidRPr="00A5281B">
        <w:rPr>
          <w:rFonts w:asciiTheme="minorHAnsi" w:hAnsiTheme="minorHAnsi" w:cstheme="minorHAnsi"/>
          <w:sz w:val="22"/>
          <w:szCs w:val="22"/>
          <w:lang w:eastAsia="en-US"/>
        </w:rPr>
        <w:t>S</w:t>
      </w:r>
      <w:r w:rsidRPr="00A5281B">
        <w:rPr>
          <w:rFonts w:asciiTheme="minorHAnsi" w:hAnsiTheme="minorHAnsi" w:cstheme="minorHAnsi"/>
          <w:sz w:val="22"/>
          <w:szCs w:val="22"/>
          <w:lang w:eastAsia="en-US"/>
        </w:rPr>
        <w:t>tazione appaltante</w:t>
      </w:r>
      <w:r w:rsidR="00E47693" w:rsidRPr="00A5281B">
        <w:rPr>
          <w:rFonts w:asciiTheme="minorHAnsi" w:hAnsiTheme="minorHAnsi" w:cstheme="minorHAnsi"/>
          <w:sz w:val="22"/>
          <w:szCs w:val="22"/>
          <w:lang w:eastAsia="en-US"/>
        </w:rPr>
        <w:t>/</w:t>
      </w:r>
      <w:r w:rsidRPr="00A5281B">
        <w:rPr>
          <w:rFonts w:asciiTheme="minorHAnsi" w:hAnsiTheme="minorHAnsi" w:cstheme="minorHAnsi"/>
          <w:sz w:val="22"/>
          <w:szCs w:val="22"/>
          <w:lang w:eastAsia="en-US"/>
        </w:rPr>
        <w:t xml:space="preserve">Amministrazione aggiudicatrice è </w:t>
      </w:r>
      <w:r w:rsidR="00181C01">
        <w:rPr>
          <w:rFonts w:asciiTheme="minorHAnsi" w:hAnsiTheme="minorHAnsi" w:cstheme="minorHAnsi"/>
          <w:bCs/>
          <w:i/>
          <w:iCs/>
          <w:sz w:val="22"/>
          <w:szCs w:val="22"/>
          <w:lang w:eastAsia="en-US"/>
        </w:rPr>
        <w:t>ISAC</w:t>
      </w:r>
      <w:r w:rsidR="00526B13" w:rsidRPr="00A5281B">
        <w:rPr>
          <w:rFonts w:asciiTheme="minorHAnsi" w:hAnsiTheme="minorHAnsi" w:cstheme="minorHAnsi"/>
          <w:bCs/>
          <w:i/>
          <w:iCs/>
          <w:sz w:val="22"/>
          <w:szCs w:val="22"/>
          <w:lang w:eastAsia="en-US"/>
        </w:rPr>
        <w:t xml:space="preserve"> </w:t>
      </w:r>
      <w:r w:rsidRPr="00A5281B">
        <w:rPr>
          <w:rFonts w:asciiTheme="minorHAnsi" w:hAnsiTheme="minorHAnsi" w:cstheme="minorHAnsi"/>
          <w:sz w:val="22"/>
          <w:szCs w:val="22"/>
          <w:lang w:eastAsia="en-US"/>
        </w:rPr>
        <w:t xml:space="preserve">del Consiglio Nazionale delle Ricerche, la stessa si avvale, </w:t>
      </w:r>
      <w:r w:rsidR="00E01A55">
        <w:rPr>
          <w:rFonts w:asciiTheme="minorHAnsi" w:hAnsiTheme="minorHAnsi" w:cstheme="minorHAnsi"/>
          <w:sz w:val="22"/>
          <w:szCs w:val="22"/>
          <w:lang w:eastAsia="en-US"/>
        </w:rPr>
        <w:t xml:space="preserve">come detto sopra, </w:t>
      </w:r>
      <w:r w:rsidRPr="00A5281B">
        <w:rPr>
          <w:rFonts w:asciiTheme="minorHAnsi" w:hAnsiTheme="minorHAnsi" w:cstheme="minorHAnsi"/>
          <w:sz w:val="22"/>
          <w:szCs w:val="22"/>
          <w:lang w:eastAsia="en-US"/>
        </w:rPr>
        <w:t>per il tramite di Consip, del supporto tecnico del Gestore del Sistema</w:t>
      </w:r>
      <w:r w:rsidRPr="00A5281B">
        <w:rPr>
          <w:rFonts w:asciiTheme="minorHAnsi" w:hAnsiTheme="minorHAnsi" w:cstheme="minorHAnsi"/>
          <w:sz w:val="22"/>
          <w:szCs w:val="22"/>
          <w:lang w:eastAsia="ar-SA"/>
        </w:rPr>
        <w:t xml:space="preserve"> (ovvero il soggetto indicato sul sito </w:t>
      </w:r>
      <w:hyperlink r:id="rId14" w:history="1">
        <w:r w:rsidRPr="00A5281B">
          <w:rPr>
            <w:rFonts w:asciiTheme="minorHAnsi" w:eastAsia="Calibri" w:hAnsiTheme="minorHAnsi" w:cstheme="minorHAnsi"/>
            <w:color w:val="0000FF"/>
            <w:sz w:val="22"/>
            <w:szCs w:val="22"/>
            <w:u w:val="single"/>
            <w:lang w:eastAsia="ar-SA"/>
          </w:rPr>
          <w:t>www.acquistinretepa.it</w:t>
        </w:r>
      </w:hyperlink>
      <w:r w:rsidRPr="00A5281B">
        <w:rPr>
          <w:rFonts w:asciiTheme="minorHAnsi" w:hAnsiTheme="minorHAnsi" w:cstheme="minorHAnsi"/>
          <w:sz w:val="22"/>
          <w:szCs w:val="22"/>
          <w:lang w:eastAsia="ar-SA"/>
        </w:rPr>
        <w:t xml:space="preserve"> risultato aggiudicatario della procedura ad evidenza pubblica all’uopo esperita) incaricato anche dei servizi di conduzione tecnica delle applicazioni informatiche necessarie al funzionamento del Sistema, assumendone ogni responsabilità al riguardo. Il Gestore del Sistema ha l’onere di controllare i principali parametri di funzionamento del Sistema stesso, segnalando eventuali anomalie del medesimo. </w:t>
      </w:r>
    </w:p>
    <w:p w14:paraId="79ADF403" w14:textId="78C7D1F5" w:rsidR="00CF78F7" w:rsidRPr="00A5281B" w:rsidRDefault="00E44724" w:rsidP="00294A83">
      <w:pPr>
        <w:widowControl w:val="0"/>
        <w:tabs>
          <w:tab w:val="num" w:pos="0"/>
        </w:tabs>
        <w:suppressAutoHyphens/>
        <w:rPr>
          <w:rFonts w:asciiTheme="minorHAnsi" w:hAnsiTheme="minorHAnsi" w:cstheme="minorHAnsi"/>
          <w:sz w:val="22"/>
          <w:szCs w:val="22"/>
          <w:lang w:eastAsia="ar-SA"/>
        </w:rPr>
      </w:pPr>
      <w:r w:rsidRPr="00A5281B">
        <w:rPr>
          <w:rFonts w:asciiTheme="minorHAnsi" w:hAnsiTheme="minorHAnsi" w:cstheme="minorHAnsi"/>
          <w:sz w:val="22"/>
          <w:szCs w:val="22"/>
          <w:lang w:eastAsia="ar-SA"/>
        </w:rPr>
        <w:t xml:space="preserve">Il Gestore del Sistema è, in particolare, responsabile della sicurezza logica e applicativa del Sistema stesso ed è altresì responsabile dell’adozione di adeguate ed idonee misure tecniche ed organizzative al fine di garantire la conformità al   Regolamento (UE) 2016/679 del Parlamento europeo e del Consiglio del 27 aprile 2016, relativo alla protezione delle persone fisiche con riguardo al trattamento dei dati personali, nonché alla libera circolazione di tali dati (di seguito anche “Regolamento UE” o “GDPR”). </w:t>
      </w:r>
    </w:p>
    <w:p w14:paraId="7B1B51DD" w14:textId="77777777" w:rsidR="00294A83" w:rsidRPr="00A5281B" w:rsidRDefault="00294A83" w:rsidP="00294A83">
      <w:pPr>
        <w:widowControl w:val="0"/>
        <w:tabs>
          <w:tab w:val="num" w:pos="0"/>
        </w:tabs>
        <w:suppressAutoHyphens/>
        <w:rPr>
          <w:rFonts w:asciiTheme="minorHAnsi" w:hAnsiTheme="minorHAnsi" w:cstheme="minorHAnsi"/>
          <w:sz w:val="22"/>
          <w:szCs w:val="22"/>
          <w:highlight w:val="yellow"/>
          <w:lang w:eastAsia="ar-SA"/>
        </w:rPr>
      </w:pPr>
    </w:p>
    <w:p w14:paraId="2BFF4872" w14:textId="27D20B38" w:rsidR="00CF78F7" w:rsidRPr="00A5281B" w:rsidRDefault="008A0A9F" w:rsidP="008A0A9F">
      <w:pPr>
        <w:pStyle w:val="Titolo1"/>
        <w:numPr>
          <w:ilvl w:val="0"/>
          <w:numId w:val="0"/>
        </w:numPr>
        <w:rPr>
          <w:rFonts w:asciiTheme="minorHAnsi" w:hAnsiTheme="minorHAnsi" w:cstheme="minorBidi"/>
          <w:sz w:val="22"/>
          <w:szCs w:val="22"/>
        </w:rPr>
      </w:pPr>
      <w:bookmarkStart w:id="43" w:name="_Toc188370783"/>
      <w:r>
        <w:rPr>
          <w:rFonts w:asciiTheme="minorHAnsi" w:hAnsiTheme="minorHAnsi" w:cstheme="minorBidi"/>
          <w:sz w:val="22"/>
          <w:szCs w:val="22"/>
        </w:rPr>
        <w:t xml:space="preserve">3. </w:t>
      </w:r>
      <w:r w:rsidR="00CF78F7" w:rsidRPr="7B4A12D5">
        <w:rPr>
          <w:rFonts w:asciiTheme="minorHAnsi" w:hAnsiTheme="minorHAnsi" w:cstheme="minorBidi"/>
          <w:sz w:val="22"/>
          <w:szCs w:val="22"/>
        </w:rPr>
        <w:t>DOCUMENTAZIONE DI GARA, CHIARIMENTI E COMUNICAZIONI</w:t>
      </w:r>
      <w:bookmarkEnd w:id="43"/>
      <w:r w:rsidR="0004787E">
        <w:rPr>
          <w:rFonts w:asciiTheme="minorHAnsi" w:hAnsiTheme="minorHAnsi" w:cstheme="minorBidi"/>
          <w:sz w:val="22"/>
          <w:szCs w:val="22"/>
        </w:rPr>
        <w:t xml:space="preserve"> </w:t>
      </w:r>
    </w:p>
    <w:p w14:paraId="32A90BF9" w14:textId="73E476E6" w:rsidR="00BC43E1" w:rsidRPr="00BC43E1" w:rsidRDefault="008A0A9F" w:rsidP="00BC43E1">
      <w:pPr>
        <w:pStyle w:val="Titolo2"/>
        <w:numPr>
          <w:ilvl w:val="0"/>
          <w:numId w:val="0"/>
        </w:numPr>
      </w:pPr>
      <w:bookmarkStart w:id="44" w:name="_Toc482101909"/>
      <w:bookmarkStart w:id="45" w:name="_Toc188370784"/>
      <w:bookmarkEnd w:id="44"/>
      <w:r w:rsidRPr="00BC43E1">
        <w:t xml:space="preserve">3.1 </w:t>
      </w:r>
      <w:r w:rsidR="00E44724" w:rsidRPr="00BC43E1">
        <w:t>Documenti di gara</w:t>
      </w:r>
      <w:bookmarkEnd w:id="45"/>
    </w:p>
    <w:p w14:paraId="75B38999" w14:textId="77777777" w:rsidR="00AC7A3D" w:rsidRPr="00931E46" w:rsidRDefault="00AC7A3D" w:rsidP="00AC7A3D">
      <w:pPr>
        <w:numPr>
          <w:ilvl w:val="2"/>
          <w:numId w:val="52"/>
        </w:numPr>
        <w:ind w:left="709" w:hanging="283"/>
        <w:rPr>
          <w:rFonts w:asciiTheme="minorHAnsi" w:hAnsiTheme="minorHAnsi" w:cstheme="minorHAnsi"/>
          <w:color w:val="212121"/>
          <w:sz w:val="22"/>
          <w:szCs w:val="22"/>
        </w:rPr>
      </w:pPr>
      <w:r w:rsidRPr="00931E46">
        <w:rPr>
          <w:rFonts w:asciiTheme="minorHAnsi" w:hAnsiTheme="minorHAnsi" w:cstheme="minorHAnsi"/>
          <w:color w:val="212121"/>
          <w:sz w:val="22"/>
          <w:szCs w:val="22"/>
        </w:rPr>
        <w:t>Bando di gara</w:t>
      </w:r>
      <w:r>
        <w:rPr>
          <w:rFonts w:asciiTheme="minorHAnsi" w:hAnsiTheme="minorHAnsi" w:cstheme="minorHAnsi"/>
          <w:color w:val="212121"/>
          <w:sz w:val="22"/>
          <w:szCs w:val="22"/>
        </w:rPr>
        <w:t xml:space="preserve"> (predisposto e compilato su TED per il tramite della Piattaforma);</w:t>
      </w:r>
    </w:p>
    <w:p w14:paraId="03B29E7C" w14:textId="77777777" w:rsidR="00AC7A3D" w:rsidRPr="00BC43E1" w:rsidRDefault="00AC7A3D" w:rsidP="00AC7A3D">
      <w:pPr>
        <w:numPr>
          <w:ilvl w:val="2"/>
          <w:numId w:val="52"/>
        </w:numPr>
        <w:ind w:left="709" w:hanging="283"/>
        <w:rPr>
          <w:rFonts w:asciiTheme="minorHAnsi" w:hAnsiTheme="minorHAnsi" w:cstheme="minorHAnsi"/>
          <w:color w:val="212121"/>
          <w:sz w:val="22"/>
          <w:szCs w:val="22"/>
        </w:rPr>
      </w:pPr>
      <w:r w:rsidRPr="00BC43E1">
        <w:rPr>
          <w:rFonts w:asciiTheme="minorHAnsi" w:hAnsiTheme="minorHAnsi" w:cstheme="minorHAnsi"/>
          <w:bCs/>
          <w:iCs/>
          <w:sz w:val="22"/>
          <w:szCs w:val="22"/>
        </w:rPr>
        <w:t>Disciplinare di gara;</w:t>
      </w:r>
    </w:p>
    <w:p w14:paraId="76769DBC" w14:textId="4866D271" w:rsidR="00AC7A3D" w:rsidRPr="00BC43E1" w:rsidRDefault="00AC7A3D" w:rsidP="00AC7A3D">
      <w:pPr>
        <w:numPr>
          <w:ilvl w:val="2"/>
          <w:numId w:val="52"/>
        </w:numPr>
        <w:ind w:left="709" w:hanging="283"/>
        <w:rPr>
          <w:rFonts w:asciiTheme="minorHAnsi" w:hAnsiTheme="minorHAnsi" w:cstheme="minorHAnsi"/>
          <w:color w:val="212121"/>
          <w:sz w:val="22"/>
          <w:szCs w:val="22"/>
        </w:rPr>
      </w:pPr>
      <w:r>
        <w:rPr>
          <w:rFonts w:asciiTheme="minorHAnsi" w:hAnsiTheme="minorHAnsi" w:cstheme="minorHAnsi"/>
          <w:bCs/>
          <w:iCs/>
          <w:sz w:val="22"/>
          <w:szCs w:val="22"/>
        </w:rPr>
        <w:t>Progetto d</w:t>
      </w:r>
      <w:r w:rsidR="00CE19C1">
        <w:rPr>
          <w:rFonts w:asciiTheme="minorHAnsi" w:hAnsiTheme="minorHAnsi" w:cstheme="minorHAnsi"/>
          <w:bCs/>
          <w:iCs/>
          <w:sz w:val="22"/>
          <w:szCs w:val="22"/>
        </w:rPr>
        <w:t>el</w:t>
      </w:r>
      <w:r>
        <w:rPr>
          <w:rFonts w:asciiTheme="minorHAnsi" w:hAnsiTheme="minorHAnsi" w:cstheme="minorHAnsi"/>
          <w:bCs/>
          <w:iCs/>
          <w:sz w:val="22"/>
          <w:szCs w:val="22"/>
        </w:rPr>
        <w:t xml:space="preserve"> servizio/fornitura</w:t>
      </w:r>
      <w:r>
        <w:rPr>
          <w:rStyle w:val="Rimandonotaapidipagina"/>
          <w:rFonts w:asciiTheme="minorHAnsi" w:hAnsiTheme="minorHAnsi" w:cstheme="minorHAnsi"/>
          <w:bCs/>
          <w:iCs/>
          <w:sz w:val="22"/>
          <w:szCs w:val="22"/>
        </w:rPr>
        <w:footnoteReference w:id="2"/>
      </w:r>
      <w:r>
        <w:rPr>
          <w:rFonts w:asciiTheme="minorHAnsi" w:hAnsiTheme="minorHAnsi" w:cstheme="minorHAnsi"/>
          <w:bCs/>
          <w:iCs/>
          <w:sz w:val="22"/>
          <w:szCs w:val="22"/>
        </w:rPr>
        <w:t>;</w:t>
      </w:r>
    </w:p>
    <w:p w14:paraId="3F8E3952" w14:textId="77777777" w:rsidR="00AC7A3D" w:rsidRPr="00001C7D" w:rsidRDefault="00AC7A3D" w:rsidP="00AC7A3D">
      <w:pPr>
        <w:numPr>
          <w:ilvl w:val="2"/>
          <w:numId w:val="52"/>
        </w:numPr>
        <w:ind w:left="709" w:hanging="283"/>
        <w:rPr>
          <w:rFonts w:asciiTheme="minorHAnsi" w:hAnsiTheme="minorHAnsi" w:cstheme="minorHAnsi"/>
          <w:color w:val="212121"/>
          <w:sz w:val="22"/>
          <w:szCs w:val="22"/>
        </w:rPr>
      </w:pPr>
      <w:r w:rsidRPr="00BC43E1">
        <w:rPr>
          <w:rFonts w:asciiTheme="minorHAnsi" w:hAnsiTheme="minorHAnsi" w:cstheme="minorHAnsi"/>
          <w:bCs/>
          <w:iCs/>
          <w:sz w:val="22"/>
          <w:szCs w:val="22"/>
        </w:rPr>
        <w:t>Schema di contratto;</w:t>
      </w:r>
    </w:p>
    <w:p w14:paraId="4FE17F35" w14:textId="7202609C" w:rsidR="00001C7D" w:rsidRPr="00BC6879" w:rsidRDefault="00001C7D" w:rsidP="00AC7A3D">
      <w:pPr>
        <w:numPr>
          <w:ilvl w:val="2"/>
          <w:numId w:val="52"/>
        </w:numPr>
        <w:ind w:left="709" w:hanging="283"/>
        <w:rPr>
          <w:rFonts w:asciiTheme="minorHAnsi" w:hAnsiTheme="minorHAnsi" w:cstheme="minorHAnsi"/>
          <w:color w:val="212121"/>
          <w:sz w:val="22"/>
          <w:szCs w:val="22"/>
        </w:rPr>
      </w:pPr>
      <w:r>
        <w:rPr>
          <w:rFonts w:asciiTheme="minorHAnsi" w:hAnsiTheme="minorHAnsi" w:cstheme="minorHAnsi"/>
          <w:color w:val="212121"/>
          <w:sz w:val="22"/>
          <w:szCs w:val="22"/>
        </w:rPr>
        <w:t xml:space="preserve">(eventuale) </w:t>
      </w:r>
      <w:r w:rsidRPr="00CE19C1">
        <w:rPr>
          <w:rFonts w:asciiTheme="minorHAnsi" w:hAnsiTheme="minorHAnsi" w:cstheme="minorHAnsi"/>
          <w:color w:val="212121"/>
          <w:sz w:val="22"/>
          <w:szCs w:val="22"/>
        </w:rPr>
        <w:t>Schema accordo di collaborazione</w:t>
      </w:r>
      <w:r w:rsidRPr="00CE19C1">
        <w:rPr>
          <w:rStyle w:val="Rimandonotaapidipagina"/>
          <w:rFonts w:asciiTheme="minorHAnsi" w:hAnsiTheme="minorHAnsi" w:cstheme="minorHAnsi"/>
          <w:color w:val="212121"/>
          <w:sz w:val="22"/>
          <w:szCs w:val="22"/>
        </w:rPr>
        <w:footnoteReference w:id="3"/>
      </w:r>
      <w:r w:rsidRPr="00CE19C1">
        <w:rPr>
          <w:rFonts w:asciiTheme="minorHAnsi" w:hAnsiTheme="minorHAnsi" w:cstheme="minorHAnsi"/>
          <w:color w:val="212121"/>
          <w:sz w:val="22"/>
          <w:szCs w:val="22"/>
        </w:rPr>
        <w:t>;</w:t>
      </w:r>
      <w:r>
        <w:rPr>
          <w:rFonts w:asciiTheme="minorHAnsi" w:hAnsiTheme="minorHAnsi" w:cstheme="minorHAnsi"/>
          <w:color w:val="212121"/>
          <w:sz w:val="22"/>
          <w:szCs w:val="22"/>
        </w:rPr>
        <w:t xml:space="preserve"> </w:t>
      </w:r>
    </w:p>
    <w:p w14:paraId="4E39DA93" w14:textId="77777777" w:rsidR="00AC7A3D" w:rsidRPr="00BC43E1" w:rsidRDefault="00AC7A3D" w:rsidP="00AC7A3D">
      <w:pPr>
        <w:numPr>
          <w:ilvl w:val="2"/>
          <w:numId w:val="52"/>
        </w:numPr>
        <w:ind w:left="709" w:hanging="283"/>
        <w:rPr>
          <w:rFonts w:asciiTheme="minorHAnsi" w:hAnsiTheme="minorHAnsi" w:cstheme="minorHAnsi"/>
          <w:color w:val="212121"/>
          <w:sz w:val="22"/>
          <w:szCs w:val="22"/>
        </w:rPr>
      </w:pPr>
      <w:r w:rsidRPr="00BC43E1">
        <w:rPr>
          <w:rFonts w:asciiTheme="minorHAnsi" w:hAnsiTheme="minorHAnsi" w:cstheme="minorHAnsi"/>
          <w:color w:val="212121"/>
          <w:sz w:val="22"/>
          <w:szCs w:val="22"/>
        </w:rPr>
        <w:t>Allegato 1 – Domanda di partecipazione;</w:t>
      </w:r>
    </w:p>
    <w:p w14:paraId="1C8326CD" w14:textId="77777777" w:rsidR="00AC7A3D" w:rsidRPr="00BC43E1" w:rsidRDefault="00AC7A3D" w:rsidP="00AC7A3D">
      <w:pPr>
        <w:numPr>
          <w:ilvl w:val="2"/>
          <w:numId w:val="52"/>
        </w:numPr>
        <w:ind w:left="709" w:hanging="283"/>
        <w:rPr>
          <w:rFonts w:asciiTheme="minorHAnsi" w:hAnsiTheme="minorHAnsi" w:cstheme="minorHAnsi"/>
          <w:color w:val="212121"/>
          <w:sz w:val="22"/>
          <w:szCs w:val="22"/>
        </w:rPr>
      </w:pPr>
      <w:r w:rsidRPr="00BC43E1">
        <w:rPr>
          <w:rFonts w:asciiTheme="minorHAnsi" w:hAnsiTheme="minorHAnsi" w:cstheme="minorHAnsi"/>
          <w:color w:val="212121"/>
          <w:sz w:val="22"/>
          <w:szCs w:val="22"/>
        </w:rPr>
        <w:t>DGUE (</w:t>
      </w:r>
      <w:r w:rsidRPr="00BC43E1">
        <w:rPr>
          <w:rFonts w:asciiTheme="minorHAnsi" w:hAnsiTheme="minorHAnsi" w:cstheme="minorHAnsi"/>
          <w:i/>
          <w:iCs/>
          <w:color w:val="212121"/>
          <w:sz w:val="22"/>
          <w:szCs w:val="22"/>
        </w:rPr>
        <w:t>formato xml)</w:t>
      </w:r>
      <w:r w:rsidRPr="00BC43E1">
        <w:rPr>
          <w:rFonts w:asciiTheme="minorHAnsi" w:hAnsiTheme="minorHAnsi" w:cstheme="minorHAnsi"/>
          <w:color w:val="212121"/>
          <w:sz w:val="22"/>
          <w:szCs w:val="22"/>
        </w:rPr>
        <w:t>;</w:t>
      </w:r>
    </w:p>
    <w:p w14:paraId="6E744170" w14:textId="77777777" w:rsidR="00AC7A3D" w:rsidRDefault="00AC7A3D" w:rsidP="00AC7A3D">
      <w:pPr>
        <w:numPr>
          <w:ilvl w:val="2"/>
          <w:numId w:val="52"/>
        </w:numPr>
        <w:ind w:left="709" w:hanging="283"/>
        <w:rPr>
          <w:rFonts w:asciiTheme="minorHAnsi" w:hAnsiTheme="minorHAnsi" w:cstheme="minorHAnsi"/>
          <w:color w:val="212121"/>
          <w:sz w:val="22"/>
          <w:szCs w:val="22"/>
        </w:rPr>
      </w:pPr>
      <w:r w:rsidRPr="00BC43E1">
        <w:rPr>
          <w:rFonts w:asciiTheme="minorHAnsi" w:hAnsiTheme="minorHAnsi" w:cstheme="minorHAnsi"/>
          <w:color w:val="212121"/>
          <w:sz w:val="22"/>
          <w:szCs w:val="22"/>
        </w:rPr>
        <w:lastRenderedPageBreak/>
        <w:t xml:space="preserve">Allegato </w:t>
      </w:r>
      <w:r>
        <w:rPr>
          <w:rFonts w:asciiTheme="minorHAnsi" w:hAnsiTheme="minorHAnsi" w:cstheme="minorHAnsi"/>
          <w:color w:val="212121"/>
          <w:sz w:val="22"/>
          <w:szCs w:val="22"/>
        </w:rPr>
        <w:t>2</w:t>
      </w:r>
      <w:r w:rsidRPr="00BC43E1">
        <w:rPr>
          <w:rFonts w:asciiTheme="minorHAnsi" w:hAnsiTheme="minorHAnsi" w:cstheme="minorHAnsi"/>
          <w:color w:val="212121"/>
          <w:sz w:val="22"/>
          <w:szCs w:val="22"/>
        </w:rPr>
        <w:t xml:space="preserve"> – Comunicazione conto corrente dedicato ai sensi della L. 136/2010;</w:t>
      </w:r>
    </w:p>
    <w:p w14:paraId="2DEA2833" w14:textId="0C3FFA18" w:rsidR="00965A33" w:rsidRPr="00BC43E1" w:rsidRDefault="00965A33" w:rsidP="00AC7A3D">
      <w:pPr>
        <w:numPr>
          <w:ilvl w:val="2"/>
          <w:numId w:val="52"/>
        </w:numPr>
        <w:ind w:left="709" w:hanging="283"/>
        <w:rPr>
          <w:rFonts w:asciiTheme="minorHAnsi" w:hAnsiTheme="minorHAnsi" w:cstheme="minorHAnsi"/>
          <w:color w:val="212121"/>
          <w:sz w:val="22"/>
          <w:szCs w:val="22"/>
        </w:rPr>
      </w:pPr>
      <w:r w:rsidRPr="00BC43E1">
        <w:rPr>
          <w:rFonts w:asciiTheme="minorHAnsi" w:hAnsiTheme="minorHAnsi" w:cstheme="minorBidi"/>
          <w:color w:val="212121"/>
          <w:sz w:val="22"/>
          <w:szCs w:val="22"/>
        </w:rPr>
        <w:t xml:space="preserve">Allegato </w:t>
      </w:r>
      <w:r>
        <w:rPr>
          <w:rFonts w:asciiTheme="minorHAnsi" w:hAnsiTheme="minorHAnsi" w:cstheme="minorBidi"/>
          <w:color w:val="212121"/>
          <w:sz w:val="22"/>
          <w:szCs w:val="22"/>
        </w:rPr>
        <w:t>3 – Dichiarazione titolare effettivo;</w:t>
      </w:r>
    </w:p>
    <w:p w14:paraId="7CFF6403" w14:textId="39DEC3CE" w:rsidR="00AC7A3D" w:rsidRPr="00BC43E1" w:rsidRDefault="00AC7A3D" w:rsidP="00AC7A3D">
      <w:pPr>
        <w:numPr>
          <w:ilvl w:val="2"/>
          <w:numId w:val="52"/>
        </w:numPr>
        <w:ind w:left="709" w:hanging="283"/>
        <w:rPr>
          <w:rFonts w:asciiTheme="minorHAnsi" w:hAnsiTheme="minorHAnsi" w:cstheme="minorHAnsi"/>
          <w:color w:val="212121"/>
          <w:sz w:val="22"/>
          <w:szCs w:val="22"/>
        </w:rPr>
      </w:pPr>
      <w:r w:rsidRPr="00BC43E1">
        <w:rPr>
          <w:rFonts w:asciiTheme="minorHAnsi" w:hAnsiTheme="minorHAnsi" w:cstheme="minorBidi"/>
          <w:color w:val="212121"/>
          <w:sz w:val="22"/>
          <w:szCs w:val="22"/>
        </w:rPr>
        <w:t xml:space="preserve">Allegato </w:t>
      </w:r>
      <w:r w:rsidR="00965A33">
        <w:rPr>
          <w:rFonts w:asciiTheme="minorHAnsi" w:hAnsiTheme="minorHAnsi" w:cstheme="minorBidi"/>
          <w:color w:val="212121"/>
          <w:sz w:val="22"/>
          <w:szCs w:val="22"/>
        </w:rPr>
        <w:t>4</w:t>
      </w:r>
      <w:r w:rsidRPr="00BC43E1">
        <w:rPr>
          <w:rFonts w:asciiTheme="minorHAnsi" w:hAnsiTheme="minorHAnsi" w:cstheme="minorBidi"/>
          <w:color w:val="212121"/>
          <w:sz w:val="22"/>
          <w:szCs w:val="22"/>
        </w:rPr>
        <w:t xml:space="preserve"> – Dichiarazione DPCM 187/1991;</w:t>
      </w:r>
    </w:p>
    <w:p w14:paraId="6CACD0BB" w14:textId="57DB0CAD" w:rsidR="00AC7A3D" w:rsidRPr="00BC43E1" w:rsidRDefault="00AC7A3D" w:rsidP="00AC7A3D">
      <w:pPr>
        <w:numPr>
          <w:ilvl w:val="2"/>
          <w:numId w:val="52"/>
        </w:numPr>
        <w:ind w:left="709" w:hanging="283"/>
        <w:rPr>
          <w:rFonts w:asciiTheme="minorHAnsi" w:hAnsiTheme="minorHAnsi" w:cstheme="minorHAnsi"/>
          <w:color w:val="212121"/>
          <w:sz w:val="22"/>
          <w:szCs w:val="22"/>
        </w:rPr>
      </w:pPr>
      <w:r w:rsidRPr="00BC43E1">
        <w:rPr>
          <w:rFonts w:asciiTheme="minorHAnsi" w:hAnsiTheme="minorHAnsi" w:cstheme="minorBidi"/>
          <w:color w:val="212121"/>
          <w:sz w:val="22"/>
          <w:szCs w:val="22"/>
        </w:rPr>
        <w:t xml:space="preserve">Allegato </w:t>
      </w:r>
      <w:r w:rsidR="00965A33">
        <w:rPr>
          <w:rFonts w:asciiTheme="minorHAnsi" w:hAnsiTheme="minorHAnsi" w:cstheme="minorBidi"/>
          <w:color w:val="212121"/>
          <w:sz w:val="22"/>
          <w:szCs w:val="22"/>
        </w:rPr>
        <w:t>5</w:t>
      </w:r>
      <w:r w:rsidRPr="00BC43E1">
        <w:rPr>
          <w:rFonts w:asciiTheme="minorHAnsi" w:hAnsiTheme="minorHAnsi" w:cstheme="minorBidi"/>
          <w:color w:val="212121"/>
          <w:sz w:val="22"/>
          <w:szCs w:val="22"/>
        </w:rPr>
        <w:t xml:space="preserve"> – Patto di integrità </w:t>
      </w:r>
      <w:r w:rsidRPr="00BC43E1">
        <w:rPr>
          <w:rFonts w:asciiTheme="minorHAnsi" w:hAnsiTheme="minorHAnsi" w:cstheme="minorBidi"/>
          <w:color w:val="000000" w:themeColor="text1"/>
          <w:sz w:val="22"/>
          <w:szCs w:val="22"/>
        </w:rPr>
        <w:t>di cui all’art. 1, comma 17, L. 6 novembre 2012, n. 190 (Circolare CNR n° 19/2018)</w:t>
      </w:r>
      <w:r w:rsidRPr="00BC43E1">
        <w:rPr>
          <w:rFonts w:asciiTheme="minorHAnsi" w:hAnsiTheme="minorHAnsi" w:cstheme="minorBidi"/>
          <w:color w:val="212121"/>
          <w:sz w:val="22"/>
          <w:szCs w:val="22"/>
        </w:rPr>
        <w:t>;</w:t>
      </w:r>
    </w:p>
    <w:p w14:paraId="3CD089B3" w14:textId="639E6765" w:rsidR="00AC7A3D" w:rsidRPr="007F6428" w:rsidRDefault="00AC7A3D" w:rsidP="00AC7A3D">
      <w:pPr>
        <w:numPr>
          <w:ilvl w:val="2"/>
          <w:numId w:val="52"/>
        </w:numPr>
        <w:ind w:left="709" w:hanging="283"/>
        <w:rPr>
          <w:rFonts w:asciiTheme="minorHAnsi" w:hAnsiTheme="minorHAnsi" w:cstheme="minorHAnsi"/>
          <w:color w:val="212121"/>
          <w:sz w:val="22"/>
          <w:szCs w:val="22"/>
        </w:rPr>
      </w:pPr>
      <w:r w:rsidRPr="63AACB89">
        <w:rPr>
          <w:rFonts w:asciiTheme="minorHAnsi" w:hAnsiTheme="minorHAnsi" w:cstheme="minorBidi"/>
          <w:sz w:val="22"/>
          <w:szCs w:val="22"/>
        </w:rPr>
        <w:t xml:space="preserve">(eventuale) </w:t>
      </w:r>
      <w:r w:rsidRPr="007F6428">
        <w:rPr>
          <w:rFonts w:asciiTheme="minorHAnsi" w:hAnsiTheme="minorHAnsi" w:cstheme="minorBidi"/>
          <w:color w:val="212121"/>
          <w:sz w:val="22"/>
          <w:szCs w:val="22"/>
        </w:rPr>
        <w:t xml:space="preserve">Allegato </w:t>
      </w:r>
      <w:r w:rsidR="00965A33">
        <w:rPr>
          <w:rFonts w:asciiTheme="minorHAnsi" w:hAnsiTheme="minorHAnsi" w:cstheme="minorBidi"/>
          <w:color w:val="212121"/>
          <w:sz w:val="22"/>
          <w:szCs w:val="22"/>
        </w:rPr>
        <w:t>6</w:t>
      </w:r>
      <w:r w:rsidRPr="007F6428">
        <w:rPr>
          <w:rFonts w:asciiTheme="minorHAnsi" w:hAnsiTheme="minorHAnsi" w:cstheme="minorBidi"/>
          <w:color w:val="212121"/>
          <w:sz w:val="22"/>
          <w:szCs w:val="22"/>
        </w:rPr>
        <w:t xml:space="preserve"> – Dichiarazion</w:t>
      </w:r>
      <w:r>
        <w:rPr>
          <w:rFonts w:asciiTheme="minorHAnsi" w:hAnsiTheme="minorHAnsi" w:cstheme="minorBidi"/>
          <w:color w:val="212121"/>
          <w:sz w:val="22"/>
          <w:szCs w:val="22"/>
        </w:rPr>
        <w:t>i</w:t>
      </w:r>
      <w:r w:rsidRPr="007F6428">
        <w:rPr>
          <w:rFonts w:asciiTheme="minorHAnsi" w:hAnsiTheme="minorHAnsi" w:cstheme="minorBidi"/>
          <w:color w:val="212121"/>
          <w:sz w:val="22"/>
          <w:szCs w:val="22"/>
        </w:rPr>
        <w:t xml:space="preserve"> dell’ausiliaria;</w:t>
      </w:r>
    </w:p>
    <w:p w14:paraId="273F63EE" w14:textId="235921D0" w:rsidR="00AC7A3D" w:rsidRPr="003052CD" w:rsidRDefault="00AC7A3D" w:rsidP="00AC7A3D">
      <w:pPr>
        <w:numPr>
          <w:ilvl w:val="2"/>
          <w:numId w:val="52"/>
        </w:numPr>
        <w:ind w:left="709" w:hanging="283"/>
        <w:rPr>
          <w:color w:val="212121"/>
          <w:sz w:val="22"/>
          <w:szCs w:val="22"/>
        </w:rPr>
      </w:pPr>
      <w:r w:rsidRPr="00BC43E1">
        <w:rPr>
          <w:rFonts w:asciiTheme="minorHAnsi" w:hAnsiTheme="minorHAnsi" w:cstheme="minorBidi"/>
          <w:color w:val="212121"/>
          <w:sz w:val="22"/>
          <w:szCs w:val="22"/>
        </w:rPr>
        <w:t xml:space="preserve">Allegato </w:t>
      </w:r>
      <w:r w:rsidR="00965A33">
        <w:rPr>
          <w:rFonts w:asciiTheme="minorHAnsi" w:hAnsiTheme="minorHAnsi" w:cstheme="minorBidi"/>
          <w:color w:val="212121"/>
          <w:sz w:val="22"/>
          <w:szCs w:val="22"/>
        </w:rPr>
        <w:t>7</w:t>
      </w:r>
      <w:r w:rsidRPr="00BC43E1">
        <w:rPr>
          <w:rFonts w:asciiTheme="minorHAnsi" w:hAnsiTheme="minorHAnsi" w:cstheme="minorBidi"/>
          <w:color w:val="212121"/>
          <w:sz w:val="22"/>
          <w:szCs w:val="22"/>
        </w:rPr>
        <w:t xml:space="preserve"> – Dichiarazioni per documentazione antimafia;</w:t>
      </w:r>
    </w:p>
    <w:p w14:paraId="292EEA84" w14:textId="6B76784F" w:rsidR="00AC7A3D" w:rsidRPr="00BC43E1" w:rsidRDefault="00AC7A3D" w:rsidP="00AC7A3D">
      <w:pPr>
        <w:numPr>
          <w:ilvl w:val="2"/>
          <w:numId w:val="52"/>
        </w:numPr>
        <w:ind w:left="709" w:hanging="283"/>
        <w:rPr>
          <w:rFonts w:asciiTheme="minorHAnsi" w:hAnsiTheme="minorHAnsi" w:cstheme="minorHAnsi"/>
          <w:color w:val="212121"/>
          <w:sz w:val="22"/>
          <w:szCs w:val="22"/>
        </w:rPr>
      </w:pPr>
      <w:r w:rsidRPr="00BC43E1">
        <w:rPr>
          <w:rFonts w:asciiTheme="minorHAnsi" w:hAnsiTheme="minorHAnsi" w:cstheme="minorHAnsi"/>
          <w:color w:val="212121"/>
          <w:sz w:val="22"/>
          <w:szCs w:val="22"/>
        </w:rPr>
        <w:t xml:space="preserve">Allegato </w:t>
      </w:r>
      <w:r w:rsidR="00965A33">
        <w:rPr>
          <w:rFonts w:asciiTheme="minorHAnsi" w:hAnsiTheme="minorHAnsi" w:cstheme="minorHAnsi"/>
          <w:color w:val="212121"/>
          <w:sz w:val="22"/>
          <w:szCs w:val="22"/>
        </w:rPr>
        <w:t>9</w:t>
      </w:r>
      <w:r w:rsidRPr="00BC43E1">
        <w:rPr>
          <w:rFonts w:asciiTheme="minorHAnsi" w:hAnsiTheme="minorHAnsi" w:cstheme="minorHAnsi"/>
          <w:color w:val="212121"/>
          <w:sz w:val="22"/>
          <w:szCs w:val="22"/>
        </w:rPr>
        <w:t xml:space="preserve"> – </w:t>
      </w:r>
      <w:r>
        <w:rPr>
          <w:rFonts w:asciiTheme="minorHAnsi" w:hAnsiTheme="minorHAnsi" w:cstheme="minorHAnsi"/>
          <w:color w:val="212121"/>
          <w:sz w:val="22"/>
          <w:szCs w:val="22"/>
        </w:rPr>
        <w:t>Testata della r</w:t>
      </w:r>
      <w:r w:rsidRPr="00BC43E1">
        <w:rPr>
          <w:rFonts w:asciiTheme="minorHAnsi" w:hAnsiTheme="minorHAnsi" w:cstheme="minorHAnsi"/>
          <w:color w:val="212121"/>
          <w:sz w:val="22"/>
          <w:szCs w:val="22"/>
        </w:rPr>
        <w:t>elazione tecnica;</w:t>
      </w:r>
    </w:p>
    <w:p w14:paraId="07E79F3A" w14:textId="129CCE9E" w:rsidR="00AC7A3D" w:rsidRPr="00552C16" w:rsidRDefault="00AC7A3D" w:rsidP="00AC7A3D">
      <w:pPr>
        <w:numPr>
          <w:ilvl w:val="2"/>
          <w:numId w:val="52"/>
        </w:numPr>
        <w:ind w:left="709" w:hanging="283"/>
        <w:rPr>
          <w:rFonts w:asciiTheme="minorHAnsi" w:hAnsiTheme="minorHAnsi" w:cstheme="minorHAnsi"/>
          <w:color w:val="212121"/>
          <w:sz w:val="22"/>
          <w:szCs w:val="22"/>
        </w:rPr>
      </w:pPr>
      <w:r>
        <w:rPr>
          <w:rFonts w:asciiTheme="minorHAnsi" w:hAnsiTheme="minorHAnsi" w:cstheme="minorBidi"/>
          <w:color w:val="212121"/>
          <w:sz w:val="22"/>
          <w:szCs w:val="22"/>
        </w:rPr>
        <w:t xml:space="preserve">Allegato </w:t>
      </w:r>
      <w:r w:rsidR="00965A33">
        <w:rPr>
          <w:rFonts w:asciiTheme="minorHAnsi" w:hAnsiTheme="minorHAnsi" w:cstheme="minorBidi"/>
          <w:color w:val="212121"/>
          <w:sz w:val="22"/>
          <w:szCs w:val="22"/>
        </w:rPr>
        <w:t>10</w:t>
      </w:r>
      <w:r>
        <w:rPr>
          <w:rFonts w:asciiTheme="minorHAnsi" w:hAnsiTheme="minorHAnsi" w:cstheme="minorBidi"/>
          <w:color w:val="212121"/>
          <w:sz w:val="22"/>
          <w:szCs w:val="22"/>
        </w:rPr>
        <w:t xml:space="preserve"> - </w:t>
      </w:r>
      <w:r w:rsidRPr="63AACB89">
        <w:rPr>
          <w:rFonts w:asciiTheme="minorHAnsi" w:hAnsiTheme="minorHAnsi" w:cstheme="minorBidi"/>
          <w:color w:val="212121"/>
          <w:sz w:val="22"/>
          <w:szCs w:val="22"/>
        </w:rPr>
        <w:t>Scheda DNSH</w:t>
      </w:r>
      <w:r>
        <w:rPr>
          <w:rStyle w:val="Rimandonotaapidipagina"/>
          <w:rFonts w:asciiTheme="minorHAnsi" w:hAnsiTheme="minorHAnsi" w:cstheme="minorBidi"/>
          <w:color w:val="212121"/>
          <w:sz w:val="22"/>
          <w:szCs w:val="22"/>
        </w:rPr>
        <w:footnoteReference w:id="4"/>
      </w:r>
      <w:r w:rsidRPr="63AACB89">
        <w:rPr>
          <w:rFonts w:asciiTheme="minorHAnsi" w:hAnsiTheme="minorHAnsi" w:cstheme="minorBidi"/>
          <w:color w:val="212121"/>
          <w:sz w:val="22"/>
          <w:szCs w:val="22"/>
        </w:rPr>
        <w:t>;</w:t>
      </w:r>
    </w:p>
    <w:p w14:paraId="5BD41C4E" w14:textId="72713A2E" w:rsidR="00AC7A3D" w:rsidRDefault="00AC7A3D" w:rsidP="00AC7A3D">
      <w:pPr>
        <w:numPr>
          <w:ilvl w:val="2"/>
          <w:numId w:val="52"/>
        </w:numPr>
        <w:ind w:left="709" w:hanging="283"/>
        <w:rPr>
          <w:rFonts w:asciiTheme="minorHAnsi" w:hAnsiTheme="minorHAnsi" w:cstheme="minorHAnsi"/>
          <w:color w:val="212121"/>
          <w:sz w:val="22"/>
          <w:szCs w:val="22"/>
        </w:rPr>
      </w:pPr>
      <w:r>
        <w:rPr>
          <w:rFonts w:asciiTheme="minorHAnsi" w:hAnsiTheme="minorHAnsi" w:cstheme="minorHAnsi"/>
          <w:color w:val="212121"/>
          <w:sz w:val="22"/>
          <w:szCs w:val="22"/>
        </w:rPr>
        <w:t>Allegato 1</w:t>
      </w:r>
      <w:r w:rsidR="00965A33">
        <w:rPr>
          <w:rFonts w:asciiTheme="minorHAnsi" w:hAnsiTheme="minorHAnsi" w:cstheme="minorHAnsi"/>
          <w:color w:val="212121"/>
          <w:sz w:val="22"/>
          <w:szCs w:val="22"/>
        </w:rPr>
        <w:t>1</w:t>
      </w:r>
      <w:r>
        <w:rPr>
          <w:rFonts w:asciiTheme="minorHAnsi" w:hAnsiTheme="minorHAnsi" w:cstheme="minorHAnsi"/>
          <w:color w:val="212121"/>
          <w:sz w:val="22"/>
          <w:szCs w:val="22"/>
        </w:rPr>
        <w:t xml:space="preserve">- Manifestazione di interesse – rettifica ex art. 101 co. 4; </w:t>
      </w:r>
    </w:p>
    <w:p w14:paraId="734ECAED" w14:textId="1EA548F3" w:rsidR="00AC7A3D" w:rsidRDefault="00AC7A3D" w:rsidP="00AC7A3D">
      <w:pPr>
        <w:numPr>
          <w:ilvl w:val="2"/>
          <w:numId w:val="52"/>
        </w:numPr>
        <w:ind w:left="709" w:hanging="283"/>
        <w:rPr>
          <w:rFonts w:asciiTheme="minorHAnsi" w:hAnsiTheme="minorHAnsi" w:cstheme="minorHAnsi"/>
          <w:color w:val="212121"/>
          <w:sz w:val="22"/>
          <w:szCs w:val="22"/>
        </w:rPr>
      </w:pPr>
      <w:r>
        <w:rPr>
          <w:rFonts w:asciiTheme="minorHAnsi" w:hAnsiTheme="minorHAnsi" w:cstheme="minorHAnsi"/>
          <w:color w:val="212121"/>
          <w:sz w:val="22"/>
          <w:szCs w:val="22"/>
        </w:rPr>
        <w:t>Allegato 1</w:t>
      </w:r>
      <w:r w:rsidR="00965A33">
        <w:rPr>
          <w:rFonts w:asciiTheme="minorHAnsi" w:hAnsiTheme="minorHAnsi" w:cstheme="minorHAnsi"/>
          <w:color w:val="212121"/>
          <w:sz w:val="22"/>
          <w:szCs w:val="22"/>
        </w:rPr>
        <w:t>2</w:t>
      </w:r>
      <w:r>
        <w:rPr>
          <w:rFonts w:asciiTheme="minorHAnsi" w:hAnsiTheme="minorHAnsi" w:cstheme="minorHAnsi"/>
          <w:color w:val="212121"/>
          <w:sz w:val="22"/>
          <w:szCs w:val="22"/>
        </w:rPr>
        <w:t>- Rettifica dell’offerta;</w:t>
      </w:r>
    </w:p>
    <w:p w14:paraId="30CBEA33" w14:textId="00C61CB0" w:rsidR="00AC7A3D" w:rsidRPr="00CE19C1" w:rsidRDefault="00AC7A3D" w:rsidP="00AC7A3D">
      <w:pPr>
        <w:numPr>
          <w:ilvl w:val="2"/>
          <w:numId w:val="52"/>
        </w:numPr>
        <w:ind w:left="709" w:hanging="283"/>
        <w:rPr>
          <w:rFonts w:asciiTheme="minorHAnsi" w:hAnsiTheme="minorHAnsi" w:cstheme="minorHAnsi"/>
          <w:color w:val="212121"/>
          <w:sz w:val="22"/>
          <w:szCs w:val="22"/>
        </w:rPr>
      </w:pPr>
    </w:p>
    <w:p w14:paraId="69B69A84" w14:textId="77777777" w:rsidR="00AC7A3D" w:rsidRPr="000A1812" w:rsidRDefault="00AC7A3D" w:rsidP="00AC7A3D">
      <w:pPr>
        <w:numPr>
          <w:ilvl w:val="2"/>
          <w:numId w:val="52"/>
        </w:numPr>
        <w:ind w:left="709" w:hanging="283"/>
        <w:rPr>
          <w:rFonts w:asciiTheme="minorHAnsi" w:hAnsiTheme="minorHAnsi" w:cstheme="minorHAnsi"/>
          <w:sz w:val="22"/>
          <w:szCs w:val="22"/>
          <w:lang w:eastAsia="en-US"/>
        </w:rPr>
      </w:pPr>
      <w:r w:rsidRPr="00A5281B">
        <w:rPr>
          <w:rFonts w:asciiTheme="minorHAnsi" w:hAnsiTheme="minorHAnsi" w:cstheme="minorHAnsi"/>
          <w:bCs/>
          <w:iCs/>
          <w:sz w:val="22"/>
          <w:szCs w:val="22"/>
        </w:rPr>
        <w:t>Istruzioni</w:t>
      </w:r>
      <w:r w:rsidRPr="00A5281B">
        <w:rPr>
          <w:rFonts w:asciiTheme="minorHAnsi" w:eastAsia="Calibri" w:hAnsiTheme="minorHAnsi" w:cstheme="minorHAnsi"/>
          <w:bCs/>
          <w:iCs/>
          <w:color w:val="000000"/>
          <w:sz w:val="22"/>
          <w:szCs w:val="22"/>
        </w:rPr>
        <w:t xml:space="preserve"> operative per</w:t>
      </w:r>
      <w:r>
        <w:rPr>
          <w:rFonts w:asciiTheme="minorHAnsi" w:eastAsia="Calibri" w:hAnsiTheme="minorHAnsi" w:cstheme="minorHAnsi"/>
          <w:bCs/>
          <w:iCs/>
          <w:color w:val="000000"/>
          <w:sz w:val="22"/>
          <w:szCs w:val="22"/>
        </w:rPr>
        <w:t>:</w:t>
      </w:r>
    </w:p>
    <w:p w14:paraId="1D52978A" w14:textId="77777777" w:rsidR="00AC7A3D" w:rsidRPr="00CE1C9D" w:rsidRDefault="00AC7A3D" w:rsidP="00AC7A3D">
      <w:pPr>
        <w:pStyle w:val="Paragrafoelenco"/>
        <w:numPr>
          <w:ilvl w:val="0"/>
          <w:numId w:val="84"/>
        </w:numPr>
        <w:ind w:left="709" w:firstLine="0"/>
        <w:rPr>
          <w:rFonts w:asciiTheme="minorHAnsi" w:hAnsiTheme="minorHAnsi" w:cstheme="minorHAnsi"/>
          <w:sz w:val="22"/>
          <w:szCs w:val="22"/>
          <w:lang w:eastAsia="en-US"/>
        </w:rPr>
      </w:pPr>
      <w:hyperlink r:id="rId15" w:history="1">
        <w:r w:rsidRPr="00F165D0">
          <w:rPr>
            <w:rStyle w:val="Collegamentoipertestuale"/>
            <w:rFonts w:asciiTheme="minorHAnsi" w:eastAsiaTheme="majorEastAsia" w:hAnsiTheme="minorHAnsi" w:cstheme="minorHAnsi"/>
            <w:sz w:val="22"/>
            <w:szCs w:val="22"/>
            <w:lang w:eastAsia="en-US"/>
          </w:rPr>
          <w:t>Registrazione</w:t>
        </w:r>
      </w:hyperlink>
      <w:r>
        <w:rPr>
          <w:rFonts w:asciiTheme="minorHAnsi" w:hAnsiTheme="minorHAnsi" w:cstheme="minorHAnsi"/>
          <w:sz w:val="22"/>
          <w:szCs w:val="22"/>
          <w:lang w:eastAsia="en-US"/>
        </w:rPr>
        <w:t>;</w:t>
      </w:r>
    </w:p>
    <w:p w14:paraId="048C5DF5" w14:textId="77777777" w:rsidR="00AC7A3D" w:rsidRPr="00196B9D" w:rsidRDefault="00AC7A3D" w:rsidP="00AC7A3D">
      <w:pPr>
        <w:pStyle w:val="Paragrafoelenco"/>
        <w:numPr>
          <w:ilvl w:val="0"/>
          <w:numId w:val="84"/>
        </w:numPr>
        <w:ind w:left="709" w:firstLine="0"/>
        <w:rPr>
          <w:rFonts w:asciiTheme="minorHAnsi" w:hAnsiTheme="minorHAnsi" w:cstheme="minorHAnsi"/>
          <w:sz w:val="22"/>
          <w:szCs w:val="22"/>
          <w:lang w:eastAsia="en-US"/>
        </w:rPr>
      </w:pPr>
      <w:hyperlink r:id="rId16" w:history="1">
        <w:r w:rsidRPr="00196B9D">
          <w:rPr>
            <w:rStyle w:val="Collegamentoipertestuale"/>
            <w:rFonts w:asciiTheme="minorHAnsi" w:eastAsia="Calibri" w:hAnsiTheme="minorHAnsi" w:cstheme="minorHAnsi"/>
            <w:bCs/>
            <w:iCs/>
            <w:sz w:val="22"/>
            <w:szCs w:val="22"/>
          </w:rPr>
          <w:t>Autenticazione</w:t>
        </w:r>
      </w:hyperlink>
      <w:r>
        <w:rPr>
          <w:rFonts w:asciiTheme="minorHAnsi" w:eastAsia="Calibri" w:hAnsiTheme="minorHAnsi" w:cstheme="minorHAnsi"/>
          <w:bCs/>
          <w:iCs/>
          <w:color w:val="000000"/>
          <w:sz w:val="22"/>
          <w:szCs w:val="22"/>
        </w:rPr>
        <w:t>;</w:t>
      </w:r>
    </w:p>
    <w:p w14:paraId="17FD24CC" w14:textId="77777777" w:rsidR="00AC7A3D" w:rsidRPr="000A1812" w:rsidRDefault="00AC7A3D" w:rsidP="00AC7A3D">
      <w:pPr>
        <w:pStyle w:val="Paragrafoelenco"/>
        <w:numPr>
          <w:ilvl w:val="0"/>
          <w:numId w:val="84"/>
        </w:numPr>
        <w:ind w:left="709" w:firstLine="0"/>
        <w:rPr>
          <w:rFonts w:asciiTheme="minorHAnsi" w:hAnsiTheme="minorHAnsi" w:cstheme="minorHAnsi"/>
          <w:sz w:val="22"/>
          <w:szCs w:val="22"/>
          <w:lang w:eastAsia="en-US"/>
        </w:rPr>
      </w:pPr>
      <w:hyperlink r:id="rId17" w:history="1">
        <w:r w:rsidRPr="000733FA">
          <w:rPr>
            <w:rStyle w:val="Collegamentoipertestuale"/>
            <w:rFonts w:asciiTheme="minorHAnsi" w:eastAsiaTheme="majorEastAsia" w:hAnsiTheme="minorHAnsi" w:cstheme="minorHAnsi"/>
            <w:sz w:val="22"/>
            <w:szCs w:val="22"/>
            <w:lang w:eastAsia="en-US"/>
          </w:rPr>
          <w:t>Partecipazione ad una gara</w:t>
        </w:r>
      </w:hyperlink>
      <w:r>
        <w:rPr>
          <w:rFonts w:asciiTheme="minorHAnsi" w:hAnsiTheme="minorHAnsi" w:cstheme="minorHAnsi"/>
          <w:sz w:val="22"/>
          <w:szCs w:val="22"/>
          <w:lang w:eastAsia="en-US"/>
        </w:rPr>
        <w:t>.</w:t>
      </w:r>
    </w:p>
    <w:p w14:paraId="657960B4" w14:textId="77777777" w:rsidR="00AC7A3D" w:rsidRPr="00807F0B" w:rsidRDefault="00AC7A3D" w:rsidP="00AC7A3D">
      <w:pPr>
        <w:numPr>
          <w:ilvl w:val="2"/>
          <w:numId w:val="52"/>
        </w:numPr>
        <w:ind w:left="709" w:hanging="283"/>
        <w:rPr>
          <w:rFonts w:asciiTheme="minorHAnsi" w:hAnsiTheme="minorHAnsi" w:cstheme="minorHAnsi"/>
          <w:sz w:val="22"/>
          <w:szCs w:val="22"/>
          <w:lang w:eastAsia="en-US"/>
        </w:rPr>
      </w:pPr>
      <w:r w:rsidRPr="00B24DA5">
        <w:rPr>
          <w:rFonts w:asciiTheme="minorHAnsi" w:hAnsiTheme="minorHAnsi" w:cstheme="minorHAnsi"/>
          <w:sz w:val="22"/>
          <w:szCs w:val="22"/>
          <w:lang w:eastAsia="en-US"/>
        </w:rPr>
        <w:t>Regole_Sistema_eProcurement_D._Lgs._36_v1.1</w:t>
      </w:r>
      <w:r w:rsidRPr="00807F0B">
        <w:rPr>
          <w:rFonts w:asciiTheme="minorHAnsi" w:hAnsiTheme="minorHAnsi" w:cstheme="minorHAnsi"/>
          <w:sz w:val="22"/>
          <w:szCs w:val="22"/>
          <w:lang w:eastAsia="en-US"/>
        </w:rPr>
        <w:t>.pdf;</w:t>
      </w:r>
    </w:p>
    <w:p w14:paraId="7C7FB4E0" w14:textId="77777777" w:rsidR="00AC7A3D" w:rsidRDefault="00AC7A3D" w:rsidP="00AC7A3D">
      <w:pPr>
        <w:numPr>
          <w:ilvl w:val="2"/>
          <w:numId w:val="52"/>
        </w:numPr>
        <w:ind w:left="709" w:hanging="283"/>
        <w:rPr>
          <w:rStyle w:val="normaltextrun"/>
          <w:rFonts w:ascii="Calibri" w:hAnsi="Calibri" w:cs="Calibri"/>
          <w:sz w:val="22"/>
          <w:szCs w:val="22"/>
        </w:rPr>
      </w:pPr>
      <w:hyperlink r:id="rId18" w:tgtFrame="_blank" w:history="1">
        <w:r>
          <w:rPr>
            <w:rStyle w:val="normaltextrun"/>
            <w:rFonts w:ascii="Calibri" w:hAnsi="Calibri" w:cs="Calibri"/>
            <w:color w:val="0000FF"/>
            <w:sz w:val="22"/>
            <w:szCs w:val="22"/>
            <w:u w:val="single"/>
          </w:rPr>
          <w:t>Codice di comportamento del CNR</w:t>
        </w:r>
      </w:hyperlink>
      <w:r>
        <w:rPr>
          <w:rStyle w:val="normaltextrun"/>
          <w:rFonts w:ascii="Calibri" w:hAnsi="Calibri" w:cs="Calibri"/>
          <w:sz w:val="22"/>
          <w:szCs w:val="22"/>
        </w:rPr>
        <w:t xml:space="preserve"> e </w:t>
      </w:r>
      <w:hyperlink r:id="rId19" w:tgtFrame="_blank" w:history="1">
        <w:r>
          <w:rPr>
            <w:rStyle w:val="normaltextrun"/>
            <w:rFonts w:ascii="Calibri" w:hAnsi="Calibri" w:cs="Calibri"/>
            <w:color w:val="0000FF"/>
            <w:sz w:val="22"/>
            <w:szCs w:val="22"/>
            <w:u w:val="single"/>
          </w:rPr>
          <w:t>Codice di comportamento dei dipendenti pubblici</w:t>
        </w:r>
      </w:hyperlink>
      <w:r>
        <w:rPr>
          <w:rStyle w:val="normaltextrun"/>
          <w:rFonts w:ascii="Calibri" w:hAnsi="Calibri" w:cs="Calibri"/>
          <w:sz w:val="22"/>
          <w:szCs w:val="22"/>
        </w:rPr>
        <w:t>;</w:t>
      </w:r>
    </w:p>
    <w:p w14:paraId="377CEECB" w14:textId="21BA49CA" w:rsidR="00AC7A3D" w:rsidRPr="004D2A6D" w:rsidRDefault="00AC7A3D" w:rsidP="00AC7A3D">
      <w:pPr>
        <w:numPr>
          <w:ilvl w:val="2"/>
          <w:numId w:val="52"/>
        </w:numPr>
        <w:ind w:left="709" w:hanging="283"/>
        <w:rPr>
          <w:rFonts w:asciiTheme="minorHAnsi" w:hAnsiTheme="minorHAnsi" w:cstheme="minorHAnsi"/>
          <w:color w:val="212121"/>
          <w:sz w:val="22"/>
          <w:szCs w:val="22"/>
        </w:rPr>
      </w:pPr>
    </w:p>
    <w:p w14:paraId="4464E0FC" w14:textId="715D1F92" w:rsidR="00AC7A3D" w:rsidRDefault="00AC7A3D" w:rsidP="00AC7A3D">
      <w:pPr>
        <w:rPr>
          <w:rFonts w:asciiTheme="minorHAnsi" w:hAnsiTheme="minorHAnsi" w:cstheme="minorBidi"/>
          <w:sz w:val="22"/>
          <w:szCs w:val="22"/>
          <w:lang w:eastAsia="en-US"/>
        </w:rPr>
      </w:pPr>
      <w:r w:rsidRPr="61FFAE1E">
        <w:rPr>
          <w:rFonts w:asciiTheme="minorHAnsi" w:hAnsiTheme="minorHAnsi" w:cstheme="minorBidi"/>
          <w:sz w:val="22"/>
          <w:szCs w:val="22"/>
          <w:lang w:eastAsia="en-US"/>
        </w:rPr>
        <w:t>La documentazione di gara è accessibile gratuitamente, per via elettronica, sul Sistema nella sezione</w:t>
      </w:r>
      <w:r w:rsidR="00480DFD">
        <w:rPr>
          <w:rFonts w:asciiTheme="minorHAnsi" w:hAnsiTheme="minorHAnsi" w:cstheme="minorBidi"/>
          <w:sz w:val="22"/>
          <w:szCs w:val="22"/>
          <w:lang w:eastAsia="en-US"/>
        </w:rPr>
        <w:t xml:space="preserve"> Vendi - sottosezione</w:t>
      </w:r>
      <w:r w:rsidRPr="61FFAE1E">
        <w:rPr>
          <w:rFonts w:asciiTheme="minorHAnsi" w:hAnsiTheme="minorHAnsi" w:cstheme="minorBidi"/>
          <w:sz w:val="22"/>
          <w:szCs w:val="22"/>
          <w:lang w:eastAsia="en-US"/>
        </w:rPr>
        <w:t xml:space="preserve"> </w:t>
      </w:r>
      <w:hyperlink r:id="rId20">
        <w:r w:rsidRPr="61FFAE1E">
          <w:rPr>
            <w:rFonts w:asciiTheme="minorHAnsi" w:hAnsiTheme="minorHAnsi" w:cstheme="minorBidi"/>
            <w:color w:val="0563C1"/>
            <w:sz w:val="22"/>
            <w:szCs w:val="22"/>
            <w:u w:val="single"/>
            <w:lang w:eastAsia="en-US"/>
          </w:rPr>
          <w:t>Altri Bandi</w:t>
        </w:r>
      </w:hyperlink>
      <w:r w:rsidRPr="61FFAE1E">
        <w:rPr>
          <w:rFonts w:asciiTheme="minorHAnsi" w:hAnsiTheme="minorHAnsi" w:cstheme="minorBidi"/>
          <w:sz w:val="22"/>
          <w:szCs w:val="22"/>
          <w:lang w:eastAsia="en-US"/>
        </w:rPr>
        <w:t>.</w:t>
      </w:r>
    </w:p>
    <w:p w14:paraId="3D7D2813" w14:textId="77777777" w:rsidR="000C3D0D" w:rsidRDefault="000C3D0D" w:rsidP="00AC7A3D">
      <w:pPr>
        <w:rPr>
          <w:rFonts w:asciiTheme="minorHAnsi" w:hAnsiTheme="minorHAnsi" w:cstheme="minorBidi"/>
          <w:sz w:val="22"/>
          <w:szCs w:val="22"/>
          <w:lang w:eastAsia="en-US"/>
        </w:rPr>
      </w:pPr>
    </w:p>
    <w:p w14:paraId="496324B7" w14:textId="05F3C467" w:rsidR="000C3D0D" w:rsidRDefault="009930A0" w:rsidP="00AC7A3D">
      <w:pPr>
        <w:rPr>
          <w:rFonts w:asciiTheme="minorHAnsi" w:hAnsiTheme="minorHAnsi" w:cstheme="minorBidi"/>
          <w:sz w:val="22"/>
          <w:szCs w:val="22"/>
          <w:lang w:eastAsia="en-US"/>
        </w:rPr>
      </w:pPr>
      <w:r>
        <w:rPr>
          <w:rFonts w:asciiTheme="minorHAnsi" w:hAnsiTheme="minorHAnsi" w:cstheme="minorBidi"/>
          <w:sz w:val="22"/>
          <w:szCs w:val="22"/>
          <w:lang w:eastAsia="en-US"/>
        </w:rPr>
        <w:t xml:space="preserve">E’ disponibile, inoltre, sulla </w:t>
      </w:r>
      <w:r w:rsidRPr="009930A0">
        <w:rPr>
          <w:rFonts w:asciiTheme="minorHAnsi" w:hAnsiTheme="minorHAnsi" w:cstheme="minorBidi"/>
          <w:sz w:val="22"/>
          <w:szCs w:val="22"/>
          <w:lang w:eastAsia="en-US"/>
        </w:rPr>
        <w:t xml:space="preserve">pagina dedicata al ciclo di vita digitale del contratto, relativa al presente appalto </w:t>
      </w:r>
      <w:r w:rsidR="000C3D0D">
        <w:rPr>
          <w:rFonts w:asciiTheme="minorHAnsi" w:hAnsiTheme="minorHAnsi" w:cstheme="minorBidi"/>
          <w:sz w:val="22"/>
          <w:szCs w:val="22"/>
          <w:lang w:eastAsia="en-US"/>
        </w:rPr>
        <w:t xml:space="preserve"> </w:t>
      </w:r>
      <w:hyperlink r:id="rId21" w:history="1">
        <w:r w:rsidR="00617DBC" w:rsidRPr="00284B88">
          <w:rPr>
            <w:rStyle w:val="Collegamentoipertestuale"/>
            <w:rFonts w:asciiTheme="minorHAnsi" w:hAnsiTheme="minorHAnsi" w:cstheme="minorBidi"/>
            <w:sz w:val="22"/>
            <w:szCs w:val="22"/>
            <w:lang w:eastAsia="en-US"/>
          </w:rPr>
          <w:t>https://www.urp.cnr.it/75176-2025</w:t>
        </w:r>
      </w:hyperlink>
      <w:r w:rsidR="00617DBC">
        <w:rPr>
          <w:rFonts w:asciiTheme="minorHAnsi" w:hAnsiTheme="minorHAnsi" w:cstheme="minorBidi"/>
          <w:sz w:val="22"/>
          <w:szCs w:val="22"/>
          <w:lang w:eastAsia="en-US"/>
        </w:rPr>
        <w:t xml:space="preserve"> </w:t>
      </w:r>
    </w:p>
    <w:p w14:paraId="1D8464BE" w14:textId="77777777" w:rsidR="000C3D0D" w:rsidRPr="004D2A6D" w:rsidRDefault="000C3D0D" w:rsidP="00AC7A3D">
      <w:pPr>
        <w:rPr>
          <w:rFonts w:asciiTheme="minorHAnsi" w:hAnsiTheme="minorHAnsi" w:cstheme="minorBidi"/>
          <w:sz w:val="22"/>
          <w:szCs w:val="22"/>
          <w:lang w:eastAsia="en-US"/>
        </w:rPr>
      </w:pPr>
    </w:p>
    <w:p w14:paraId="18165459" w14:textId="77777777" w:rsidR="00E44724" w:rsidRPr="00A5281B" w:rsidRDefault="00E44724" w:rsidP="00E44724">
      <w:pPr>
        <w:rPr>
          <w:rFonts w:asciiTheme="minorHAnsi" w:hAnsiTheme="minorHAnsi" w:cstheme="minorHAnsi"/>
          <w:sz w:val="22"/>
          <w:szCs w:val="22"/>
          <w:lang w:eastAsia="en-US"/>
        </w:rPr>
      </w:pPr>
    </w:p>
    <w:p w14:paraId="2BAEA09E" w14:textId="2C31DB2B" w:rsidR="00E44724" w:rsidRPr="00A5281B" w:rsidRDefault="008A0A9F" w:rsidP="008A0A9F">
      <w:pPr>
        <w:pStyle w:val="Titolo2"/>
        <w:numPr>
          <w:ilvl w:val="0"/>
          <w:numId w:val="0"/>
        </w:numPr>
      </w:pPr>
      <w:bookmarkStart w:id="46" w:name="_Toc188370785"/>
      <w:r>
        <w:t xml:space="preserve">3.2 </w:t>
      </w:r>
      <w:r w:rsidR="00E44724">
        <w:t>Chiarimenti</w:t>
      </w:r>
      <w:bookmarkEnd w:id="46"/>
    </w:p>
    <w:p w14:paraId="2C3D7E9E" w14:textId="66A9D220" w:rsidR="00E13AD7" w:rsidRPr="00A5281B" w:rsidRDefault="00E44724" w:rsidP="00E44724">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É possibile ottenere chiarimenti sulla presente procedura mediante la proposizione di quesiti scritti da inoltrare almeno 10 (dieci) giorni prima della scadenza del termine fissato per la presentazione delle offerte in via telematica attraverso la sezione del Sistema riservata alle richieste di chiarimenti (menù Comunicazioni -&gt; Invia richiesta chiarimenti), previa registrazione al Sistema stesso.</w:t>
      </w:r>
    </w:p>
    <w:p w14:paraId="54378629" w14:textId="73500BF2" w:rsidR="00E13AD7" w:rsidRPr="004D2A6D" w:rsidRDefault="00E44724" w:rsidP="00E44724">
      <w:pPr>
        <w:rPr>
          <w:rFonts w:asciiTheme="minorHAnsi" w:hAnsiTheme="minorHAnsi" w:cstheme="minorHAnsi"/>
          <w:i/>
          <w:sz w:val="22"/>
          <w:szCs w:val="22"/>
          <w:lang w:eastAsia="en-US"/>
        </w:rPr>
      </w:pPr>
      <w:r w:rsidRPr="00A5281B">
        <w:rPr>
          <w:rFonts w:asciiTheme="minorHAnsi" w:hAnsiTheme="minorHAnsi" w:cstheme="minorHAnsi"/>
          <w:sz w:val="22"/>
          <w:szCs w:val="22"/>
          <w:lang w:eastAsia="en-US"/>
        </w:rPr>
        <w:t>Le richieste di chiarimenti e le relative risposte sono formulate esclusivamente in lingua italiana.</w:t>
      </w:r>
    </w:p>
    <w:p w14:paraId="467DC2A7" w14:textId="08252F5A" w:rsidR="00BC43E1" w:rsidRPr="004D2A6D" w:rsidRDefault="00E44724" w:rsidP="00BC43E1">
      <w:pPr>
        <w:rPr>
          <w:rFonts w:asciiTheme="minorHAnsi" w:hAnsiTheme="minorHAnsi" w:cstheme="minorBidi"/>
          <w:sz w:val="22"/>
          <w:szCs w:val="22"/>
          <w:lang w:eastAsia="en-US"/>
        </w:rPr>
      </w:pPr>
      <w:r w:rsidRPr="00A5281B">
        <w:rPr>
          <w:rFonts w:asciiTheme="minorHAnsi" w:hAnsiTheme="minorHAnsi" w:cstheme="minorHAnsi"/>
          <w:sz w:val="22"/>
          <w:szCs w:val="22"/>
          <w:lang w:eastAsia="en-US"/>
        </w:rPr>
        <w:t xml:space="preserve">Le risposte alle richieste di chiarimenti presentate in tempo utile sono fornite in formato elettronico almeno 6 (sei) giorni prima della scadenza del termine fissato per la presentazione delle offerte, mediante pubblicazione delle richieste in forma anonima e delle relative risposte sul Sistema </w:t>
      </w:r>
      <w:r w:rsidR="00BC43E1" w:rsidRPr="61FFAE1E">
        <w:rPr>
          <w:rFonts w:asciiTheme="minorHAnsi" w:hAnsiTheme="minorHAnsi" w:cstheme="minorBidi"/>
          <w:sz w:val="22"/>
          <w:szCs w:val="22"/>
          <w:lang w:eastAsia="en-US"/>
        </w:rPr>
        <w:t>nella sezione relativa alla Documentazione di gara.</w:t>
      </w:r>
      <w:r w:rsidR="00BC43E1" w:rsidRPr="61FFAE1E">
        <w:rPr>
          <w:rFonts w:asciiTheme="minorHAnsi" w:hAnsiTheme="minorHAnsi" w:cstheme="minorBidi"/>
          <w:b/>
          <w:bCs/>
          <w:sz w:val="22"/>
          <w:szCs w:val="22"/>
          <w:lang w:eastAsia="en-US"/>
        </w:rPr>
        <w:t xml:space="preserve"> </w:t>
      </w:r>
      <w:r w:rsidR="00BC43E1" w:rsidRPr="61FFAE1E">
        <w:rPr>
          <w:rFonts w:asciiTheme="minorHAnsi" w:hAnsiTheme="minorHAnsi" w:cstheme="minorBidi"/>
          <w:sz w:val="22"/>
          <w:szCs w:val="22"/>
          <w:lang w:eastAsia="en-US"/>
        </w:rPr>
        <w:t>Si invitano i concorrenti a visionare costantemente tale sezione del Sistema.</w:t>
      </w:r>
    </w:p>
    <w:p w14:paraId="61A1545C" w14:textId="77777777" w:rsidR="00BC43E1" w:rsidRPr="00A5281B" w:rsidRDefault="00BC43E1" w:rsidP="00BC43E1">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Non viene fornita risposta alle richieste presentate con modalità diverse da quelle sopra indicate.</w:t>
      </w:r>
    </w:p>
    <w:p w14:paraId="6C11BB07" w14:textId="052E4982" w:rsidR="00E44724" w:rsidRPr="00A5281B" w:rsidRDefault="00E44724" w:rsidP="00BC43E1">
      <w:pPr>
        <w:rPr>
          <w:rFonts w:asciiTheme="minorHAnsi" w:hAnsiTheme="minorHAnsi" w:cstheme="minorHAnsi"/>
          <w:sz w:val="22"/>
          <w:szCs w:val="22"/>
          <w:lang w:eastAsia="en-US"/>
        </w:rPr>
      </w:pPr>
    </w:p>
    <w:p w14:paraId="7F40E21E" w14:textId="1CE2CE85" w:rsidR="00E44724" w:rsidRPr="00A5281B" w:rsidRDefault="008A0A9F" w:rsidP="008A0A9F">
      <w:pPr>
        <w:pStyle w:val="Titolo2"/>
        <w:numPr>
          <w:ilvl w:val="0"/>
          <w:numId w:val="0"/>
        </w:numPr>
      </w:pPr>
      <w:bookmarkStart w:id="47" w:name="_Ref495492927"/>
      <w:bookmarkStart w:id="48" w:name="_Ref495492879"/>
      <w:bookmarkStart w:id="49" w:name="_Toc188370786"/>
      <w:r>
        <w:t xml:space="preserve">3.3 </w:t>
      </w:r>
      <w:r w:rsidR="00E44724">
        <w:t>Comunicazioni</w:t>
      </w:r>
      <w:bookmarkEnd w:id="47"/>
      <w:bookmarkEnd w:id="48"/>
      <w:bookmarkEnd w:id="49"/>
    </w:p>
    <w:p w14:paraId="48F892E7" w14:textId="77777777" w:rsidR="00BC43E1" w:rsidRDefault="00BC43E1" w:rsidP="00BC43E1">
      <w:pPr>
        <w:pStyle w:val="NormaleWeb"/>
        <w:spacing w:before="0" w:beforeAutospacing="0" w:after="0" w:afterAutospacing="0"/>
        <w:rPr>
          <w:rFonts w:asciiTheme="minorHAnsi" w:hAnsiTheme="minorHAnsi" w:cstheme="minorHAnsi"/>
          <w:sz w:val="22"/>
          <w:szCs w:val="22"/>
        </w:rPr>
      </w:pPr>
      <w:bookmarkStart w:id="50" w:name="_Toc416423353"/>
      <w:bookmarkStart w:id="51" w:name="_Toc406754168"/>
      <w:bookmarkStart w:id="52" w:name="_Toc406058367"/>
      <w:bookmarkStart w:id="53" w:name="_Toc403471261"/>
      <w:bookmarkStart w:id="54" w:name="_Toc397422854"/>
      <w:bookmarkStart w:id="55" w:name="_Toc397346813"/>
      <w:bookmarkStart w:id="56" w:name="_Toc393706898"/>
      <w:bookmarkStart w:id="57" w:name="_Toc393700825"/>
      <w:bookmarkStart w:id="58" w:name="_Toc393283166"/>
      <w:bookmarkStart w:id="59" w:name="_Toc393272650"/>
      <w:bookmarkStart w:id="60" w:name="_Toc393272592"/>
      <w:bookmarkStart w:id="61" w:name="_Toc393187836"/>
      <w:bookmarkStart w:id="62" w:name="_Toc393112119"/>
      <w:bookmarkStart w:id="63" w:name="_Toc393110555"/>
      <w:bookmarkStart w:id="64" w:name="_Toc392577488"/>
      <w:bookmarkStart w:id="65" w:name="_Ref498597801"/>
      <w:r w:rsidRPr="00AC279C">
        <w:rPr>
          <w:rFonts w:asciiTheme="minorHAnsi" w:hAnsiTheme="minorHAnsi" w:cstheme="minorHAnsi"/>
          <w:sz w:val="22"/>
          <w:szCs w:val="22"/>
        </w:rPr>
        <w:t xml:space="preserve">Tutte le comunicazioni e gli scambi di informazioni tra stazione appaltante e operatori economici sono eseguiti in conformità con quanto disposto dal decreto legislativo n. 82/05, tramite le piattaforme di approvvigionamento digitale e, per quanto non previsto dalle stesse, mediante utilizzo del domicilio digitale estratto da uno degli indici di cui agli articoli 6-bis, 6-ter, 6-quater, del decreto legislativo n. 82/05 o, per gli </w:t>
      </w:r>
      <w:r w:rsidRPr="00AC279C">
        <w:rPr>
          <w:rFonts w:asciiTheme="minorHAnsi" w:hAnsiTheme="minorHAnsi" w:cstheme="minorHAnsi"/>
          <w:sz w:val="22"/>
          <w:szCs w:val="22"/>
        </w:rPr>
        <w:lastRenderedPageBreak/>
        <w:t>operatori economici transfrontalieri, attraverso un indirizzo di servizio elettronico di recapito certificato qualificato ai sensi del Regolamento eIDAS.</w:t>
      </w:r>
    </w:p>
    <w:p w14:paraId="125AC6DE" w14:textId="03B53F83" w:rsidR="00931E46" w:rsidRPr="00AC279C" w:rsidRDefault="00931E46" w:rsidP="00BC43E1">
      <w:pPr>
        <w:pStyle w:val="Normale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In caso di malfunzionamento della piattaforma, la stazione appaltante provvederà all’invio di qualsiasi comunicazione al domicilio digitale presente negli indici di cui ai richiamati articoli 6-bis, 6-ter, 6-quater del decreto legislativo n.82/05.</w:t>
      </w:r>
    </w:p>
    <w:p w14:paraId="03288343" w14:textId="77777777" w:rsidR="00BC43E1" w:rsidRPr="00A86435" w:rsidRDefault="00BC43E1" w:rsidP="00BC43E1">
      <w:pPr>
        <w:pStyle w:val="NormaleWeb"/>
        <w:rPr>
          <w:rFonts w:asciiTheme="minorHAnsi" w:hAnsiTheme="minorHAnsi" w:cstheme="minorHAnsi"/>
          <w:sz w:val="22"/>
          <w:szCs w:val="22"/>
          <w:lang w:eastAsia="en-US"/>
        </w:rPr>
      </w:pPr>
      <w:r w:rsidRPr="00A86435">
        <w:rPr>
          <w:rFonts w:asciiTheme="minorHAnsi" w:hAnsiTheme="minorHAnsi" w:cstheme="minorHAnsi"/>
          <w:sz w:val="22"/>
          <w:szCs w:val="22"/>
          <w:lang w:eastAsia="en-US"/>
        </w:rPr>
        <w:t>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w:t>
      </w:r>
    </w:p>
    <w:p w14:paraId="44404A07" w14:textId="77777777" w:rsidR="00BC43E1" w:rsidRPr="00A86435" w:rsidRDefault="00BC43E1" w:rsidP="00BC43E1">
      <w:pPr>
        <w:pStyle w:val="NormaleWeb"/>
        <w:rPr>
          <w:rFonts w:asciiTheme="minorHAnsi" w:hAnsiTheme="minorHAnsi" w:cstheme="minorHAnsi"/>
          <w:sz w:val="22"/>
          <w:szCs w:val="22"/>
          <w:lang w:eastAsia="en-US"/>
        </w:rPr>
      </w:pPr>
      <w:r w:rsidRPr="00A86435">
        <w:rPr>
          <w:rFonts w:asciiTheme="minorHAnsi" w:hAnsiTheme="minorHAnsi" w:cstheme="minorHAnsi"/>
          <w:sz w:val="22"/>
          <w:szCs w:val="22"/>
          <w:lang w:eastAsia="en-US"/>
        </w:rPr>
        <w:t xml:space="preserve">In caso di consorzi di cui all’art. 65 lett. b), c), d) del Codice, la comunicazione recapitata nei modi sopra indicati al consorzio si intende validamente resa a tutte le consorziate. </w:t>
      </w:r>
    </w:p>
    <w:p w14:paraId="7164BA38" w14:textId="77777777" w:rsidR="00BC43E1" w:rsidRPr="00A5281B" w:rsidRDefault="00BC43E1" w:rsidP="00BC43E1">
      <w:pPr>
        <w:pStyle w:val="NormaleWeb"/>
        <w:rPr>
          <w:rFonts w:asciiTheme="minorHAnsi" w:hAnsiTheme="minorHAnsi" w:cstheme="minorBidi"/>
          <w:sz w:val="22"/>
          <w:szCs w:val="22"/>
          <w:lang w:eastAsia="en-US"/>
        </w:rPr>
      </w:pPr>
      <w:r w:rsidRPr="61FFAE1E">
        <w:rPr>
          <w:rFonts w:asciiTheme="minorHAnsi" w:hAnsiTheme="minorHAnsi" w:cstheme="minorBidi"/>
          <w:sz w:val="22"/>
          <w:szCs w:val="22"/>
          <w:lang w:eastAsia="en-US"/>
        </w:rPr>
        <w:t>In caso di avvalimento, la comunicazione recapitata all’offerente nei modi sopra indicati si intende validamente resa a tutti gli operatori economici ausiliari.</w:t>
      </w:r>
    </w:p>
    <w:p w14:paraId="79C9C80A" w14:textId="1E270DC3" w:rsidR="00E44724" w:rsidRPr="00A5281B" w:rsidRDefault="008A0A9F" w:rsidP="008A0A9F">
      <w:pPr>
        <w:pStyle w:val="Titolo1"/>
        <w:numPr>
          <w:ilvl w:val="0"/>
          <w:numId w:val="0"/>
        </w:numPr>
        <w:rPr>
          <w:rFonts w:asciiTheme="minorHAnsi" w:hAnsiTheme="minorHAnsi" w:cstheme="minorBidi"/>
          <w:sz w:val="22"/>
          <w:szCs w:val="22"/>
        </w:rPr>
      </w:pPr>
      <w:bookmarkStart w:id="66" w:name="_Toc188370787"/>
      <w:r>
        <w:rPr>
          <w:rFonts w:asciiTheme="minorHAnsi" w:hAnsiTheme="minorHAnsi" w:cstheme="minorBidi"/>
          <w:sz w:val="22"/>
          <w:szCs w:val="22"/>
        </w:rPr>
        <w:t xml:space="preserve">4. </w:t>
      </w:r>
      <w:r w:rsidR="00E44724" w:rsidRPr="7B4A12D5">
        <w:rPr>
          <w:rFonts w:asciiTheme="minorHAnsi" w:hAnsiTheme="minorHAnsi" w:cstheme="minorBidi"/>
          <w:sz w:val="22"/>
          <w:szCs w:val="22"/>
        </w:rPr>
        <w:t>OGGETTO DELL’APPALTO</w:t>
      </w:r>
      <w:r w:rsidR="00FD226D" w:rsidRPr="7B4A12D5">
        <w:rPr>
          <w:rFonts w:asciiTheme="minorHAnsi" w:hAnsiTheme="minorHAnsi" w:cstheme="minorBidi"/>
          <w:sz w:val="22"/>
          <w:szCs w:val="22"/>
        </w:rPr>
        <w:t xml:space="preserve"> E </w:t>
      </w:r>
      <w:r w:rsidR="00E44724" w:rsidRPr="7B4A12D5">
        <w:rPr>
          <w:rFonts w:asciiTheme="minorHAnsi" w:hAnsiTheme="minorHAnsi" w:cstheme="minorBidi"/>
          <w:sz w:val="22"/>
          <w:szCs w:val="22"/>
        </w:rPr>
        <w:t>IMPORTO</w:t>
      </w:r>
      <w:bookmarkEnd w:id="28"/>
      <w:bookmarkEnd w:id="29"/>
      <w:bookmarkEnd w:id="30"/>
      <w:bookmarkEnd w:id="31"/>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0004787E">
        <w:rPr>
          <w:rFonts w:asciiTheme="minorHAnsi" w:hAnsiTheme="minorHAnsi" w:cstheme="minorBidi"/>
          <w:sz w:val="22"/>
          <w:szCs w:val="22"/>
        </w:rPr>
        <w:t xml:space="preserve"> </w:t>
      </w:r>
    </w:p>
    <w:p w14:paraId="2F882732" w14:textId="77777777" w:rsidR="00AC7A3D" w:rsidRPr="00A5281B" w:rsidRDefault="00AC7A3D" w:rsidP="00AC7A3D">
      <w:pPr>
        <w:contextualSpacing/>
        <w:rPr>
          <w:rFonts w:asciiTheme="minorHAnsi" w:eastAsiaTheme="minorEastAsia" w:hAnsiTheme="minorHAnsi" w:cstheme="minorHAnsi"/>
          <w:sz w:val="22"/>
          <w:szCs w:val="22"/>
        </w:rPr>
      </w:pPr>
      <w:r w:rsidRPr="00A5281B">
        <w:rPr>
          <w:rFonts w:asciiTheme="minorHAnsi" w:eastAsiaTheme="minorEastAsia" w:hAnsiTheme="minorHAnsi" w:cstheme="minorHAnsi"/>
          <w:sz w:val="22"/>
          <w:szCs w:val="22"/>
        </w:rPr>
        <w:t>L’appalto è costituito da un unico lotto poiché, intendendo per lotto quella parte di un appalto la cui fornitura sia tale da assicurarne funzionalità, fruibilità, fattibilità indipendentemente dalla realizzazione di altre parti, di modo che non vi sia il rischio di inutile dispendio di denaro pubblico in caso di mancata realizzazione della restante parte, si è accertato che un eventuale frazionamento dell’appalto non offrirebbe le adeguate garanzie di funzionalità, fruibilità e fattibilità in vista degli obiettivi perseguiti. (Parere ANAC n. 73 del 10 aprile 2014).</w:t>
      </w:r>
    </w:p>
    <w:p w14:paraId="155481F5" w14:textId="77777777" w:rsidR="00AC7A3D" w:rsidRPr="00A5281B" w:rsidRDefault="00AC7A3D" w:rsidP="00AC7A3D">
      <w:pPr>
        <w:rPr>
          <w:rFonts w:asciiTheme="minorHAnsi" w:hAnsiTheme="minorHAnsi" w:cstheme="minorHAnsi"/>
          <w:sz w:val="22"/>
          <w:szCs w:val="22"/>
        </w:rPr>
      </w:pPr>
    </w:p>
    <w:tbl>
      <w:tblPr>
        <w:tblStyle w:val="NormalTable0"/>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6"/>
        <w:gridCol w:w="4173"/>
        <w:gridCol w:w="1393"/>
        <w:gridCol w:w="1430"/>
        <w:gridCol w:w="1533"/>
      </w:tblGrid>
      <w:tr w:rsidR="00AC7A3D" w:rsidRPr="00F16028" w14:paraId="7591EF83" w14:textId="77777777" w:rsidTr="008C5435">
        <w:trPr>
          <w:trHeight w:val="746"/>
        </w:trPr>
        <w:tc>
          <w:tcPr>
            <w:tcW w:w="536" w:type="dxa"/>
            <w:shd w:val="clear" w:color="auto" w:fill="D9D9D9"/>
          </w:tcPr>
          <w:p w14:paraId="660A50D8" w14:textId="77777777" w:rsidR="00AC7A3D" w:rsidRPr="00F16028" w:rsidRDefault="00AC7A3D" w:rsidP="008C5435">
            <w:pPr>
              <w:pStyle w:val="TableParagraph"/>
              <w:rPr>
                <w:rFonts w:asciiTheme="minorHAnsi" w:hAnsiTheme="minorHAnsi" w:cstheme="minorHAnsi"/>
                <w:lang w:val="it-IT"/>
              </w:rPr>
            </w:pPr>
          </w:p>
          <w:p w14:paraId="34CC5B31" w14:textId="77777777" w:rsidR="00AC7A3D" w:rsidRPr="00F16028" w:rsidRDefault="00AC7A3D" w:rsidP="008C5435">
            <w:pPr>
              <w:pStyle w:val="TableParagraph"/>
              <w:ind w:left="172" w:right="161"/>
              <w:jc w:val="center"/>
              <w:rPr>
                <w:rFonts w:asciiTheme="minorHAnsi" w:hAnsiTheme="minorHAnsi" w:cstheme="minorHAnsi"/>
                <w:lang w:val="it-IT"/>
              </w:rPr>
            </w:pPr>
            <w:r w:rsidRPr="00F16028">
              <w:rPr>
                <w:rFonts w:asciiTheme="minorHAnsi" w:hAnsiTheme="minorHAnsi" w:cstheme="minorHAnsi"/>
                <w:lang w:val="it-IT"/>
              </w:rPr>
              <w:t>n.</w:t>
            </w:r>
          </w:p>
        </w:tc>
        <w:tc>
          <w:tcPr>
            <w:tcW w:w="4173" w:type="dxa"/>
            <w:shd w:val="clear" w:color="auto" w:fill="D9D9D9"/>
          </w:tcPr>
          <w:p w14:paraId="1ED32FC9" w14:textId="77777777" w:rsidR="00AC7A3D" w:rsidRPr="00F16028" w:rsidRDefault="00AC7A3D" w:rsidP="008C5435">
            <w:pPr>
              <w:pStyle w:val="TableParagraph"/>
              <w:rPr>
                <w:rFonts w:asciiTheme="minorHAnsi" w:hAnsiTheme="minorHAnsi" w:cstheme="minorHAnsi"/>
                <w:lang w:val="it-IT"/>
              </w:rPr>
            </w:pPr>
          </w:p>
          <w:p w14:paraId="26DCE25A" w14:textId="77777777" w:rsidR="00AC7A3D" w:rsidRPr="00F16028" w:rsidRDefault="00AC7A3D" w:rsidP="008C5435">
            <w:pPr>
              <w:pStyle w:val="TableParagraph"/>
              <w:ind w:left="944"/>
              <w:rPr>
                <w:rFonts w:asciiTheme="minorHAnsi" w:hAnsiTheme="minorHAnsi" w:cstheme="minorHAnsi"/>
                <w:lang w:val="it-IT"/>
              </w:rPr>
            </w:pPr>
            <w:r w:rsidRPr="00F16028">
              <w:rPr>
                <w:rFonts w:asciiTheme="minorHAnsi" w:hAnsiTheme="minorHAnsi" w:cstheme="minorHAnsi"/>
                <w:lang w:val="it-IT"/>
              </w:rPr>
              <w:t>Descrizione beni/servizi</w:t>
            </w:r>
          </w:p>
        </w:tc>
        <w:tc>
          <w:tcPr>
            <w:tcW w:w="1393" w:type="dxa"/>
            <w:shd w:val="clear" w:color="auto" w:fill="D9D9D9"/>
          </w:tcPr>
          <w:p w14:paraId="02E4503F" w14:textId="77777777" w:rsidR="00AC7A3D" w:rsidRPr="00F16028" w:rsidRDefault="00AC7A3D" w:rsidP="008C5435">
            <w:pPr>
              <w:pStyle w:val="TableParagraph"/>
              <w:rPr>
                <w:rFonts w:asciiTheme="minorHAnsi" w:hAnsiTheme="minorHAnsi" w:cstheme="minorHAnsi"/>
                <w:lang w:val="it-IT"/>
              </w:rPr>
            </w:pPr>
          </w:p>
          <w:p w14:paraId="0BE7212F" w14:textId="77777777" w:rsidR="00AC7A3D" w:rsidRPr="00F16028" w:rsidRDefault="00AC7A3D" w:rsidP="008C5435">
            <w:pPr>
              <w:pStyle w:val="TableParagraph"/>
              <w:ind w:left="380" w:right="368"/>
              <w:jc w:val="center"/>
              <w:rPr>
                <w:rFonts w:asciiTheme="minorHAnsi" w:hAnsiTheme="minorHAnsi" w:cstheme="minorHAnsi"/>
                <w:lang w:val="it-IT"/>
              </w:rPr>
            </w:pPr>
            <w:r w:rsidRPr="00F16028">
              <w:rPr>
                <w:rFonts w:asciiTheme="minorHAnsi" w:hAnsiTheme="minorHAnsi" w:cstheme="minorHAnsi"/>
                <w:lang w:val="it-IT"/>
              </w:rPr>
              <w:t>CPV</w:t>
            </w:r>
          </w:p>
        </w:tc>
        <w:tc>
          <w:tcPr>
            <w:tcW w:w="1430" w:type="dxa"/>
            <w:shd w:val="clear" w:color="auto" w:fill="D9D9D9"/>
          </w:tcPr>
          <w:p w14:paraId="3CF0C691" w14:textId="77777777" w:rsidR="00AC7A3D" w:rsidRPr="00F16028" w:rsidRDefault="00AC7A3D" w:rsidP="008C5435">
            <w:pPr>
              <w:pStyle w:val="TableParagraph"/>
              <w:ind w:left="353"/>
              <w:rPr>
                <w:rFonts w:asciiTheme="minorHAnsi" w:hAnsiTheme="minorHAnsi" w:cstheme="minorHAnsi"/>
                <w:lang w:val="it-IT"/>
              </w:rPr>
            </w:pPr>
            <w:r w:rsidRPr="00F16028">
              <w:rPr>
                <w:rFonts w:asciiTheme="minorHAnsi" w:hAnsiTheme="minorHAnsi" w:cstheme="minorHAnsi"/>
                <w:lang w:val="it-IT"/>
              </w:rPr>
              <w:t>P</w:t>
            </w:r>
            <w:r w:rsidRPr="00F16028">
              <w:rPr>
                <w:rFonts w:asciiTheme="minorHAnsi" w:hAnsiTheme="minorHAnsi" w:cstheme="minorHAnsi"/>
                <w:spacing w:val="-17"/>
                <w:lang w:val="it-IT"/>
              </w:rPr>
              <w:t xml:space="preserve"> </w:t>
            </w:r>
            <w:r w:rsidRPr="00F16028">
              <w:rPr>
                <w:rFonts w:asciiTheme="minorHAnsi" w:hAnsiTheme="minorHAnsi" w:cstheme="minorHAnsi"/>
                <w:lang w:val="it-IT"/>
              </w:rPr>
              <w:t>(principale)</w:t>
            </w:r>
          </w:p>
          <w:p w14:paraId="7BFE85E0" w14:textId="77777777" w:rsidR="00AC7A3D" w:rsidRPr="00F16028" w:rsidRDefault="00AC7A3D" w:rsidP="008C5435">
            <w:pPr>
              <w:pStyle w:val="TableParagraph"/>
              <w:ind w:left="311"/>
              <w:rPr>
                <w:rFonts w:asciiTheme="minorHAnsi" w:hAnsiTheme="minorHAnsi" w:cstheme="minorHAnsi"/>
                <w:lang w:val="it-IT"/>
              </w:rPr>
            </w:pPr>
            <w:r w:rsidRPr="00F16028">
              <w:rPr>
                <w:rFonts w:asciiTheme="minorHAnsi" w:hAnsiTheme="minorHAnsi" w:cstheme="minorHAnsi"/>
                <w:lang w:val="it-IT"/>
              </w:rPr>
              <w:t>S</w:t>
            </w:r>
            <w:r w:rsidRPr="00F16028">
              <w:rPr>
                <w:rFonts w:asciiTheme="minorHAnsi" w:hAnsiTheme="minorHAnsi" w:cstheme="minorHAnsi"/>
                <w:spacing w:val="-18"/>
                <w:lang w:val="it-IT"/>
              </w:rPr>
              <w:t xml:space="preserve"> </w:t>
            </w:r>
            <w:r w:rsidRPr="00F16028">
              <w:rPr>
                <w:rFonts w:asciiTheme="minorHAnsi" w:hAnsiTheme="minorHAnsi" w:cstheme="minorHAnsi"/>
                <w:lang w:val="it-IT"/>
              </w:rPr>
              <w:t>(secondaria)</w:t>
            </w:r>
          </w:p>
        </w:tc>
        <w:tc>
          <w:tcPr>
            <w:tcW w:w="1533" w:type="dxa"/>
            <w:shd w:val="clear" w:color="auto" w:fill="D9D9D9"/>
          </w:tcPr>
          <w:p w14:paraId="6E62D1CA" w14:textId="77777777" w:rsidR="00AC7A3D" w:rsidRPr="00F16028" w:rsidRDefault="00AC7A3D" w:rsidP="008C5435">
            <w:pPr>
              <w:pStyle w:val="TableParagraph"/>
              <w:rPr>
                <w:rFonts w:asciiTheme="minorHAnsi" w:hAnsiTheme="minorHAnsi" w:cstheme="minorHAnsi"/>
                <w:lang w:val="it-IT"/>
              </w:rPr>
            </w:pPr>
          </w:p>
          <w:p w14:paraId="6017367B" w14:textId="77777777" w:rsidR="00AC7A3D" w:rsidRPr="00F16028" w:rsidRDefault="00AC7A3D" w:rsidP="008C5435">
            <w:pPr>
              <w:pStyle w:val="TableParagraph"/>
              <w:ind w:left="465"/>
              <w:rPr>
                <w:rFonts w:asciiTheme="minorHAnsi" w:hAnsiTheme="minorHAnsi" w:cstheme="minorHAnsi"/>
                <w:lang w:val="it-IT"/>
              </w:rPr>
            </w:pPr>
            <w:r w:rsidRPr="00F16028">
              <w:rPr>
                <w:rFonts w:asciiTheme="minorHAnsi" w:hAnsiTheme="minorHAnsi" w:cstheme="minorHAnsi"/>
                <w:lang w:val="it-IT"/>
              </w:rPr>
              <w:t>Importo</w:t>
            </w:r>
          </w:p>
        </w:tc>
      </w:tr>
      <w:tr w:rsidR="00AC7A3D" w:rsidRPr="00F16028" w14:paraId="7303CE11" w14:textId="77777777" w:rsidTr="008C5435">
        <w:trPr>
          <w:trHeight w:val="403"/>
        </w:trPr>
        <w:tc>
          <w:tcPr>
            <w:tcW w:w="536" w:type="dxa"/>
            <w:vAlign w:val="center"/>
          </w:tcPr>
          <w:p w14:paraId="7A9E64D4" w14:textId="77777777" w:rsidR="00AC7A3D" w:rsidRPr="00F16028" w:rsidRDefault="00AC7A3D" w:rsidP="008C5435">
            <w:pPr>
              <w:pStyle w:val="TableParagraph"/>
              <w:ind w:left="8"/>
              <w:jc w:val="center"/>
              <w:rPr>
                <w:rFonts w:asciiTheme="minorHAnsi" w:hAnsiTheme="minorHAnsi" w:cstheme="minorHAnsi"/>
                <w:lang w:val="it-IT"/>
              </w:rPr>
            </w:pPr>
            <w:r w:rsidRPr="00F16028">
              <w:rPr>
                <w:rFonts w:asciiTheme="minorHAnsi" w:hAnsiTheme="minorHAnsi" w:cstheme="minorHAnsi"/>
                <w:lang w:val="it-IT"/>
              </w:rPr>
              <w:t>1</w:t>
            </w:r>
          </w:p>
        </w:tc>
        <w:tc>
          <w:tcPr>
            <w:tcW w:w="4173" w:type="dxa"/>
            <w:vAlign w:val="center"/>
          </w:tcPr>
          <w:p w14:paraId="298F1CF7" w14:textId="4323A336" w:rsidR="00AC7A3D" w:rsidRPr="00F16028" w:rsidRDefault="007C6A79" w:rsidP="008C5435">
            <w:pPr>
              <w:pStyle w:val="TableParagraph"/>
              <w:ind w:left="178" w:right="122"/>
              <w:rPr>
                <w:rFonts w:asciiTheme="minorHAnsi" w:hAnsiTheme="minorHAnsi" w:cstheme="minorHAnsi"/>
                <w:lang w:val="it-IT"/>
              </w:rPr>
            </w:pPr>
            <w:r>
              <w:rPr>
                <w:rFonts w:asciiTheme="minorHAnsi" w:hAnsiTheme="minorHAnsi" w:cstheme="minorHAnsi"/>
                <w:lang w:val="it-IT"/>
              </w:rPr>
              <w:t xml:space="preserve">Sistema </w:t>
            </w:r>
            <w:r>
              <w:rPr>
                <w:rFonts w:asciiTheme="minorHAnsi" w:hAnsiTheme="minorHAnsi" w:cstheme="minorHAnsi"/>
                <w:sz w:val="20"/>
                <w:szCs w:val="20"/>
              </w:rPr>
              <w:t>Doppler Cloud Radar</w:t>
            </w:r>
          </w:p>
        </w:tc>
        <w:tc>
          <w:tcPr>
            <w:tcW w:w="1393" w:type="dxa"/>
            <w:vAlign w:val="center"/>
          </w:tcPr>
          <w:p w14:paraId="7257049F" w14:textId="65898B5F" w:rsidR="00AC7A3D" w:rsidRPr="00F16028" w:rsidRDefault="007C6A79" w:rsidP="008C5435">
            <w:pPr>
              <w:pStyle w:val="TableParagraph"/>
              <w:ind w:right="122"/>
              <w:jc w:val="center"/>
              <w:rPr>
                <w:rFonts w:asciiTheme="minorHAnsi" w:hAnsiTheme="minorHAnsi" w:cstheme="minorHAnsi"/>
                <w:lang w:val="it-IT"/>
              </w:rPr>
            </w:pPr>
            <w:r w:rsidRPr="001B3EE8">
              <w:rPr>
                <w:rFonts w:asciiTheme="minorHAnsi" w:hAnsiTheme="minorHAnsi" w:cstheme="minorHAnsi"/>
                <w:sz w:val="20"/>
                <w:szCs w:val="20"/>
              </w:rPr>
              <w:t>38340000</w:t>
            </w:r>
            <w:r w:rsidR="00E95218">
              <w:rPr>
                <w:rFonts w:asciiTheme="minorHAnsi" w:hAnsiTheme="minorHAnsi" w:cstheme="minorHAnsi"/>
                <w:lang w:val="it-IT"/>
              </w:rPr>
              <w:t>-0</w:t>
            </w:r>
          </w:p>
        </w:tc>
        <w:tc>
          <w:tcPr>
            <w:tcW w:w="1430" w:type="dxa"/>
            <w:vAlign w:val="center"/>
          </w:tcPr>
          <w:p w14:paraId="0F594040" w14:textId="77777777" w:rsidR="00AC7A3D" w:rsidRPr="00F16028" w:rsidRDefault="00AC7A3D" w:rsidP="008C5435">
            <w:pPr>
              <w:pStyle w:val="TableParagraph"/>
              <w:ind w:right="122"/>
              <w:jc w:val="center"/>
              <w:rPr>
                <w:rFonts w:asciiTheme="minorHAnsi" w:hAnsiTheme="minorHAnsi" w:cstheme="minorHAnsi"/>
                <w:lang w:val="it-IT"/>
              </w:rPr>
            </w:pPr>
            <w:r w:rsidRPr="00F16028">
              <w:rPr>
                <w:rFonts w:asciiTheme="minorHAnsi" w:hAnsiTheme="minorHAnsi" w:cstheme="minorHAnsi"/>
                <w:lang w:val="it-IT"/>
              </w:rPr>
              <w:t>P</w:t>
            </w:r>
          </w:p>
        </w:tc>
        <w:tc>
          <w:tcPr>
            <w:tcW w:w="1533" w:type="dxa"/>
            <w:vAlign w:val="center"/>
          </w:tcPr>
          <w:p w14:paraId="6E028DB8" w14:textId="6462F5B3" w:rsidR="00AC7A3D" w:rsidRPr="00F16028" w:rsidRDefault="00AC7A3D" w:rsidP="008C5435">
            <w:pPr>
              <w:pStyle w:val="TableParagraph"/>
              <w:ind w:right="122"/>
              <w:jc w:val="right"/>
              <w:rPr>
                <w:rFonts w:asciiTheme="minorHAnsi" w:hAnsiTheme="minorHAnsi" w:cstheme="minorHAnsi"/>
                <w:lang w:val="it-IT"/>
              </w:rPr>
            </w:pPr>
            <w:r w:rsidRPr="00F16028">
              <w:rPr>
                <w:rFonts w:asciiTheme="minorHAnsi" w:hAnsiTheme="minorHAnsi" w:cstheme="minorHAnsi"/>
                <w:lang w:val="it-IT"/>
              </w:rPr>
              <w:t xml:space="preserve">€ </w:t>
            </w:r>
            <w:r w:rsidR="00E95218">
              <w:rPr>
                <w:rFonts w:asciiTheme="minorHAnsi" w:hAnsiTheme="minorHAnsi" w:cstheme="minorHAnsi"/>
                <w:lang w:val="it-IT"/>
              </w:rPr>
              <w:t>278.000,00</w:t>
            </w:r>
          </w:p>
        </w:tc>
      </w:tr>
      <w:tr w:rsidR="00AC7A3D" w:rsidRPr="00F16028" w14:paraId="1FF71473" w14:textId="77777777" w:rsidTr="008C5435">
        <w:trPr>
          <w:trHeight w:val="409"/>
        </w:trPr>
        <w:tc>
          <w:tcPr>
            <w:tcW w:w="7532" w:type="dxa"/>
            <w:gridSpan w:val="4"/>
            <w:vAlign w:val="center"/>
          </w:tcPr>
          <w:p w14:paraId="20E5F597" w14:textId="77777777" w:rsidR="00AC7A3D" w:rsidRPr="00F16028" w:rsidRDefault="00AC7A3D" w:rsidP="008C5435">
            <w:pPr>
              <w:pStyle w:val="TableParagraph"/>
              <w:ind w:left="151" w:right="1564"/>
              <w:jc w:val="right"/>
              <w:rPr>
                <w:rFonts w:asciiTheme="minorHAnsi" w:hAnsiTheme="minorHAnsi" w:cstheme="minorHAnsi"/>
                <w:b/>
                <w:lang w:val="it-IT"/>
              </w:rPr>
            </w:pPr>
            <w:r w:rsidRPr="00F16028">
              <w:rPr>
                <w:rFonts w:asciiTheme="minorHAnsi" w:hAnsiTheme="minorHAnsi" w:cstheme="minorHAnsi"/>
                <w:b/>
                <w:lang w:val="it-IT"/>
              </w:rPr>
              <w:t>A) Importo a base di gara</w:t>
            </w:r>
          </w:p>
        </w:tc>
        <w:tc>
          <w:tcPr>
            <w:tcW w:w="1533" w:type="dxa"/>
            <w:vAlign w:val="center"/>
          </w:tcPr>
          <w:p w14:paraId="310B7793" w14:textId="7C58A605" w:rsidR="00AC7A3D" w:rsidRPr="00F16028" w:rsidRDefault="00AC7A3D" w:rsidP="008C5435">
            <w:pPr>
              <w:pStyle w:val="TableParagraph"/>
              <w:ind w:right="122"/>
              <w:jc w:val="right"/>
              <w:rPr>
                <w:rFonts w:asciiTheme="minorHAnsi" w:hAnsiTheme="minorHAnsi" w:cstheme="minorHAnsi"/>
                <w:lang w:val="it-IT"/>
              </w:rPr>
            </w:pPr>
            <w:r w:rsidRPr="00F16028">
              <w:rPr>
                <w:rFonts w:asciiTheme="minorHAnsi" w:hAnsiTheme="minorHAnsi" w:cstheme="minorHAnsi"/>
                <w:lang w:val="it-IT"/>
              </w:rPr>
              <w:t>€</w:t>
            </w:r>
            <w:r w:rsidR="00E95218">
              <w:rPr>
                <w:rFonts w:asciiTheme="minorHAnsi" w:hAnsiTheme="minorHAnsi" w:cstheme="minorHAnsi"/>
                <w:lang w:val="it-IT"/>
              </w:rPr>
              <w:t>.278.000,00</w:t>
            </w:r>
          </w:p>
        </w:tc>
      </w:tr>
      <w:tr w:rsidR="00AC7A3D" w:rsidRPr="00F16028" w14:paraId="5C2AA3B9" w14:textId="77777777" w:rsidTr="008C5435">
        <w:trPr>
          <w:trHeight w:val="700"/>
        </w:trPr>
        <w:tc>
          <w:tcPr>
            <w:tcW w:w="7532" w:type="dxa"/>
            <w:gridSpan w:val="4"/>
            <w:vAlign w:val="center"/>
          </w:tcPr>
          <w:p w14:paraId="64D855A5" w14:textId="77777777" w:rsidR="00AC7A3D" w:rsidRPr="00F16028" w:rsidRDefault="00AC7A3D" w:rsidP="008C5435">
            <w:pPr>
              <w:pStyle w:val="TableParagraph"/>
              <w:ind w:left="151" w:right="1564"/>
              <w:jc w:val="right"/>
              <w:rPr>
                <w:rFonts w:asciiTheme="minorHAnsi" w:hAnsiTheme="minorHAnsi" w:cstheme="minorHAnsi"/>
                <w:i/>
                <w:lang w:val="it-IT"/>
              </w:rPr>
            </w:pPr>
            <w:r w:rsidRPr="00F16028">
              <w:rPr>
                <w:rFonts w:asciiTheme="minorHAnsi" w:hAnsiTheme="minorHAnsi" w:cstheme="minorHAnsi"/>
                <w:b/>
                <w:lang w:val="it-IT"/>
              </w:rPr>
              <w:t xml:space="preserve">B) </w:t>
            </w:r>
            <w:r>
              <w:rPr>
                <w:rFonts w:asciiTheme="minorHAnsi" w:hAnsiTheme="minorHAnsi" w:cstheme="minorHAnsi"/>
                <w:b/>
                <w:lang w:val="it-IT"/>
              </w:rPr>
              <w:t xml:space="preserve">costi </w:t>
            </w:r>
            <w:r w:rsidRPr="00F16028">
              <w:rPr>
                <w:rFonts w:asciiTheme="minorHAnsi" w:hAnsiTheme="minorHAnsi" w:cstheme="minorHAnsi"/>
                <w:b/>
                <w:lang w:val="it-IT"/>
              </w:rPr>
              <w:t>per la sicurezza da interferenze non soggetti a ribasso</w:t>
            </w:r>
            <w:r w:rsidRPr="00F16028">
              <w:rPr>
                <w:rFonts w:asciiTheme="minorHAnsi" w:hAnsiTheme="minorHAnsi" w:cstheme="minorHAnsi"/>
                <w:b/>
                <w:spacing w:val="-26"/>
                <w:lang w:val="it-IT"/>
              </w:rPr>
              <w:br/>
            </w:r>
            <w:r w:rsidRPr="00F16028">
              <w:rPr>
                <w:rFonts w:asciiTheme="minorHAnsi" w:hAnsiTheme="minorHAnsi" w:cstheme="minorHAnsi"/>
                <w:i/>
                <w:lang w:val="it-IT"/>
              </w:rPr>
              <w:t>[indicare € 0,00 in caso di assenza di rischi]</w:t>
            </w:r>
          </w:p>
        </w:tc>
        <w:tc>
          <w:tcPr>
            <w:tcW w:w="1533" w:type="dxa"/>
            <w:vAlign w:val="center"/>
          </w:tcPr>
          <w:p w14:paraId="5A5A7AEC" w14:textId="0CA752F0" w:rsidR="00AC7A3D" w:rsidRPr="00F16028" w:rsidRDefault="00AC7A3D" w:rsidP="008C5435">
            <w:pPr>
              <w:pStyle w:val="TableParagraph"/>
              <w:ind w:right="122"/>
              <w:jc w:val="right"/>
              <w:rPr>
                <w:rFonts w:asciiTheme="minorHAnsi" w:hAnsiTheme="minorHAnsi" w:cstheme="minorHAnsi"/>
                <w:lang w:val="it-IT"/>
              </w:rPr>
            </w:pPr>
            <w:r w:rsidRPr="00F16028">
              <w:rPr>
                <w:rFonts w:asciiTheme="minorHAnsi" w:hAnsiTheme="minorHAnsi" w:cstheme="minorHAnsi"/>
                <w:lang w:val="it-IT"/>
              </w:rPr>
              <w:t>€</w:t>
            </w:r>
            <w:r w:rsidR="00E95218">
              <w:rPr>
                <w:rFonts w:asciiTheme="minorHAnsi" w:hAnsiTheme="minorHAnsi" w:cstheme="minorHAnsi"/>
                <w:lang w:val="it-IT"/>
              </w:rPr>
              <w:t>.0,00</w:t>
            </w:r>
          </w:p>
        </w:tc>
      </w:tr>
      <w:tr w:rsidR="00AC7A3D" w:rsidRPr="00F16028" w14:paraId="25AF1A3D" w14:textId="77777777" w:rsidTr="008C5435">
        <w:trPr>
          <w:trHeight w:val="409"/>
        </w:trPr>
        <w:tc>
          <w:tcPr>
            <w:tcW w:w="7532" w:type="dxa"/>
            <w:gridSpan w:val="4"/>
            <w:vAlign w:val="center"/>
          </w:tcPr>
          <w:p w14:paraId="6AD7D0F0" w14:textId="77777777" w:rsidR="00AC7A3D" w:rsidRPr="00F16028" w:rsidRDefault="00AC7A3D" w:rsidP="008C5435">
            <w:pPr>
              <w:pStyle w:val="TableParagraph"/>
              <w:ind w:left="2631" w:right="1564"/>
              <w:rPr>
                <w:rFonts w:asciiTheme="minorHAnsi" w:hAnsiTheme="minorHAnsi" w:cstheme="minorHAnsi"/>
                <w:b/>
                <w:lang w:val="it-IT"/>
              </w:rPr>
            </w:pPr>
            <w:r w:rsidRPr="00F16028">
              <w:rPr>
                <w:rFonts w:asciiTheme="minorHAnsi" w:hAnsiTheme="minorHAnsi" w:cstheme="minorHAnsi"/>
                <w:b/>
                <w:lang w:val="it-IT"/>
              </w:rPr>
              <w:t>A) + B) Importo complessivo</w:t>
            </w:r>
          </w:p>
        </w:tc>
        <w:tc>
          <w:tcPr>
            <w:tcW w:w="1533" w:type="dxa"/>
            <w:vAlign w:val="center"/>
          </w:tcPr>
          <w:p w14:paraId="74777421" w14:textId="3FDF97CE" w:rsidR="00AC7A3D" w:rsidRPr="00F16028" w:rsidRDefault="00AC7A3D" w:rsidP="008C5435">
            <w:pPr>
              <w:pStyle w:val="TableParagraph"/>
              <w:ind w:right="122"/>
              <w:jc w:val="right"/>
              <w:rPr>
                <w:rFonts w:asciiTheme="minorHAnsi" w:hAnsiTheme="minorHAnsi" w:cstheme="minorHAnsi"/>
                <w:b/>
                <w:bCs/>
                <w:lang w:val="it-IT"/>
              </w:rPr>
            </w:pPr>
            <w:r w:rsidRPr="00F16028">
              <w:rPr>
                <w:rFonts w:asciiTheme="minorHAnsi" w:hAnsiTheme="minorHAnsi" w:cstheme="minorHAnsi"/>
                <w:b/>
                <w:bCs/>
                <w:lang w:val="it-IT"/>
              </w:rPr>
              <w:t>€</w:t>
            </w:r>
            <w:r w:rsidR="00E95218">
              <w:rPr>
                <w:rFonts w:asciiTheme="minorHAnsi" w:hAnsiTheme="minorHAnsi" w:cstheme="minorHAnsi"/>
                <w:lang w:val="it-IT"/>
              </w:rPr>
              <w:t>.278.000,00</w:t>
            </w:r>
          </w:p>
        </w:tc>
      </w:tr>
    </w:tbl>
    <w:p w14:paraId="498E6090" w14:textId="77777777" w:rsidR="00AC7A3D" w:rsidRPr="00A5281B" w:rsidRDefault="00AC7A3D" w:rsidP="00AC7A3D">
      <w:pPr>
        <w:rPr>
          <w:rFonts w:asciiTheme="minorHAnsi" w:hAnsiTheme="minorHAnsi" w:cstheme="minorHAnsi"/>
          <w:sz w:val="22"/>
          <w:szCs w:val="22"/>
        </w:rPr>
      </w:pPr>
    </w:p>
    <w:p w14:paraId="12B14766" w14:textId="278E847F" w:rsidR="00AC7A3D" w:rsidRDefault="00AC7A3D" w:rsidP="00AC7A3D">
      <w:pPr>
        <w:rPr>
          <w:rFonts w:asciiTheme="minorHAnsi" w:hAnsiTheme="minorHAnsi" w:cstheme="minorHAnsi"/>
          <w:sz w:val="22"/>
          <w:szCs w:val="22"/>
        </w:rPr>
      </w:pPr>
      <w:r w:rsidRPr="00A5281B">
        <w:rPr>
          <w:rFonts w:asciiTheme="minorHAnsi" w:hAnsiTheme="minorHAnsi" w:cstheme="minorHAnsi"/>
          <w:sz w:val="22"/>
          <w:szCs w:val="22"/>
        </w:rPr>
        <w:t>L’importo complessivo è al netto di</w:t>
      </w:r>
      <w:r w:rsidRPr="00A5281B">
        <w:rPr>
          <w:rFonts w:asciiTheme="minorHAnsi" w:hAnsiTheme="minorHAnsi" w:cstheme="minorHAnsi"/>
          <w:i/>
          <w:sz w:val="22"/>
          <w:szCs w:val="22"/>
        </w:rPr>
        <w:t xml:space="preserve"> </w:t>
      </w:r>
      <w:r w:rsidRPr="00A5281B">
        <w:rPr>
          <w:rFonts w:asciiTheme="minorHAnsi" w:hAnsiTheme="minorHAnsi" w:cstheme="minorHAnsi"/>
          <w:sz w:val="22"/>
          <w:szCs w:val="22"/>
        </w:rPr>
        <w:t>IVA.</w:t>
      </w:r>
    </w:p>
    <w:p w14:paraId="7984C899" w14:textId="77777777" w:rsidR="00137B97" w:rsidRDefault="00137B97" w:rsidP="00AC7A3D">
      <w:pPr>
        <w:rPr>
          <w:rFonts w:asciiTheme="minorHAnsi" w:hAnsiTheme="minorHAnsi" w:cstheme="minorHAnsi"/>
          <w:sz w:val="22"/>
          <w:szCs w:val="22"/>
        </w:rPr>
      </w:pPr>
    </w:p>
    <w:p w14:paraId="11E76750" w14:textId="77777777" w:rsidR="00137B97" w:rsidRDefault="00137B97" w:rsidP="00AC7A3D">
      <w:pPr>
        <w:rPr>
          <w:rFonts w:asciiTheme="minorHAnsi" w:hAnsiTheme="minorHAnsi" w:cstheme="minorHAnsi"/>
          <w:sz w:val="22"/>
          <w:szCs w:val="22"/>
        </w:rPr>
      </w:pPr>
    </w:p>
    <w:p w14:paraId="5C13ED61" w14:textId="77777777" w:rsidR="00137B97" w:rsidRPr="00A5281B" w:rsidRDefault="00137B97" w:rsidP="00AC7A3D">
      <w:pPr>
        <w:rPr>
          <w:rFonts w:asciiTheme="minorHAnsi" w:hAnsiTheme="minorHAnsi" w:cstheme="minorHAnsi"/>
          <w:sz w:val="22"/>
          <w:szCs w:val="22"/>
        </w:rPr>
      </w:pPr>
    </w:p>
    <w:p w14:paraId="1AA26A29" w14:textId="77777777" w:rsidR="008F0496" w:rsidRDefault="008F0496" w:rsidP="00492F83">
      <w:pPr>
        <w:jc w:val="center"/>
        <w:rPr>
          <w:rFonts w:asciiTheme="minorHAnsi" w:eastAsiaTheme="minorEastAsia" w:hAnsiTheme="minorHAnsi" w:cstheme="minorHAnsi"/>
          <w:i/>
          <w:iCs/>
          <w:sz w:val="22"/>
          <w:szCs w:val="22"/>
        </w:rPr>
      </w:pPr>
    </w:p>
    <w:p w14:paraId="5E56E376" w14:textId="77777777" w:rsidR="00492F83" w:rsidRDefault="00492F83" w:rsidP="00AC7A3D">
      <w:pPr>
        <w:rPr>
          <w:rFonts w:asciiTheme="minorHAnsi" w:hAnsiTheme="minorHAnsi" w:cstheme="minorHAnsi"/>
          <w:sz w:val="22"/>
          <w:szCs w:val="22"/>
        </w:rPr>
      </w:pPr>
    </w:p>
    <w:p w14:paraId="360CE1E8" w14:textId="1FDB36F6" w:rsidR="00AC7A3D" w:rsidRPr="00A5281B" w:rsidRDefault="00AC7A3D" w:rsidP="00AC7A3D">
      <w:pPr>
        <w:rPr>
          <w:rFonts w:asciiTheme="minorHAnsi" w:eastAsiaTheme="minorEastAsia" w:hAnsiTheme="minorHAnsi" w:cstheme="minorHAnsi"/>
          <w:sz w:val="22"/>
          <w:szCs w:val="22"/>
        </w:rPr>
      </w:pPr>
      <w:r w:rsidRPr="00A5281B">
        <w:rPr>
          <w:rFonts w:asciiTheme="minorHAnsi" w:hAnsiTheme="minorHAnsi" w:cstheme="minorHAnsi"/>
          <w:sz w:val="22"/>
          <w:szCs w:val="22"/>
        </w:rPr>
        <w:t xml:space="preserve">La stazione appaltante ha stimato per l’installazione una durata </w:t>
      </w:r>
      <w:r w:rsidR="00492F83">
        <w:rPr>
          <w:rFonts w:asciiTheme="minorHAnsi" w:hAnsiTheme="minorHAnsi" w:cstheme="minorHAnsi"/>
          <w:sz w:val="22"/>
          <w:szCs w:val="22"/>
        </w:rPr>
        <w:t xml:space="preserve">pari o </w:t>
      </w:r>
      <w:r w:rsidRPr="00A5281B">
        <w:rPr>
          <w:rFonts w:asciiTheme="minorHAnsi" w:hAnsiTheme="minorHAnsi" w:cstheme="minorHAnsi"/>
          <w:sz w:val="22"/>
          <w:szCs w:val="22"/>
        </w:rPr>
        <w:t xml:space="preserve">inferiore a 5 (cinque) giorni uomo; inoltre, detta attività non comporta rischi derivanti dal rischio di incendio di livello elevato, non prevede </w:t>
      </w:r>
      <w:r w:rsidRPr="00A5281B">
        <w:rPr>
          <w:rFonts w:asciiTheme="minorHAnsi" w:hAnsiTheme="minorHAnsi" w:cstheme="minorHAnsi"/>
          <w:sz w:val="22"/>
          <w:szCs w:val="22"/>
        </w:rPr>
        <w:lastRenderedPageBreak/>
        <w:t xml:space="preserve">svolgimento di attività in ambienti confinati né presenza di agenti cancerogeni, mutageni o biologici, di amianto o di atmosfere esplosive. Non sono previsti rischi interferenti esistenti nel luogo di lavoro ove è previsto che debba operare l’Aggiudicatario ulteriori rispetto a quelli specifici dell’attività propria dell’Aggiudicatario medesimo. Pertanto, non sussiste l’obbligo di redazione del Documento Unico di Valutazione dei Rischi da Interferenze (D.U.V.R.I.) a carico della stazione appaltante, ai sensi del comma 3bis dell’art. 26 del D. Lgs. 81/08, </w:t>
      </w:r>
      <w:r w:rsidRPr="00A5281B">
        <w:rPr>
          <w:rFonts w:asciiTheme="minorHAnsi" w:eastAsiaTheme="minorEastAsia" w:hAnsiTheme="minorHAnsi" w:cstheme="minorHAnsi"/>
          <w:sz w:val="22"/>
          <w:szCs w:val="22"/>
        </w:rPr>
        <w:t xml:space="preserve">e gli oneri </w:t>
      </w:r>
      <w:r w:rsidRPr="00A5281B">
        <w:rPr>
          <w:rFonts w:asciiTheme="minorHAnsi" w:hAnsiTheme="minorHAnsi" w:cstheme="minorHAnsi"/>
          <w:sz w:val="22"/>
          <w:szCs w:val="22"/>
        </w:rPr>
        <w:t xml:space="preserve">per la sicurezza di cui al comma 3 del già menzionato art. 26 </w:t>
      </w:r>
      <w:r w:rsidRPr="00A5281B">
        <w:rPr>
          <w:rFonts w:asciiTheme="minorHAnsi" w:eastAsiaTheme="minorEastAsia" w:hAnsiTheme="minorHAnsi" w:cstheme="minorHAnsi"/>
          <w:sz w:val="22"/>
          <w:szCs w:val="22"/>
        </w:rPr>
        <w:t>non</w:t>
      </w:r>
      <w:r w:rsidRPr="00A5281B">
        <w:rPr>
          <w:rFonts w:asciiTheme="minorHAnsi" w:hAnsiTheme="minorHAnsi" w:cstheme="minorHAnsi"/>
          <w:sz w:val="22"/>
          <w:szCs w:val="22"/>
        </w:rPr>
        <w:t xml:space="preserve"> sussistono</w:t>
      </w:r>
      <w:r w:rsidRPr="00A5281B">
        <w:rPr>
          <w:rFonts w:asciiTheme="minorHAnsi" w:eastAsiaTheme="minorEastAsia" w:hAnsiTheme="minorHAnsi" w:cstheme="minorHAnsi"/>
          <w:sz w:val="22"/>
          <w:szCs w:val="22"/>
        </w:rPr>
        <w:t>, coerentemente con il disposto di cui alla determinazione del 5 marzo 2008 n. 3/2008 dell’AVCP (oggi ANAC).</w:t>
      </w:r>
    </w:p>
    <w:p w14:paraId="2743508F" w14:textId="77777777" w:rsidR="00AC7A3D" w:rsidRPr="00A5281B" w:rsidRDefault="00AC7A3D" w:rsidP="00AC7A3D">
      <w:pPr>
        <w:jc w:val="center"/>
        <w:rPr>
          <w:rFonts w:asciiTheme="minorHAnsi" w:eastAsiaTheme="minorEastAsia" w:hAnsiTheme="minorHAnsi" w:cstheme="minorHAnsi"/>
          <w:i/>
          <w:iCs/>
          <w:sz w:val="22"/>
          <w:szCs w:val="22"/>
        </w:rPr>
      </w:pPr>
    </w:p>
    <w:p w14:paraId="612E1AE9" w14:textId="7181D3D8" w:rsidR="00E44724" w:rsidRPr="00A5281B" w:rsidRDefault="008A0A9F" w:rsidP="008A0A9F">
      <w:pPr>
        <w:pStyle w:val="Titolo2"/>
        <w:numPr>
          <w:ilvl w:val="0"/>
          <w:numId w:val="0"/>
        </w:numPr>
      </w:pPr>
      <w:bookmarkStart w:id="67" w:name="_Toc484688264"/>
      <w:bookmarkStart w:id="68" w:name="_Toc484605395"/>
      <w:bookmarkStart w:id="69" w:name="_Toc484605271"/>
      <w:bookmarkStart w:id="70" w:name="_Toc484526551"/>
      <w:bookmarkStart w:id="71" w:name="_Toc484449056"/>
      <w:bookmarkStart w:id="72" w:name="_Toc484448932"/>
      <w:bookmarkStart w:id="73" w:name="_Toc484448808"/>
      <w:bookmarkStart w:id="74" w:name="_Toc484448685"/>
      <w:bookmarkStart w:id="75" w:name="_Toc484448561"/>
      <w:bookmarkStart w:id="76" w:name="_Toc484448437"/>
      <w:bookmarkStart w:id="77" w:name="_Toc484448313"/>
      <w:bookmarkStart w:id="78" w:name="_Toc484448189"/>
      <w:bookmarkStart w:id="79" w:name="_Toc484448064"/>
      <w:bookmarkStart w:id="80" w:name="_Toc484440405"/>
      <w:bookmarkStart w:id="81" w:name="_Toc484440045"/>
      <w:bookmarkStart w:id="82" w:name="_Toc484439921"/>
      <w:bookmarkStart w:id="83" w:name="_Toc484439798"/>
      <w:bookmarkStart w:id="84" w:name="_Toc484438878"/>
      <w:bookmarkStart w:id="85" w:name="_Toc484438754"/>
      <w:bookmarkStart w:id="86" w:name="_Toc484438630"/>
      <w:bookmarkStart w:id="87" w:name="_Toc484429055"/>
      <w:bookmarkStart w:id="88" w:name="_Toc484428885"/>
      <w:bookmarkStart w:id="89" w:name="_Toc484097713"/>
      <w:bookmarkStart w:id="90" w:name="_Toc484011639"/>
      <w:bookmarkStart w:id="91" w:name="_Toc484011164"/>
      <w:bookmarkStart w:id="92" w:name="_Toc484011042"/>
      <w:bookmarkStart w:id="93" w:name="_Toc484010920"/>
      <w:bookmarkStart w:id="94" w:name="_Toc484010796"/>
      <w:bookmarkStart w:id="95" w:name="_Toc484010674"/>
      <w:bookmarkStart w:id="96" w:name="_Toc483906924"/>
      <w:bookmarkStart w:id="97" w:name="_Toc483571547"/>
      <w:bookmarkStart w:id="98" w:name="_Toc483571426"/>
      <w:bookmarkStart w:id="99" w:name="_Toc483473997"/>
      <w:bookmarkStart w:id="100" w:name="_Toc483401200"/>
      <w:bookmarkStart w:id="101" w:name="_Toc483325721"/>
      <w:bookmarkStart w:id="102" w:name="_Toc483316418"/>
      <w:bookmarkStart w:id="103" w:name="_Toc483316287"/>
      <w:bookmarkStart w:id="104" w:name="_Toc483316084"/>
      <w:bookmarkStart w:id="105" w:name="_Toc483315878"/>
      <w:bookmarkStart w:id="106" w:name="_Toc483302328"/>
      <w:bookmarkStart w:id="107" w:name="_Toc485218255"/>
      <w:bookmarkStart w:id="108" w:name="_Toc484688819"/>
      <w:bookmarkStart w:id="109" w:name="_Toc188370788"/>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t xml:space="preserve">4.1 </w:t>
      </w:r>
      <w:r w:rsidR="00E44724">
        <w:t>Durata dell’appalto</w:t>
      </w:r>
      <w:bookmarkEnd w:id="109"/>
    </w:p>
    <w:p w14:paraId="2B5B611D" w14:textId="463E63F7" w:rsidR="00F82C6D" w:rsidRPr="00A5281B" w:rsidRDefault="002C5405" w:rsidP="00FD3458">
      <w:pPr>
        <w:rPr>
          <w:rFonts w:asciiTheme="minorHAnsi" w:hAnsiTheme="minorHAnsi" w:cstheme="minorHAnsi"/>
          <w:sz w:val="22"/>
          <w:szCs w:val="22"/>
        </w:rPr>
      </w:pPr>
      <w:r w:rsidRPr="00A5281B">
        <w:rPr>
          <w:rFonts w:asciiTheme="minorHAnsi" w:hAnsiTheme="minorHAnsi" w:cstheme="minorHAnsi"/>
          <w:sz w:val="22"/>
          <w:szCs w:val="22"/>
        </w:rPr>
        <w:t>La fornitura è effettuata nei termini specificati al paragrafo 3 del Capitolato tecnico rubricato “Termini di esecuzione del contratto”</w:t>
      </w:r>
      <w:r w:rsidR="0026480F">
        <w:rPr>
          <w:rFonts w:asciiTheme="minorHAnsi" w:hAnsiTheme="minorHAnsi" w:cstheme="minorHAnsi"/>
          <w:sz w:val="22"/>
          <w:szCs w:val="22"/>
        </w:rPr>
        <w:t>, e comunque non superiore a 180 giorni.</w:t>
      </w:r>
    </w:p>
    <w:p w14:paraId="784B6087" w14:textId="77777777" w:rsidR="002C5405" w:rsidRPr="00A5281B" w:rsidRDefault="002C5405" w:rsidP="00FD3458">
      <w:pPr>
        <w:rPr>
          <w:rFonts w:asciiTheme="minorHAnsi" w:hAnsiTheme="minorHAnsi" w:cstheme="minorHAnsi"/>
          <w:sz w:val="22"/>
          <w:szCs w:val="22"/>
          <w:lang w:eastAsia="en-US"/>
        </w:rPr>
      </w:pPr>
    </w:p>
    <w:p w14:paraId="2A6B4CEE" w14:textId="77777777" w:rsidR="00F55895" w:rsidRPr="00AE180D" w:rsidRDefault="00F55895" w:rsidP="00AE180D">
      <w:pPr>
        <w:rPr>
          <w:rFonts w:asciiTheme="minorHAnsi" w:hAnsiTheme="minorHAnsi" w:cstheme="minorHAnsi"/>
          <w:sz w:val="22"/>
          <w:szCs w:val="22"/>
          <w:lang w:eastAsia="en-US"/>
        </w:rPr>
      </w:pPr>
      <w:bookmarkStart w:id="110" w:name="_Toc484688266"/>
      <w:bookmarkStart w:id="111" w:name="_Toc484605397"/>
      <w:bookmarkStart w:id="112" w:name="_Toc484605273"/>
      <w:bookmarkStart w:id="113" w:name="_Toc484526553"/>
      <w:bookmarkStart w:id="114" w:name="_Toc484449058"/>
      <w:bookmarkStart w:id="115" w:name="_Toc484448934"/>
      <w:bookmarkStart w:id="116" w:name="_Toc484448810"/>
      <w:bookmarkStart w:id="117" w:name="_Toc484448687"/>
      <w:bookmarkStart w:id="118" w:name="_Toc484448563"/>
      <w:bookmarkStart w:id="119" w:name="_Toc484448439"/>
      <w:bookmarkStart w:id="120" w:name="_Toc484448315"/>
      <w:bookmarkStart w:id="121" w:name="_Toc484448191"/>
      <w:bookmarkStart w:id="122" w:name="_Toc484448066"/>
      <w:bookmarkStart w:id="123" w:name="_Toc484440407"/>
      <w:bookmarkStart w:id="124" w:name="_Toc484440047"/>
      <w:bookmarkStart w:id="125" w:name="_Toc484439923"/>
      <w:bookmarkStart w:id="126" w:name="_Toc484439800"/>
      <w:bookmarkStart w:id="127" w:name="_Toc484438880"/>
      <w:bookmarkStart w:id="128" w:name="_Toc484438756"/>
      <w:bookmarkStart w:id="129" w:name="_Toc484438632"/>
      <w:bookmarkStart w:id="130" w:name="_Toc484429057"/>
      <w:bookmarkStart w:id="131" w:name="_Toc484428887"/>
      <w:bookmarkStart w:id="132" w:name="_Toc484097715"/>
      <w:bookmarkStart w:id="133" w:name="_Toc484011641"/>
      <w:bookmarkStart w:id="134" w:name="_Toc484011166"/>
      <w:bookmarkStart w:id="135" w:name="_Toc484011044"/>
      <w:bookmarkStart w:id="136" w:name="_Toc484010922"/>
      <w:bookmarkStart w:id="137" w:name="_Toc484010798"/>
      <w:bookmarkStart w:id="138" w:name="_Toc484010676"/>
      <w:bookmarkStart w:id="139" w:name="_Toc483906926"/>
      <w:bookmarkStart w:id="140" w:name="_Toc483571549"/>
      <w:bookmarkStart w:id="141" w:name="_Toc483571428"/>
      <w:bookmarkStart w:id="142" w:name="_Toc483473999"/>
      <w:bookmarkStart w:id="143" w:name="_Toc483401202"/>
      <w:bookmarkStart w:id="144" w:name="_Toc483325723"/>
      <w:bookmarkStart w:id="145" w:name="_Toc483316420"/>
      <w:bookmarkStart w:id="146" w:name="_Toc483316289"/>
      <w:bookmarkStart w:id="147" w:name="_Toc483316086"/>
      <w:bookmarkStart w:id="148" w:name="_Toc483315880"/>
      <w:bookmarkStart w:id="149" w:name="_Toc483302330"/>
      <w:bookmarkStart w:id="150" w:name="_Toc482098999"/>
      <w:bookmarkStart w:id="151" w:name="_Toc482097901"/>
      <w:bookmarkStart w:id="152" w:name="_Toc482097709"/>
      <w:bookmarkStart w:id="153" w:name="_Toc482097620"/>
      <w:bookmarkStart w:id="154" w:name="_Toc482097531"/>
      <w:bookmarkStart w:id="155" w:name="_Toc482025708"/>
      <w:bookmarkStart w:id="156" w:name="_Toc485218257"/>
      <w:bookmarkStart w:id="157" w:name="_Toc484688821"/>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14:paraId="6C0839C7" w14:textId="56B2F69B" w:rsidR="00E44724" w:rsidRDefault="008A0A9F" w:rsidP="008A0A9F">
      <w:pPr>
        <w:pStyle w:val="Titolo1"/>
        <w:numPr>
          <w:ilvl w:val="0"/>
          <w:numId w:val="0"/>
        </w:numPr>
        <w:rPr>
          <w:rFonts w:asciiTheme="minorHAnsi" w:hAnsiTheme="minorHAnsi" w:cstheme="minorBidi"/>
          <w:color w:val="FF0000"/>
          <w:sz w:val="22"/>
          <w:szCs w:val="22"/>
        </w:rPr>
      </w:pPr>
      <w:bookmarkStart w:id="158" w:name="_Toc498419727"/>
      <w:bookmarkStart w:id="159" w:name="_Toc497831535"/>
      <w:bookmarkStart w:id="160" w:name="_Toc188370791"/>
      <w:bookmarkEnd w:id="158"/>
      <w:bookmarkEnd w:id="159"/>
      <w:r>
        <w:rPr>
          <w:rFonts w:asciiTheme="minorHAnsi" w:hAnsiTheme="minorHAnsi" w:cstheme="minorBidi"/>
          <w:sz w:val="22"/>
          <w:szCs w:val="22"/>
        </w:rPr>
        <w:t xml:space="preserve">5. </w:t>
      </w:r>
      <w:r w:rsidR="00E44724" w:rsidRPr="7B4A12D5">
        <w:rPr>
          <w:rFonts w:asciiTheme="minorHAnsi" w:hAnsiTheme="minorHAnsi" w:cstheme="minorBidi"/>
          <w:sz w:val="22"/>
          <w:szCs w:val="22"/>
        </w:rPr>
        <w:t>SOGGETTI AMMESSI IN FORMA SINGOLA E ASSOCIATA E CONDIZIONI DI PARTECIPAZION</w:t>
      </w:r>
      <w:r w:rsidR="00A26D00">
        <w:rPr>
          <w:rFonts w:asciiTheme="minorHAnsi" w:hAnsiTheme="minorHAnsi" w:cstheme="minorBidi"/>
          <w:sz w:val="22"/>
          <w:szCs w:val="22"/>
        </w:rPr>
        <w:t>E</w:t>
      </w:r>
      <w:bookmarkEnd w:id="160"/>
      <w:r w:rsidR="009571D2">
        <w:rPr>
          <w:rFonts w:asciiTheme="minorHAnsi" w:hAnsiTheme="minorHAnsi" w:cstheme="minorBidi"/>
          <w:sz w:val="22"/>
          <w:szCs w:val="22"/>
        </w:rPr>
        <w:t xml:space="preserve"> </w:t>
      </w:r>
    </w:p>
    <w:p w14:paraId="111B4CE4" w14:textId="77777777" w:rsidR="00A26D00" w:rsidRPr="00A26D00" w:rsidRDefault="00A26D00" w:rsidP="00A26D00">
      <w:pPr>
        <w:rPr>
          <w:lang w:eastAsia="en-US"/>
        </w:rPr>
      </w:pPr>
    </w:p>
    <w:p w14:paraId="74515A0D" w14:textId="24D89E8C" w:rsidR="00A26D00" w:rsidRPr="004F104C" w:rsidRDefault="00A26D00" w:rsidP="00A26D00">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Gli operatori economici possono partecipare alla presente gara in forma singola o associata, purché in possesso dei requisiti prescritti dai successivi articoli.</w:t>
      </w:r>
    </w:p>
    <w:p w14:paraId="6FF8AC57" w14:textId="77777777" w:rsidR="00A26D00" w:rsidRPr="00A5281B" w:rsidRDefault="00A26D00" w:rsidP="00A26D00">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Ai soggetti costituiti in forma associata si applicano le disposizioni di cui </w:t>
      </w:r>
      <w:r w:rsidRPr="004D2473">
        <w:rPr>
          <w:rFonts w:asciiTheme="minorHAnsi" w:hAnsiTheme="minorHAnsi" w:cstheme="minorHAnsi"/>
          <w:sz w:val="22"/>
          <w:szCs w:val="22"/>
          <w:lang w:eastAsia="en-US"/>
        </w:rPr>
        <w:t>agli articoli 67</w:t>
      </w:r>
      <w:r w:rsidRPr="00A5281B">
        <w:rPr>
          <w:rFonts w:asciiTheme="minorHAnsi" w:hAnsiTheme="minorHAnsi" w:cstheme="minorHAnsi"/>
          <w:sz w:val="22"/>
          <w:szCs w:val="22"/>
          <w:lang w:eastAsia="en-US"/>
        </w:rPr>
        <w:t xml:space="preserve"> e 68 del Codice. </w:t>
      </w:r>
    </w:p>
    <w:p w14:paraId="24DEF735" w14:textId="2619AD6F" w:rsidR="00A26D00" w:rsidRDefault="00A26D00" w:rsidP="00A26D00">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I consorzi di cui all’articolo 65</w:t>
      </w:r>
      <w:r w:rsidR="00C82BAF">
        <w:rPr>
          <w:rFonts w:asciiTheme="minorHAnsi" w:hAnsiTheme="minorHAnsi" w:cstheme="minorHAnsi"/>
          <w:sz w:val="22"/>
          <w:szCs w:val="22"/>
          <w:lang w:eastAsia="en-US"/>
        </w:rPr>
        <w:t>, comma 2</w:t>
      </w:r>
      <w:r w:rsidR="00F55895">
        <w:rPr>
          <w:rFonts w:asciiTheme="minorHAnsi" w:hAnsiTheme="minorHAnsi" w:cstheme="minorHAnsi"/>
          <w:sz w:val="22"/>
          <w:szCs w:val="22"/>
          <w:lang w:eastAsia="en-US"/>
        </w:rPr>
        <w:t xml:space="preserve"> </w:t>
      </w:r>
      <w:r w:rsidRPr="00A5281B">
        <w:rPr>
          <w:rFonts w:asciiTheme="minorHAnsi" w:hAnsiTheme="minorHAnsi" w:cstheme="minorHAnsi"/>
          <w:sz w:val="22"/>
          <w:szCs w:val="22"/>
          <w:lang w:eastAsia="en-US"/>
        </w:rPr>
        <w:t xml:space="preserve">del Codice che intendono eseguire le prestazioni tramite i propri consorziati sono tenuti ad indicare per quali consorziati il consorzio concorre. </w:t>
      </w:r>
    </w:p>
    <w:p w14:paraId="29A3E0A8" w14:textId="77777777" w:rsidR="00C82BAF" w:rsidRPr="00C82BAF" w:rsidRDefault="00C82BAF" w:rsidP="00A26D00">
      <w:pPr>
        <w:rPr>
          <w:rFonts w:asciiTheme="minorHAnsi" w:hAnsiTheme="minorHAnsi" w:cstheme="minorHAnsi"/>
          <w:sz w:val="22"/>
          <w:szCs w:val="22"/>
          <w:lang w:eastAsia="en-US"/>
        </w:rPr>
      </w:pPr>
      <w:r w:rsidRPr="00C82BAF">
        <w:rPr>
          <w:rFonts w:asciiTheme="minorHAnsi" w:hAnsiTheme="minorHAnsi" w:cstheme="minorHAnsi"/>
          <w:sz w:val="22"/>
          <w:szCs w:val="22"/>
          <w:lang w:eastAsia="en-US"/>
        </w:rPr>
        <w:t xml:space="preserve">I consorzi di cui agli articoli 65, comma 2, lettere b) , c) </w:t>
      </w:r>
      <w:r w:rsidRPr="00C82BAF">
        <w:rPr>
          <w:rFonts w:asciiTheme="minorHAnsi" w:hAnsiTheme="minorHAnsi" w:cstheme="minorHAnsi"/>
          <w:i/>
          <w:iCs/>
          <w:sz w:val="22"/>
          <w:szCs w:val="22"/>
          <w:lang w:eastAsia="en-US"/>
        </w:rPr>
        <w:t xml:space="preserve"> </w:t>
      </w:r>
      <w:r w:rsidRPr="00C82BAF">
        <w:rPr>
          <w:rFonts w:asciiTheme="minorHAnsi" w:hAnsiTheme="minorHAnsi" w:cstheme="minorHAnsi"/>
          <w:sz w:val="22"/>
          <w:szCs w:val="22"/>
          <w:lang w:eastAsia="en-US"/>
        </w:rPr>
        <w:t xml:space="preserve">e d), indicano in sede di offerta per quali consorziate il consorzio concorre. Quando la consorziata designata è, a sua volta, un consorzio di cui all’articolo 65, comma 2, lettere b) </w:t>
      </w:r>
      <w:r w:rsidRPr="00C82BAF">
        <w:rPr>
          <w:rFonts w:asciiTheme="minorHAnsi" w:hAnsiTheme="minorHAnsi" w:cstheme="minorHAnsi"/>
          <w:i/>
          <w:iCs/>
          <w:sz w:val="22"/>
          <w:szCs w:val="22"/>
          <w:lang w:eastAsia="en-US"/>
        </w:rPr>
        <w:t xml:space="preserve"> </w:t>
      </w:r>
      <w:r w:rsidRPr="00C82BAF">
        <w:rPr>
          <w:rFonts w:asciiTheme="minorHAnsi" w:hAnsiTheme="minorHAnsi" w:cstheme="minorHAnsi"/>
          <w:sz w:val="22"/>
          <w:szCs w:val="22"/>
          <w:lang w:eastAsia="en-US"/>
        </w:rPr>
        <w:t xml:space="preserve">e c) , è tenuto anch’esso a indicare, in sede di offerta, le consorziate per le quali concorre. E’ vietata la partecipazione a più di un consorzio stabile. </w:t>
      </w:r>
    </w:p>
    <w:p w14:paraId="5F48029B" w14:textId="426B4E33" w:rsidR="00A26D00" w:rsidRPr="00A5281B" w:rsidRDefault="00A26D00" w:rsidP="00A26D00">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Il concorrente che partecipa alla gara</w:t>
      </w:r>
      <w:r>
        <w:rPr>
          <w:rFonts w:asciiTheme="minorHAnsi" w:hAnsiTheme="minorHAnsi" w:cstheme="minorHAnsi"/>
          <w:sz w:val="22"/>
          <w:szCs w:val="22"/>
          <w:lang w:eastAsia="en-US"/>
        </w:rPr>
        <w:t>,</w:t>
      </w:r>
      <w:r w:rsidRPr="00A5281B">
        <w:rPr>
          <w:rFonts w:asciiTheme="minorHAnsi" w:hAnsiTheme="minorHAnsi" w:cstheme="minorHAnsi"/>
          <w:sz w:val="22"/>
          <w:szCs w:val="22"/>
          <w:lang w:eastAsia="en-US"/>
        </w:rPr>
        <w:t xml:space="preserve"> in una delle forme di seguito indicate, è escluso nel caso in cui la stazione appaltante accerti la sussistenza di rilevanti indizi tali da far ritenere che le offerte degli operatori economici siano imputabili ad un unico centro decisionale a cagione di accordi intercorsi con altri operatori economici partecipanti alla stessa gara: </w:t>
      </w:r>
    </w:p>
    <w:p w14:paraId="6898E05A" w14:textId="77777777" w:rsidR="00A26D00" w:rsidRPr="00A5281B" w:rsidRDefault="00A26D00" w:rsidP="00A26D00">
      <w:pPr>
        <w:numPr>
          <w:ilvl w:val="0"/>
          <w:numId w:val="73"/>
        </w:num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partecipazione in </w:t>
      </w:r>
      <w:proofErr w:type="spellStart"/>
      <w:r w:rsidRPr="00A5281B">
        <w:rPr>
          <w:rFonts w:asciiTheme="minorHAnsi" w:hAnsiTheme="minorHAnsi" w:cstheme="minorHAnsi"/>
          <w:sz w:val="22"/>
          <w:szCs w:val="22"/>
          <w:lang w:eastAsia="en-US"/>
        </w:rPr>
        <w:t>piu</w:t>
      </w:r>
      <w:proofErr w:type="spellEnd"/>
      <w:r w:rsidRPr="00A5281B">
        <w:rPr>
          <w:rFonts w:asciiTheme="minorHAnsi" w:hAnsiTheme="minorHAnsi" w:cstheme="minorHAnsi"/>
          <w:sz w:val="22"/>
          <w:szCs w:val="22"/>
          <w:lang w:eastAsia="en-US"/>
        </w:rPr>
        <w:t>̀ di un raggruppamento temporaneo o consorzio ordinario di concorrenti o aggregazione di operatori economici aderenti al contratto di rete (nel prosieguo, aggregazione di retisti)</w:t>
      </w:r>
      <w:r>
        <w:rPr>
          <w:rFonts w:asciiTheme="minorHAnsi" w:hAnsiTheme="minorHAnsi" w:cstheme="minorHAnsi"/>
          <w:sz w:val="22"/>
          <w:szCs w:val="22"/>
          <w:lang w:eastAsia="en-US"/>
        </w:rPr>
        <w:t>;</w:t>
      </w:r>
    </w:p>
    <w:p w14:paraId="4BE3DA0D" w14:textId="77777777" w:rsidR="00A26D00" w:rsidRPr="00A5281B" w:rsidRDefault="00A26D00" w:rsidP="00A26D00">
      <w:pPr>
        <w:numPr>
          <w:ilvl w:val="0"/>
          <w:numId w:val="73"/>
        </w:num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partecipazione sia in raggruppamento o consorzio ordinario di concorrenti sia in forma individuale</w:t>
      </w:r>
      <w:r>
        <w:rPr>
          <w:rFonts w:asciiTheme="minorHAnsi" w:hAnsiTheme="minorHAnsi" w:cstheme="minorHAnsi"/>
          <w:sz w:val="22"/>
          <w:szCs w:val="22"/>
          <w:lang w:eastAsia="en-US"/>
        </w:rPr>
        <w:t>;</w:t>
      </w:r>
    </w:p>
    <w:p w14:paraId="7F30FA23" w14:textId="77777777" w:rsidR="00A26D00" w:rsidRPr="00A5281B" w:rsidRDefault="00A26D00" w:rsidP="00A26D00">
      <w:pPr>
        <w:numPr>
          <w:ilvl w:val="0"/>
          <w:numId w:val="73"/>
        </w:num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partecipazione sia in aggregazione di retisti sia in forma individuale. Tale esclusione non si applica alle retiste non partecipanti all’aggregazione, le quali possono presentare offerta, per la medesima gara, in forma singola o associata</w:t>
      </w:r>
      <w:r>
        <w:rPr>
          <w:rFonts w:asciiTheme="minorHAnsi" w:hAnsiTheme="minorHAnsi" w:cstheme="minorHAnsi"/>
          <w:sz w:val="22"/>
          <w:szCs w:val="22"/>
          <w:lang w:eastAsia="en-US"/>
        </w:rPr>
        <w:t>;</w:t>
      </w:r>
      <w:r w:rsidRPr="00A5281B">
        <w:rPr>
          <w:rFonts w:asciiTheme="minorHAnsi" w:hAnsiTheme="minorHAnsi" w:cstheme="minorHAnsi"/>
          <w:sz w:val="22"/>
          <w:szCs w:val="22"/>
          <w:lang w:eastAsia="en-US"/>
        </w:rPr>
        <w:t xml:space="preserve"> </w:t>
      </w:r>
    </w:p>
    <w:p w14:paraId="14F9139E" w14:textId="687D86BF" w:rsidR="00A26D00" w:rsidRDefault="00A26D00" w:rsidP="00A26D00">
      <w:pPr>
        <w:numPr>
          <w:ilvl w:val="0"/>
          <w:numId w:val="73"/>
        </w:num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partecipazione di un consorzio che ha designato un</w:t>
      </w:r>
      <w:r>
        <w:rPr>
          <w:rFonts w:asciiTheme="minorHAnsi" w:hAnsiTheme="minorHAnsi" w:cstheme="minorHAnsi"/>
          <w:sz w:val="22"/>
          <w:szCs w:val="22"/>
          <w:lang w:eastAsia="en-US"/>
        </w:rPr>
        <w:t>a</w:t>
      </w:r>
      <w:r w:rsidRPr="00A5281B">
        <w:rPr>
          <w:rFonts w:asciiTheme="minorHAnsi" w:hAnsiTheme="minorHAnsi" w:cstheme="minorHAnsi"/>
          <w:sz w:val="22"/>
          <w:szCs w:val="22"/>
          <w:lang w:eastAsia="en-US"/>
        </w:rPr>
        <w:t xml:space="preserve"> consorziat</w:t>
      </w:r>
      <w:r>
        <w:rPr>
          <w:rFonts w:asciiTheme="minorHAnsi" w:hAnsiTheme="minorHAnsi" w:cstheme="minorHAnsi"/>
          <w:sz w:val="22"/>
          <w:szCs w:val="22"/>
          <w:lang w:eastAsia="en-US"/>
        </w:rPr>
        <w:t>a</w:t>
      </w:r>
      <w:r w:rsidRPr="00A5281B">
        <w:rPr>
          <w:rFonts w:asciiTheme="minorHAnsi" w:hAnsiTheme="minorHAnsi" w:cstheme="minorHAnsi"/>
          <w:sz w:val="22"/>
          <w:szCs w:val="22"/>
          <w:lang w:eastAsia="en-US"/>
        </w:rPr>
        <w:t xml:space="preserve"> esecutr</w:t>
      </w:r>
      <w:r>
        <w:rPr>
          <w:rFonts w:asciiTheme="minorHAnsi" w:hAnsiTheme="minorHAnsi" w:cstheme="minorHAnsi"/>
          <w:sz w:val="22"/>
          <w:szCs w:val="22"/>
          <w:lang w:eastAsia="en-US"/>
        </w:rPr>
        <w:t>ice,</w:t>
      </w:r>
      <w:r w:rsidRPr="00A5281B">
        <w:rPr>
          <w:rFonts w:asciiTheme="minorHAnsi" w:hAnsiTheme="minorHAnsi" w:cstheme="minorHAnsi"/>
          <w:sz w:val="22"/>
          <w:szCs w:val="22"/>
          <w:lang w:eastAsia="en-US"/>
        </w:rPr>
        <w:t xml:space="preserve"> l</w:t>
      </w:r>
      <w:r>
        <w:rPr>
          <w:rFonts w:asciiTheme="minorHAnsi" w:hAnsiTheme="minorHAnsi" w:cstheme="minorHAnsi"/>
          <w:sz w:val="22"/>
          <w:szCs w:val="22"/>
          <w:lang w:eastAsia="en-US"/>
        </w:rPr>
        <w:t>a</w:t>
      </w:r>
      <w:r w:rsidRPr="00A5281B">
        <w:rPr>
          <w:rFonts w:asciiTheme="minorHAnsi" w:hAnsiTheme="minorHAnsi" w:cstheme="minorHAnsi"/>
          <w:sz w:val="22"/>
          <w:szCs w:val="22"/>
          <w:lang w:eastAsia="en-US"/>
        </w:rPr>
        <w:t xml:space="preserve"> quale, a sua volta, partecipa in una qualsiasi altra forma</w:t>
      </w:r>
      <w:r w:rsidR="00C82BAF">
        <w:rPr>
          <w:rFonts w:asciiTheme="minorHAnsi" w:hAnsiTheme="minorHAnsi" w:cstheme="minorHAnsi"/>
          <w:sz w:val="22"/>
          <w:szCs w:val="22"/>
          <w:lang w:eastAsia="en-US"/>
        </w:rPr>
        <w:t>.</w:t>
      </w:r>
    </w:p>
    <w:p w14:paraId="671F1851" w14:textId="5CDCA9C5" w:rsidR="00A26D00" w:rsidRPr="00A5281B" w:rsidRDefault="00A26D00" w:rsidP="00A26D00">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Nel caso venga accertato quanto sopra, si provvede ad informare gli operatori economici coinvolti i quali possono, entro </w:t>
      </w:r>
      <w:r w:rsidR="0026480F">
        <w:rPr>
          <w:rFonts w:asciiTheme="minorHAnsi" w:hAnsiTheme="minorHAnsi" w:cstheme="minorHAnsi"/>
          <w:i/>
          <w:sz w:val="22"/>
          <w:szCs w:val="22"/>
          <w:lang w:eastAsia="en-US"/>
        </w:rPr>
        <w:t>7</w:t>
      </w:r>
      <w:r w:rsidRPr="00A5281B">
        <w:rPr>
          <w:rFonts w:asciiTheme="minorHAnsi" w:eastAsia="Calibri" w:hAnsiTheme="minorHAnsi" w:cstheme="minorHAnsi"/>
          <w:i/>
          <w:sz w:val="22"/>
          <w:szCs w:val="22"/>
        </w:rPr>
        <w:t xml:space="preserve"> </w:t>
      </w:r>
      <w:r w:rsidRPr="00A5281B">
        <w:rPr>
          <w:rFonts w:asciiTheme="minorHAnsi" w:hAnsiTheme="minorHAnsi" w:cstheme="minorHAnsi"/>
          <w:sz w:val="22"/>
          <w:szCs w:val="22"/>
          <w:lang w:eastAsia="en-US"/>
        </w:rPr>
        <w:t>giorni , dimostrare che la circostanza non ha influito sulla gara, né è idonea a incidere sulla capacità di rispettare gli obblighi contrattuali.</w:t>
      </w:r>
    </w:p>
    <w:p w14:paraId="2EF4D962" w14:textId="77777777" w:rsidR="00A26D00" w:rsidRPr="00A5281B" w:rsidRDefault="00A26D00" w:rsidP="00A26D00">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Le aggregazioni di retisti di cui all’articolo 65, comma 2 lettera g) del Codice, rispettano la disciplina prevista per i raggruppamenti temporanei in quanto compatibile. In particolare: </w:t>
      </w:r>
    </w:p>
    <w:p w14:paraId="0244450B" w14:textId="77777777" w:rsidR="00A26D00" w:rsidRPr="00A5281B" w:rsidRDefault="00A26D00" w:rsidP="00A26D00">
      <w:pPr>
        <w:pStyle w:val="Paragrafoelenco"/>
        <w:numPr>
          <w:ilvl w:val="0"/>
          <w:numId w:val="74"/>
        </w:num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nel caso in cui la rete sia dotata di organo comune con potere di rappresentanza e soggettivit</w:t>
      </w:r>
      <w:r>
        <w:rPr>
          <w:rFonts w:asciiTheme="minorHAnsi" w:hAnsiTheme="minorHAnsi" w:cstheme="minorHAnsi"/>
          <w:sz w:val="22"/>
          <w:szCs w:val="22"/>
          <w:lang w:eastAsia="en-US"/>
        </w:rPr>
        <w:t>à</w:t>
      </w:r>
      <w:r w:rsidRPr="00A5281B">
        <w:rPr>
          <w:rFonts w:asciiTheme="minorHAnsi" w:hAnsiTheme="minorHAnsi" w:cstheme="minorHAnsi"/>
          <w:sz w:val="22"/>
          <w:szCs w:val="22"/>
          <w:lang w:eastAsia="en-US"/>
        </w:rPr>
        <w:t xml:space="preserve"> giuridica (cd. Rete – soggetto), l’aggregazione di retisti partecipa a mezzo dell’organo comune, che assume il ruolo del mandatario, qualora in possesso dei relativi requisiti. L’organo comune pu</w:t>
      </w:r>
      <w:r>
        <w:rPr>
          <w:rFonts w:asciiTheme="minorHAnsi" w:hAnsiTheme="minorHAnsi" w:cstheme="minorHAnsi"/>
          <w:sz w:val="22"/>
          <w:szCs w:val="22"/>
          <w:lang w:eastAsia="en-US"/>
        </w:rPr>
        <w:t>ò</w:t>
      </w:r>
      <w:r w:rsidRPr="00A5281B">
        <w:rPr>
          <w:rFonts w:asciiTheme="minorHAnsi" w:hAnsiTheme="minorHAnsi" w:cstheme="minorHAnsi"/>
          <w:sz w:val="22"/>
          <w:szCs w:val="22"/>
          <w:lang w:eastAsia="en-US"/>
        </w:rPr>
        <w:t xml:space="preserve"> </w:t>
      </w:r>
      <w:r w:rsidRPr="00A5281B">
        <w:rPr>
          <w:rFonts w:asciiTheme="minorHAnsi" w:hAnsiTheme="minorHAnsi" w:cstheme="minorHAnsi"/>
          <w:sz w:val="22"/>
          <w:szCs w:val="22"/>
          <w:lang w:eastAsia="en-US"/>
        </w:rPr>
        <w:lastRenderedPageBreak/>
        <w:t xml:space="preserve">indicare anche solo alcuni tra i retisti per la partecipazione alla gara ma deve obbligatoriamente far parte di questi; </w:t>
      </w:r>
    </w:p>
    <w:p w14:paraId="10197291" w14:textId="77777777" w:rsidR="00A26D00" w:rsidRPr="00A5281B" w:rsidRDefault="00A26D00" w:rsidP="00A26D00">
      <w:pPr>
        <w:pStyle w:val="Paragrafoelenco"/>
        <w:numPr>
          <w:ilvl w:val="0"/>
          <w:numId w:val="74"/>
        </w:num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nel caso in cui la rete sia dotata di organo comune con potere di rappresentanza ma priva di soggettivi</w:t>
      </w:r>
      <w:r>
        <w:rPr>
          <w:rFonts w:asciiTheme="minorHAnsi" w:hAnsiTheme="minorHAnsi" w:cstheme="minorHAnsi"/>
          <w:sz w:val="22"/>
          <w:szCs w:val="22"/>
          <w:lang w:eastAsia="en-US"/>
        </w:rPr>
        <w:t>tà</w:t>
      </w:r>
      <w:r w:rsidRPr="00A5281B">
        <w:rPr>
          <w:rFonts w:asciiTheme="minorHAnsi" w:hAnsiTheme="minorHAnsi" w:cstheme="minorHAnsi"/>
          <w:sz w:val="22"/>
          <w:szCs w:val="22"/>
          <w:lang w:eastAsia="en-US"/>
        </w:rPr>
        <w:t xml:space="preserve">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w:t>
      </w:r>
      <w:proofErr w:type="spellStart"/>
      <w:r w:rsidRPr="00A5281B">
        <w:rPr>
          <w:rFonts w:asciiTheme="minorHAnsi" w:hAnsiTheme="minorHAnsi" w:cstheme="minorHAnsi"/>
          <w:sz w:val="22"/>
          <w:szCs w:val="22"/>
          <w:lang w:eastAsia="en-US"/>
        </w:rPr>
        <w:t>puo</w:t>
      </w:r>
      <w:proofErr w:type="spellEnd"/>
      <w:r w:rsidRPr="00A5281B">
        <w:rPr>
          <w:rFonts w:asciiTheme="minorHAnsi" w:hAnsiTheme="minorHAnsi" w:cstheme="minorHAnsi"/>
          <w:sz w:val="22"/>
          <w:szCs w:val="22"/>
          <w:lang w:eastAsia="en-US"/>
        </w:rPr>
        <w:t xml:space="preserve">̀ indicare anche solo alcuni tra i retisti per la partecipazione alla gara ma deve obbligatoriamente far parte di questi; </w:t>
      </w:r>
    </w:p>
    <w:p w14:paraId="3B4CE7AA" w14:textId="77777777" w:rsidR="00A26D00" w:rsidRPr="00A5281B" w:rsidRDefault="00A26D00" w:rsidP="00A26D00">
      <w:pPr>
        <w:pStyle w:val="Paragrafoelenco"/>
        <w:numPr>
          <w:ilvl w:val="0"/>
          <w:numId w:val="74"/>
        </w:num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nel caso in cui la rete sia dotata di organo comune privo di potere di rappresentanza ovvero sia sprovvista di organo comune, oppure se l’organo comune è privo dei requisiti di qualificazione, l’aggregazione di retisti partecipa nella forma del raggruppamento costituito o costituendo, con applicazione integrale delle relative regole. </w:t>
      </w:r>
    </w:p>
    <w:p w14:paraId="10603E13" w14:textId="77777777" w:rsidR="00A26D00" w:rsidRPr="00A5281B" w:rsidRDefault="00A26D00" w:rsidP="00A26D00">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Per tutte le tipologie di rete, la partecipazione congiunta alle gare deve risultare individuata nel contratto di rete come uno degli scopi strategici inclusi nel programma comune, mentre la durata dello stesso dovr</w:t>
      </w:r>
      <w:r>
        <w:rPr>
          <w:rFonts w:asciiTheme="minorHAnsi" w:hAnsiTheme="minorHAnsi" w:cstheme="minorHAnsi"/>
          <w:sz w:val="22"/>
          <w:szCs w:val="22"/>
          <w:lang w:eastAsia="en-US"/>
        </w:rPr>
        <w:t>à</w:t>
      </w:r>
      <w:r w:rsidRPr="00A5281B">
        <w:rPr>
          <w:rFonts w:asciiTheme="minorHAnsi" w:hAnsiTheme="minorHAnsi" w:cstheme="minorHAnsi"/>
          <w:sz w:val="22"/>
          <w:szCs w:val="22"/>
          <w:lang w:eastAsia="en-US"/>
        </w:rPr>
        <w:t xml:space="preserve"> essere commisurata ai tempi di realizzazione dell’appalto. </w:t>
      </w:r>
    </w:p>
    <w:p w14:paraId="573A2628" w14:textId="77777777" w:rsidR="00A26D00" w:rsidRPr="00A5281B" w:rsidRDefault="00A26D00" w:rsidP="00A26D00">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Ad un raggruppamento temporaneo pu</w:t>
      </w:r>
      <w:r>
        <w:rPr>
          <w:rFonts w:asciiTheme="minorHAnsi" w:hAnsiTheme="minorHAnsi" w:cstheme="minorHAnsi"/>
          <w:sz w:val="22"/>
          <w:szCs w:val="22"/>
          <w:lang w:eastAsia="en-US"/>
        </w:rPr>
        <w:t>ò</w:t>
      </w:r>
      <w:r w:rsidRPr="00A5281B">
        <w:rPr>
          <w:rFonts w:asciiTheme="minorHAnsi" w:hAnsiTheme="minorHAnsi" w:cstheme="minorHAnsi"/>
          <w:sz w:val="22"/>
          <w:szCs w:val="22"/>
          <w:lang w:eastAsia="en-US"/>
        </w:rPr>
        <w:t xml:space="preserve"> partecipare anche un consorzio di cui all’articolo 65, comma 2, lettera b), c), d).</w:t>
      </w:r>
    </w:p>
    <w:p w14:paraId="6CD6C2C4" w14:textId="77777777" w:rsidR="00A26D00" w:rsidRDefault="00A26D00" w:rsidP="00A26D00">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L’impresa in concordato preventivo pu</w:t>
      </w:r>
      <w:r>
        <w:rPr>
          <w:rFonts w:asciiTheme="minorHAnsi" w:hAnsiTheme="minorHAnsi" w:cstheme="minorHAnsi"/>
          <w:sz w:val="22"/>
          <w:szCs w:val="22"/>
          <w:lang w:eastAsia="en-US"/>
        </w:rPr>
        <w:t>ò</w:t>
      </w:r>
      <w:r w:rsidRPr="00A5281B">
        <w:rPr>
          <w:rFonts w:asciiTheme="minorHAnsi" w:hAnsiTheme="minorHAnsi" w:cstheme="minorHAnsi"/>
          <w:sz w:val="22"/>
          <w:szCs w:val="22"/>
          <w:lang w:eastAsia="en-US"/>
        </w:rPr>
        <w:t xml:space="preserve"> concorrere anche riunita in raggruppamento temporaneo di imprese e sempre che le altre imprese aderenti al raggruppamento temporaneo di imprese non siano assoggettate ad una procedura concorsuale. </w:t>
      </w:r>
    </w:p>
    <w:p w14:paraId="77A31F49" w14:textId="4614176B" w:rsidR="00001DFF" w:rsidRPr="00001DFF" w:rsidRDefault="00001DFF" w:rsidP="00001DFF">
      <w:pPr>
        <w:rPr>
          <w:rFonts w:asciiTheme="minorHAnsi" w:hAnsiTheme="minorHAnsi" w:cstheme="minorHAnsi"/>
          <w:sz w:val="22"/>
          <w:szCs w:val="22"/>
          <w:lang w:eastAsia="en-US"/>
        </w:rPr>
      </w:pPr>
      <w:r w:rsidRPr="00001DFF">
        <w:rPr>
          <w:rFonts w:asciiTheme="minorHAnsi" w:hAnsiTheme="minorHAnsi" w:cstheme="minorHAnsi"/>
          <w:sz w:val="22"/>
          <w:szCs w:val="22"/>
          <w:lang w:eastAsia="en-US"/>
        </w:rPr>
        <w:t xml:space="preserve">Sono ammessi a partecipare gli operatori economici stabiliti all’estero </w:t>
      </w:r>
      <w:r>
        <w:rPr>
          <w:rFonts w:asciiTheme="minorHAnsi" w:hAnsiTheme="minorHAnsi" w:cstheme="minorHAnsi"/>
          <w:sz w:val="22"/>
          <w:szCs w:val="22"/>
          <w:lang w:eastAsia="en-US"/>
        </w:rPr>
        <w:t>(</w:t>
      </w:r>
      <w:r w:rsidRPr="00001DFF">
        <w:rPr>
          <w:rFonts w:asciiTheme="minorHAnsi" w:hAnsiTheme="minorHAnsi" w:cstheme="minorHAnsi"/>
          <w:sz w:val="22"/>
          <w:szCs w:val="22"/>
          <w:lang w:eastAsia="en-US"/>
        </w:rPr>
        <w:t>operatori economici stabiliti negli altri stati membri dell’U.E., nonché quelli stabiliti in paesi che, in base ad altre norme di diritto internazionale, o in base ad accordi bilaterali siglati con l’Unione Europea o con l’Italia, consentano la partecipazione ad appalti pubblici a condizioni di reciprocità</w:t>
      </w:r>
      <w:r>
        <w:rPr>
          <w:rFonts w:asciiTheme="minorHAnsi" w:hAnsiTheme="minorHAnsi" w:cstheme="minorHAnsi"/>
          <w:sz w:val="22"/>
          <w:szCs w:val="22"/>
          <w:lang w:eastAsia="en-US"/>
        </w:rPr>
        <w:t>)</w:t>
      </w:r>
      <w:r w:rsidRPr="00001DFF">
        <w:rPr>
          <w:rFonts w:asciiTheme="minorHAnsi" w:hAnsiTheme="minorHAnsi" w:cstheme="minorHAnsi"/>
          <w:sz w:val="22"/>
          <w:szCs w:val="22"/>
          <w:lang w:eastAsia="en-US"/>
        </w:rPr>
        <w:t xml:space="preserve"> alle medesime condizioni richieste alle imprese italiane. </w:t>
      </w:r>
    </w:p>
    <w:p w14:paraId="367713A7" w14:textId="77777777" w:rsidR="00E91DEB" w:rsidRPr="00A5281B" w:rsidRDefault="00E91DEB" w:rsidP="00E91DEB">
      <w:pPr>
        <w:rPr>
          <w:rFonts w:asciiTheme="minorHAnsi" w:hAnsiTheme="minorHAnsi" w:cstheme="minorHAnsi"/>
          <w:sz w:val="22"/>
          <w:szCs w:val="22"/>
          <w:lang w:eastAsia="en-US"/>
        </w:rPr>
      </w:pPr>
    </w:p>
    <w:p w14:paraId="3EC08FC0" w14:textId="03F330D2" w:rsidR="00E44724" w:rsidRDefault="008A0A9F" w:rsidP="008A0A9F">
      <w:pPr>
        <w:pStyle w:val="Titolo1"/>
        <w:numPr>
          <w:ilvl w:val="0"/>
          <w:numId w:val="0"/>
        </w:numPr>
        <w:rPr>
          <w:rFonts w:asciiTheme="minorHAnsi" w:hAnsiTheme="minorHAnsi" w:cstheme="minorBidi"/>
          <w:sz w:val="22"/>
          <w:szCs w:val="22"/>
        </w:rPr>
      </w:pPr>
      <w:bookmarkStart w:id="161" w:name="_Toc406058371"/>
      <w:bookmarkStart w:id="162" w:name="_Toc403471265"/>
      <w:bookmarkStart w:id="163" w:name="_Toc397422858"/>
      <w:bookmarkStart w:id="164" w:name="_Toc397346817"/>
      <w:bookmarkStart w:id="165" w:name="_Toc393706902"/>
      <w:bookmarkStart w:id="166" w:name="_Toc393700829"/>
      <w:bookmarkStart w:id="167" w:name="_Toc393283170"/>
      <w:bookmarkStart w:id="168" w:name="_Toc393272654"/>
      <w:bookmarkStart w:id="169" w:name="_Toc393272596"/>
      <w:bookmarkStart w:id="170" w:name="_Toc393187840"/>
      <w:bookmarkStart w:id="171" w:name="_Toc393112123"/>
      <w:bookmarkStart w:id="172" w:name="_Toc393110559"/>
      <w:bookmarkStart w:id="173" w:name="_Toc392577492"/>
      <w:bookmarkStart w:id="174" w:name="_Toc391036051"/>
      <w:bookmarkStart w:id="175" w:name="_Toc391035978"/>
      <w:bookmarkStart w:id="176" w:name="_Toc380501865"/>
      <w:bookmarkStart w:id="177" w:name="_Toc391036049"/>
      <w:bookmarkStart w:id="178" w:name="_Toc391035976"/>
      <w:bookmarkStart w:id="179" w:name="_Toc485218274"/>
      <w:bookmarkStart w:id="180" w:name="_Toc484688838"/>
      <w:bookmarkStart w:id="181" w:name="_Toc484688283"/>
      <w:bookmarkStart w:id="182" w:name="_Toc484605414"/>
      <w:bookmarkStart w:id="183" w:name="_Toc484605290"/>
      <w:bookmarkStart w:id="184" w:name="_Toc484526570"/>
      <w:bookmarkStart w:id="185" w:name="_Toc484449075"/>
      <w:bookmarkStart w:id="186" w:name="_Toc484448951"/>
      <w:bookmarkStart w:id="187" w:name="_Toc484448827"/>
      <w:bookmarkStart w:id="188" w:name="_Toc484448704"/>
      <w:bookmarkStart w:id="189" w:name="_Toc484448580"/>
      <w:bookmarkStart w:id="190" w:name="_Toc484448456"/>
      <w:bookmarkStart w:id="191" w:name="_Toc484448332"/>
      <w:bookmarkStart w:id="192" w:name="_Toc484448208"/>
      <w:bookmarkStart w:id="193" w:name="_Toc484448083"/>
      <w:bookmarkStart w:id="194" w:name="_Toc484440424"/>
      <w:bookmarkStart w:id="195" w:name="_Toc484440064"/>
      <w:bookmarkStart w:id="196" w:name="_Toc484439940"/>
      <w:bookmarkStart w:id="197" w:name="_Toc484439817"/>
      <w:bookmarkStart w:id="198" w:name="_Toc484438897"/>
      <w:bookmarkStart w:id="199" w:name="_Toc484438773"/>
      <w:bookmarkStart w:id="200" w:name="_Toc484438649"/>
      <w:bookmarkStart w:id="201" w:name="_Toc484429074"/>
      <w:bookmarkStart w:id="202" w:name="_Toc484428904"/>
      <w:bookmarkStart w:id="203" w:name="_Toc484097732"/>
      <w:bookmarkStart w:id="204" w:name="_Toc484011658"/>
      <w:bookmarkStart w:id="205" w:name="_Toc484011183"/>
      <w:bookmarkStart w:id="206" w:name="_Toc484011061"/>
      <w:bookmarkStart w:id="207" w:name="_Toc484010939"/>
      <w:bookmarkStart w:id="208" w:name="_Toc484010815"/>
      <w:bookmarkStart w:id="209" w:name="_Toc484010693"/>
      <w:bookmarkStart w:id="210" w:name="_Toc483906943"/>
      <w:bookmarkStart w:id="211" w:name="_Toc483571566"/>
      <w:bookmarkStart w:id="212" w:name="_Toc483571445"/>
      <w:bookmarkStart w:id="213" w:name="_Toc483474016"/>
      <w:bookmarkStart w:id="214" w:name="_Toc483401219"/>
      <w:bookmarkStart w:id="215" w:name="_Toc483325740"/>
      <w:bookmarkStart w:id="216" w:name="_Toc483316437"/>
      <w:bookmarkStart w:id="217" w:name="_Toc483316306"/>
      <w:bookmarkStart w:id="218" w:name="_Toc483316103"/>
      <w:bookmarkStart w:id="219" w:name="_Toc483315898"/>
      <w:bookmarkStart w:id="220" w:name="_Toc483302348"/>
      <w:bookmarkStart w:id="221" w:name="_Toc483233648"/>
      <w:bookmarkStart w:id="222" w:name="_Toc482979687"/>
      <w:bookmarkStart w:id="223" w:name="_Toc482979589"/>
      <w:bookmarkStart w:id="224" w:name="_Toc482979480"/>
      <w:bookmarkStart w:id="225" w:name="_Toc482979372"/>
      <w:bookmarkStart w:id="226" w:name="_Toc482979263"/>
      <w:bookmarkStart w:id="227" w:name="_Toc482979154"/>
      <w:bookmarkStart w:id="228" w:name="_Toc482979043"/>
      <w:bookmarkStart w:id="229" w:name="_Toc482978935"/>
      <w:bookmarkStart w:id="230" w:name="_Toc482978826"/>
      <w:bookmarkStart w:id="231" w:name="_Toc482959707"/>
      <w:bookmarkStart w:id="232" w:name="_Toc482959597"/>
      <w:bookmarkStart w:id="233" w:name="_Toc482959487"/>
      <w:bookmarkStart w:id="234" w:name="_Toc482712717"/>
      <w:bookmarkStart w:id="235" w:name="_Toc482641271"/>
      <w:bookmarkStart w:id="236" w:name="_Toc482633094"/>
      <w:bookmarkStart w:id="237" w:name="_Toc482352254"/>
      <w:bookmarkStart w:id="238" w:name="_Toc482352164"/>
      <w:bookmarkStart w:id="239" w:name="_Toc482352074"/>
      <w:bookmarkStart w:id="240" w:name="_Toc482351984"/>
      <w:bookmarkStart w:id="241" w:name="_Toc482102120"/>
      <w:bookmarkStart w:id="242" w:name="_Toc482102026"/>
      <w:bookmarkStart w:id="243" w:name="_Toc482101931"/>
      <w:bookmarkStart w:id="244" w:name="_Toc482101836"/>
      <w:bookmarkStart w:id="245" w:name="_Toc482101743"/>
      <w:bookmarkStart w:id="246" w:name="_Toc482101568"/>
      <w:bookmarkStart w:id="247" w:name="_Toc482101453"/>
      <w:bookmarkStart w:id="248" w:name="_Toc482101316"/>
      <w:bookmarkStart w:id="249" w:name="_Toc482100890"/>
      <w:bookmarkStart w:id="250" w:name="_Toc482100733"/>
      <w:bookmarkStart w:id="251" w:name="_Toc482099016"/>
      <w:bookmarkStart w:id="252" w:name="_Toc482097918"/>
      <w:bookmarkStart w:id="253" w:name="_Toc482097726"/>
      <w:bookmarkStart w:id="254" w:name="_Toc482097637"/>
      <w:bookmarkStart w:id="255" w:name="_Toc482097548"/>
      <w:bookmarkStart w:id="256" w:name="_Toc482025725"/>
      <w:bookmarkStart w:id="257" w:name="_Toc485218273"/>
      <w:bookmarkStart w:id="258" w:name="_Toc484688837"/>
      <w:bookmarkStart w:id="259" w:name="_Toc484688282"/>
      <w:bookmarkStart w:id="260" w:name="_Toc484605413"/>
      <w:bookmarkStart w:id="261" w:name="_Toc484605289"/>
      <w:bookmarkStart w:id="262" w:name="_Toc484526569"/>
      <w:bookmarkStart w:id="263" w:name="_Toc484449074"/>
      <w:bookmarkStart w:id="264" w:name="_Toc484448950"/>
      <w:bookmarkStart w:id="265" w:name="_Toc484448826"/>
      <w:bookmarkStart w:id="266" w:name="_Toc484448703"/>
      <w:bookmarkStart w:id="267" w:name="_Toc484448579"/>
      <w:bookmarkStart w:id="268" w:name="_Toc484448455"/>
      <w:bookmarkStart w:id="269" w:name="_Toc484448331"/>
      <w:bookmarkStart w:id="270" w:name="_Toc484448207"/>
      <w:bookmarkStart w:id="271" w:name="_Toc484448082"/>
      <w:bookmarkStart w:id="272" w:name="_Toc484440423"/>
      <w:bookmarkStart w:id="273" w:name="_Toc484440063"/>
      <w:bookmarkStart w:id="274" w:name="_Toc484439939"/>
      <w:bookmarkStart w:id="275" w:name="_Toc484439816"/>
      <w:bookmarkStart w:id="276" w:name="_Toc484438896"/>
      <w:bookmarkStart w:id="277" w:name="_Toc484438772"/>
      <w:bookmarkStart w:id="278" w:name="_Toc484438648"/>
      <w:bookmarkStart w:id="279" w:name="_Toc484429073"/>
      <w:bookmarkStart w:id="280" w:name="_Toc484428903"/>
      <w:bookmarkStart w:id="281" w:name="_Toc484097731"/>
      <w:bookmarkStart w:id="282" w:name="_Toc484011657"/>
      <w:bookmarkStart w:id="283" w:name="_Toc484011182"/>
      <w:bookmarkStart w:id="284" w:name="_Toc484011060"/>
      <w:bookmarkStart w:id="285" w:name="_Toc484010938"/>
      <w:bookmarkStart w:id="286" w:name="_Toc484010814"/>
      <w:bookmarkStart w:id="287" w:name="_Toc484010692"/>
      <w:bookmarkStart w:id="288" w:name="_Toc483906942"/>
      <w:bookmarkStart w:id="289" w:name="_Toc483571565"/>
      <w:bookmarkStart w:id="290" w:name="_Toc483571444"/>
      <w:bookmarkStart w:id="291" w:name="_Toc483474015"/>
      <w:bookmarkStart w:id="292" w:name="_Toc483401218"/>
      <w:bookmarkStart w:id="293" w:name="_Toc483325739"/>
      <w:bookmarkStart w:id="294" w:name="_Toc483316436"/>
      <w:bookmarkStart w:id="295" w:name="_Toc483316305"/>
      <w:bookmarkStart w:id="296" w:name="_Toc483316102"/>
      <w:bookmarkStart w:id="297" w:name="_Toc483315897"/>
      <w:bookmarkStart w:id="298" w:name="_Toc483302347"/>
      <w:bookmarkStart w:id="299" w:name="_Toc483233647"/>
      <w:bookmarkStart w:id="300" w:name="_Toc482979686"/>
      <w:bookmarkStart w:id="301" w:name="_Toc482979588"/>
      <w:bookmarkStart w:id="302" w:name="_Toc482979479"/>
      <w:bookmarkStart w:id="303" w:name="_Toc482979371"/>
      <w:bookmarkStart w:id="304" w:name="_Toc482979262"/>
      <w:bookmarkStart w:id="305" w:name="_Toc482979153"/>
      <w:bookmarkStart w:id="306" w:name="_Toc482979042"/>
      <w:bookmarkStart w:id="307" w:name="_Toc482978934"/>
      <w:bookmarkStart w:id="308" w:name="_Toc482978825"/>
      <w:bookmarkStart w:id="309" w:name="_Toc482959706"/>
      <w:bookmarkStart w:id="310" w:name="_Toc482959596"/>
      <w:bookmarkStart w:id="311" w:name="_Toc482959486"/>
      <w:bookmarkStart w:id="312" w:name="_Toc482712716"/>
      <w:bookmarkStart w:id="313" w:name="_Toc482641270"/>
      <w:bookmarkStart w:id="314" w:name="_Toc482633093"/>
      <w:bookmarkStart w:id="315" w:name="_Toc482352253"/>
      <w:bookmarkStart w:id="316" w:name="_Toc482352163"/>
      <w:bookmarkStart w:id="317" w:name="_Toc482352073"/>
      <w:bookmarkStart w:id="318" w:name="_Toc482351983"/>
      <w:bookmarkStart w:id="319" w:name="_Toc482102119"/>
      <w:bookmarkStart w:id="320" w:name="_Toc482102025"/>
      <w:bookmarkStart w:id="321" w:name="_Toc482101930"/>
      <w:bookmarkStart w:id="322" w:name="_Toc482101835"/>
      <w:bookmarkStart w:id="323" w:name="_Toc482101742"/>
      <w:bookmarkStart w:id="324" w:name="_Toc482101567"/>
      <w:bookmarkStart w:id="325" w:name="_Toc482101452"/>
      <w:bookmarkStart w:id="326" w:name="_Toc482101315"/>
      <w:bookmarkStart w:id="327" w:name="_Toc482100889"/>
      <w:bookmarkStart w:id="328" w:name="_Toc482100732"/>
      <w:bookmarkStart w:id="329" w:name="_Toc482099015"/>
      <w:bookmarkStart w:id="330" w:name="_Toc482097917"/>
      <w:bookmarkStart w:id="331" w:name="_Toc482097725"/>
      <w:bookmarkStart w:id="332" w:name="_Toc482097636"/>
      <w:bookmarkStart w:id="333" w:name="_Toc482097547"/>
      <w:bookmarkStart w:id="334" w:name="_Toc482025724"/>
      <w:bookmarkStart w:id="335" w:name="_Toc485218272"/>
      <w:bookmarkStart w:id="336" w:name="_Toc484688836"/>
      <w:bookmarkStart w:id="337" w:name="_Toc484688281"/>
      <w:bookmarkStart w:id="338" w:name="_Toc484605412"/>
      <w:bookmarkStart w:id="339" w:name="_Toc484605288"/>
      <w:bookmarkStart w:id="340" w:name="_Toc484526568"/>
      <w:bookmarkStart w:id="341" w:name="_Toc484449073"/>
      <w:bookmarkStart w:id="342" w:name="_Toc484448949"/>
      <w:bookmarkStart w:id="343" w:name="_Toc484448825"/>
      <w:bookmarkStart w:id="344" w:name="_Toc484448702"/>
      <w:bookmarkStart w:id="345" w:name="_Toc484448578"/>
      <w:bookmarkStart w:id="346" w:name="_Toc484448454"/>
      <w:bookmarkStart w:id="347" w:name="_Toc484448330"/>
      <w:bookmarkStart w:id="348" w:name="_Toc484448206"/>
      <w:bookmarkStart w:id="349" w:name="_Toc484448081"/>
      <w:bookmarkStart w:id="350" w:name="_Toc484440422"/>
      <w:bookmarkStart w:id="351" w:name="_Toc484440062"/>
      <w:bookmarkStart w:id="352" w:name="_Toc484439938"/>
      <w:bookmarkStart w:id="353" w:name="_Toc484439815"/>
      <w:bookmarkStart w:id="354" w:name="_Toc484438895"/>
      <w:bookmarkStart w:id="355" w:name="_Toc484438771"/>
      <w:bookmarkStart w:id="356" w:name="_Toc484438647"/>
      <w:bookmarkStart w:id="357" w:name="_Toc484429072"/>
      <w:bookmarkStart w:id="358" w:name="_Toc484428902"/>
      <w:bookmarkStart w:id="359" w:name="_Toc484097730"/>
      <w:bookmarkStart w:id="360" w:name="_Toc484011656"/>
      <w:bookmarkStart w:id="361" w:name="_Toc484011181"/>
      <w:bookmarkStart w:id="362" w:name="_Toc484011059"/>
      <w:bookmarkStart w:id="363" w:name="_Toc484010937"/>
      <w:bookmarkStart w:id="364" w:name="_Toc484010813"/>
      <w:bookmarkStart w:id="365" w:name="_Toc484010691"/>
      <w:bookmarkStart w:id="366" w:name="_Toc483906941"/>
      <w:bookmarkStart w:id="367" w:name="_Toc483571564"/>
      <w:bookmarkStart w:id="368" w:name="_Toc483571443"/>
      <w:bookmarkStart w:id="369" w:name="_Toc483474014"/>
      <w:bookmarkStart w:id="370" w:name="_Toc483401217"/>
      <w:bookmarkStart w:id="371" w:name="_Toc483325738"/>
      <w:bookmarkStart w:id="372" w:name="_Toc483316435"/>
      <w:bookmarkStart w:id="373" w:name="_Toc483316304"/>
      <w:bookmarkStart w:id="374" w:name="_Toc483316101"/>
      <w:bookmarkStart w:id="375" w:name="_Toc483315896"/>
      <w:bookmarkStart w:id="376" w:name="_Toc483302346"/>
      <w:bookmarkStart w:id="377" w:name="_Toc483233646"/>
      <w:bookmarkStart w:id="378" w:name="_Toc482979685"/>
      <w:bookmarkStart w:id="379" w:name="_Toc482979587"/>
      <w:bookmarkStart w:id="380" w:name="_Toc482979478"/>
      <w:bookmarkStart w:id="381" w:name="_Toc482979370"/>
      <w:bookmarkStart w:id="382" w:name="_Toc482979261"/>
      <w:bookmarkStart w:id="383" w:name="_Toc482979152"/>
      <w:bookmarkStart w:id="384" w:name="_Toc482979041"/>
      <w:bookmarkStart w:id="385" w:name="_Toc482978933"/>
      <w:bookmarkStart w:id="386" w:name="_Toc482978824"/>
      <w:bookmarkStart w:id="387" w:name="_Toc482959705"/>
      <w:bookmarkStart w:id="388" w:name="_Toc482959595"/>
      <w:bookmarkStart w:id="389" w:name="_Toc482959485"/>
      <w:bookmarkStart w:id="390" w:name="_Toc482712715"/>
      <w:bookmarkStart w:id="391" w:name="_Toc482641269"/>
      <w:bookmarkStart w:id="392" w:name="_Toc482633092"/>
      <w:bookmarkStart w:id="393" w:name="_Toc482352252"/>
      <w:bookmarkStart w:id="394" w:name="_Toc482352162"/>
      <w:bookmarkStart w:id="395" w:name="_Toc482352072"/>
      <w:bookmarkStart w:id="396" w:name="_Toc482351982"/>
      <w:bookmarkStart w:id="397" w:name="_Toc482102118"/>
      <w:bookmarkStart w:id="398" w:name="_Toc482102024"/>
      <w:bookmarkStart w:id="399" w:name="_Toc482101929"/>
      <w:bookmarkStart w:id="400" w:name="_Toc482101834"/>
      <w:bookmarkStart w:id="401" w:name="_Toc482101741"/>
      <w:bookmarkStart w:id="402" w:name="_Toc482101566"/>
      <w:bookmarkStart w:id="403" w:name="_Toc482101451"/>
      <w:bookmarkStart w:id="404" w:name="_Toc482101314"/>
      <w:bookmarkStart w:id="405" w:name="_Toc482100888"/>
      <w:bookmarkStart w:id="406" w:name="_Toc482100731"/>
      <w:bookmarkStart w:id="407" w:name="_Toc482099014"/>
      <w:bookmarkStart w:id="408" w:name="_Toc482097916"/>
      <w:bookmarkStart w:id="409" w:name="_Toc482097724"/>
      <w:bookmarkStart w:id="410" w:name="_Toc482097635"/>
      <w:bookmarkStart w:id="411" w:name="_Toc482097546"/>
      <w:bookmarkStart w:id="412" w:name="_Toc482025723"/>
      <w:bookmarkStart w:id="413" w:name="_Toc485218271"/>
      <w:bookmarkStart w:id="414" w:name="_Toc484688835"/>
      <w:bookmarkStart w:id="415" w:name="_Toc484688280"/>
      <w:bookmarkStart w:id="416" w:name="_Toc484605411"/>
      <w:bookmarkStart w:id="417" w:name="_Toc484605287"/>
      <w:bookmarkStart w:id="418" w:name="_Toc484526567"/>
      <w:bookmarkStart w:id="419" w:name="_Toc484449072"/>
      <w:bookmarkStart w:id="420" w:name="_Toc484448948"/>
      <w:bookmarkStart w:id="421" w:name="_Toc484448824"/>
      <w:bookmarkStart w:id="422" w:name="_Toc484448701"/>
      <w:bookmarkStart w:id="423" w:name="_Toc484448577"/>
      <w:bookmarkStart w:id="424" w:name="_Toc484448453"/>
      <w:bookmarkStart w:id="425" w:name="_Toc484448329"/>
      <w:bookmarkStart w:id="426" w:name="_Toc484448205"/>
      <w:bookmarkStart w:id="427" w:name="_Toc484448080"/>
      <w:bookmarkStart w:id="428" w:name="_Toc484440421"/>
      <w:bookmarkStart w:id="429" w:name="_Toc484440061"/>
      <w:bookmarkStart w:id="430" w:name="_Toc484439937"/>
      <w:bookmarkStart w:id="431" w:name="_Toc484439814"/>
      <w:bookmarkStart w:id="432" w:name="_Toc484438894"/>
      <w:bookmarkStart w:id="433" w:name="_Toc484438770"/>
      <w:bookmarkStart w:id="434" w:name="_Toc484438646"/>
      <w:bookmarkStart w:id="435" w:name="_Toc484429071"/>
      <w:bookmarkStart w:id="436" w:name="_Toc484428901"/>
      <w:bookmarkStart w:id="437" w:name="_Toc484097729"/>
      <w:bookmarkStart w:id="438" w:name="_Toc484011655"/>
      <w:bookmarkStart w:id="439" w:name="_Toc484011180"/>
      <w:bookmarkStart w:id="440" w:name="_Toc484011058"/>
      <w:bookmarkStart w:id="441" w:name="_Toc484010936"/>
      <w:bookmarkStart w:id="442" w:name="_Toc484010812"/>
      <w:bookmarkStart w:id="443" w:name="_Toc484010690"/>
      <w:bookmarkStart w:id="444" w:name="_Toc483906940"/>
      <w:bookmarkStart w:id="445" w:name="_Toc483571563"/>
      <w:bookmarkStart w:id="446" w:name="_Toc483571442"/>
      <w:bookmarkStart w:id="447" w:name="_Toc483474013"/>
      <w:bookmarkStart w:id="448" w:name="_Toc483401216"/>
      <w:bookmarkStart w:id="449" w:name="_Toc483325737"/>
      <w:bookmarkStart w:id="450" w:name="_Toc483316434"/>
      <w:bookmarkStart w:id="451" w:name="_Toc483316303"/>
      <w:bookmarkStart w:id="452" w:name="_Toc483316100"/>
      <w:bookmarkStart w:id="453" w:name="_Toc483315895"/>
      <w:bookmarkStart w:id="454" w:name="_Toc483302345"/>
      <w:bookmarkStart w:id="455" w:name="_Toc483233645"/>
      <w:bookmarkStart w:id="456" w:name="_Toc482979684"/>
      <w:bookmarkStart w:id="457" w:name="_Toc482979586"/>
      <w:bookmarkStart w:id="458" w:name="_Toc482979477"/>
      <w:bookmarkStart w:id="459" w:name="_Toc482979369"/>
      <w:bookmarkStart w:id="460" w:name="_Toc482979260"/>
      <w:bookmarkStart w:id="461" w:name="_Toc482979151"/>
      <w:bookmarkStart w:id="462" w:name="_Toc482979040"/>
      <w:bookmarkStart w:id="463" w:name="_Toc482978932"/>
      <w:bookmarkStart w:id="464" w:name="_Toc482978823"/>
      <w:bookmarkStart w:id="465" w:name="_Toc482959704"/>
      <w:bookmarkStart w:id="466" w:name="_Toc482959594"/>
      <w:bookmarkStart w:id="467" w:name="_Toc482959484"/>
      <w:bookmarkStart w:id="468" w:name="_Toc482712714"/>
      <w:bookmarkStart w:id="469" w:name="_Toc482641268"/>
      <w:bookmarkStart w:id="470" w:name="_Toc482633091"/>
      <w:bookmarkStart w:id="471" w:name="_Toc482352251"/>
      <w:bookmarkStart w:id="472" w:name="_Toc482352161"/>
      <w:bookmarkStart w:id="473" w:name="_Toc482352071"/>
      <w:bookmarkStart w:id="474" w:name="_Toc482351981"/>
      <w:bookmarkStart w:id="475" w:name="_Toc482102117"/>
      <w:bookmarkStart w:id="476" w:name="_Toc482102023"/>
      <w:bookmarkStart w:id="477" w:name="_Toc482101928"/>
      <w:bookmarkStart w:id="478" w:name="_Toc482101833"/>
      <w:bookmarkStart w:id="479" w:name="_Toc482101740"/>
      <w:bookmarkStart w:id="480" w:name="_Toc482101565"/>
      <w:bookmarkStart w:id="481" w:name="_Toc482101450"/>
      <w:bookmarkStart w:id="482" w:name="_Toc482101313"/>
      <w:bookmarkStart w:id="483" w:name="_Toc482100887"/>
      <w:bookmarkStart w:id="484" w:name="_Toc482100730"/>
      <w:bookmarkStart w:id="485" w:name="_Toc482099013"/>
      <w:bookmarkStart w:id="486" w:name="_Toc482097915"/>
      <w:bookmarkStart w:id="487" w:name="_Toc482097723"/>
      <w:bookmarkStart w:id="488" w:name="_Toc482097634"/>
      <w:bookmarkStart w:id="489" w:name="_Toc482097545"/>
      <w:bookmarkStart w:id="490" w:name="_Toc482025722"/>
      <w:bookmarkStart w:id="491" w:name="_Toc485218270"/>
      <w:bookmarkStart w:id="492" w:name="_Toc484688834"/>
      <w:bookmarkStart w:id="493" w:name="_Toc484688279"/>
      <w:bookmarkStart w:id="494" w:name="_Toc484605410"/>
      <w:bookmarkStart w:id="495" w:name="_Toc484605286"/>
      <w:bookmarkStart w:id="496" w:name="_Toc484526566"/>
      <w:bookmarkStart w:id="497" w:name="_Toc484449071"/>
      <w:bookmarkStart w:id="498" w:name="_Toc484448947"/>
      <w:bookmarkStart w:id="499" w:name="_Toc484448823"/>
      <w:bookmarkStart w:id="500" w:name="_Toc484448700"/>
      <w:bookmarkStart w:id="501" w:name="_Toc484448576"/>
      <w:bookmarkStart w:id="502" w:name="_Toc484448452"/>
      <w:bookmarkStart w:id="503" w:name="_Toc484448328"/>
      <w:bookmarkStart w:id="504" w:name="_Toc484448204"/>
      <w:bookmarkStart w:id="505" w:name="_Toc484448079"/>
      <w:bookmarkStart w:id="506" w:name="_Toc484440420"/>
      <w:bookmarkStart w:id="507" w:name="_Toc484440060"/>
      <w:bookmarkStart w:id="508" w:name="_Toc484439936"/>
      <w:bookmarkStart w:id="509" w:name="_Toc484439813"/>
      <w:bookmarkStart w:id="510" w:name="_Toc484438893"/>
      <w:bookmarkStart w:id="511" w:name="_Toc484438769"/>
      <w:bookmarkStart w:id="512" w:name="_Toc484438645"/>
      <w:bookmarkStart w:id="513" w:name="_Toc484429070"/>
      <w:bookmarkStart w:id="514" w:name="_Toc484428900"/>
      <w:bookmarkStart w:id="515" w:name="_Toc484097728"/>
      <w:bookmarkStart w:id="516" w:name="_Toc484011654"/>
      <w:bookmarkStart w:id="517" w:name="_Toc484011179"/>
      <w:bookmarkStart w:id="518" w:name="_Toc484011057"/>
      <w:bookmarkStart w:id="519" w:name="_Toc484010935"/>
      <w:bookmarkStart w:id="520" w:name="_Toc484010811"/>
      <w:bookmarkStart w:id="521" w:name="_Toc484010689"/>
      <w:bookmarkStart w:id="522" w:name="_Toc483906939"/>
      <w:bookmarkStart w:id="523" w:name="_Toc483571562"/>
      <w:bookmarkStart w:id="524" w:name="_Toc483571441"/>
      <w:bookmarkStart w:id="525" w:name="_Toc483474012"/>
      <w:bookmarkStart w:id="526" w:name="_Toc483401215"/>
      <w:bookmarkStart w:id="527" w:name="_Toc483325736"/>
      <w:bookmarkStart w:id="528" w:name="_Toc483316433"/>
      <w:bookmarkStart w:id="529" w:name="_Toc483316302"/>
      <w:bookmarkStart w:id="530" w:name="_Toc483316099"/>
      <w:bookmarkStart w:id="531" w:name="_Toc483315894"/>
      <w:bookmarkStart w:id="532" w:name="_Toc483302344"/>
      <w:bookmarkStart w:id="533" w:name="_Toc483233644"/>
      <w:bookmarkStart w:id="534" w:name="_Toc482979683"/>
      <w:bookmarkStart w:id="535" w:name="_Toc482979585"/>
      <w:bookmarkStart w:id="536" w:name="_Toc482979476"/>
      <w:bookmarkStart w:id="537" w:name="_Toc482979368"/>
      <w:bookmarkStart w:id="538" w:name="_Toc482979259"/>
      <w:bookmarkStart w:id="539" w:name="_Toc482979150"/>
      <w:bookmarkStart w:id="540" w:name="_Toc482979039"/>
      <w:bookmarkStart w:id="541" w:name="_Toc482978931"/>
      <w:bookmarkStart w:id="542" w:name="_Toc482978822"/>
      <w:bookmarkStart w:id="543" w:name="_Toc482959703"/>
      <w:bookmarkStart w:id="544" w:name="_Toc482959593"/>
      <w:bookmarkStart w:id="545" w:name="_Toc482959483"/>
      <w:bookmarkStart w:id="546" w:name="_Toc482712713"/>
      <w:bookmarkStart w:id="547" w:name="_Toc482641267"/>
      <w:bookmarkStart w:id="548" w:name="_Toc482633090"/>
      <w:bookmarkStart w:id="549" w:name="_Toc482352250"/>
      <w:bookmarkStart w:id="550" w:name="_Toc482352160"/>
      <w:bookmarkStart w:id="551" w:name="_Toc482352070"/>
      <w:bookmarkStart w:id="552" w:name="_Toc482351980"/>
      <w:bookmarkStart w:id="553" w:name="_Toc482102116"/>
      <w:bookmarkStart w:id="554" w:name="_Toc482102022"/>
      <w:bookmarkStart w:id="555" w:name="_Toc482101927"/>
      <w:bookmarkStart w:id="556" w:name="_Toc482101832"/>
      <w:bookmarkStart w:id="557" w:name="_Toc482101739"/>
      <w:bookmarkStart w:id="558" w:name="_Toc482101564"/>
      <w:bookmarkStart w:id="559" w:name="_Toc482101449"/>
      <w:bookmarkStart w:id="560" w:name="_Toc482101312"/>
      <w:bookmarkStart w:id="561" w:name="_Toc482100886"/>
      <w:bookmarkStart w:id="562" w:name="_Toc482100729"/>
      <w:bookmarkStart w:id="563" w:name="_Toc482099012"/>
      <w:bookmarkStart w:id="564" w:name="_Toc482097914"/>
      <w:bookmarkStart w:id="565" w:name="_Toc482097722"/>
      <w:bookmarkStart w:id="566" w:name="_Toc482097633"/>
      <w:bookmarkStart w:id="567" w:name="_Toc482097544"/>
      <w:bookmarkStart w:id="568" w:name="_Toc482025721"/>
      <w:bookmarkStart w:id="569" w:name="_Toc485218269"/>
      <w:bookmarkStart w:id="570" w:name="_Toc484688833"/>
      <w:bookmarkStart w:id="571" w:name="_Toc484688278"/>
      <w:bookmarkStart w:id="572" w:name="_Toc484605409"/>
      <w:bookmarkStart w:id="573" w:name="_Toc484605285"/>
      <w:bookmarkStart w:id="574" w:name="_Toc484526565"/>
      <w:bookmarkStart w:id="575" w:name="_Toc484449070"/>
      <w:bookmarkStart w:id="576" w:name="_Toc484448946"/>
      <w:bookmarkStart w:id="577" w:name="_Toc484448822"/>
      <w:bookmarkStart w:id="578" w:name="_Toc484448699"/>
      <w:bookmarkStart w:id="579" w:name="_Toc484448575"/>
      <w:bookmarkStart w:id="580" w:name="_Toc484448451"/>
      <w:bookmarkStart w:id="581" w:name="_Toc484448327"/>
      <w:bookmarkStart w:id="582" w:name="_Toc484448203"/>
      <w:bookmarkStart w:id="583" w:name="_Toc484448078"/>
      <w:bookmarkStart w:id="584" w:name="_Toc484440419"/>
      <w:bookmarkStart w:id="585" w:name="_Toc484440059"/>
      <w:bookmarkStart w:id="586" w:name="_Toc484439935"/>
      <w:bookmarkStart w:id="587" w:name="_Toc484439812"/>
      <w:bookmarkStart w:id="588" w:name="_Toc484438892"/>
      <w:bookmarkStart w:id="589" w:name="_Toc484438768"/>
      <w:bookmarkStart w:id="590" w:name="_Toc484438644"/>
      <w:bookmarkStart w:id="591" w:name="_Toc484429069"/>
      <w:bookmarkStart w:id="592" w:name="_Toc484428899"/>
      <w:bookmarkStart w:id="593" w:name="_Toc484097727"/>
      <w:bookmarkStart w:id="594" w:name="_Toc484011653"/>
      <w:bookmarkStart w:id="595" w:name="_Toc484011178"/>
      <w:bookmarkStart w:id="596" w:name="_Toc484011056"/>
      <w:bookmarkStart w:id="597" w:name="_Toc484010934"/>
      <w:bookmarkStart w:id="598" w:name="_Toc484010810"/>
      <w:bookmarkStart w:id="599" w:name="_Toc484010688"/>
      <w:bookmarkStart w:id="600" w:name="_Toc483906938"/>
      <w:bookmarkStart w:id="601" w:name="_Toc483571561"/>
      <w:bookmarkStart w:id="602" w:name="_Toc483571440"/>
      <w:bookmarkStart w:id="603" w:name="_Toc483474011"/>
      <w:bookmarkStart w:id="604" w:name="_Toc483401214"/>
      <w:bookmarkStart w:id="605" w:name="_Toc483325735"/>
      <w:bookmarkStart w:id="606" w:name="_Toc483316432"/>
      <w:bookmarkStart w:id="607" w:name="_Toc483316301"/>
      <w:bookmarkStart w:id="608" w:name="_Toc483316098"/>
      <w:bookmarkStart w:id="609" w:name="_Toc483315893"/>
      <w:bookmarkStart w:id="610" w:name="_Toc483302343"/>
      <w:bookmarkStart w:id="611" w:name="_Toc483233643"/>
      <w:bookmarkStart w:id="612" w:name="_Toc482979682"/>
      <w:bookmarkStart w:id="613" w:name="_Toc482979584"/>
      <w:bookmarkStart w:id="614" w:name="_Toc482979475"/>
      <w:bookmarkStart w:id="615" w:name="_Toc482979367"/>
      <w:bookmarkStart w:id="616" w:name="_Toc482979258"/>
      <w:bookmarkStart w:id="617" w:name="_Toc482979149"/>
      <w:bookmarkStart w:id="618" w:name="_Toc482979038"/>
      <w:bookmarkStart w:id="619" w:name="_Toc482978930"/>
      <w:bookmarkStart w:id="620" w:name="_Toc482978821"/>
      <w:bookmarkStart w:id="621" w:name="_Toc482959702"/>
      <w:bookmarkStart w:id="622" w:name="_Toc482959592"/>
      <w:bookmarkStart w:id="623" w:name="_Toc482959482"/>
      <w:bookmarkStart w:id="624" w:name="_Toc482712712"/>
      <w:bookmarkStart w:id="625" w:name="_Toc482641266"/>
      <w:bookmarkStart w:id="626" w:name="_Toc482633089"/>
      <w:bookmarkStart w:id="627" w:name="_Toc482352249"/>
      <w:bookmarkStart w:id="628" w:name="_Toc482352159"/>
      <w:bookmarkStart w:id="629" w:name="_Toc482352069"/>
      <w:bookmarkStart w:id="630" w:name="_Toc482351979"/>
      <w:bookmarkStart w:id="631" w:name="_Toc482102115"/>
      <w:bookmarkStart w:id="632" w:name="_Toc482102021"/>
      <w:bookmarkStart w:id="633" w:name="_Toc482101926"/>
      <w:bookmarkStart w:id="634" w:name="_Toc482101831"/>
      <w:bookmarkStart w:id="635" w:name="_Toc482101738"/>
      <w:bookmarkStart w:id="636" w:name="_Toc482101563"/>
      <w:bookmarkStart w:id="637" w:name="_Toc482101448"/>
      <w:bookmarkStart w:id="638" w:name="_Toc482101311"/>
      <w:bookmarkStart w:id="639" w:name="_Toc482100885"/>
      <w:bookmarkStart w:id="640" w:name="_Toc482100728"/>
      <w:bookmarkStart w:id="641" w:name="_Toc482099011"/>
      <w:bookmarkStart w:id="642" w:name="_Toc482097913"/>
      <w:bookmarkStart w:id="643" w:name="_Toc482097721"/>
      <w:bookmarkStart w:id="644" w:name="_Toc482097632"/>
      <w:bookmarkStart w:id="645" w:name="_Toc482097543"/>
      <w:bookmarkStart w:id="646" w:name="_Toc482025720"/>
      <w:bookmarkStart w:id="647" w:name="_Toc485218268"/>
      <w:bookmarkStart w:id="648" w:name="_Toc484688832"/>
      <w:bookmarkStart w:id="649" w:name="_Toc484688277"/>
      <w:bookmarkStart w:id="650" w:name="_Toc484605408"/>
      <w:bookmarkStart w:id="651" w:name="_Toc484605284"/>
      <w:bookmarkStart w:id="652" w:name="_Toc484526564"/>
      <w:bookmarkStart w:id="653" w:name="_Toc484449069"/>
      <w:bookmarkStart w:id="654" w:name="_Toc484448945"/>
      <w:bookmarkStart w:id="655" w:name="_Toc484448821"/>
      <w:bookmarkStart w:id="656" w:name="_Toc484448698"/>
      <w:bookmarkStart w:id="657" w:name="_Toc484448574"/>
      <w:bookmarkStart w:id="658" w:name="_Toc484448450"/>
      <w:bookmarkStart w:id="659" w:name="_Toc484448326"/>
      <w:bookmarkStart w:id="660" w:name="_Toc484448202"/>
      <w:bookmarkStart w:id="661" w:name="_Toc484448077"/>
      <w:bookmarkStart w:id="662" w:name="_Toc484440418"/>
      <w:bookmarkStart w:id="663" w:name="_Toc484440058"/>
      <w:bookmarkStart w:id="664" w:name="_Toc484439934"/>
      <w:bookmarkStart w:id="665" w:name="_Toc484439811"/>
      <w:bookmarkStart w:id="666" w:name="_Toc484438891"/>
      <w:bookmarkStart w:id="667" w:name="_Toc484438767"/>
      <w:bookmarkStart w:id="668" w:name="_Toc484438643"/>
      <w:bookmarkStart w:id="669" w:name="_Toc484429068"/>
      <w:bookmarkStart w:id="670" w:name="_Toc484428898"/>
      <w:bookmarkStart w:id="671" w:name="_Toc484097726"/>
      <w:bookmarkStart w:id="672" w:name="_Toc484011652"/>
      <w:bookmarkStart w:id="673" w:name="_Toc484011177"/>
      <w:bookmarkStart w:id="674" w:name="_Toc484011055"/>
      <w:bookmarkStart w:id="675" w:name="_Toc484010933"/>
      <w:bookmarkStart w:id="676" w:name="_Toc484010809"/>
      <w:bookmarkStart w:id="677" w:name="_Toc484010687"/>
      <w:bookmarkStart w:id="678" w:name="_Toc483906937"/>
      <w:bookmarkStart w:id="679" w:name="_Toc483571560"/>
      <w:bookmarkStart w:id="680" w:name="_Toc483571439"/>
      <w:bookmarkStart w:id="681" w:name="_Toc483474010"/>
      <w:bookmarkStart w:id="682" w:name="_Toc483401213"/>
      <w:bookmarkStart w:id="683" w:name="_Toc483325734"/>
      <w:bookmarkStart w:id="684" w:name="_Toc483316431"/>
      <w:bookmarkStart w:id="685" w:name="_Toc483316300"/>
      <w:bookmarkStart w:id="686" w:name="_Toc483316097"/>
      <w:bookmarkStart w:id="687" w:name="_Toc483315892"/>
      <w:bookmarkStart w:id="688" w:name="_Toc483302342"/>
      <w:bookmarkStart w:id="689" w:name="_Toc483233642"/>
      <w:bookmarkStart w:id="690" w:name="_Toc482979681"/>
      <w:bookmarkStart w:id="691" w:name="_Toc482979583"/>
      <w:bookmarkStart w:id="692" w:name="_Toc482979474"/>
      <w:bookmarkStart w:id="693" w:name="_Toc482979366"/>
      <w:bookmarkStart w:id="694" w:name="_Toc482979257"/>
      <w:bookmarkStart w:id="695" w:name="_Toc482979148"/>
      <w:bookmarkStart w:id="696" w:name="_Toc482979037"/>
      <w:bookmarkStart w:id="697" w:name="_Toc482978929"/>
      <w:bookmarkStart w:id="698" w:name="_Toc482978820"/>
      <w:bookmarkStart w:id="699" w:name="_Toc482959701"/>
      <w:bookmarkStart w:id="700" w:name="_Toc482959591"/>
      <w:bookmarkStart w:id="701" w:name="_Toc482959481"/>
      <w:bookmarkStart w:id="702" w:name="_Toc482712711"/>
      <w:bookmarkStart w:id="703" w:name="_Toc482641265"/>
      <w:bookmarkStart w:id="704" w:name="_Toc482633088"/>
      <w:bookmarkStart w:id="705" w:name="_Toc482352248"/>
      <w:bookmarkStart w:id="706" w:name="_Toc482352158"/>
      <w:bookmarkStart w:id="707" w:name="_Toc482352068"/>
      <w:bookmarkStart w:id="708" w:name="_Toc482351978"/>
      <w:bookmarkStart w:id="709" w:name="_Toc482102114"/>
      <w:bookmarkStart w:id="710" w:name="_Toc482102020"/>
      <w:bookmarkStart w:id="711" w:name="_Toc482101925"/>
      <w:bookmarkStart w:id="712" w:name="_Toc482101830"/>
      <w:bookmarkStart w:id="713" w:name="_Toc482101737"/>
      <w:bookmarkStart w:id="714" w:name="_Toc482101562"/>
      <w:bookmarkStart w:id="715" w:name="_Toc482101447"/>
      <w:bookmarkStart w:id="716" w:name="_Toc482101310"/>
      <w:bookmarkStart w:id="717" w:name="_Toc482100884"/>
      <w:bookmarkStart w:id="718" w:name="_Toc482100727"/>
      <w:bookmarkStart w:id="719" w:name="_Toc482099010"/>
      <w:bookmarkStart w:id="720" w:name="_Toc482097912"/>
      <w:bookmarkStart w:id="721" w:name="_Toc482097720"/>
      <w:bookmarkStart w:id="722" w:name="_Toc482097631"/>
      <w:bookmarkStart w:id="723" w:name="_Toc482097542"/>
      <w:bookmarkStart w:id="724" w:name="_Toc482025719"/>
      <w:bookmarkStart w:id="725" w:name="_Toc485218267"/>
      <w:bookmarkStart w:id="726" w:name="_Toc484688831"/>
      <w:bookmarkStart w:id="727" w:name="_Toc484688276"/>
      <w:bookmarkStart w:id="728" w:name="_Toc484605407"/>
      <w:bookmarkStart w:id="729" w:name="_Toc484605283"/>
      <w:bookmarkStart w:id="730" w:name="_Toc484526563"/>
      <w:bookmarkStart w:id="731" w:name="_Toc484449068"/>
      <w:bookmarkStart w:id="732" w:name="_Toc484448944"/>
      <w:bookmarkStart w:id="733" w:name="_Toc484448820"/>
      <w:bookmarkStart w:id="734" w:name="_Toc484448697"/>
      <w:bookmarkStart w:id="735" w:name="_Toc484448573"/>
      <w:bookmarkStart w:id="736" w:name="_Toc484448449"/>
      <w:bookmarkStart w:id="737" w:name="_Toc484448325"/>
      <w:bookmarkStart w:id="738" w:name="_Toc484448201"/>
      <w:bookmarkStart w:id="739" w:name="_Toc484448076"/>
      <w:bookmarkStart w:id="740" w:name="_Toc484440417"/>
      <w:bookmarkStart w:id="741" w:name="_Toc484440057"/>
      <w:bookmarkStart w:id="742" w:name="_Toc484439933"/>
      <w:bookmarkStart w:id="743" w:name="_Toc484439810"/>
      <w:bookmarkStart w:id="744" w:name="_Toc484438890"/>
      <w:bookmarkStart w:id="745" w:name="_Toc484438766"/>
      <w:bookmarkStart w:id="746" w:name="_Toc484438642"/>
      <w:bookmarkStart w:id="747" w:name="_Toc484429067"/>
      <w:bookmarkStart w:id="748" w:name="_Toc484428897"/>
      <w:bookmarkStart w:id="749" w:name="_Toc484097725"/>
      <w:bookmarkStart w:id="750" w:name="_Toc484011651"/>
      <w:bookmarkStart w:id="751" w:name="_Toc484011176"/>
      <w:bookmarkStart w:id="752" w:name="_Toc484011054"/>
      <w:bookmarkStart w:id="753" w:name="_Toc484010932"/>
      <w:bookmarkStart w:id="754" w:name="_Toc484010808"/>
      <w:bookmarkStart w:id="755" w:name="_Toc484010686"/>
      <w:bookmarkStart w:id="756" w:name="_Toc483906936"/>
      <w:bookmarkStart w:id="757" w:name="_Toc483571559"/>
      <w:bookmarkStart w:id="758" w:name="_Toc483571438"/>
      <w:bookmarkStart w:id="759" w:name="_Toc483474009"/>
      <w:bookmarkStart w:id="760" w:name="_Toc483401212"/>
      <w:bookmarkStart w:id="761" w:name="_Toc483325733"/>
      <w:bookmarkStart w:id="762" w:name="_Toc483316430"/>
      <w:bookmarkStart w:id="763" w:name="_Toc483316299"/>
      <w:bookmarkStart w:id="764" w:name="_Toc483316096"/>
      <w:bookmarkStart w:id="765" w:name="_Toc483315891"/>
      <w:bookmarkStart w:id="766" w:name="_Toc483302341"/>
      <w:bookmarkStart w:id="767" w:name="_Toc483233641"/>
      <w:bookmarkStart w:id="768" w:name="_Toc482979680"/>
      <w:bookmarkStart w:id="769" w:name="_Toc482979582"/>
      <w:bookmarkStart w:id="770" w:name="_Toc482979473"/>
      <w:bookmarkStart w:id="771" w:name="_Toc482979365"/>
      <w:bookmarkStart w:id="772" w:name="_Toc482979256"/>
      <w:bookmarkStart w:id="773" w:name="_Toc482979147"/>
      <w:bookmarkStart w:id="774" w:name="_Toc482979036"/>
      <w:bookmarkStart w:id="775" w:name="_Toc482978928"/>
      <w:bookmarkStart w:id="776" w:name="_Toc482978819"/>
      <w:bookmarkStart w:id="777" w:name="_Toc482959700"/>
      <w:bookmarkStart w:id="778" w:name="_Toc482959590"/>
      <w:bookmarkStart w:id="779" w:name="_Toc482959480"/>
      <w:bookmarkStart w:id="780" w:name="_Toc482712710"/>
      <w:bookmarkStart w:id="781" w:name="_Toc482641264"/>
      <w:bookmarkStart w:id="782" w:name="_Toc482633087"/>
      <w:bookmarkStart w:id="783" w:name="_Toc482352247"/>
      <w:bookmarkStart w:id="784" w:name="_Toc482352157"/>
      <w:bookmarkStart w:id="785" w:name="_Toc482352067"/>
      <w:bookmarkStart w:id="786" w:name="_Toc482351977"/>
      <w:bookmarkStart w:id="787" w:name="_Toc482102113"/>
      <w:bookmarkStart w:id="788" w:name="_Toc482102019"/>
      <w:bookmarkStart w:id="789" w:name="_Toc482101924"/>
      <w:bookmarkStart w:id="790" w:name="_Toc482101829"/>
      <w:bookmarkStart w:id="791" w:name="_Toc482101736"/>
      <w:bookmarkStart w:id="792" w:name="_Toc482101561"/>
      <w:bookmarkStart w:id="793" w:name="_Toc482101446"/>
      <w:bookmarkStart w:id="794" w:name="_Toc482101309"/>
      <w:bookmarkStart w:id="795" w:name="_Toc482100883"/>
      <w:bookmarkStart w:id="796" w:name="_Toc482100726"/>
      <w:bookmarkStart w:id="797" w:name="_Toc482099009"/>
      <w:bookmarkStart w:id="798" w:name="_Toc482097911"/>
      <w:bookmarkStart w:id="799" w:name="_Toc482097719"/>
      <w:bookmarkStart w:id="800" w:name="_Toc482097630"/>
      <w:bookmarkStart w:id="801" w:name="_Toc482097541"/>
      <w:bookmarkStart w:id="802" w:name="_Toc482025718"/>
      <w:bookmarkStart w:id="803" w:name="_Toc485218266"/>
      <w:bookmarkStart w:id="804" w:name="_Toc484688830"/>
      <w:bookmarkStart w:id="805" w:name="_Toc484688275"/>
      <w:bookmarkStart w:id="806" w:name="_Toc484605406"/>
      <w:bookmarkStart w:id="807" w:name="_Toc484605282"/>
      <w:bookmarkStart w:id="808" w:name="_Toc484526562"/>
      <w:bookmarkStart w:id="809" w:name="_Toc484449067"/>
      <w:bookmarkStart w:id="810" w:name="_Toc484448943"/>
      <w:bookmarkStart w:id="811" w:name="_Toc484448819"/>
      <w:bookmarkStart w:id="812" w:name="_Toc484448696"/>
      <w:bookmarkStart w:id="813" w:name="_Toc484448572"/>
      <w:bookmarkStart w:id="814" w:name="_Toc484448448"/>
      <w:bookmarkStart w:id="815" w:name="_Toc484448324"/>
      <w:bookmarkStart w:id="816" w:name="_Toc484448200"/>
      <w:bookmarkStart w:id="817" w:name="_Toc484448075"/>
      <w:bookmarkStart w:id="818" w:name="_Toc484440416"/>
      <w:bookmarkStart w:id="819" w:name="_Toc484440056"/>
      <w:bookmarkStart w:id="820" w:name="_Toc484439932"/>
      <w:bookmarkStart w:id="821" w:name="_Toc484439809"/>
      <w:bookmarkStart w:id="822" w:name="_Toc484438889"/>
      <w:bookmarkStart w:id="823" w:name="_Toc484438765"/>
      <w:bookmarkStart w:id="824" w:name="_Toc484438641"/>
      <w:bookmarkStart w:id="825" w:name="_Toc484429066"/>
      <w:bookmarkStart w:id="826" w:name="_Toc484428896"/>
      <w:bookmarkStart w:id="827" w:name="_Toc484097724"/>
      <w:bookmarkStart w:id="828" w:name="_Toc484011650"/>
      <w:bookmarkStart w:id="829" w:name="_Toc484011175"/>
      <w:bookmarkStart w:id="830" w:name="_Toc484011053"/>
      <w:bookmarkStart w:id="831" w:name="_Toc484010931"/>
      <w:bookmarkStart w:id="832" w:name="_Toc484010807"/>
      <w:bookmarkStart w:id="833" w:name="_Toc484010685"/>
      <w:bookmarkStart w:id="834" w:name="_Toc483906935"/>
      <w:bookmarkStart w:id="835" w:name="_Toc483571558"/>
      <w:bookmarkStart w:id="836" w:name="_Toc483571437"/>
      <w:bookmarkStart w:id="837" w:name="_Toc483474008"/>
      <w:bookmarkStart w:id="838" w:name="_Toc483401211"/>
      <w:bookmarkStart w:id="839" w:name="_Toc483325732"/>
      <w:bookmarkStart w:id="840" w:name="_Toc483316429"/>
      <w:bookmarkStart w:id="841" w:name="_Toc483316298"/>
      <w:bookmarkStart w:id="842" w:name="_Toc483316095"/>
      <w:bookmarkStart w:id="843" w:name="_Toc483315890"/>
      <w:bookmarkStart w:id="844" w:name="_Toc483302340"/>
      <w:bookmarkStart w:id="845" w:name="_Toc483233640"/>
      <w:bookmarkStart w:id="846" w:name="_Toc482979679"/>
      <w:bookmarkStart w:id="847" w:name="_Toc482979581"/>
      <w:bookmarkStart w:id="848" w:name="_Toc482979472"/>
      <w:bookmarkStart w:id="849" w:name="_Toc482979364"/>
      <w:bookmarkStart w:id="850" w:name="_Toc482979255"/>
      <w:bookmarkStart w:id="851" w:name="_Toc482979146"/>
      <w:bookmarkStart w:id="852" w:name="_Toc482979035"/>
      <w:bookmarkStart w:id="853" w:name="_Toc482978927"/>
      <w:bookmarkStart w:id="854" w:name="_Toc482978818"/>
      <w:bookmarkStart w:id="855" w:name="_Toc482959699"/>
      <w:bookmarkStart w:id="856" w:name="_Toc482959589"/>
      <w:bookmarkStart w:id="857" w:name="_Toc482959479"/>
      <w:bookmarkStart w:id="858" w:name="_Toc482712709"/>
      <w:bookmarkStart w:id="859" w:name="_Toc482641263"/>
      <w:bookmarkStart w:id="860" w:name="_Toc482633086"/>
      <w:bookmarkStart w:id="861" w:name="_Toc482352246"/>
      <w:bookmarkStart w:id="862" w:name="_Toc482352156"/>
      <w:bookmarkStart w:id="863" w:name="_Toc482352066"/>
      <w:bookmarkStart w:id="864" w:name="_Toc482351976"/>
      <w:bookmarkStart w:id="865" w:name="_Toc482102112"/>
      <w:bookmarkStart w:id="866" w:name="_Toc482102018"/>
      <w:bookmarkStart w:id="867" w:name="_Toc482101923"/>
      <w:bookmarkStart w:id="868" w:name="_Toc482101828"/>
      <w:bookmarkStart w:id="869" w:name="_Toc482101735"/>
      <w:bookmarkStart w:id="870" w:name="_Toc482101560"/>
      <w:bookmarkStart w:id="871" w:name="_Toc482101445"/>
      <w:bookmarkStart w:id="872" w:name="_Toc482101308"/>
      <w:bookmarkStart w:id="873" w:name="_Toc482100882"/>
      <w:bookmarkStart w:id="874" w:name="_Toc482100725"/>
      <w:bookmarkStart w:id="875" w:name="_Toc482099008"/>
      <w:bookmarkStart w:id="876" w:name="_Toc482097910"/>
      <w:bookmarkStart w:id="877" w:name="_Toc482097718"/>
      <w:bookmarkStart w:id="878" w:name="_Toc482097629"/>
      <w:bookmarkStart w:id="879" w:name="_Toc482097540"/>
      <w:bookmarkStart w:id="880" w:name="_Toc482025717"/>
      <w:bookmarkStart w:id="881" w:name="_Toc485218265"/>
      <w:bookmarkStart w:id="882" w:name="_Toc484688829"/>
      <w:bookmarkStart w:id="883" w:name="_Toc484688274"/>
      <w:bookmarkStart w:id="884" w:name="_Toc484605405"/>
      <w:bookmarkStart w:id="885" w:name="_Toc484605281"/>
      <w:bookmarkStart w:id="886" w:name="_Toc484526561"/>
      <w:bookmarkStart w:id="887" w:name="_Toc484449066"/>
      <w:bookmarkStart w:id="888" w:name="_Toc484448942"/>
      <w:bookmarkStart w:id="889" w:name="_Toc484448818"/>
      <w:bookmarkStart w:id="890" w:name="_Toc484448695"/>
      <w:bookmarkStart w:id="891" w:name="_Toc484448571"/>
      <w:bookmarkStart w:id="892" w:name="_Toc484448447"/>
      <w:bookmarkStart w:id="893" w:name="_Toc484448323"/>
      <w:bookmarkStart w:id="894" w:name="_Toc484448199"/>
      <w:bookmarkStart w:id="895" w:name="_Toc484448074"/>
      <w:bookmarkStart w:id="896" w:name="_Toc484440415"/>
      <w:bookmarkStart w:id="897" w:name="_Toc484440055"/>
      <w:bookmarkStart w:id="898" w:name="_Toc484439931"/>
      <w:bookmarkStart w:id="899" w:name="_Toc484439808"/>
      <w:bookmarkStart w:id="900" w:name="_Toc484438888"/>
      <w:bookmarkStart w:id="901" w:name="_Toc484438764"/>
      <w:bookmarkStart w:id="902" w:name="_Toc484438640"/>
      <w:bookmarkStart w:id="903" w:name="_Toc484429065"/>
      <w:bookmarkStart w:id="904" w:name="_Toc484428895"/>
      <w:bookmarkStart w:id="905" w:name="_Toc484097723"/>
      <w:bookmarkStart w:id="906" w:name="_Toc484011649"/>
      <w:bookmarkStart w:id="907" w:name="_Toc484011174"/>
      <w:bookmarkStart w:id="908" w:name="_Toc484011052"/>
      <w:bookmarkStart w:id="909" w:name="_Toc484010930"/>
      <w:bookmarkStart w:id="910" w:name="_Toc484010806"/>
      <w:bookmarkStart w:id="911" w:name="_Toc484010684"/>
      <w:bookmarkStart w:id="912" w:name="_Toc483906934"/>
      <w:bookmarkStart w:id="913" w:name="_Toc483571557"/>
      <w:bookmarkStart w:id="914" w:name="_Toc483571436"/>
      <w:bookmarkStart w:id="915" w:name="_Toc483474007"/>
      <w:bookmarkStart w:id="916" w:name="_Toc483401210"/>
      <w:bookmarkStart w:id="917" w:name="_Toc483325731"/>
      <w:bookmarkStart w:id="918" w:name="_Toc483316428"/>
      <w:bookmarkStart w:id="919" w:name="_Toc483316297"/>
      <w:bookmarkStart w:id="920" w:name="_Toc483316094"/>
      <w:bookmarkStart w:id="921" w:name="_Toc483315889"/>
      <w:bookmarkStart w:id="922" w:name="_Toc483302339"/>
      <w:bookmarkStart w:id="923" w:name="_Toc483233639"/>
      <w:bookmarkStart w:id="924" w:name="_Toc482979678"/>
      <w:bookmarkStart w:id="925" w:name="_Toc482979580"/>
      <w:bookmarkStart w:id="926" w:name="_Toc482979471"/>
      <w:bookmarkStart w:id="927" w:name="_Toc482979363"/>
      <w:bookmarkStart w:id="928" w:name="_Toc482979254"/>
      <w:bookmarkStart w:id="929" w:name="_Toc482979145"/>
      <w:bookmarkStart w:id="930" w:name="_Toc482979034"/>
      <w:bookmarkStart w:id="931" w:name="_Toc482978926"/>
      <w:bookmarkStart w:id="932" w:name="_Toc482978817"/>
      <w:bookmarkStart w:id="933" w:name="_Toc482959698"/>
      <w:bookmarkStart w:id="934" w:name="_Toc482959588"/>
      <w:bookmarkStart w:id="935" w:name="_Toc482959478"/>
      <w:bookmarkStart w:id="936" w:name="_Toc482712708"/>
      <w:bookmarkStart w:id="937" w:name="_Toc482641262"/>
      <w:bookmarkStart w:id="938" w:name="_Toc482633085"/>
      <w:bookmarkStart w:id="939" w:name="_Toc482352245"/>
      <w:bookmarkStart w:id="940" w:name="_Toc482352155"/>
      <w:bookmarkStart w:id="941" w:name="_Toc482352065"/>
      <w:bookmarkStart w:id="942" w:name="_Toc482351975"/>
      <w:bookmarkStart w:id="943" w:name="_Toc482102111"/>
      <w:bookmarkStart w:id="944" w:name="_Toc482102017"/>
      <w:bookmarkStart w:id="945" w:name="_Toc482101922"/>
      <w:bookmarkStart w:id="946" w:name="_Toc482101827"/>
      <w:bookmarkStart w:id="947" w:name="_Toc482101734"/>
      <w:bookmarkStart w:id="948" w:name="_Toc482101559"/>
      <w:bookmarkStart w:id="949" w:name="_Toc482101444"/>
      <w:bookmarkStart w:id="950" w:name="_Toc482101307"/>
      <w:bookmarkStart w:id="951" w:name="_Toc482100881"/>
      <w:bookmarkStart w:id="952" w:name="_Toc482100724"/>
      <w:bookmarkStart w:id="953" w:name="_Toc482099007"/>
      <w:bookmarkStart w:id="954" w:name="_Toc482097909"/>
      <w:bookmarkStart w:id="955" w:name="_Toc482097717"/>
      <w:bookmarkStart w:id="956" w:name="_Toc482097628"/>
      <w:bookmarkStart w:id="957" w:name="_Toc482097539"/>
      <w:bookmarkStart w:id="958" w:name="_Toc482025716"/>
      <w:bookmarkStart w:id="959" w:name="_Toc485218264"/>
      <w:bookmarkStart w:id="960" w:name="_Toc484688828"/>
      <w:bookmarkStart w:id="961" w:name="_Toc484688273"/>
      <w:bookmarkStart w:id="962" w:name="_Toc484605404"/>
      <w:bookmarkStart w:id="963" w:name="_Toc484605280"/>
      <w:bookmarkStart w:id="964" w:name="_Toc484526560"/>
      <w:bookmarkStart w:id="965" w:name="_Toc484449065"/>
      <w:bookmarkStart w:id="966" w:name="_Toc484448941"/>
      <w:bookmarkStart w:id="967" w:name="_Toc484448817"/>
      <w:bookmarkStart w:id="968" w:name="_Toc484448694"/>
      <w:bookmarkStart w:id="969" w:name="_Toc484448570"/>
      <w:bookmarkStart w:id="970" w:name="_Toc484448446"/>
      <w:bookmarkStart w:id="971" w:name="_Toc484448322"/>
      <w:bookmarkStart w:id="972" w:name="_Toc484448198"/>
      <w:bookmarkStart w:id="973" w:name="_Toc484448073"/>
      <w:bookmarkStart w:id="974" w:name="_Toc484440414"/>
      <w:bookmarkStart w:id="975" w:name="_Toc484440054"/>
      <w:bookmarkStart w:id="976" w:name="_Toc484439930"/>
      <w:bookmarkStart w:id="977" w:name="_Toc484439807"/>
      <w:bookmarkStart w:id="978" w:name="_Toc484438887"/>
      <w:bookmarkStart w:id="979" w:name="_Toc484438763"/>
      <w:bookmarkStart w:id="980" w:name="_Toc484438639"/>
      <w:bookmarkStart w:id="981" w:name="_Toc484429064"/>
      <w:bookmarkStart w:id="982" w:name="_Toc484428894"/>
      <w:bookmarkStart w:id="983" w:name="_Toc484097722"/>
      <w:bookmarkStart w:id="984" w:name="_Toc484011648"/>
      <w:bookmarkStart w:id="985" w:name="_Toc484011173"/>
      <w:bookmarkStart w:id="986" w:name="_Toc484011051"/>
      <w:bookmarkStart w:id="987" w:name="_Toc484010929"/>
      <w:bookmarkStart w:id="988" w:name="_Toc484010805"/>
      <w:bookmarkStart w:id="989" w:name="_Toc484010683"/>
      <w:bookmarkStart w:id="990" w:name="_Toc483906933"/>
      <w:bookmarkStart w:id="991" w:name="_Toc483571556"/>
      <w:bookmarkStart w:id="992" w:name="_Toc483571435"/>
      <w:bookmarkStart w:id="993" w:name="_Toc483474006"/>
      <w:bookmarkStart w:id="994" w:name="_Toc483401209"/>
      <w:bookmarkStart w:id="995" w:name="_Toc483325730"/>
      <w:bookmarkStart w:id="996" w:name="_Toc483316427"/>
      <w:bookmarkStart w:id="997" w:name="_Toc483316296"/>
      <w:bookmarkStart w:id="998" w:name="_Toc483316093"/>
      <w:bookmarkStart w:id="999" w:name="_Toc483315888"/>
      <w:bookmarkStart w:id="1000" w:name="_Toc483302338"/>
      <w:bookmarkStart w:id="1001" w:name="_Toc483233638"/>
      <w:bookmarkStart w:id="1002" w:name="_Toc482979677"/>
      <w:bookmarkStart w:id="1003" w:name="_Toc482979579"/>
      <w:bookmarkStart w:id="1004" w:name="_Toc482979470"/>
      <w:bookmarkStart w:id="1005" w:name="_Toc482979362"/>
      <w:bookmarkStart w:id="1006" w:name="_Toc482979253"/>
      <w:bookmarkStart w:id="1007" w:name="_Toc482979144"/>
      <w:bookmarkStart w:id="1008" w:name="_Toc482979033"/>
      <w:bookmarkStart w:id="1009" w:name="_Toc482978925"/>
      <w:bookmarkStart w:id="1010" w:name="_Toc482978816"/>
      <w:bookmarkStart w:id="1011" w:name="_Toc482959697"/>
      <w:bookmarkStart w:id="1012" w:name="_Toc482959587"/>
      <w:bookmarkStart w:id="1013" w:name="_Toc482959477"/>
      <w:bookmarkStart w:id="1014" w:name="_Toc482712707"/>
      <w:bookmarkStart w:id="1015" w:name="_Toc482641261"/>
      <w:bookmarkStart w:id="1016" w:name="_Toc482633084"/>
      <w:bookmarkStart w:id="1017" w:name="_Toc482352244"/>
      <w:bookmarkStart w:id="1018" w:name="_Toc482352154"/>
      <w:bookmarkStart w:id="1019" w:name="_Toc482352064"/>
      <w:bookmarkStart w:id="1020" w:name="_Toc482351974"/>
      <w:bookmarkStart w:id="1021" w:name="_Toc482102110"/>
      <w:bookmarkStart w:id="1022" w:name="_Toc482102016"/>
      <w:bookmarkStart w:id="1023" w:name="_Toc482101921"/>
      <w:bookmarkStart w:id="1024" w:name="_Toc482101826"/>
      <w:bookmarkStart w:id="1025" w:name="_Toc482101733"/>
      <w:bookmarkStart w:id="1026" w:name="_Toc482101558"/>
      <w:bookmarkStart w:id="1027" w:name="_Toc482101443"/>
      <w:bookmarkStart w:id="1028" w:name="_Toc482101306"/>
      <w:bookmarkStart w:id="1029" w:name="_Toc482100880"/>
      <w:bookmarkStart w:id="1030" w:name="_Toc482100723"/>
      <w:bookmarkStart w:id="1031" w:name="_Toc482099006"/>
      <w:bookmarkStart w:id="1032" w:name="_Toc482097908"/>
      <w:bookmarkStart w:id="1033" w:name="_Toc482097716"/>
      <w:bookmarkStart w:id="1034" w:name="_Toc482097627"/>
      <w:bookmarkStart w:id="1035" w:name="_Toc482097538"/>
      <w:bookmarkStart w:id="1036" w:name="_Toc482025715"/>
      <w:bookmarkStart w:id="1037" w:name="_Toc485218263"/>
      <w:bookmarkStart w:id="1038" w:name="_Toc484688827"/>
      <w:bookmarkStart w:id="1039" w:name="_Toc484688272"/>
      <w:bookmarkStart w:id="1040" w:name="_Toc484605403"/>
      <w:bookmarkStart w:id="1041" w:name="_Toc484605279"/>
      <w:bookmarkStart w:id="1042" w:name="_Toc484526559"/>
      <w:bookmarkStart w:id="1043" w:name="_Toc484449064"/>
      <w:bookmarkStart w:id="1044" w:name="_Toc484448940"/>
      <w:bookmarkStart w:id="1045" w:name="_Toc484448816"/>
      <w:bookmarkStart w:id="1046" w:name="_Toc484448693"/>
      <w:bookmarkStart w:id="1047" w:name="_Toc484448569"/>
      <w:bookmarkStart w:id="1048" w:name="_Toc484448445"/>
      <w:bookmarkStart w:id="1049" w:name="_Toc484448321"/>
      <w:bookmarkStart w:id="1050" w:name="_Toc484448197"/>
      <w:bookmarkStart w:id="1051" w:name="_Toc484448072"/>
      <w:bookmarkStart w:id="1052" w:name="_Toc484440413"/>
      <w:bookmarkStart w:id="1053" w:name="_Toc484440053"/>
      <w:bookmarkStart w:id="1054" w:name="_Toc484439929"/>
      <w:bookmarkStart w:id="1055" w:name="_Toc484439806"/>
      <w:bookmarkStart w:id="1056" w:name="_Toc484438886"/>
      <w:bookmarkStart w:id="1057" w:name="_Toc484438762"/>
      <w:bookmarkStart w:id="1058" w:name="_Toc484438638"/>
      <w:bookmarkStart w:id="1059" w:name="_Toc484429063"/>
      <w:bookmarkStart w:id="1060" w:name="_Toc484428893"/>
      <w:bookmarkStart w:id="1061" w:name="_Toc484097721"/>
      <w:bookmarkStart w:id="1062" w:name="_Toc484011647"/>
      <w:bookmarkStart w:id="1063" w:name="_Toc484011172"/>
      <w:bookmarkStart w:id="1064" w:name="_Toc484011050"/>
      <w:bookmarkStart w:id="1065" w:name="_Toc484010928"/>
      <w:bookmarkStart w:id="1066" w:name="_Toc484010804"/>
      <w:bookmarkStart w:id="1067" w:name="_Toc484010682"/>
      <w:bookmarkStart w:id="1068" w:name="_Toc483906932"/>
      <w:bookmarkStart w:id="1069" w:name="_Toc483571555"/>
      <w:bookmarkStart w:id="1070" w:name="_Toc483571434"/>
      <w:bookmarkStart w:id="1071" w:name="_Toc483474005"/>
      <w:bookmarkStart w:id="1072" w:name="_Toc483401208"/>
      <w:bookmarkStart w:id="1073" w:name="_Toc483325729"/>
      <w:bookmarkStart w:id="1074" w:name="_Toc483316426"/>
      <w:bookmarkStart w:id="1075" w:name="_Toc483316295"/>
      <w:bookmarkStart w:id="1076" w:name="_Toc483316092"/>
      <w:bookmarkStart w:id="1077" w:name="_Toc483315887"/>
      <w:bookmarkStart w:id="1078" w:name="_Toc483302337"/>
      <w:bookmarkStart w:id="1079" w:name="_Toc483233637"/>
      <w:bookmarkStart w:id="1080" w:name="_Toc482979676"/>
      <w:bookmarkStart w:id="1081" w:name="_Toc482979578"/>
      <w:bookmarkStart w:id="1082" w:name="_Toc482979469"/>
      <w:bookmarkStart w:id="1083" w:name="_Toc482979361"/>
      <w:bookmarkStart w:id="1084" w:name="_Toc482979252"/>
      <w:bookmarkStart w:id="1085" w:name="_Toc482979143"/>
      <w:bookmarkStart w:id="1086" w:name="_Toc482979032"/>
      <w:bookmarkStart w:id="1087" w:name="_Toc482978924"/>
      <w:bookmarkStart w:id="1088" w:name="_Toc482978815"/>
      <w:bookmarkStart w:id="1089" w:name="_Toc482959696"/>
      <w:bookmarkStart w:id="1090" w:name="_Toc482959586"/>
      <w:bookmarkStart w:id="1091" w:name="_Toc482959476"/>
      <w:bookmarkStart w:id="1092" w:name="_Toc482712706"/>
      <w:bookmarkStart w:id="1093" w:name="_Toc482641260"/>
      <w:bookmarkStart w:id="1094" w:name="_Toc482633083"/>
      <w:bookmarkStart w:id="1095" w:name="_Toc482352243"/>
      <w:bookmarkStart w:id="1096" w:name="_Toc482352153"/>
      <w:bookmarkStart w:id="1097" w:name="_Toc482352063"/>
      <w:bookmarkStart w:id="1098" w:name="_Toc482351973"/>
      <w:bookmarkStart w:id="1099" w:name="_Toc482102109"/>
      <w:bookmarkStart w:id="1100" w:name="_Toc482102015"/>
      <w:bookmarkStart w:id="1101" w:name="_Toc482101920"/>
      <w:bookmarkStart w:id="1102" w:name="_Toc482101825"/>
      <w:bookmarkStart w:id="1103" w:name="_Toc482101732"/>
      <w:bookmarkStart w:id="1104" w:name="_Toc482101557"/>
      <w:bookmarkStart w:id="1105" w:name="_Toc482101442"/>
      <w:bookmarkStart w:id="1106" w:name="_Toc482101305"/>
      <w:bookmarkStart w:id="1107" w:name="_Toc482100879"/>
      <w:bookmarkStart w:id="1108" w:name="_Toc482100722"/>
      <w:bookmarkStart w:id="1109" w:name="_Toc482099005"/>
      <w:bookmarkStart w:id="1110" w:name="_Toc482097907"/>
      <w:bookmarkStart w:id="1111" w:name="_Toc482097715"/>
      <w:bookmarkStart w:id="1112" w:name="_Toc482097626"/>
      <w:bookmarkStart w:id="1113" w:name="_Toc482097537"/>
      <w:bookmarkStart w:id="1114" w:name="_Toc482025714"/>
      <w:bookmarkStart w:id="1115" w:name="_Toc485218262"/>
      <w:bookmarkStart w:id="1116" w:name="_Toc484688826"/>
      <w:bookmarkStart w:id="1117" w:name="_Toc484688271"/>
      <w:bookmarkStart w:id="1118" w:name="_Toc484605402"/>
      <w:bookmarkStart w:id="1119" w:name="_Toc484605278"/>
      <w:bookmarkStart w:id="1120" w:name="_Toc484526558"/>
      <w:bookmarkStart w:id="1121" w:name="_Toc484449063"/>
      <w:bookmarkStart w:id="1122" w:name="_Toc484448939"/>
      <w:bookmarkStart w:id="1123" w:name="_Toc484448815"/>
      <w:bookmarkStart w:id="1124" w:name="_Toc484448692"/>
      <w:bookmarkStart w:id="1125" w:name="_Toc484448568"/>
      <w:bookmarkStart w:id="1126" w:name="_Toc484448444"/>
      <w:bookmarkStart w:id="1127" w:name="_Toc484448320"/>
      <w:bookmarkStart w:id="1128" w:name="_Toc484448196"/>
      <w:bookmarkStart w:id="1129" w:name="_Toc484448071"/>
      <w:bookmarkStart w:id="1130" w:name="_Toc484440412"/>
      <w:bookmarkStart w:id="1131" w:name="_Toc484440052"/>
      <w:bookmarkStart w:id="1132" w:name="_Toc484439928"/>
      <w:bookmarkStart w:id="1133" w:name="_Toc484439805"/>
      <w:bookmarkStart w:id="1134" w:name="_Toc484438885"/>
      <w:bookmarkStart w:id="1135" w:name="_Toc484438761"/>
      <w:bookmarkStart w:id="1136" w:name="_Toc484438637"/>
      <w:bookmarkStart w:id="1137" w:name="_Toc484429062"/>
      <w:bookmarkStart w:id="1138" w:name="_Toc484428892"/>
      <w:bookmarkStart w:id="1139" w:name="_Toc484097720"/>
      <w:bookmarkStart w:id="1140" w:name="_Toc484011646"/>
      <w:bookmarkStart w:id="1141" w:name="_Toc484011171"/>
      <w:bookmarkStart w:id="1142" w:name="_Toc484011049"/>
      <w:bookmarkStart w:id="1143" w:name="_Toc484010927"/>
      <w:bookmarkStart w:id="1144" w:name="_Toc484010803"/>
      <w:bookmarkStart w:id="1145" w:name="_Toc484010681"/>
      <w:bookmarkStart w:id="1146" w:name="_Toc483906931"/>
      <w:bookmarkStart w:id="1147" w:name="_Toc483571554"/>
      <w:bookmarkStart w:id="1148" w:name="_Toc483571433"/>
      <w:bookmarkStart w:id="1149" w:name="_Toc483474004"/>
      <w:bookmarkStart w:id="1150" w:name="_Toc483401207"/>
      <w:bookmarkStart w:id="1151" w:name="_Toc483325728"/>
      <w:bookmarkStart w:id="1152" w:name="_Toc483316425"/>
      <w:bookmarkStart w:id="1153" w:name="_Toc483316294"/>
      <w:bookmarkStart w:id="1154" w:name="_Toc483316091"/>
      <w:bookmarkStart w:id="1155" w:name="_Toc483315886"/>
      <w:bookmarkStart w:id="1156" w:name="_Toc483302336"/>
      <w:bookmarkStart w:id="1157" w:name="_Toc483233636"/>
      <w:bookmarkStart w:id="1158" w:name="_Toc482979675"/>
      <w:bookmarkStart w:id="1159" w:name="_Toc482979577"/>
      <w:bookmarkStart w:id="1160" w:name="_Toc482979468"/>
      <w:bookmarkStart w:id="1161" w:name="_Toc482979360"/>
      <w:bookmarkStart w:id="1162" w:name="_Toc482979251"/>
      <w:bookmarkStart w:id="1163" w:name="_Toc482979142"/>
      <w:bookmarkStart w:id="1164" w:name="_Toc482979031"/>
      <w:bookmarkStart w:id="1165" w:name="_Toc482978923"/>
      <w:bookmarkStart w:id="1166" w:name="_Toc482978814"/>
      <w:bookmarkStart w:id="1167" w:name="_Toc482959695"/>
      <w:bookmarkStart w:id="1168" w:name="_Toc482959585"/>
      <w:bookmarkStart w:id="1169" w:name="_Toc482959475"/>
      <w:bookmarkStart w:id="1170" w:name="_Toc482712705"/>
      <w:bookmarkStart w:id="1171" w:name="_Toc482641259"/>
      <w:bookmarkStart w:id="1172" w:name="_Toc482633082"/>
      <w:bookmarkStart w:id="1173" w:name="_Toc482352242"/>
      <w:bookmarkStart w:id="1174" w:name="_Toc482352152"/>
      <w:bookmarkStart w:id="1175" w:name="_Toc482352062"/>
      <w:bookmarkStart w:id="1176" w:name="_Toc482351972"/>
      <w:bookmarkStart w:id="1177" w:name="_Toc482102108"/>
      <w:bookmarkStart w:id="1178" w:name="_Toc482102014"/>
      <w:bookmarkStart w:id="1179" w:name="_Toc482101919"/>
      <w:bookmarkStart w:id="1180" w:name="_Toc482101824"/>
      <w:bookmarkStart w:id="1181" w:name="_Toc482101731"/>
      <w:bookmarkStart w:id="1182" w:name="_Toc482101556"/>
      <w:bookmarkStart w:id="1183" w:name="_Toc482101441"/>
      <w:bookmarkStart w:id="1184" w:name="_Toc482101304"/>
      <w:bookmarkStart w:id="1185" w:name="_Toc482100878"/>
      <w:bookmarkStart w:id="1186" w:name="_Toc482100721"/>
      <w:bookmarkStart w:id="1187" w:name="_Toc482099004"/>
      <w:bookmarkStart w:id="1188" w:name="_Toc482097906"/>
      <w:bookmarkStart w:id="1189" w:name="_Toc482097714"/>
      <w:bookmarkStart w:id="1190" w:name="_Toc482097625"/>
      <w:bookmarkStart w:id="1191" w:name="_Toc482097536"/>
      <w:bookmarkStart w:id="1192" w:name="_Toc482025713"/>
      <w:bookmarkStart w:id="1193" w:name="_Toc485218261"/>
      <w:bookmarkStart w:id="1194" w:name="_Toc484688825"/>
      <w:bookmarkStart w:id="1195" w:name="_Toc484688270"/>
      <w:bookmarkStart w:id="1196" w:name="_Toc484605401"/>
      <w:bookmarkStart w:id="1197" w:name="_Toc484605277"/>
      <w:bookmarkStart w:id="1198" w:name="_Toc484526557"/>
      <w:bookmarkStart w:id="1199" w:name="_Toc484449062"/>
      <w:bookmarkStart w:id="1200" w:name="_Toc484448938"/>
      <w:bookmarkStart w:id="1201" w:name="_Toc484448814"/>
      <w:bookmarkStart w:id="1202" w:name="_Toc484448691"/>
      <w:bookmarkStart w:id="1203" w:name="_Toc484448567"/>
      <w:bookmarkStart w:id="1204" w:name="_Toc484448443"/>
      <w:bookmarkStart w:id="1205" w:name="_Toc484448319"/>
      <w:bookmarkStart w:id="1206" w:name="_Toc484448195"/>
      <w:bookmarkStart w:id="1207" w:name="_Toc484448070"/>
      <w:bookmarkStart w:id="1208" w:name="_Toc484440411"/>
      <w:bookmarkStart w:id="1209" w:name="_Toc484440051"/>
      <w:bookmarkStart w:id="1210" w:name="_Toc484439927"/>
      <w:bookmarkStart w:id="1211" w:name="_Toc484439804"/>
      <w:bookmarkStart w:id="1212" w:name="_Toc484438884"/>
      <w:bookmarkStart w:id="1213" w:name="_Toc484438760"/>
      <w:bookmarkStart w:id="1214" w:name="_Toc484438636"/>
      <w:bookmarkStart w:id="1215" w:name="_Toc484429061"/>
      <w:bookmarkStart w:id="1216" w:name="_Toc484428891"/>
      <w:bookmarkStart w:id="1217" w:name="_Toc484097719"/>
      <w:bookmarkStart w:id="1218" w:name="_Toc484011645"/>
      <w:bookmarkStart w:id="1219" w:name="_Toc484011170"/>
      <w:bookmarkStart w:id="1220" w:name="_Toc484011048"/>
      <w:bookmarkStart w:id="1221" w:name="_Toc484010926"/>
      <w:bookmarkStart w:id="1222" w:name="_Toc484010802"/>
      <w:bookmarkStart w:id="1223" w:name="_Toc484010680"/>
      <w:bookmarkStart w:id="1224" w:name="_Toc483906930"/>
      <w:bookmarkStart w:id="1225" w:name="_Toc483571553"/>
      <w:bookmarkStart w:id="1226" w:name="_Toc483571432"/>
      <w:bookmarkStart w:id="1227" w:name="_Toc483474003"/>
      <w:bookmarkStart w:id="1228" w:name="_Toc483401206"/>
      <w:bookmarkStart w:id="1229" w:name="_Toc483325727"/>
      <w:bookmarkStart w:id="1230" w:name="_Toc483316424"/>
      <w:bookmarkStart w:id="1231" w:name="_Toc483316293"/>
      <w:bookmarkStart w:id="1232" w:name="_Toc483316090"/>
      <w:bookmarkStart w:id="1233" w:name="_Toc483315885"/>
      <w:bookmarkStart w:id="1234" w:name="_Toc483302335"/>
      <w:bookmarkStart w:id="1235" w:name="_Toc483233635"/>
      <w:bookmarkStart w:id="1236" w:name="_Toc482979674"/>
      <w:bookmarkStart w:id="1237" w:name="_Toc482979576"/>
      <w:bookmarkStart w:id="1238" w:name="_Toc482979467"/>
      <w:bookmarkStart w:id="1239" w:name="_Toc482979359"/>
      <w:bookmarkStart w:id="1240" w:name="_Toc482979250"/>
      <w:bookmarkStart w:id="1241" w:name="_Toc482979141"/>
      <w:bookmarkStart w:id="1242" w:name="_Toc482979030"/>
      <w:bookmarkStart w:id="1243" w:name="_Toc482978922"/>
      <w:bookmarkStart w:id="1244" w:name="_Toc482978813"/>
      <w:bookmarkStart w:id="1245" w:name="_Toc482959694"/>
      <w:bookmarkStart w:id="1246" w:name="_Toc482959584"/>
      <w:bookmarkStart w:id="1247" w:name="_Toc482959474"/>
      <w:bookmarkStart w:id="1248" w:name="_Toc482712704"/>
      <w:bookmarkStart w:id="1249" w:name="_Toc482641258"/>
      <w:bookmarkStart w:id="1250" w:name="_Toc482633081"/>
      <w:bookmarkStart w:id="1251" w:name="_Toc482352241"/>
      <w:bookmarkStart w:id="1252" w:name="_Toc482352151"/>
      <w:bookmarkStart w:id="1253" w:name="_Toc482352061"/>
      <w:bookmarkStart w:id="1254" w:name="_Toc482351971"/>
      <w:bookmarkStart w:id="1255" w:name="_Toc482102107"/>
      <w:bookmarkStart w:id="1256" w:name="_Toc482102013"/>
      <w:bookmarkStart w:id="1257" w:name="_Toc482101918"/>
      <w:bookmarkStart w:id="1258" w:name="_Toc482101823"/>
      <w:bookmarkStart w:id="1259" w:name="_Toc482101730"/>
      <w:bookmarkStart w:id="1260" w:name="_Toc482101555"/>
      <w:bookmarkStart w:id="1261" w:name="_Toc482101440"/>
      <w:bookmarkStart w:id="1262" w:name="_Toc482101303"/>
      <w:bookmarkStart w:id="1263" w:name="_Toc482100877"/>
      <w:bookmarkStart w:id="1264" w:name="_Toc482100720"/>
      <w:bookmarkStart w:id="1265" w:name="_Toc482099003"/>
      <w:bookmarkStart w:id="1266" w:name="_Toc482097905"/>
      <w:bookmarkStart w:id="1267" w:name="_Toc482097713"/>
      <w:bookmarkStart w:id="1268" w:name="_Toc482097624"/>
      <w:bookmarkStart w:id="1269" w:name="_Toc482097535"/>
      <w:bookmarkStart w:id="1270" w:name="_Toc482025712"/>
      <w:bookmarkStart w:id="1271" w:name="_Toc416423357"/>
      <w:bookmarkStart w:id="1272" w:name="_Toc406754172"/>
      <w:bookmarkStart w:id="1273" w:name="_Ref531184613"/>
      <w:bookmarkStart w:id="1274" w:name="_Toc188370792"/>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r>
        <w:rPr>
          <w:rFonts w:asciiTheme="minorHAnsi" w:hAnsiTheme="minorHAnsi" w:cstheme="minorBidi"/>
          <w:sz w:val="22"/>
          <w:szCs w:val="22"/>
        </w:rPr>
        <w:t xml:space="preserve">6. </w:t>
      </w:r>
      <w:r w:rsidR="00E44724" w:rsidRPr="7B4A12D5">
        <w:rPr>
          <w:rFonts w:asciiTheme="minorHAnsi" w:hAnsiTheme="minorHAnsi" w:cstheme="minorBidi"/>
          <w:sz w:val="22"/>
          <w:szCs w:val="22"/>
        </w:rPr>
        <w:t>REQUISITI GENERALI</w:t>
      </w:r>
      <w:bookmarkEnd w:id="1273"/>
      <w:bookmarkEnd w:id="1274"/>
      <w:r w:rsidR="00E44724" w:rsidRPr="7B4A12D5">
        <w:rPr>
          <w:rFonts w:asciiTheme="minorHAnsi" w:hAnsiTheme="minorHAnsi" w:cstheme="minorBidi"/>
          <w:sz w:val="22"/>
          <w:szCs w:val="22"/>
        </w:rPr>
        <w:t xml:space="preserve"> </w:t>
      </w:r>
    </w:p>
    <w:p w14:paraId="2CCC52B2" w14:textId="77777777" w:rsidR="00A26D00" w:rsidRPr="00A26D00" w:rsidRDefault="00A26D00" w:rsidP="00A26D00">
      <w:pPr>
        <w:rPr>
          <w:lang w:eastAsia="en-US"/>
        </w:rPr>
      </w:pPr>
    </w:p>
    <w:p w14:paraId="0DC6224C" w14:textId="77777777" w:rsidR="0012293B" w:rsidRDefault="00A26D00" w:rsidP="0012293B">
      <w:pPr>
        <w:pStyle w:val="NormaleWeb"/>
        <w:spacing w:before="0" w:beforeAutospacing="0" w:after="0" w:afterAutospacing="0"/>
        <w:rPr>
          <w:rFonts w:asciiTheme="minorHAnsi" w:hAnsiTheme="minorHAnsi" w:cstheme="minorHAnsi"/>
          <w:sz w:val="22"/>
          <w:szCs w:val="22"/>
          <w:lang w:eastAsia="en-US"/>
        </w:rPr>
      </w:pPr>
      <w:r w:rsidRPr="00A5281B">
        <w:rPr>
          <w:rFonts w:asciiTheme="minorHAnsi" w:hAnsiTheme="minorHAnsi" w:cstheme="minorHAnsi"/>
          <w:sz w:val="22"/>
          <w:szCs w:val="22"/>
          <w:lang w:eastAsia="en-US"/>
        </w:rPr>
        <w:t>I concorrenti devono essere in possesso, a pena di esclusione, dei requisiti di ordine generale previsti dal Codice nonch</w:t>
      </w:r>
      <w:r>
        <w:rPr>
          <w:rFonts w:asciiTheme="minorHAnsi" w:hAnsiTheme="minorHAnsi" w:cstheme="minorHAnsi"/>
          <w:sz w:val="22"/>
          <w:szCs w:val="22"/>
          <w:lang w:eastAsia="en-US"/>
        </w:rPr>
        <w:t>é</w:t>
      </w:r>
      <w:r w:rsidRPr="00A5281B">
        <w:rPr>
          <w:rFonts w:asciiTheme="minorHAnsi" w:hAnsiTheme="minorHAnsi" w:cstheme="minorHAnsi"/>
          <w:sz w:val="22"/>
          <w:szCs w:val="22"/>
          <w:lang w:eastAsia="en-US"/>
        </w:rPr>
        <w:t xml:space="preserve"> degli ulteriori requisiti indicati nel presente </w:t>
      </w:r>
      <w:r>
        <w:rPr>
          <w:rFonts w:asciiTheme="minorHAnsi" w:hAnsiTheme="minorHAnsi" w:cstheme="minorHAnsi"/>
          <w:sz w:val="22"/>
          <w:szCs w:val="22"/>
          <w:lang w:eastAsia="en-US"/>
        </w:rPr>
        <w:t>paragrafo</w:t>
      </w:r>
      <w:r w:rsidRPr="00A5281B">
        <w:rPr>
          <w:rFonts w:asciiTheme="minorHAnsi" w:hAnsiTheme="minorHAnsi" w:cstheme="minorHAnsi"/>
          <w:sz w:val="22"/>
          <w:szCs w:val="22"/>
          <w:lang w:eastAsia="en-US"/>
        </w:rPr>
        <w:t xml:space="preserve">. </w:t>
      </w:r>
    </w:p>
    <w:p w14:paraId="0831BB24" w14:textId="2A245CAD" w:rsidR="00A26D00" w:rsidRPr="00A5281B" w:rsidRDefault="00A26D00" w:rsidP="0012293B">
      <w:pPr>
        <w:pStyle w:val="NormaleWeb"/>
        <w:spacing w:before="0" w:beforeAutospacing="0" w:after="0" w:afterAutospacing="0"/>
        <w:rPr>
          <w:rFonts w:asciiTheme="minorHAnsi" w:hAnsiTheme="minorHAnsi" w:cstheme="minorHAnsi"/>
          <w:sz w:val="22"/>
          <w:szCs w:val="22"/>
          <w:lang w:eastAsia="en-US"/>
        </w:rPr>
      </w:pPr>
      <w:r w:rsidRPr="00A5281B">
        <w:rPr>
          <w:rFonts w:asciiTheme="minorHAnsi" w:hAnsiTheme="minorHAnsi" w:cstheme="minorHAnsi"/>
          <w:sz w:val="22"/>
          <w:szCs w:val="22"/>
          <w:lang w:eastAsia="en-US"/>
        </w:rPr>
        <w:t>La stazione appaltante verifica il possesso dei requisiti di ordine generale accedendo al fascicolo virtuale dell’operatore economico (di seguito: FVOE)</w:t>
      </w:r>
      <w:r w:rsidR="0009042B">
        <w:rPr>
          <w:rFonts w:asciiTheme="minorHAnsi" w:hAnsiTheme="minorHAnsi" w:cstheme="minorHAnsi"/>
          <w:sz w:val="22"/>
          <w:szCs w:val="22"/>
          <w:lang w:eastAsia="en-US"/>
        </w:rPr>
        <w:t xml:space="preserve"> </w:t>
      </w:r>
      <w:r w:rsidR="0009042B" w:rsidRPr="0009042B">
        <w:rPr>
          <w:rFonts w:asciiTheme="minorHAnsi" w:hAnsiTheme="minorHAnsi" w:cstheme="minorHAnsi"/>
          <w:sz w:val="22"/>
          <w:szCs w:val="22"/>
          <w:lang w:eastAsia="en-US"/>
        </w:rPr>
        <w:t>o in caso di mancato funzionamento del FVOE tramite ogni altro mezzo ritenuto idoneo</w:t>
      </w:r>
      <w:r w:rsidR="0009042B">
        <w:rPr>
          <w:rFonts w:asciiTheme="minorHAnsi" w:hAnsiTheme="minorHAnsi" w:cstheme="minorHAnsi"/>
          <w:sz w:val="22"/>
          <w:szCs w:val="22"/>
          <w:lang w:eastAsia="en-US"/>
        </w:rPr>
        <w:t>.</w:t>
      </w:r>
      <w:r w:rsidRPr="00A5281B">
        <w:rPr>
          <w:rFonts w:asciiTheme="minorHAnsi" w:hAnsiTheme="minorHAnsi" w:cstheme="minorHAnsi"/>
          <w:sz w:val="22"/>
          <w:szCs w:val="22"/>
          <w:lang w:eastAsia="en-US"/>
        </w:rPr>
        <w:t xml:space="preserve"> </w:t>
      </w:r>
      <w:r w:rsidR="0012293B">
        <w:rPr>
          <w:rFonts w:asciiTheme="minorHAnsi" w:hAnsiTheme="minorHAnsi" w:cstheme="minorHAnsi"/>
          <w:sz w:val="22"/>
          <w:szCs w:val="22"/>
          <w:lang w:eastAsia="en-US"/>
        </w:rPr>
        <w:t xml:space="preserve">L’O.E., ai sensi dell’art. 35 comma 5-bis, è tenuto, altresì, ad autorizzare l’accesso al FVOE in sede di presentazione dell’offerta.  </w:t>
      </w:r>
    </w:p>
    <w:p w14:paraId="76E4FEEF" w14:textId="77777777" w:rsidR="00A26D00" w:rsidRPr="00A5281B" w:rsidRDefault="00A26D00" w:rsidP="00A26D00">
      <w:pPr>
        <w:pStyle w:val="NormaleWeb"/>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Le circostanze di cui all’articolo 94 del Codice sono cause di esclusione automatica. La sussistenza delle circostanze di cui all’articolo 95 del Codice è accertata previo contraddittorio con l’operatore economico. </w:t>
      </w:r>
    </w:p>
    <w:p w14:paraId="4A151321" w14:textId="051E75A9" w:rsidR="00A26D00" w:rsidRPr="00A5281B" w:rsidRDefault="00A26D00" w:rsidP="00A26D00">
      <w:pPr>
        <w:pStyle w:val="NormaleWeb"/>
        <w:rPr>
          <w:rFonts w:asciiTheme="minorHAnsi" w:hAnsiTheme="minorHAnsi" w:cstheme="minorHAnsi"/>
          <w:sz w:val="22"/>
          <w:szCs w:val="22"/>
          <w:lang w:eastAsia="en-US"/>
        </w:rPr>
      </w:pPr>
      <w:r w:rsidRPr="00A5281B">
        <w:rPr>
          <w:rFonts w:asciiTheme="minorHAnsi" w:hAnsiTheme="minorHAnsi" w:cstheme="minorHAnsi"/>
          <w:sz w:val="22"/>
          <w:szCs w:val="22"/>
          <w:lang w:eastAsia="en-US"/>
        </w:rPr>
        <w:t>In caso di partecipazione di consorzi di cui all’articolo 65, comma 2, lettere b)</w:t>
      </w:r>
      <w:r>
        <w:rPr>
          <w:rFonts w:asciiTheme="minorHAnsi" w:hAnsiTheme="minorHAnsi" w:cstheme="minorHAnsi"/>
          <w:sz w:val="22"/>
          <w:szCs w:val="22"/>
          <w:lang w:eastAsia="en-US"/>
        </w:rPr>
        <w:t>,</w:t>
      </w:r>
      <w:r w:rsidRPr="00A5281B">
        <w:rPr>
          <w:rFonts w:asciiTheme="minorHAnsi" w:hAnsiTheme="minorHAnsi" w:cstheme="minorHAnsi"/>
          <w:sz w:val="22"/>
          <w:szCs w:val="22"/>
          <w:lang w:eastAsia="en-US"/>
        </w:rPr>
        <w:t xml:space="preserve"> c) </w:t>
      </w:r>
      <w:r>
        <w:rPr>
          <w:rFonts w:asciiTheme="minorHAnsi" w:hAnsiTheme="minorHAnsi" w:cstheme="minorHAnsi"/>
          <w:sz w:val="22"/>
          <w:szCs w:val="22"/>
          <w:lang w:eastAsia="en-US"/>
        </w:rPr>
        <w:t xml:space="preserve">e d) </w:t>
      </w:r>
      <w:r w:rsidRPr="00A5281B">
        <w:rPr>
          <w:rFonts w:asciiTheme="minorHAnsi" w:hAnsiTheme="minorHAnsi" w:cstheme="minorHAnsi"/>
          <w:sz w:val="22"/>
          <w:szCs w:val="22"/>
          <w:lang w:eastAsia="en-US"/>
        </w:rPr>
        <w:t xml:space="preserve">del Codice i requisiti di cui al </w:t>
      </w:r>
      <w:r>
        <w:rPr>
          <w:rFonts w:asciiTheme="minorHAnsi" w:hAnsiTheme="minorHAnsi" w:cstheme="minorHAnsi"/>
          <w:sz w:val="22"/>
          <w:szCs w:val="22"/>
          <w:lang w:eastAsia="en-US"/>
        </w:rPr>
        <w:t xml:space="preserve">presente paragrafo 6 </w:t>
      </w:r>
      <w:r w:rsidRPr="00A5281B">
        <w:rPr>
          <w:rFonts w:asciiTheme="minorHAnsi" w:hAnsiTheme="minorHAnsi" w:cstheme="minorHAnsi"/>
          <w:sz w:val="22"/>
          <w:szCs w:val="22"/>
          <w:lang w:eastAsia="en-US"/>
        </w:rPr>
        <w:t>devono essere posseduti dal consorzio e dalle consorziate indicate quali esecutrici</w:t>
      </w:r>
      <w:r>
        <w:rPr>
          <w:rFonts w:asciiTheme="minorHAnsi" w:hAnsiTheme="minorHAnsi" w:cstheme="minorHAnsi"/>
          <w:sz w:val="22"/>
          <w:szCs w:val="22"/>
          <w:lang w:eastAsia="en-US"/>
        </w:rPr>
        <w:t>, nonché dalle consorziate che prestano i requisiti</w:t>
      </w:r>
      <w:r w:rsidRPr="00A5281B">
        <w:rPr>
          <w:rFonts w:asciiTheme="minorHAnsi" w:hAnsiTheme="minorHAnsi" w:cstheme="minorHAnsi"/>
          <w:sz w:val="22"/>
          <w:szCs w:val="22"/>
          <w:lang w:eastAsia="en-US"/>
        </w:rPr>
        <w:t xml:space="preserve">. </w:t>
      </w:r>
    </w:p>
    <w:p w14:paraId="258BC004" w14:textId="77777777" w:rsidR="00A26D00" w:rsidRPr="00A5281B" w:rsidRDefault="00A26D00" w:rsidP="00A26D00">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lastRenderedPageBreak/>
        <w:t xml:space="preserve">Costituisce </w:t>
      </w:r>
      <w:r w:rsidRPr="00A5281B">
        <w:rPr>
          <w:rFonts w:asciiTheme="minorHAnsi" w:hAnsiTheme="minorHAnsi" w:cstheme="minorHAnsi"/>
          <w:b/>
          <w:sz w:val="22"/>
          <w:szCs w:val="22"/>
          <w:lang w:eastAsia="en-US"/>
        </w:rPr>
        <w:t>causa di esclusione</w:t>
      </w:r>
      <w:bookmarkStart w:id="1275" w:name="_Ref120014847"/>
      <w:r w:rsidRPr="00A5281B">
        <w:rPr>
          <w:rStyle w:val="Rimandonotaapidipagina"/>
          <w:rFonts w:asciiTheme="minorHAnsi" w:hAnsiTheme="minorHAnsi" w:cstheme="minorHAnsi"/>
          <w:sz w:val="22"/>
          <w:szCs w:val="22"/>
          <w:lang w:eastAsia="en-US"/>
        </w:rPr>
        <w:footnoteReference w:id="5"/>
      </w:r>
      <w:bookmarkEnd w:id="1275"/>
      <w:r w:rsidRPr="00A5281B">
        <w:rPr>
          <w:rFonts w:asciiTheme="minorHAnsi" w:hAnsiTheme="minorHAnsi" w:cstheme="minorHAnsi"/>
          <w:sz w:val="22"/>
          <w:szCs w:val="22"/>
          <w:lang w:eastAsia="en-US"/>
        </w:rPr>
        <w:t xml:space="preserve"> degli operatori economici dalla procedura di gara il mancato rispetto, al momento della presentazione dell'offerta, degli obblighi in materia di lavoro delle persone con disabilità di cui alla legge 12 marzo 1999, n. 68.</w:t>
      </w:r>
    </w:p>
    <w:p w14:paraId="7D5229EC" w14:textId="77777777" w:rsidR="00A26D00" w:rsidRPr="00A5281B" w:rsidRDefault="00A26D00" w:rsidP="00A26D00">
      <w:pPr>
        <w:rPr>
          <w:rFonts w:asciiTheme="minorHAnsi" w:hAnsiTheme="minorHAnsi" w:cstheme="minorHAnsi"/>
          <w:sz w:val="22"/>
          <w:szCs w:val="22"/>
          <w:lang w:eastAsia="en-US"/>
        </w:rPr>
      </w:pPr>
    </w:p>
    <w:p w14:paraId="541F4615" w14:textId="77777777" w:rsidR="00A26D00" w:rsidRPr="00A5281B" w:rsidRDefault="00A26D00" w:rsidP="00A26D00">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Sono comunque </w:t>
      </w:r>
      <w:r w:rsidRPr="00A5281B">
        <w:rPr>
          <w:rFonts w:asciiTheme="minorHAnsi" w:hAnsiTheme="minorHAnsi" w:cstheme="minorHAnsi"/>
          <w:b/>
          <w:sz w:val="22"/>
          <w:szCs w:val="22"/>
          <w:lang w:eastAsia="en-US"/>
        </w:rPr>
        <w:t>esclusi</w:t>
      </w:r>
      <w:r w:rsidRPr="00A5281B">
        <w:rPr>
          <w:rFonts w:asciiTheme="minorHAnsi" w:hAnsiTheme="minorHAnsi" w:cstheme="minorHAnsi"/>
          <w:sz w:val="22"/>
          <w:szCs w:val="22"/>
          <w:lang w:eastAsia="en-US"/>
        </w:rPr>
        <w:t xml:space="preserve"> gli</w:t>
      </w:r>
      <w:r w:rsidRPr="00A5281B">
        <w:rPr>
          <w:rFonts w:asciiTheme="minorHAnsi" w:hAnsiTheme="minorHAnsi" w:cstheme="minorHAnsi"/>
          <w:b/>
          <w:sz w:val="22"/>
          <w:szCs w:val="22"/>
          <w:lang w:eastAsia="en-US"/>
        </w:rPr>
        <w:t xml:space="preserve"> </w:t>
      </w:r>
      <w:r w:rsidRPr="00A5281B">
        <w:rPr>
          <w:rFonts w:asciiTheme="minorHAnsi" w:hAnsiTheme="minorHAnsi" w:cstheme="minorHAnsi"/>
          <w:sz w:val="22"/>
          <w:szCs w:val="22"/>
          <w:lang w:eastAsia="en-US"/>
        </w:rPr>
        <w:t>operatori economici che abbiano affidato incarichi</w:t>
      </w:r>
      <w:r w:rsidRPr="00A5281B">
        <w:rPr>
          <w:rStyle w:val="Rimandonotaapidipagina"/>
          <w:rFonts w:asciiTheme="minorHAnsi" w:hAnsiTheme="minorHAnsi" w:cstheme="minorHAnsi"/>
          <w:sz w:val="22"/>
          <w:szCs w:val="22"/>
          <w:lang w:eastAsia="en-US"/>
        </w:rPr>
        <w:footnoteReference w:id="6"/>
      </w:r>
      <w:r w:rsidRPr="00A5281B">
        <w:rPr>
          <w:rFonts w:asciiTheme="minorHAnsi" w:hAnsiTheme="minorHAnsi" w:cstheme="minorHAnsi"/>
          <w:sz w:val="22"/>
          <w:szCs w:val="22"/>
          <w:lang w:eastAsia="en-US"/>
        </w:rPr>
        <w:t xml:space="preserve"> in violazione dell’articolo 53, comma 16-ter, del decreto legislativo del 2001 n. 165 a soggetti che hanno esercitato, in qualità di dipendenti, poteri autoritativi o negoziali presso l’amministrazione affidante negli ultimi tre anni. </w:t>
      </w:r>
    </w:p>
    <w:p w14:paraId="4ED07D81" w14:textId="77777777" w:rsidR="00A26D00" w:rsidRPr="00A5281B" w:rsidRDefault="00A26D00" w:rsidP="00A26D00">
      <w:pPr>
        <w:rPr>
          <w:rFonts w:asciiTheme="minorHAnsi" w:hAnsiTheme="minorHAnsi" w:cstheme="minorHAnsi"/>
          <w:sz w:val="22"/>
          <w:szCs w:val="22"/>
          <w:lang w:eastAsia="en-US"/>
        </w:rPr>
      </w:pPr>
    </w:p>
    <w:p w14:paraId="2F6B8A97" w14:textId="77777777" w:rsidR="00A26D00" w:rsidRPr="00A5281B" w:rsidRDefault="00A26D00" w:rsidP="00A26D00">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La mancata accettazione delle clausole contenute nel protocollo di legalità/patto di integrità e il mancato rispetto dello stesso costituiscono </w:t>
      </w:r>
      <w:r w:rsidRPr="00A5281B">
        <w:rPr>
          <w:rFonts w:asciiTheme="minorHAnsi" w:hAnsiTheme="minorHAnsi" w:cstheme="minorHAnsi"/>
          <w:b/>
          <w:sz w:val="22"/>
          <w:szCs w:val="22"/>
          <w:lang w:eastAsia="en-US"/>
        </w:rPr>
        <w:t xml:space="preserve">causa di </w:t>
      </w:r>
      <w:r w:rsidRPr="00A5281B">
        <w:rPr>
          <w:rFonts w:asciiTheme="minorHAnsi" w:hAnsiTheme="minorHAnsi" w:cstheme="minorHAnsi"/>
          <w:b/>
          <w:bCs/>
          <w:sz w:val="22"/>
          <w:szCs w:val="22"/>
          <w:lang w:eastAsia="en-US"/>
        </w:rPr>
        <w:t>esclusione</w:t>
      </w:r>
      <w:r w:rsidRPr="00A5281B">
        <w:rPr>
          <w:rFonts w:asciiTheme="minorHAnsi" w:hAnsiTheme="minorHAnsi" w:cstheme="minorHAnsi"/>
          <w:bCs/>
          <w:sz w:val="22"/>
          <w:szCs w:val="22"/>
          <w:lang w:eastAsia="en-US"/>
        </w:rPr>
        <w:t xml:space="preserve"> </w:t>
      </w:r>
      <w:r w:rsidRPr="00A5281B">
        <w:rPr>
          <w:rFonts w:asciiTheme="minorHAnsi" w:hAnsiTheme="minorHAnsi" w:cstheme="minorHAnsi"/>
          <w:sz w:val="22"/>
          <w:szCs w:val="22"/>
          <w:lang w:eastAsia="en-US"/>
        </w:rPr>
        <w:t>dalla gara, ai sensi dell’articolo 83 bis del decreto legislativo n. 159/2011.</w:t>
      </w:r>
    </w:p>
    <w:p w14:paraId="4BB09CB2" w14:textId="77777777" w:rsidR="00A26D00" w:rsidRDefault="00A26D00" w:rsidP="00A26D00">
      <w:pPr>
        <w:rPr>
          <w:rFonts w:asciiTheme="minorHAnsi" w:hAnsiTheme="minorHAnsi" w:cstheme="minorHAnsi"/>
          <w:sz w:val="22"/>
          <w:szCs w:val="22"/>
          <w:lang w:eastAsia="en-US"/>
        </w:rPr>
      </w:pPr>
    </w:p>
    <w:p w14:paraId="51782A56" w14:textId="1BC884B4" w:rsidR="00A26D00" w:rsidRPr="00A5281B" w:rsidRDefault="00A26D00" w:rsidP="00A26D00">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Sono </w:t>
      </w:r>
      <w:r w:rsidRPr="00A5281B">
        <w:rPr>
          <w:rFonts w:asciiTheme="minorHAnsi" w:hAnsiTheme="minorHAnsi" w:cstheme="minorHAnsi"/>
          <w:b/>
          <w:sz w:val="22"/>
          <w:szCs w:val="22"/>
          <w:lang w:eastAsia="en-US"/>
        </w:rPr>
        <w:t>esclusi</w:t>
      </w:r>
      <w:r w:rsidRPr="00A5281B">
        <w:rPr>
          <w:rFonts w:asciiTheme="minorHAnsi" w:hAnsiTheme="minorHAnsi" w:cstheme="minorHAnsi"/>
          <w:sz w:val="22"/>
          <w:szCs w:val="22"/>
          <w:lang w:eastAsia="en-US"/>
        </w:rPr>
        <w:t xml:space="preserve"> dalla procedura di gara gli operatori economici che occupano oltre cinquanta dipendenti, nel caso di omessa produzione, al momento della presentazione dell'offerta, di copia dell'ultimo rapporto periodico sulla situazione del personale maschile e femminile redatto ai sensi dell’articolo 46, decreto legislativo n. 198 del 2006, con attestazione della sua conformità a quello eventualmente già trasmesso alle rappresentanze sindacali aziendali e ai consiglieri regionali di parità ovvero, in mancanza, con attestazione della sua contestuale trasmissione alle rappresentanze sindacali aziendali e alla consigliera e al consigliere regionale di parità.</w:t>
      </w:r>
    </w:p>
    <w:p w14:paraId="09FCFEA3" w14:textId="77777777" w:rsidR="00A26D00" w:rsidRPr="00A5281B" w:rsidRDefault="00A26D00" w:rsidP="00A26D00">
      <w:pPr>
        <w:rPr>
          <w:rFonts w:asciiTheme="minorHAnsi" w:hAnsiTheme="minorHAnsi" w:cstheme="minorHAnsi"/>
          <w:sz w:val="22"/>
          <w:szCs w:val="22"/>
          <w:lang w:eastAsia="en-US"/>
        </w:rPr>
      </w:pPr>
    </w:p>
    <w:p w14:paraId="49C15B14" w14:textId="321FF507" w:rsidR="00A26D00" w:rsidRPr="00A5281B" w:rsidRDefault="00A26D00" w:rsidP="00A26D00">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Sono </w:t>
      </w:r>
      <w:r w:rsidRPr="00A5281B">
        <w:rPr>
          <w:rFonts w:asciiTheme="minorHAnsi" w:hAnsiTheme="minorHAnsi" w:cstheme="minorHAnsi"/>
          <w:b/>
          <w:sz w:val="22"/>
          <w:szCs w:val="22"/>
          <w:lang w:eastAsia="en-US"/>
        </w:rPr>
        <w:t>esclusi</w:t>
      </w:r>
      <w:r w:rsidRPr="00A5281B">
        <w:rPr>
          <w:rFonts w:asciiTheme="minorHAnsi" w:hAnsiTheme="minorHAnsi" w:cstheme="minorHAnsi"/>
          <w:sz w:val="22"/>
          <w:szCs w:val="22"/>
          <w:lang w:eastAsia="en-US"/>
        </w:rPr>
        <w:t xml:space="preserve"> dalla procedura di gara gli operatori economici che occupano un numero di dipendenti pari o superiore a quindici e non superiore a cinquanta, che nei dodici mesi precedenti al termine di presentazione dell’offerta hanno omesso di produrre alla stazione appaltante di un precedente contratto d’appalto, finanziato in tutto o in parte con i fondi del PNRR o del PNC, la relazione di cui all’articolo 47, comma 3 del decreto legge n. 77 del 2021.</w:t>
      </w:r>
    </w:p>
    <w:p w14:paraId="19CFDA05" w14:textId="77777777" w:rsidR="00A26D00" w:rsidRPr="00A5281B" w:rsidRDefault="00A26D00" w:rsidP="00A26D00">
      <w:pPr>
        <w:rPr>
          <w:rFonts w:asciiTheme="minorHAnsi" w:hAnsiTheme="minorHAnsi" w:cstheme="minorHAnsi"/>
          <w:sz w:val="22"/>
          <w:szCs w:val="22"/>
          <w:lang w:eastAsia="en-US"/>
        </w:rPr>
      </w:pPr>
    </w:p>
    <w:p w14:paraId="55EBBDCB" w14:textId="77777777" w:rsidR="00A26D00" w:rsidRPr="00A5281B" w:rsidRDefault="00A26D00" w:rsidP="004C5807">
      <w:pPr>
        <w:pStyle w:val="Titolo2"/>
        <w:numPr>
          <w:ilvl w:val="0"/>
          <w:numId w:val="0"/>
        </w:numPr>
      </w:pPr>
      <w:bookmarkStart w:id="1276" w:name="_Toc188370793"/>
      <w:r>
        <w:t xml:space="preserve">6.1 Self </w:t>
      </w:r>
      <w:proofErr w:type="spellStart"/>
      <w:r>
        <w:t>cleaning</w:t>
      </w:r>
      <w:bookmarkEnd w:id="1276"/>
      <w:proofErr w:type="spellEnd"/>
      <w:r>
        <w:t xml:space="preserve"> </w:t>
      </w:r>
    </w:p>
    <w:p w14:paraId="4FDCF5A1" w14:textId="77777777" w:rsidR="00A26D00" w:rsidRPr="00A5281B" w:rsidRDefault="00A26D00" w:rsidP="00A26D00">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Un operatore economico che si trovi in una delle situazioni di cui agli articoli 94 e 95, ad eccezione delle </w:t>
      </w:r>
      <w:r>
        <w:rPr>
          <w:rFonts w:asciiTheme="minorHAnsi" w:hAnsiTheme="minorHAnsi" w:cstheme="minorHAnsi"/>
          <w:sz w:val="22"/>
          <w:szCs w:val="22"/>
          <w:lang w:eastAsia="en-US"/>
        </w:rPr>
        <w:t>irregolarità</w:t>
      </w:r>
      <w:r w:rsidRPr="00A5281B">
        <w:rPr>
          <w:rFonts w:asciiTheme="minorHAnsi" w:hAnsiTheme="minorHAnsi" w:cstheme="minorHAnsi"/>
          <w:sz w:val="22"/>
          <w:szCs w:val="22"/>
          <w:lang w:eastAsia="en-US"/>
        </w:rPr>
        <w:t xml:space="preserve"> contributive e fiscali definitivamente e non definitivamente accertate, pu</w:t>
      </w:r>
      <w:r>
        <w:rPr>
          <w:rFonts w:asciiTheme="minorHAnsi" w:hAnsiTheme="minorHAnsi" w:cstheme="minorHAnsi"/>
          <w:sz w:val="22"/>
          <w:szCs w:val="22"/>
          <w:lang w:eastAsia="en-US"/>
        </w:rPr>
        <w:t>ò</w:t>
      </w:r>
      <w:r w:rsidRPr="00A5281B">
        <w:rPr>
          <w:rFonts w:asciiTheme="minorHAnsi" w:hAnsiTheme="minorHAnsi" w:cstheme="minorHAnsi"/>
          <w:sz w:val="22"/>
          <w:szCs w:val="22"/>
          <w:lang w:eastAsia="en-US"/>
        </w:rPr>
        <w:t xml:space="preserve"> fornire prova di aver adottato misure (c.d. self </w:t>
      </w:r>
      <w:proofErr w:type="spellStart"/>
      <w:r w:rsidRPr="00A5281B">
        <w:rPr>
          <w:rFonts w:asciiTheme="minorHAnsi" w:hAnsiTheme="minorHAnsi" w:cstheme="minorHAnsi"/>
          <w:sz w:val="22"/>
          <w:szCs w:val="22"/>
          <w:lang w:eastAsia="en-US"/>
        </w:rPr>
        <w:t>cleaning</w:t>
      </w:r>
      <w:proofErr w:type="spellEnd"/>
      <w:r w:rsidRPr="00A5281B">
        <w:rPr>
          <w:rFonts w:asciiTheme="minorHAnsi" w:hAnsiTheme="minorHAnsi" w:cstheme="minorHAnsi"/>
          <w:sz w:val="22"/>
          <w:szCs w:val="22"/>
          <w:lang w:eastAsia="en-US"/>
        </w:rPr>
        <w:t>) sufficienti a dimostrare la sua affidabilit</w:t>
      </w:r>
      <w:r>
        <w:rPr>
          <w:rFonts w:asciiTheme="minorHAnsi" w:hAnsiTheme="minorHAnsi" w:cstheme="minorHAnsi"/>
          <w:sz w:val="22"/>
          <w:szCs w:val="22"/>
          <w:lang w:eastAsia="en-US"/>
        </w:rPr>
        <w:t>à</w:t>
      </w:r>
      <w:r w:rsidRPr="00A5281B">
        <w:rPr>
          <w:rFonts w:asciiTheme="minorHAnsi" w:hAnsiTheme="minorHAnsi" w:cstheme="minorHAnsi"/>
          <w:sz w:val="22"/>
          <w:szCs w:val="22"/>
          <w:lang w:eastAsia="en-US"/>
        </w:rPr>
        <w:t xml:space="preserve">. </w:t>
      </w:r>
    </w:p>
    <w:p w14:paraId="6AC7F601" w14:textId="77777777" w:rsidR="00A26D00" w:rsidRPr="00A5281B" w:rsidRDefault="00A26D00" w:rsidP="00A26D00">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Se la causa di esclusione si è verificata prima della presentazione dell’offerta, l’operatore economico</w:t>
      </w:r>
      <w:r>
        <w:rPr>
          <w:rFonts w:asciiTheme="minorHAnsi" w:hAnsiTheme="minorHAnsi" w:cstheme="minorHAnsi"/>
          <w:sz w:val="22"/>
          <w:szCs w:val="22"/>
          <w:lang w:eastAsia="en-US"/>
        </w:rPr>
        <w:t>:</w:t>
      </w:r>
    </w:p>
    <w:p w14:paraId="1435805F" w14:textId="77777777" w:rsidR="00A26D00" w:rsidRPr="00132DB7" w:rsidRDefault="00A26D00" w:rsidP="00293FC7">
      <w:pPr>
        <w:pStyle w:val="Paragrafoelenco"/>
        <w:numPr>
          <w:ilvl w:val="0"/>
          <w:numId w:val="87"/>
        </w:numPr>
        <w:rPr>
          <w:rFonts w:asciiTheme="minorHAnsi" w:hAnsiTheme="minorHAnsi" w:cstheme="minorHAnsi"/>
          <w:sz w:val="22"/>
          <w:szCs w:val="22"/>
          <w:lang w:eastAsia="en-US"/>
        </w:rPr>
      </w:pPr>
      <w:r w:rsidRPr="00D15CC7">
        <w:rPr>
          <w:rFonts w:asciiTheme="minorHAnsi" w:hAnsiTheme="minorHAnsi" w:cstheme="minorHAnsi"/>
          <w:sz w:val="22"/>
          <w:szCs w:val="22"/>
          <w:lang w:eastAsia="en-US"/>
        </w:rPr>
        <w:t xml:space="preserve">inserisce nel FVOE </w:t>
      </w:r>
      <w:r>
        <w:rPr>
          <w:rFonts w:asciiTheme="minorHAnsi" w:hAnsiTheme="minorHAnsi" w:cstheme="minorHAnsi"/>
          <w:sz w:val="22"/>
          <w:szCs w:val="22"/>
          <w:lang w:eastAsia="en-US"/>
        </w:rPr>
        <w:t xml:space="preserve">ovvero nella busta amministrativa </w:t>
      </w:r>
      <w:r w:rsidRPr="00D15CC7">
        <w:rPr>
          <w:rFonts w:asciiTheme="minorHAnsi" w:hAnsiTheme="minorHAnsi" w:cstheme="minorHAnsi"/>
          <w:sz w:val="22"/>
          <w:szCs w:val="22"/>
          <w:lang w:eastAsia="en-US"/>
        </w:rPr>
        <w:t xml:space="preserve">la relazione che illustra le misure di self </w:t>
      </w:r>
      <w:proofErr w:type="spellStart"/>
      <w:r w:rsidRPr="00D15CC7">
        <w:rPr>
          <w:rFonts w:asciiTheme="minorHAnsi" w:hAnsiTheme="minorHAnsi" w:cstheme="minorHAnsi"/>
          <w:sz w:val="22"/>
          <w:szCs w:val="22"/>
          <w:lang w:eastAsia="en-US"/>
        </w:rPr>
        <w:t>cleaning</w:t>
      </w:r>
      <w:proofErr w:type="spellEnd"/>
      <w:r w:rsidRPr="00D15CC7">
        <w:rPr>
          <w:rFonts w:asciiTheme="minorHAnsi" w:hAnsiTheme="minorHAnsi" w:cstheme="minorHAnsi"/>
          <w:sz w:val="22"/>
          <w:szCs w:val="22"/>
          <w:lang w:eastAsia="en-US"/>
        </w:rPr>
        <w:t xml:space="preserve"> adottate ai sensi dell’articolo 96, comma 6 del Codice in relazione alle cause di esclusione verificate prima della presentazione della domanda di partecipazione e indica nel DGUE, il riferimento al documento caricato nel FVOE</w:t>
      </w:r>
      <w:r>
        <w:rPr>
          <w:rFonts w:asciiTheme="minorHAnsi" w:hAnsiTheme="minorHAnsi" w:cstheme="minorHAnsi"/>
          <w:sz w:val="22"/>
          <w:szCs w:val="22"/>
          <w:lang w:eastAsia="en-US"/>
        </w:rPr>
        <w:t xml:space="preserve"> ovvero caricato insieme alla restante documentazione amministrativa</w:t>
      </w:r>
      <w:r w:rsidRPr="00D15CC7">
        <w:rPr>
          <w:rFonts w:asciiTheme="minorHAnsi" w:hAnsiTheme="minorHAnsi" w:cstheme="minorHAnsi"/>
          <w:sz w:val="22"/>
          <w:szCs w:val="22"/>
          <w:lang w:eastAsia="en-US"/>
        </w:rPr>
        <w:t>;</w:t>
      </w:r>
    </w:p>
    <w:p w14:paraId="638A87AA" w14:textId="77777777" w:rsidR="00A26D00" w:rsidRPr="00132DB7" w:rsidRDefault="00A26D00" w:rsidP="00A26D00">
      <w:pPr>
        <w:ind w:left="360"/>
        <w:rPr>
          <w:rFonts w:asciiTheme="minorHAnsi" w:hAnsiTheme="minorHAnsi" w:cstheme="minorHAnsi"/>
          <w:i/>
          <w:iCs/>
          <w:sz w:val="22"/>
          <w:szCs w:val="22"/>
          <w:lang w:eastAsia="en-US"/>
        </w:rPr>
      </w:pPr>
      <w:r w:rsidRPr="00C242F3">
        <w:rPr>
          <w:rFonts w:asciiTheme="minorHAnsi" w:hAnsiTheme="minorHAnsi" w:cstheme="minorHAnsi"/>
          <w:i/>
          <w:iCs/>
          <w:sz w:val="22"/>
          <w:szCs w:val="22"/>
          <w:lang w:eastAsia="en-US"/>
        </w:rPr>
        <w:t>o in alternativa</w:t>
      </w:r>
    </w:p>
    <w:p w14:paraId="548365B7" w14:textId="77777777" w:rsidR="00A26D00" w:rsidRPr="00D15CC7" w:rsidRDefault="00A26D00" w:rsidP="00293FC7">
      <w:pPr>
        <w:pStyle w:val="Paragrafoelenco"/>
        <w:numPr>
          <w:ilvl w:val="0"/>
          <w:numId w:val="87"/>
        </w:num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motiva l’impossibilità ad adottare dette misure </w:t>
      </w:r>
      <w:r w:rsidRPr="00D15CC7">
        <w:rPr>
          <w:rFonts w:asciiTheme="minorHAnsi" w:hAnsiTheme="minorHAnsi" w:cstheme="minorHAnsi"/>
          <w:sz w:val="22"/>
          <w:szCs w:val="22"/>
          <w:lang w:eastAsia="en-US"/>
        </w:rPr>
        <w:t>e si impegna ad adottare misure idonee e a comunicare le stesse tempestivamente e comunque prima dell’aggiudicazione</w:t>
      </w:r>
      <w:r>
        <w:rPr>
          <w:rFonts w:asciiTheme="minorHAnsi" w:hAnsiTheme="minorHAnsi" w:cstheme="minorHAnsi"/>
          <w:sz w:val="22"/>
          <w:szCs w:val="22"/>
          <w:lang w:eastAsia="en-US"/>
        </w:rPr>
        <w:t>.</w:t>
      </w:r>
    </w:p>
    <w:p w14:paraId="4FE1F8F8" w14:textId="77777777" w:rsidR="00A26D00" w:rsidRDefault="00A26D00" w:rsidP="00A26D00">
      <w:pPr>
        <w:rPr>
          <w:rFonts w:asciiTheme="minorHAnsi" w:hAnsiTheme="minorHAnsi" w:cstheme="minorHAnsi"/>
          <w:sz w:val="22"/>
          <w:szCs w:val="22"/>
          <w:lang w:eastAsia="en-US"/>
        </w:rPr>
      </w:pPr>
    </w:p>
    <w:p w14:paraId="2B19139E" w14:textId="77777777" w:rsidR="00A26D00" w:rsidRPr="00A5281B" w:rsidRDefault="00A26D00" w:rsidP="00A26D00">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Se la causa di esclusione si è verificata successivamente alla presentazione dell’offerta, l’operatore economico adotta le misure di cui al comma 6 dell’articolo 96 del Codice dandone comunicazione alla stazione appaltante. </w:t>
      </w:r>
    </w:p>
    <w:p w14:paraId="7C125FD9" w14:textId="77777777" w:rsidR="00A26D00" w:rsidRPr="00A5281B" w:rsidRDefault="00A26D00" w:rsidP="00A26D00">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lastRenderedPageBreak/>
        <w:t>Sono considerate misure sufficienti il risarcimento o l’impegno a risarcire qualunque danno causato dal reato o dall’illecito, la dimostrazione di aver chiarito i fatti e le circostanze in modo globale collaborando attivamente con le autorit</w:t>
      </w:r>
      <w:r>
        <w:rPr>
          <w:rFonts w:asciiTheme="minorHAnsi" w:hAnsiTheme="minorHAnsi" w:cstheme="minorHAnsi"/>
          <w:sz w:val="22"/>
          <w:szCs w:val="22"/>
          <w:lang w:eastAsia="en-US"/>
        </w:rPr>
        <w:t>à</w:t>
      </w:r>
      <w:r w:rsidRPr="00A5281B">
        <w:rPr>
          <w:rFonts w:asciiTheme="minorHAnsi" w:hAnsiTheme="minorHAnsi" w:cstheme="minorHAnsi"/>
          <w:sz w:val="22"/>
          <w:szCs w:val="22"/>
          <w:lang w:eastAsia="en-US"/>
        </w:rPr>
        <w:t xml:space="preserve"> investigative e di aver adottato provvedimenti concreti, di carattere tecnico, organizzativo o relativi al personale idonei a prevenire ulteriori reati o illeciti</w:t>
      </w:r>
      <w:r>
        <w:rPr>
          <w:rFonts w:asciiTheme="minorHAnsi" w:hAnsiTheme="minorHAnsi" w:cstheme="minorHAnsi"/>
          <w:sz w:val="22"/>
          <w:szCs w:val="22"/>
          <w:lang w:eastAsia="en-US"/>
        </w:rPr>
        <w:t>.</w:t>
      </w:r>
      <w:r w:rsidRPr="00A5281B">
        <w:rPr>
          <w:rFonts w:asciiTheme="minorHAnsi" w:hAnsiTheme="minorHAnsi" w:cstheme="minorHAnsi"/>
          <w:sz w:val="22"/>
          <w:szCs w:val="22"/>
          <w:lang w:eastAsia="en-US"/>
        </w:rPr>
        <w:t xml:space="preserve"> </w:t>
      </w:r>
    </w:p>
    <w:p w14:paraId="67F404A9" w14:textId="77777777" w:rsidR="00A26D00" w:rsidRPr="00A5281B" w:rsidRDefault="00A26D00" w:rsidP="00A26D00">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Se le misure adottate sono ritenute sufficienti e tempestive, l’operatore economico non è escluso. Se dette misure sono ritenute insufficienti e intempestive, la stazione appaltante ne comunica le ragioni all’operatore economico. </w:t>
      </w:r>
    </w:p>
    <w:p w14:paraId="1763B8C4" w14:textId="77777777" w:rsidR="00A26D00" w:rsidRPr="00A5281B" w:rsidRDefault="00A26D00" w:rsidP="00A26D00">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Non pu</w:t>
      </w:r>
      <w:r>
        <w:rPr>
          <w:rFonts w:asciiTheme="minorHAnsi" w:hAnsiTheme="minorHAnsi" w:cstheme="minorHAnsi"/>
          <w:sz w:val="22"/>
          <w:szCs w:val="22"/>
          <w:lang w:eastAsia="en-US"/>
        </w:rPr>
        <w:t>ò</w:t>
      </w:r>
      <w:r w:rsidRPr="00A5281B">
        <w:rPr>
          <w:rFonts w:asciiTheme="minorHAnsi" w:hAnsiTheme="minorHAnsi" w:cstheme="minorHAnsi"/>
          <w:sz w:val="22"/>
          <w:szCs w:val="22"/>
          <w:lang w:eastAsia="en-US"/>
        </w:rPr>
        <w:t xml:space="preserve"> avvalersi del self-</w:t>
      </w:r>
      <w:proofErr w:type="spellStart"/>
      <w:r w:rsidRPr="00A5281B">
        <w:rPr>
          <w:rFonts w:asciiTheme="minorHAnsi" w:hAnsiTheme="minorHAnsi" w:cstheme="minorHAnsi"/>
          <w:sz w:val="22"/>
          <w:szCs w:val="22"/>
          <w:lang w:eastAsia="en-US"/>
        </w:rPr>
        <w:t>cleaning</w:t>
      </w:r>
      <w:proofErr w:type="spellEnd"/>
      <w:r w:rsidRPr="00A5281B">
        <w:rPr>
          <w:rFonts w:asciiTheme="minorHAnsi" w:hAnsiTheme="minorHAnsi" w:cstheme="minorHAnsi"/>
          <w:sz w:val="22"/>
          <w:szCs w:val="22"/>
          <w:lang w:eastAsia="en-US"/>
        </w:rPr>
        <w:t xml:space="preserve"> l’operatore economico escluso con sentenza definitiva dalla partecipazione alle procedure di affidamento o di concessione, nel corso del periodo di esclusione derivante da tale sentenza. </w:t>
      </w:r>
    </w:p>
    <w:p w14:paraId="67B3E3DC" w14:textId="77777777" w:rsidR="00A26D00" w:rsidRPr="00A5281B" w:rsidRDefault="00A26D00" w:rsidP="00A26D00">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 </w:t>
      </w:r>
    </w:p>
    <w:p w14:paraId="5EBE46BD" w14:textId="77777777" w:rsidR="00B82002" w:rsidRPr="00A5281B" w:rsidRDefault="00B82002" w:rsidP="00EB6591">
      <w:pPr>
        <w:rPr>
          <w:rFonts w:asciiTheme="minorHAnsi" w:hAnsiTheme="minorHAnsi" w:cstheme="minorHAnsi"/>
          <w:sz w:val="22"/>
          <w:szCs w:val="22"/>
          <w:lang w:eastAsia="en-US"/>
        </w:rPr>
      </w:pPr>
    </w:p>
    <w:p w14:paraId="05883689" w14:textId="720ECDFC" w:rsidR="00E44724" w:rsidRPr="00A5281B" w:rsidRDefault="008A0A9F" w:rsidP="008A0A9F">
      <w:pPr>
        <w:pStyle w:val="Titolo1"/>
        <w:numPr>
          <w:ilvl w:val="0"/>
          <w:numId w:val="0"/>
        </w:numPr>
        <w:rPr>
          <w:rFonts w:asciiTheme="minorHAnsi" w:hAnsiTheme="minorHAnsi" w:cstheme="minorBidi"/>
          <w:sz w:val="22"/>
          <w:szCs w:val="22"/>
        </w:rPr>
      </w:pPr>
      <w:bookmarkStart w:id="1277" w:name="_Toc86769502"/>
      <w:bookmarkStart w:id="1278" w:name="_Toc87253509"/>
      <w:bookmarkStart w:id="1279" w:name="_Toc87253568"/>
      <w:bookmarkStart w:id="1280" w:name="_Toc86769503"/>
      <w:bookmarkStart w:id="1281" w:name="_Toc87253510"/>
      <w:bookmarkStart w:id="1282" w:name="_Toc87253569"/>
      <w:bookmarkStart w:id="1283" w:name="_Toc86769504"/>
      <w:bookmarkStart w:id="1284" w:name="_Toc87253511"/>
      <w:bookmarkStart w:id="1285" w:name="_Toc87253570"/>
      <w:bookmarkStart w:id="1286" w:name="_Ref497211510"/>
      <w:bookmarkStart w:id="1287" w:name="_Toc188370794"/>
      <w:bookmarkEnd w:id="1277"/>
      <w:bookmarkEnd w:id="1278"/>
      <w:bookmarkEnd w:id="1279"/>
      <w:bookmarkEnd w:id="1280"/>
      <w:bookmarkEnd w:id="1281"/>
      <w:bookmarkEnd w:id="1282"/>
      <w:bookmarkEnd w:id="1283"/>
      <w:bookmarkEnd w:id="1284"/>
      <w:bookmarkEnd w:id="1285"/>
      <w:r>
        <w:rPr>
          <w:rFonts w:asciiTheme="minorHAnsi" w:hAnsiTheme="minorHAnsi" w:cstheme="minorBidi"/>
          <w:sz w:val="22"/>
          <w:szCs w:val="22"/>
        </w:rPr>
        <w:t xml:space="preserve">7. </w:t>
      </w:r>
      <w:r w:rsidR="00E44724" w:rsidRPr="7B4A12D5">
        <w:rPr>
          <w:rFonts w:asciiTheme="minorHAnsi" w:hAnsiTheme="minorHAnsi" w:cstheme="minorBidi"/>
          <w:sz w:val="22"/>
          <w:szCs w:val="22"/>
        </w:rPr>
        <w:t xml:space="preserve">REQUISITI SPECIALI E </w:t>
      </w:r>
      <w:r w:rsidR="00E44724" w:rsidRPr="7B4A12D5">
        <w:rPr>
          <w:rFonts w:asciiTheme="minorHAnsi" w:hAnsiTheme="minorHAnsi" w:cstheme="minorBidi"/>
          <w:caps/>
          <w:sz w:val="22"/>
          <w:szCs w:val="22"/>
        </w:rPr>
        <w:t>MEZZI DI PROVA</w:t>
      </w:r>
      <w:bookmarkEnd w:id="1286"/>
      <w:bookmarkEnd w:id="1287"/>
      <w:r w:rsidR="00E53CFA" w:rsidRPr="7B4A12D5">
        <w:rPr>
          <w:rFonts w:asciiTheme="minorHAnsi" w:hAnsiTheme="minorHAnsi" w:cstheme="minorBidi"/>
          <w:sz w:val="22"/>
          <w:szCs w:val="22"/>
        </w:rPr>
        <w:t xml:space="preserve"> </w:t>
      </w:r>
    </w:p>
    <w:p w14:paraId="39BC6691" w14:textId="77777777" w:rsidR="00A26D00" w:rsidRPr="00A5281B" w:rsidRDefault="00A26D00" w:rsidP="00A26D00">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I concorrenti devono essere in possesso, </w:t>
      </w:r>
      <w:r w:rsidRPr="00A5281B">
        <w:rPr>
          <w:rFonts w:asciiTheme="minorHAnsi" w:hAnsiTheme="minorHAnsi" w:cstheme="minorHAnsi"/>
          <w:bCs/>
          <w:sz w:val="22"/>
          <w:szCs w:val="22"/>
          <w:lang w:eastAsia="en-US"/>
        </w:rPr>
        <w:t>a pena di esclusione</w:t>
      </w:r>
      <w:r w:rsidRPr="00A5281B">
        <w:rPr>
          <w:rFonts w:asciiTheme="minorHAnsi" w:hAnsiTheme="minorHAnsi" w:cstheme="minorHAnsi"/>
          <w:sz w:val="22"/>
          <w:szCs w:val="22"/>
          <w:lang w:eastAsia="en-US"/>
        </w:rPr>
        <w:t>, dei requisiti previsti ne</w:t>
      </w:r>
      <w:r>
        <w:rPr>
          <w:rFonts w:asciiTheme="minorHAnsi" w:hAnsiTheme="minorHAnsi" w:cstheme="minorHAnsi"/>
          <w:sz w:val="22"/>
          <w:szCs w:val="22"/>
          <w:lang w:eastAsia="en-US"/>
        </w:rPr>
        <w:t>l presente paragrafo</w:t>
      </w:r>
      <w:r w:rsidRPr="00A5281B">
        <w:rPr>
          <w:rFonts w:asciiTheme="minorHAnsi" w:hAnsiTheme="minorHAnsi" w:cstheme="minorHAnsi"/>
          <w:sz w:val="22"/>
          <w:szCs w:val="22"/>
          <w:lang w:eastAsia="en-US"/>
        </w:rPr>
        <w:t xml:space="preserve">. </w:t>
      </w:r>
    </w:p>
    <w:p w14:paraId="0BB7AB5C" w14:textId="7FEAF3B3" w:rsidR="00A26D00" w:rsidRPr="00A5281B" w:rsidRDefault="00A26D00" w:rsidP="00A26D00">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La stazione </w:t>
      </w:r>
      <w:r w:rsidRPr="00B24E0A">
        <w:rPr>
          <w:rFonts w:asciiTheme="minorHAnsi" w:hAnsiTheme="minorHAnsi" w:cstheme="minorHAnsi"/>
          <w:sz w:val="22"/>
          <w:szCs w:val="22"/>
          <w:lang w:eastAsia="en-US"/>
        </w:rPr>
        <w:t xml:space="preserve">appaltante verifica il possesso dei requisiti di ordine speciale </w:t>
      </w:r>
      <w:r w:rsidR="00102C13">
        <w:rPr>
          <w:rFonts w:asciiTheme="minorHAnsi" w:hAnsiTheme="minorHAnsi" w:cstheme="minorHAnsi"/>
          <w:sz w:val="22"/>
          <w:szCs w:val="22"/>
          <w:lang w:eastAsia="en-US"/>
        </w:rPr>
        <w:t xml:space="preserve">anche </w:t>
      </w:r>
      <w:r w:rsidRPr="00B24E0A">
        <w:rPr>
          <w:rFonts w:asciiTheme="minorHAnsi" w:hAnsiTheme="minorHAnsi" w:cstheme="minorHAnsi"/>
          <w:sz w:val="22"/>
          <w:szCs w:val="22"/>
          <w:lang w:eastAsia="en-US"/>
        </w:rPr>
        <w:t>accedendo</w:t>
      </w:r>
      <w:r w:rsidRPr="00A5281B">
        <w:rPr>
          <w:rFonts w:asciiTheme="minorHAnsi" w:hAnsiTheme="minorHAnsi" w:cstheme="minorHAnsi"/>
          <w:sz w:val="22"/>
          <w:szCs w:val="22"/>
          <w:lang w:eastAsia="en-US"/>
        </w:rPr>
        <w:t xml:space="preserve"> al FVOE. </w:t>
      </w:r>
    </w:p>
    <w:p w14:paraId="2035A45E" w14:textId="77777777" w:rsidR="00A26D00" w:rsidRPr="00A5281B" w:rsidRDefault="00A26D00" w:rsidP="00A26D00">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L’operatore economico è tenuto ad inserire nel FVOE i dati e le informazioni richiesti per la comprova del requisito, qualora questi non siano gi</w:t>
      </w:r>
      <w:r>
        <w:rPr>
          <w:rFonts w:asciiTheme="minorHAnsi" w:hAnsiTheme="minorHAnsi" w:cstheme="minorHAnsi"/>
          <w:sz w:val="22"/>
          <w:szCs w:val="22"/>
          <w:lang w:eastAsia="en-US"/>
        </w:rPr>
        <w:t>à</w:t>
      </w:r>
      <w:r w:rsidRPr="00A5281B">
        <w:rPr>
          <w:rFonts w:asciiTheme="minorHAnsi" w:hAnsiTheme="minorHAnsi" w:cstheme="minorHAnsi"/>
          <w:sz w:val="22"/>
          <w:szCs w:val="22"/>
          <w:lang w:eastAsia="en-US"/>
        </w:rPr>
        <w:t xml:space="preserve"> presenti nel fascicolo o non siano gi</w:t>
      </w:r>
      <w:r>
        <w:rPr>
          <w:rFonts w:asciiTheme="minorHAnsi" w:hAnsiTheme="minorHAnsi" w:cstheme="minorHAnsi"/>
          <w:sz w:val="22"/>
          <w:szCs w:val="22"/>
          <w:lang w:eastAsia="en-US"/>
        </w:rPr>
        <w:t>à</w:t>
      </w:r>
      <w:r w:rsidRPr="00A5281B">
        <w:rPr>
          <w:rFonts w:asciiTheme="minorHAnsi" w:hAnsiTheme="minorHAnsi" w:cstheme="minorHAnsi"/>
          <w:sz w:val="22"/>
          <w:szCs w:val="22"/>
          <w:lang w:eastAsia="en-US"/>
        </w:rPr>
        <w:t xml:space="preserve"> in possesso della stazione appaltante e non possano essere acquisiti d’ufficio da quest’ultima. </w:t>
      </w:r>
      <w:r>
        <w:rPr>
          <w:rFonts w:asciiTheme="minorHAnsi" w:hAnsiTheme="minorHAnsi" w:cstheme="minorHAnsi"/>
          <w:sz w:val="22"/>
          <w:szCs w:val="22"/>
          <w:lang w:eastAsia="en-US"/>
        </w:rPr>
        <w:t xml:space="preserve">L’O.E., ai sensi dell’art. 35 comma 5-bis,  è tenuto, altresì, ad autorizzare l’accesso al FVOE in sede di presentazione dell’offerta.  </w:t>
      </w:r>
    </w:p>
    <w:p w14:paraId="44EF699D" w14:textId="77777777" w:rsidR="00A26D00" w:rsidRPr="00A5281B" w:rsidRDefault="00A26D00" w:rsidP="00A26D00">
      <w:pPr>
        <w:rPr>
          <w:rFonts w:asciiTheme="minorHAnsi" w:hAnsiTheme="minorHAnsi" w:cstheme="minorHAnsi"/>
          <w:sz w:val="22"/>
          <w:szCs w:val="22"/>
          <w:lang w:eastAsia="en-US"/>
        </w:rPr>
      </w:pPr>
    </w:p>
    <w:p w14:paraId="2FB3801B" w14:textId="77777777" w:rsidR="00A26D00" w:rsidRPr="00A5281B" w:rsidRDefault="00A26D00" w:rsidP="004C5807">
      <w:pPr>
        <w:pStyle w:val="Titolo2"/>
        <w:numPr>
          <w:ilvl w:val="0"/>
          <w:numId w:val="0"/>
        </w:numPr>
      </w:pPr>
      <w:bookmarkStart w:id="1288" w:name="_Toc497728144"/>
      <w:bookmarkStart w:id="1289" w:name="_Toc497484946"/>
      <w:bookmarkStart w:id="1290" w:name="_Toc498419731"/>
      <w:bookmarkStart w:id="1291" w:name="_Toc497831539"/>
      <w:bookmarkStart w:id="1292" w:name="_Ref99458477"/>
      <w:bookmarkStart w:id="1293" w:name="_Toc188370795"/>
      <w:bookmarkEnd w:id="1288"/>
      <w:bookmarkEnd w:id="1289"/>
      <w:bookmarkEnd w:id="1290"/>
      <w:bookmarkEnd w:id="1291"/>
      <w:r>
        <w:t>7.1 Requisiti di idoneità</w:t>
      </w:r>
      <w:bookmarkEnd w:id="1292"/>
      <w:r>
        <w:t xml:space="preserve"> professionale</w:t>
      </w:r>
      <w:bookmarkEnd w:id="1293"/>
      <w:r>
        <w:t xml:space="preserve"> </w:t>
      </w:r>
    </w:p>
    <w:p w14:paraId="43687DE1" w14:textId="77777777" w:rsidR="0026480F" w:rsidRDefault="0026480F" w:rsidP="00A26D00">
      <w:pPr>
        <w:pStyle w:val="NormaleWeb"/>
        <w:spacing w:before="0" w:beforeAutospacing="0" w:after="0" w:afterAutospacing="0"/>
        <w:rPr>
          <w:rFonts w:asciiTheme="minorHAnsi" w:hAnsiTheme="minorHAnsi" w:cstheme="minorHAnsi"/>
          <w:b/>
          <w:bCs/>
          <w:sz w:val="22"/>
          <w:szCs w:val="22"/>
          <w:lang w:eastAsia="en-US"/>
        </w:rPr>
      </w:pPr>
    </w:p>
    <w:p w14:paraId="14465E02" w14:textId="702480A7" w:rsidR="00A26D00" w:rsidRDefault="00A26D00" w:rsidP="00A26D00">
      <w:pPr>
        <w:pStyle w:val="NormaleWeb"/>
        <w:spacing w:before="0" w:beforeAutospacing="0" w:after="0" w:afterAutospacing="0"/>
        <w:rPr>
          <w:rFonts w:asciiTheme="minorHAnsi" w:hAnsiTheme="minorHAnsi" w:cstheme="minorHAnsi"/>
          <w:sz w:val="22"/>
          <w:szCs w:val="22"/>
          <w:lang w:eastAsia="en-US"/>
        </w:rPr>
      </w:pPr>
      <w:r w:rsidRPr="00A5281B">
        <w:rPr>
          <w:rFonts w:asciiTheme="minorHAnsi" w:hAnsiTheme="minorHAnsi" w:cstheme="minorHAnsi"/>
          <w:b/>
          <w:bCs/>
          <w:sz w:val="22"/>
          <w:szCs w:val="22"/>
          <w:lang w:eastAsia="en-US"/>
        </w:rPr>
        <w:t>Iscrizione</w:t>
      </w:r>
      <w:r w:rsidRPr="00A5281B">
        <w:rPr>
          <w:rFonts w:asciiTheme="minorHAnsi" w:hAnsiTheme="minorHAnsi" w:cstheme="minorHAnsi"/>
          <w:sz w:val="22"/>
          <w:szCs w:val="22"/>
          <w:lang w:eastAsia="en-US"/>
        </w:rPr>
        <w:t xml:space="preserve"> </w:t>
      </w:r>
      <w:r w:rsidRPr="0012293B">
        <w:rPr>
          <w:rFonts w:asciiTheme="minorHAnsi" w:hAnsiTheme="minorHAnsi" w:cstheme="minorHAnsi"/>
          <w:b/>
          <w:bCs/>
          <w:sz w:val="22"/>
          <w:szCs w:val="22"/>
          <w:lang w:eastAsia="en-US"/>
        </w:rPr>
        <w:t>nel Registro delle Imprese oppure nell’Albo delle Imprese artigiane per attività pertinenti con quelle oggetto della presente procedura di gara.</w:t>
      </w:r>
      <w:r w:rsidRPr="00A5281B">
        <w:rPr>
          <w:rFonts w:asciiTheme="minorHAnsi" w:hAnsiTheme="minorHAnsi" w:cstheme="minorHAnsi"/>
          <w:sz w:val="22"/>
          <w:szCs w:val="22"/>
          <w:lang w:eastAsia="en-US"/>
        </w:rPr>
        <w:t xml:space="preserve"> </w:t>
      </w:r>
    </w:p>
    <w:p w14:paraId="7C91C64A" w14:textId="77777777" w:rsidR="000F6D6C" w:rsidRPr="00A5281B" w:rsidRDefault="000F6D6C" w:rsidP="00A26D00">
      <w:pPr>
        <w:pStyle w:val="NormaleWeb"/>
        <w:spacing w:before="0" w:beforeAutospacing="0" w:after="0" w:afterAutospacing="0"/>
        <w:rPr>
          <w:rFonts w:asciiTheme="minorHAnsi" w:hAnsiTheme="minorHAnsi" w:cstheme="minorHAnsi"/>
          <w:sz w:val="22"/>
          <w:szCs w:val="22"/>
          <w:lang w:eastAsia="en-US"/>
        </w:rPr>
      </w:pPr>
    </w:p>
    <w:p w14:paraId="6A91302A" w14:textId="77777777" w:rsidR="00A26D00" w:rsidRPr="000F6D6C" w:rsidRDefault="00A26D00" w:rsidP="00293FC7">
      <w:pPr>
        <w:pStyle w:val="Paragrafoelenco"/>
        <w:numPr>
          <w:ilvl w:val="0"/>
          <w:numId w:val="90"/>
        </w:numPr>
        <w:spacing w:before="60" w:after="60" w:line="276" w:lineRule="auto"/>
        <w:ind w:left="284" w:hanging="284"/>
        <w:contextualSpacing w:val="0"/>
        <w:rPr>
          <w:rFonts w:asciiTheme="minorHAnsi" w:hAnsiTheme="minorHAnsi" w:cstheme="minorHAnsi"/>
          <w:sz w:val="22"/>
          <w:szCs w:val="22"/>
          <w:lang w:eastAsia="en-US"/>
        </w:rPr>
      </w:pPr>
      <w:r w:rsidRPr="000F6D6C">
        <w:rPr>
          <w:rFonts w:asciiTheme="minorHAnsi" w:hAnsiTheme="minorHAnsi" w:cstheme="minorHAnsi"/>
          <w:sz w:val="22"/>
          <w:szCs w:val="22"/>
          <w:lang w:eastAsia="en-US"/>
        </w:rPr>
        <w:t xml:space="preserve">Per l’operatore economico di altro Stato membro, non residente in Italia: l’iscrizione in uno dei registri professionali o commerciali degli altri Stati membri di cui all’allegato II.11 del Codice. </w:t>
      </w:r>
    </w:p>
    <w:p w14:paraId="36FC2B90" w14:textId="37D84C11" w:rsidR="00E77159" w:rsidRPr="00A5281B" w:rsidRDefault="00A26D00" w:rsidP="00035BFF">
      <w:pPr>
        <w:pStyle w:val="Paragrafoelenco"/>
        <w:spacing w:before="60" w:after="60" w:line="276" w:lineRule="auto"/>
        <w:ind w:left="284"/>
        <w:contextualSpacing w:val="0"/>
        <w:rPr>
          <w:rFonts w:asciiTheme="minorHAnsi" w:hAnsiTheme="minorHAnsi" w:cstheme="minorHAnsi"/>
          <w:sz w:val="22"/>
          <w:szCs w:val="22"/>
          <w:lang w:eastAsia="en-US"/>
        </w:rPr>
      </w:pPr>
      <w:r w:rsidRPr="000F6D6C">
        <w:rPr>
          <w:rFonts w:asciiTheme="minorHAnsi" w:hAnsiTheme="minorHAnsi" w:cstheme="minorHAnsi"/>
          <w:sz w:val="22"/>
          <w:szCs w:val="22"/>
          <w:lang w:eastAsia="en-US"/>
        </w:rPr>
        <w:t>Ai fini della comprova, l’iscrizione nel Registro è acquisita d’ufficio dalla stazione appaltante tramite il FVOE. Gli operatori stabiliti in altri Stati membri caricano nel fascicolo virtuale i dati e le informazioni utili alla comprova del requisito, se disponibili.</w:t>
      </w:r>
    </w:p>
    <w:p w14:paraId="7A60F328" w14:textId="77777777" w:rsidR="00A26D00" w:rsidRPr="00A5281B" w:rsidRDefault="00A26D00" w:rsidP="004C5807">
      <w:pPr>
        <w:pStyle w:val="Titolo2"/>
        <w:numPr>
          <w:ilvl w:val="0"/>
          <w:numId w:val="0"/>
        </w:numPr>
      </w:pPr>
      <w:bookmarkStart w:id="1294" w:name="_Toc484688287"/>
      <w:bookmarkStart w:id="1295" w:name="_Toc484605418"/>
      <w:bookmarkStart w:id="1296" w:name="_Toc484605294"/>
      <w:bookmarkStart w:id="1297" w:name="_Toc484526574"/>
      <w:bookmarkStart w:id="1298" w:name="_Toc484449079"/>
      <w:bookmarkStart w:id="1299" w:name="_Toc484448955"/>
      <w:bookmarkStart w:id="1300" w:name="_Toc484448831"/>
      <w:bookmarkStart w:id="1301" w:name="_Toc484448708"/>
      <w:bookmarkStart w:id="1302" w:name="_Toc484448584"/>
      <w:bookmarkStart w:id="1303" w:name="_Toc484448460"/>
      <w:bookmarkStart w:id="1304" w:name="_Toc484448336"/>
      <w:bookmarkStart w:id="1305" w:name="_Toc484448212"/>
      <w:bookmarkStart w:id="1306" w:name="_Toc484448087"/>
      <w:bookmarkStart w:id="1307" w:name="_Toc484440428"/>
      <w:bookmarkStart w:id="1308" w:name="_Toc484440068"/>
      <w:bookmarkStart w:id="1309" w:name="_Toc484439944"/>
      <w:bookmarkStart w:id="1310" w:name="_Toc484439821"/>
      <w:bookmarkStart w:id="1311" w:name="_Toc484438901"/>
      <w:bookmarkStart w:id="1312" w:name="_Toc484438777"/>
      <w:bookmarkStart w:id="1313" w:name="_Toc484438653"/>
      <w:bookmarkStart w:id="1314" w:name="_Toc484429078"/>
      <w:bookmarkStart w:id="1315" w:name="_Toc484428908"/>
      <w:bookmarkStart w:id="1316" w:name="_Toc484097736"/>
      <w:bookmarkStart w:id="1317" w:name="_Toc484011662"/>
      <w:bookmarkStart w:id="1318" w:name="_Toc484011187"/>
      <w:bookmarkStart w:id="1319" w:name="_Toc484011065"/>
      <w:bookmarkStart w:id="1320" w:name="_Toc484010943"/>
      <w:bookmarkStart w:id="1321" w:name="_Toc484010819"/>
      <w:bookmarkStart w:id="1322" w:name="_Toc484010697"/>
      <w:bookmarkStart w:id="1323" w:name="_Toc483906947"/>
      <w:bookmarkStart w:id="1324" w:name="_Toc483571570"/>
      <w:bookmarkStart w:id="1325" w:name="_Toc483571449"/>
      <w:bookmarkStart w:id="1326" w:name="_Toc483474020"/>
      <w:bookmarkStart w:id="1327" w:name="_Toc483401223"/>
      <w:bookmarkStart w:id="1328" w:name="_Toc483325744"/>
      <w:bookmarkStart w:id="1329" w:name="_Toc483316441"/>
      <w:bookmarkStart w:id="1330" w:name="_Toc483316310"/>
      <w:bookmarkStart w:id="1331" w:name="_Toc483316107"/>
      <w:bookmarkStart w:id="1332" w:name="_Toc483315902"/>
      <w:bookmarkStart w:id="1333" w:name="_Toc483302352"/>
      <w:bookmarkStart w:id="1334" w:name="_Toc485218278"/>
      <w:bookmarkStart w:id="1335" w:name="_Toc484688842"/>
      <w:bookmarkStart w:id="1336" w:name="_Toc188370796"/>
      <w:bookmarkStart w:id="1337" w:name="_Ref495506173"/>
      <w:bookmarkStart w:id="1338" w:name="_Ref495482790"/>
      <w:bookmarkStart w:id="1339" w:name="_Ref495482769"/>
      <w:bookmarkStart w:id="1340" w:name="_Ref495411584"/>
      <w:bookmarkStart w:id="1341" w:name="_Ref496707577"/>
      <w:bookmarkStart w:id="1342" w:name="_Ref49592062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r>
        <w:t>7.2 Requisiti di capacità economica e finanziaria</w:t>
      </w:r>
      <w:bookmarkEnd w:id="1336"/>
      <w:r>
        <w:t xml:space="preserve"> </w:t>
      </w:r>
    </w:p>
    <w:p w14:paraId="745D4595" w14:textId="77777777" w:rsidR="00A26D00" w:rsidRPr="00A5281B" w:rsidRDefault="00A26D00" w:rsidP="00A26D00">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Per la partecipazione alla presente procedura non sono previsti requisiti di capacità economica e finanziaria.</w:t>
      </w:r>
    </w:p>
    <w:p w14:paraId="6750E123" w14:textId="77777777" w:rsidR="00A26D00" w:rsidRPr="00A5281B" w:rsidRDefault="00A26D00" w:rsidP="00A26D00">
      <w:pPr>
        <w:rPr>
          <w:rFonts w:asciiTheme="minorHAnsi" w:hAnsiTheme="minorHAnsi" w:cstheme="minorHAnsi"/>
          <w:sz w:val="22"/>
          <w:szCs w:val="22"/>
          <w:lang w:eastAsia="en-US"/>
        </w:rPr>
      </w:pPr>
    </w:p>
    <w:p w14:paraId="24D9FB3F" w14:textId="77777777" w:rsidR="00A26D00" w:rsidRDefault="00A26D00" w:rsidP="004C5807">
      <w:pPr>
        <w:pStyle w:val="Titolo2"/>
        <w:numPr>
          <w:ilvl w:val="0"/>
          <w:numId w:val="0"/>
        </w:numPr>
      </w:pPr>
      <w:bookmarkStart w:id="1343" w:name="_Toc188370797"/>
      <w:r>
        <w:t>7.3 Requisiti di capacità tecnica e professionale</w:t>
      </w:r>
      <w:bookmarkEnd w:id="1337"/>
      <w:bookmarkEnd w:id="1338"/>
      <w:bookmarkEnd w:id="1339"/>
      <w:bookmarkEnd w:id="1340"/>
      <w:bookmarkEnd w:id="1341"/>
      <w:bookmarkEnd w:id="1342"/>
      <w:bookmarkEnd w:id="1343"/>
    </w:p>
    <w:p w14:paraId="59885935" w14:textId="77777777" w:rsidR="00A26D00" w:rsidRPr="00A5281B" w:rsidRDefault="00A26D00" w:rsidP="00A26D00">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Per la partecipazione alla presente procedura non sono previsti requisiti di capacità economica e finanziaria.</w:t>
      </w:r>
    </w:p>
    <w:p w14:paraId="13610E5A" w14:textId="77777777" w:rsidR="00872975" w:rsidRPr="00A5281B" w:rsidRDefault="00872975" w:rsidP="00872975">
      <w:pPr>
        <w:pStyle w:val="Paragrafoelenco"/>
        <w:tabs>
          <w:tab w:val="left" w:pos="426"/>
        </w:tabs>
        <w:suppressAutoHyphens/>
        <w:ind w:left="0"/>
        <w:textAlignment w:val="baseline"/>
        <w:rPr>
          <w:rFonts w:asciiTheme="minorHAnsi" w:eastAsia="Calibri" w:hAnsiTheme="minorHAnsi" w:cstheme="minorHAnsi"/>
          <w:sz w:val="22"/>
          <w:szCs w:val="22"/>
        </w:rPr>
      </w:pPr>
    </w:p>
    <w:p w14:paraId="47810CCE" w14:textId="4169C48E" w:rsidR="00E44724" w:rsidRPr="00A5281B" w:rsidRDefault="008A0A9F" w:rsidP="008A0A9F">
      <w:pPr>
        <w:pStyle w:val="Titolo2"/>
        <w:numPr>
          <w:ilvl w:val="0"/>
          <w:numId w:val="0"/>
        </w:numPr>
      </w:pPr>
      <w:bookmarkStart w:id="1344" w:name="_Toc497728149"/>
      <w:bookmarkStart w:id="1345" w:name="_Toc497484951"/>
      <w:bookmarkStart w:id="1346" w:name="_Toc485218285"/>
      <w:bookmarkStart w:id="1347" w:name="_Toc484688849"/>
      <w:bookmarkStart w:id="1348" w:name="_Toc484688294"/>
      <w:bookmarkStart w:id="1349" w:name="_Toc484605425"/>
      <w:bookmarkStart w:id="1350" w:name="_Toc484605301"/>
      <w:bookmarkStart w:id="1351" w:name="_Toc484526581"/>
      <w:bookmarkStart w:id="1352" w:name="_Toc484449086"/>
      <w:bookmarkStart w:id="1353" w:name="_Toc484448962"/>
      <w:bookmarkStart w:id="1354" w:name="_Toc484448838"/>
      <w:bookmarkStart w:id="1355" w:name="_Toc484448715"/>
      <w:bookmarkStart w:id="1356" w:name="_Toc484448591"/>
      <w:bookmarkStart w:id="1357" w:name="_Toc484448467"/>
      <w:bookmarkStart w:id="1358" w:name="_Toc484448343"/>
      <w:bookmarkStart w:id="1359" w:name="_Toc484448219"/>
      <w:bookmarkStart w:id="1360" w:name="_Toc484448094"/>
      <w:bookmarkStart w:id="1361" w:name="_Toc484440435"/>
      <w:bookmarkStart w:id="1362" w:name="_Toc484440075"/>
      <w:bookmarkStart w:id="1363" w:name="_Toc484439951"/>
      <w:bookmarkStart w:id="1364" w:name="_Toc484439828"/>
      <w:bookmarkStart w:id="1365" w:name="_Toc484438908"/>
      <w:bookmarkStart w:id="1366" w:name="_Toc484438784"/>
      <w:bookmarkStart w:id="1367" w:name="_Toc484438660"/>
      <w:bookmarkStart w:id="1368" w:name="_Toc484429085"/>
      <w:bookmarkStart w:id="1369" w:name="_Toc484428915"/>
      <w:bookmarkStart w:id="1370" w:name="_Toc484097743"/>
      <w:bookmarkStart w:id="1371" w:name="_Toc484011669"/>
      <w:bookmarkStart w:id="1372" w:name="_Toc484011194"/>
      <w:bookmarkStart w:id="1373" w:name="_Toc484011072"/>
      <w:bookmarkStart w:id="1374" w:name="_Toc484010950"/>
      <w:bookmarkStart w:id="1375" w:name="_Toc484010826"/>
      <w:bookmarkStart w:id="1376" w:name="_Toc484010704"/>
      <w:bookmarkStart w:id="1377" w:name="_Toc483906954"/>
      <w:bookmarkStart w:id="1378" w:name="_Toc483571577"/>
      <w:bookmarkStart w:id="1379" w:name="_Toc483571456"/>
      <w:bookmarkStart w:id="1380" w:name="_Toc483474027"/>
      <w:bookmarkStart w:id="1381" w:name="_Toc483401230"/>
      <w:bookmarkStart w:id="1382" w:name="_Toc483325751"/>
      <w:bookmarkStart w:id="1383" w:name="_Toc483316448"/>
      <w:bookmarkStart w:id="1384" w:name="_Toc483316317"/>
      <w:bookmarkStart w:id="1385" w:name="_Toc483316114"/>
      <w:bookmarkStart w:id="1386" w:name="_Toc483315909"/>
      <w:bookmarkStart w:id="1387" w:name="_Toc483302359"/>
      <w:bookmarkStart w:id="1388" w:name="_Toc485218284"/>
      <w:bookmarkStart w:id="1389" w:name="_Toc484688848"/>
      <w:bookmarkStart w:id="1390" w:name="_Toc484688293"/>
      <w:bookmarkStart w:id="1391" w:name="_Toc484605424"/>
      <w:bookmarkStart w:id="1392" w:name="_Toc484605300"/>
      <w:bookmarkStart w:id="1393" w:name="_Toc484526580"/>
      <w:bookmarkStart w:id="1394" w:name="_Toc484449085"/>
      <w:bookmarkStart w:id="1395" w:name="_Toc484448961"/>
      <w:bookmarkStart w:id="1396" w:name="_Toc484448837"/>
      <w:bookmarkStart w:id="1397" w:name="_Toc484448714"/>
      <w:bookmarkStart w:id="1398" w:name="_Toc484448590"/>
      <w:bookmarkStart w:id="1399" w:name="_Toc484448466"/>
      <w:bookmarkStart w:id="1400" w:name="_Toc484448342"/>
      <w:bookmarkStart w:id="1401" w:name="_Toc484448218"/>
      <w:bookmarkStart w:id="1402" w:name="_Toc484448093"/>
      <w:bookmarkStart w:id="1403" w:name="_Toc484440434"/>
      <w:bookmarkStart w:id="1404" w:name="_Toc484440074"/>
      <w:bookmarkStart w:id="1405" w:name="_Toc484439950"/>
      <w:bookmarkStart w:id="1406" w:name="_Toc484439827"/>
      <w:bookmarkStart w:id="1407" w:name="_Toc484438907"/>
      <w:bookmarkStart w:id="1408" w:name="_Toc484438783"/>
      <w:bookmarkStart w:id="1409" w:name="_Toc484438659"/>
      <w:bookmarkStart w:id="1410" w:name="_Toc484429084"/>
      <w:bookmarkStart w:id="1411" w:name="_Toc484428914"/>
      <w:bookmarkStart w:id="1412" w:name="_Toc484097742"/>
      <w:bookmarkStart w:id="1413" w:name="_Toc484011668"/>
      <w:bookmarkStart w:id="1414" w:name="_Toc484011193"/>
      <w:bookmarkStart w:id="1415" w:name="_Toc484011071"/>
      <w:bookmarkStart w:id="1416" w:name="_Toc484010949"/>
      <w:bookmarkStart w:id="1417" w:name="_Toc484010825"/>
      <w:bookmarkStart w:id="1418" w:name="_Toc484010703"/>
      <w:bookmarkStart w:id="1419" w:name="_Toc483906953"/>
      <w:bookmarkStart w:id="1420" w:name="_Toc483571576"/>
      <w:bookmarkStart w:id="1421" w:name="_Toc483571455"/>
      <w:bookmarkStart w:id="1422" w:name="_Toc483474026"/>
      <w:bookmarkStart w:id="1423" w:name="_Toc483401229"/>
      <w:bookmarkStart w:id="1424" w:name="_Toc483325750"/>
      <w:bookmarkStart w:id="1425" w:name="_Toc483316447"/>
      <w:bookmarkStart w:id="1426" w:name="_Toc483316316"/>
      <w:bookmarkStart w:id="1427" w:name="_Toc483316113"/>
      <w:bookmarkStart w:id="1428" w:name="_Toc483315908"/>
      <w:bookmarkStart w:id="1429" w:name="_Toc483302358"/>
      <w:bookmarkStart w:id="1430" w:name="_Toc485218283"/>
      <w:bookmarkStart w:id="1431" w:name="_Toc484688847"/>
      <w:bookmarkStart w:id="1432" w:name="_Toc484688292"/>
      <w:bookmarkStart w:id="1433" w:name="_Toc484605423"/>
      <w:bookmarkStart w:id="1434" w:name="_Toc484605299"/>
      <w:bookmarkStart w:id="1435" w:name="_Toc484526579"/>
      <w:bookmarkStart w:id="1436" w:name="_Toc484449084"/>
      <w:bookmarkStart w:id="1437" w:name="_Toc484448960"/>
      <w:bookmarkStart w:id="1438" w:name="_Toc484448836"/>
      <w:bookmarkStart w:id="1439" w:name="_Toc484448713"/>
      <w:bookmarkStart w:id="1440" w:name="_Toc484448589"/>
      <w:bookmarkStart w:id="1441" w:name="_Toc484448465"/>
      <w:bookmarkStart w:id="1442" w:name="_Toc484448341"/>
      <w:bookmarkStart w:id="1443" w:name="_Toc484448217"/>
      <w:bookmarkStart w:id="1444" w:name="_Toc484448092"/>
      <w:bookmarkStart w:id="1445" w:name="_Toc484440433"/>
      <w:bookmarkStart w:id="1446" w:name="_Toc484440073"/>
      <w:bookmarkStart w:id="1447" w:name="_Toc484439949"/>
      <w:bookmarkStart w:id="1448" w:name="_Toc484439826"/>
      <w:bookmarkStart w:id="1449" w:name="_Toc484438906"/>
      <w:bookmarkStart w:id="1450" w:name="_Toc484438782"/>
      <w:bookmarkStart w:id="1451" w:name="_Toc484438658"/>
      <w:bookmarkStart w:id="1452" w:name="_Toc484429083"/>
      <w:bookmarkStart w:id="1453" w:name="_Toc484428913"/>
      <w:bookmarkStart w:id="1454" w:name="_Toc484097741"/>
      <w:bookmarkStart w:id="1455" w:name="_Toc484011667"/>
      <w:bookmarkStart w:id="1456" w:name="_Toc484011192"/>
      <w:bookmarkStart w:id="1457" w:name="_Toc484011070"/>
      <w:bookmarkStart w:id="1458" w:name="_Toc484010948"/>
      <w:bookmarkStart w:id="1459" w:name="_Toc484010824"/>
      <w:bookmarkStart w:id="1460" w:name="_Toc484010702"/>
      <w:bookmarkStart w:id="1461" w:name="_Toc483906952"/>
      <w:bookmarkStart w:id="1462" w:name="_Toc483571575"/>
      <w:bookmarkStart w:id="1463" w:name="_Toc483571454"/>
      <w:bookmarkStart w:id="1464" w:name="_Toc483474025"/>
      <w:bookmarkStart w:id="1465" w:name="_Toc483401228"/>
      <w:bookmarkStart w:id="1466" w:name="_Toc483325749"/>
      <w:bookmarkStart w:id="1467" w:name="_Toc483316446"/>
      <w:bookmarkStart w:id="1468" w:name="_Toc483316315"/>
      <w:bookmarkStart w:id="1469" w:name="_Toc483316112"/>
      <w:bookmarkStart w:id="1470" w:name="_Toc483315907"/>
      <w:bookmarkStart w:id="1471" w:name="_Toc483302357"/>
      <w:bookmarkStart w:id="1472" w:name="_Toc485218282"/>
      <w:bookmarkStart w:id="1473" w:name="_Toc484688846"/>
      <w:bookmarkStart w:id="1474" w:name="_Toc484688291"/>
      <w:bookmarkStart w:id="1475" w:name="_Toc484605422"/>
      <w:bookmarkStart w:id="1476" w:name="_Toc484605298"/>
      <w:bookmarkStart w:id="1477" w:name="_Toc484526578"/>
      <w:bookmarkStart w:id="1478" w:name="_Toc484449083"/>
      <w:bookmarkStart w:id="1479" w:name="_Toc484448959"/>
      <w:bookmarkStart w:id="1480" w:name="_Toc484448835"/>
      <w:bookmarkStart w:id="1481" w:name="_Toc484448712"/>
      <w:bookmarkStart w:id="1482" w:name="_Toc484448588"/>
      <w:bookmarkStart w:id="1483" w:name="_Toc484448464"/>
      <w:bookmarkStart w:id="1484" w:name="_Toc484448340"/>
      <w:bookmarkStart w:id="1485" w:name="_Toc484448216"/>
      <w:bookmarkStart w:id="1486" w:name="_Toc484448091"/>
      <w:bookmarkStart w:id="1487" w:name="_Toc484440432"/>
      <w:bookmarkStart w:id="1488" w:name="_Toc484440072"/>
      <w:bookmarkStart w:id="1489" w:name="_Toc484439948"/>
      <w:bookmarkStart w:id="1490" w:name="_Toc484439825"/>
      <w:bookmarkStart w:id="1491" w:name="_Toc484438905"/>
      <w:bookmarkStart w:id="1492" w:name="_Toc484438781"/>
      <w:bookmarkStart w:id="1493" w:name="_Toc484438657"/>
      <w:bookmarkStart w:id="1494" w:name="_Toc484429082"/>
      <w:bookmarkStart w:id="1495" w:name="_Toc484428912"/>
      <w:bookmarkStart w:id="1496" w:name="_Toc484097740"/>
      <w:bookmarkStart w:id="1497" w:name="_Toc484011666"/>
      <w:bookmarkStart w:id="1498" w:name="_Toc484011191"/>
      <w:bookmarkStart w:id="1499" w:name="_Toc484011069"/>
      <w:bookmarkStart w:id="1500" w:name="_Toc484010947"/>
      <w:bookmarkStart w:id="1501" w:name="_Toc484010823"/>
      <w:bookmarkStart w:id="1502" w:name="_Toc484010701"/>
      <w:bookmarkStart w:id="1503" w:name="_Toc483906951"/>
      <w:bookmarkStart w:id="1504" w:name="_Toc483571574"/>
      <w:bookmarkStart w:id="1505" w:name="_Toc483571453"/>
      <w:bookmarkStart w:id="1506" w:name="_Toc483474024"/>
      <w:bookmarkStart w:id="1507" w:name="_Toc483401227"/>
      <w:bookmarkStart w:id="1508" w:name="_Toc483325748"/>
      <w:bookmarkStart w:id="1509" w:name="_Toc483316445"/>
      <w:bookmarkStart w:id="1510" w:name="_Toc483316314"/>
      <w:bookmarkStart w:id="1511" w:name="_Toc483316111"/>
      <w:bookmarkStart w:id="1512" w:name="_Toc483315906"/>
      <w:bookmarkStart w:id="1513" w:name="_Toc483302356"/>
      <w:bookmarkStart w:id="1514" w:name="_Toc485218281"/>
      <w:bookmarkStart w:id="1515" w:name="_Toc484688845"/>
      <w:bookmarkStart w:id="1516" w:name="_Toc484688290"/>
      <w:bookmarkStart w:id="1517" w:name="_Toc484605421"/>
      <w:bookmarkStart w:id="1518" w:name="_Toc484605297"/>
      <w:bookmarkStart w:id="1519" w:name="_Toc484526577"/>
      <w:bookmarkStart w:id="1520" w:name="_Toc484449082"/>
      <w:bookmarkStart w:id="1521" w:name="_Toc484448958"/>
      <w:bookmarkStart w:id="1522" w:name="_Toc484448834"/>
      <w:bookmarkStart w:id="1523" w:name="_Toc484448711"/>
      <w:bookmarkStart w:id="1524" w:name="_Toc484448587"/>
      <w:bookmarkStart w:id="1525" w:name="_Toc484448463"/>
      <w:bookmarkStart w:id="1526" w:name="_Toc484448339"/>
      <w:bookmarkStart w:id="1527" w:name="_Toc484448215"/>
      <w:bookmarkStart w:id="1528" w:name="_Toc484448090"/>
      <w:bookmarkStart w:id="1529" w:name="_Toc484440431"/>
      <w:bookmarkStart w:id="1530" w:name="_Toc484440071"/>
      <w:bookmarkStart w:id="1531" w:name="_Toc484439947"/>
      <w:bookmarkStart w:id="1532" w:name="_Toc484439824"/>
      <w:bookmarkStart w:id="1533" w:name="_Toc484438904"/>
      <w:bookmarkStart w:id="1534" w:name="_Toc484438780"/>
      <w:bookmarkStart w:id="1535" w:name="_Toc484438656"/>
      <w:bookmarkStart w:id="1536" w:name="_Toc484429081"/>
      <w:bookmarkStart w:id="1537" w:name="_Toc484428911"/>
      <w:bookmarkStart w:id="1538" w:name="_Toc484097739"/>
      <w:bookmarkStart w:id="1539" w:name="_Toc484011665"/>
      <w:bookmarkStart w:id="1540" w:name="_Toc484011190"/>
      <w:bookmarkStart w:id="1541" w:name="_Toc484011068"/>
      <w:bookmarkStart w:id="1542" w:name="_Toc484010946"/>
      <w:bookmarkStart w:id="1543" w:name="_Toc484010822"/>
      <w:bookmarkStart w:id="1544" w:name="_Toc484010700"/>
      <w:bookmarkStart w:id="1545" w:name="_Toc483906950"/>
      <w:bookmarkStart w:id="1546" w:name="_Toc483571573"/>
      <w:bookmarkStart w:id="1547" w:name="_Toc483571452"/>
      <w:bookmarkStart w:id="1548" w:name="_Toc483474023"/>
      <w:bookmarkStart w:id="1549" w:name="_Toc483401226"/>
      <w:bookmarkStart w:id="1550" w:name="_Toc483325747"/>
      <w:bookmarkStart w:id="1551" w:name="_Toc483316444"/>
      <w:bookmarkStart w:id="1552" w:name="_Toc483316313"/>
      <w:bookmarkStart w:id="1553" w:name="_Toc483316110"/>
      <w:bookmarkStart w:id="1554" w:name="_Toc483315905"/>
      <w:bookmarkStart w:id="1555" w:name="_Toc483302355"/>
      <w:bookmarkStart w:id="1556" w:name="_Toc498419741"/>
      <w:bookmarkStart w:id="1557" w:name="_Toc497831543"/>
      <w:bookmarkStart w:id="1558" w:name="_Toc497728148"/>
      <w:bookmarkStart w:id="1559" w:name="_Toc497484950"/>
      <w:bookmarkStart w:id="1560" w:name="_Toc498419740"/>
      <w:bookmarkStart w:id="1561" w:name="_Toc498419739"/>
      <w:bookmarkStart w:id="1562" w:name="_Toc498419738"/>
      <w:bookmarkStart w:id="1563" w:name="_Toc498419737"/>
      <w:bookmarkStart w:id="1564" w:name="_Toc498419736"/>
      <w:bookmarkStart w:id="1565" w:name="_Toc498419735"/>
      <w:bookmarkStart w:id="1566" w:name="_Toc498419742"/>
      <w:bookmarkStart w:id="1567" w:name="_Toc497831544"/>
      <w:bookmarkStart w:id="1568" w:name="_Toc188370798"/>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r>
        <w:t xml:space="preserve">7.4 </w:t>
      </w:r>
      <w:r w:rsidR="00E44724">
        <w:t xml:space="preserve">Indicazioni </w:t>
      </w:r>
      <w:r w:rsidR="00B83A51">
        <w:t>sui requisiti speciali ne</w:t>
      </w:r>
      <w:r w:rsidR="00E44724">
        <w:t xml:space="preserve">i raggruppamenti temporanei, </w:t>
      </w:r>
      <w:r w:rsidR="00E44724" w:rsidRPr="00E42BD3">
        <w:t>consorzi ordinari</w:t>
      </w:r>
      <w:r w:rsidR="00E44724">
        <w:t>, aggregazioni di imprese di rete, GEIE</w:t>
      </w:r>
      <w:bookmarkEnd w:id="1568"/>
    </w:p>
    <w:p w14:paraId="19DD1A65" w14:textId="77777777" w:rsidR="00E42BD3" w:rsidRPr="00A5281B" w:rsidRDefault="00E42BD3" w:rsidP="00E42BD3">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I soggetti di cui all’articolo </w:t>
      </w:r>
      <w:r w:rsidRPr="004D2473">
        <w:rPr>
          <w:rFonts w:asciiTheme="minorHAnsi" w:hAnsiTheme="minorHAnsi" w:cstheme="minorHAnsi"/>
          <w:sz w:val="22"/>
          <w:szCs w:val="22"/>
          <w:lang w:eastAsia="en-US"/>
        </w:rPr>
        <w:t>65 comma 2, lettera e), f), g) h) del</w:t>
      </w:r>
      <w:r w:rsidRPr="00A5281B">
        <w:rPr>
          <w:rFonts w:asciiTheme="minorHAnsi" w:hAnsiTheme="minorHAnsi" w:cstheme="minorHAnsi"/>
          <w:sz w:val="22"/>
          <w:szCs w:val="22"/>
          <w:lang w:eastAsia="en-US"/>
        </w:rPr>
        <w:t xml:space="preserve"> Codice devono possedere i requisiti di ordine speciale nei termini di seguito indicati. </w:t>
      </w:r>
    </w:p>
    <w:p w14:paraId="524A5055" w14:textId="77777777" w:rsidR="00E42BD3" w:rsidRPr="00A5281B" w:rsidRDefault="00E42BD3" w:rsidP="00E42BD3">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Alle aggregazioni di retisti, ai consorzi ordinari ed ai GEIE si applica la disciplina prevista per i raggruppamenti temporanei. </w:t>
      </w:r>
    </w:p>
    <w:p w14:paraId="07F8BD33" w14:textId="77777777" w:rsidR="00E42BD3" w:rsidRPr="00A5281B" w:rsidRDefault="00E42BD3" w:rsidP="00E42BD3">
      <w:pPr>
        <w:ind w:left="567"/>
        <w:rPr>
          <w:rFonts w:asciiTheme="minorHAnsi" w:eastAsia="Calibri" w:hAnsiTheme="minorHAnsi" w:cstheme="minorHAnsi"/>
          <w:sz w:val="22"/>
          <w:szCs w:val="22"/>
        </w:rPr>
      </w:pPr>
    </w:p>
    <w:p w14:paraId="6C7F0BB7" w14:textId="77777777" w:rsidR="00E42BD3" w:rsidRPr="00A5281B" w:rsidRDefault="00E42BD3" w:rsidP="00E42BD3">
      <w:pPr>
        <w:pStyle w:val="Titolo3"/>
        <w:numPr>
          <w:ilvl w:val="0"/>
          <w:numId w:val="0"/>
        </w:numPr>
      </w:pPr>
      <w:bookmarkStart w:id="1569" w:name="_Toc188370799"/>
      <w:r>
        <w:t>7.4.1 Requisiti di idoneità professionale</w:t>
      </w:r>
      <w:bookmarkEnd w:id="1569"/>
      <w:r>
        <w:t xml:space="preserve"> </w:t>
      </w:r>
    </w:p>
    <w:p w14:paraId="60F1628A" w14:textId="77777777" w:rsidR="00E42BD3" w:rsidRPr="00B24E0A" w:rsidRDefault="00E42BD3" w:rsidP="00E42BD3">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Il requisito relativo all’iscrizione </w:t>
      </w:r>
      <w:r w:rsidRPr="00A5281B">
        <w:rPr>
          <w:rFonts w:asciiTheme="minorHAnsi" w:hAnsiTheme="minorHAnsi" w:cstheme="minorHAnsi"/>
          <w:iCs/>
          <w:sz w:val="22"/>
          <w:szCs w:val="22"/>
          <w:lang w:eastAsia="en-US"/>
        </w:rPr>
        <w:t xml:space="preserve">nel Registro delle Imprese oppure nell’Albo delle Imprese artigiane </w:t>
      </w:r>
      <w:r w:rsidRPr="00A5281B">
        <w:rPr>
          <w:rFonts w:asciiTheme="minorHAnsi" w:hAnsiTheme="minorHAnsi" w:cstheme="minorHAnsi"/>
          <w:sz w:val="22"/>
          <w:szCs w:val="22"/>
          <w:lang w:eastAsia="en-US"/>
        </w:rPr>
        <w:t xml:space="preserve">di cui </w:t>
      </w:r>
      <w:r w:rsidRPr="00B24E0A">
        <w:rPr>
          <w:rFonts w:asciiTheme="minorHAnsi" w:hAnsiTheme="minorHAnsi" w:cstheme="minorHAnsi"/>
          <w:sz w:val="22"/>
          <w:szCs w:val="22"/>
          <w:lang w:eastAsia="en-US"/>
        </w:rPr>
        <w:t>al punto 7.1 deve essere posseduto:</w:t>
      </w:r>
    </w:p>
    <w:p w14:paraId="275E3A1A" w14:textId="13A68EEA" w:rsidR="00E42BD3" w:rsidRPr="00B24E0A" w:rsidRDefault="00E42BD3" w:rsidP="00E42BD3">
      <w:pPr>
        <w:numPr>
          <w:ilvl w:val="0"/>
          <w:numId w:val="75"/>
        </w:numPr>
        <w:rPr>
          <w:rFonts w:asciiTheme="minorHAnsi" w:hAnsiTheme="minorHAnsi" w:cstheme="minorHAnsi"/>
          <w:sz w:val="22"/>
          <w:szCs w:val="22"/>
          <w:lang w:eastAsia="en-US"/>
        </w:rPr>
      </w:pPr>
      <w:r w:rsidRPr="00B24E0A">
        <w:rPr>
          <w:rFonts w:asciiTheme="minorHAnsi" w:hAnsiTheme="minorHAnsi" w:cstheme="minorHAnsi"/>
          <w:sz w:val="22"/>
          <w:szCs w:val="22"/>
          <w:lang w:eastAsia="en-US"/>
        </w:rPr>
        <w:t>da ciascun componente del raggruppamento/consorzio/GEIE anche da costituire, nonch</w:t>
      </w:r>
      <w:r w:rsidR="00496E74">
        <w:rPr>
          <w:rFonts w:asciiTheme="minorHAnsi" w:hAnsiTheme="minorHAnsi" w:cstheme="minorHAnsi"/>
          <w:sz w:val="22"/>
          <w:szCs w:val="22"/>
          <w:lang w:eastAsia="en-US"/>
        </w:rPr>
        <w:t>é</w:t>
      </w:r>
      <w:r w:rsidRPr="00B24E0A">
        <w:rPr>
          <w:rFonts w:asciiTheme="minorHAnsi" w:hAnsiTheme="minorHAnsi" w:cstheme="minorHAnsi"/>
          <w:sz w:val="22"/>
          <w:szCs w:val="22"/>
          <w:lang w:eastAsia="en-US"/>
        </w:rPr>
        <w:t xml:space="preserve"> dal GEIE medesimo; </w:t>
      </w:r>
    </w:p>
    <w:p w14:paraId="64E7B57C" w14:textId="6BB0FBBF" w:rsidR="00E42BD3" w:rsidRPr="00B24E0A" w:rsidRDefault="00E42BD3" w:rsidP="00E42BD3">
      <w:pPr>
        <w:numPr>
          <w:ilvl w:val="0"/>
          <w:numId w:val="75"/>
        </w:numPr>
        <w:rPr>
          <w:rFonts w:asciiTheme="minorHAnsi" w:hAnsiTheme="minorHAnsi" w:cstheme="minorHAnsi"/>
          <w:sz w:val="22"/>
          <w:szCs w:val="22"/>
          <w:lang w:eastAsia="en-US"/>
        </w:rPr>
      </w:pPr>
      <w:r w:rsidRPr="00B24E0A">
        <w:rPr>
          <w:rFonts w:asciiTheme="minorHAnsi" w:hAnsiTheme="minorHAnsi" w:cstheme="minorHAnsi"/>
          <w:sz w:val="22"/>
          <w:szCs w:val="22"/>
          <w:lang w:eastAsia="en-US"/>
        </w:rPr>
        <w:t>da ciascun componente dell’aggregazione di rete</w:t>
      </w:r>
      <w:r>
        <w:rPr>
          <w:rFonts w:asciiTheme="minorHAnsi" w:hAnsiTheme="minorHAnsi" w:cstheme="minorHAnsi"/>
          <w:sz w:val="22"/>
          <w:szCs w:val="22"/>
          <w:lang w:eastAsia="en-US"/>
        </w:rPr>
        <w:t>,</w:t>
      </w:r>
      <w:r w:rsidRPr="00B24E0A">
        <w:rPr>
          <w:rFonts w:asciiTheme="minorHAnsi" w:hAnsiTheme="minorHAnsi" w:cstheme="minorHAnsi"/>
          <w:sz w:val="22"/>
          <w:szCs w:val="22"/>
          <w:lang w:eastAsia="en-US"/>
        </w:rPr>
        <w:t xml:space="preserve"> nonch</w:t>
      </w:r>
      <w:r w:rsidR="00496E74">
        <w:rPr>
          <w:rFonts w:asciiTheme="minorHAnsi" w:hAnsiTheme="minorHAnsi" w:cstheme="minorHAnsi"/>
          <w:sz w:val="22"/>
          <w:szCs w:val="22"/>
          <w:lang w:eastAsia="en-US"/>
        </w:rPr>
        <w:t>é</w:t>
      </w:r>
      <w:r w:rsidRPr="00B24E0A">
        <w:rPr>
          <w:rFonts w:asciiTheme="minorHAnsi" w:hAnsiTheme="minorHAnsi" w:cstheme="minorHAnsi"/>
          <w:sz w:val="22"/>
          <w:szCs w:val="22"/>
          <w:lang w:eastAsia="en-US"/>
        </w:rPr>
        <w:t xml:space="preserve"> dall’organo comune nel caso in cui questi abbia soggettività giuridica.</w:t>
      </w:r>
    </w:p>
    <w:p w14:paraId="282A3F2C" w14:textId="77777777" w:rsidR="00E42BD3" w:rsidRDefault="00E42BD3" w:rsidP="00E42BD3">
      <w:pPr>
        <w:rPr>
          <w:rFonts w:asciiTheme="minorHAnsi" w:hAnsiTheme="minorHAnsi" w:cstheme="minorHAnsi"/>
          <w:sz w:val="22"/>
          <w:szCs w:val="22"/>
          <w:lang w:eastAsia="en-US"/>
        </w:rPr>
      </w:pPr>
    </w:p>
    <w:p w14:paraId="77C64EC0" w14:textId="77777777" w:rsidR="00E42BD3" w:rsidRPr="00A5281B" w:rsidRDefault="00E42BD3" w:rsidP="00E42BD3">
      <w:pPr>
        <w:pStyle w:val="Titolo3"/>
        <w:numPr>
          <w:ilvl w:val="0"/>
          <w:numId w:val="0"/>
        </w:numPr>
      </w:pPr>
      <w:bookmarkStart w:id="1570" w:name="_Toc188370800"/>
      <w:r>
        <w:t>7.4.2 Requisiti di capacità economico finanziaria</w:t>
      </w:r>
      <w:bookmarkEnd w:id="1570"/>
      <w:r>
        <w:t xml:space="preserve"> </w:t>
      </w:r>
    </w:p>
    <w:p w14:paraId="0DC81ECE" w14:textId="77777777" w:rsidR="00E42BD3" w:rsidRPr="00A5281B" w:rsidRDefault="00E42BD3" w:rsidP="00E42BD3">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Per la partecipazione alla presente procedura non sono previsti requisiti di capacità economica e finanziaria.</w:t>
      </w:r>
    </w:p>
    <w:p w14:paraId="56A2B8F6" w14:textId="77777777" w:rsidR="00E42BD3" w:rsidRPr="00A5281B" w:rsidRDefault="00E42BD3" w:rsidP="00E42BD3">
      <w:pPr>
        <w:rPr>
          <w:rFonts w:asciiTheme="minorHAnsi" w:hAnsiTheme="minorHAnsi" w:cstheme="minorHAnsi"/>
          <w:sz w:val="22"/>
          <w:szCs w:val="22"/>
          <w:lang w:eastAsia="en-US"/>
        </w:rPr>
      </w:pPr>
    </w:p>
    <w:p w14:paraId="3B9E9520" w14:textId="77777777" w:rsidR="00E42BD3" w:rsidRPr="00A5281B" w:rsidRDefault="00E42BD3" w:rsidP="00E42BD3">
      <w:pPr>
        <w:pStyle w:val="Titolo3"/>
        <w:numPr>
          <w:ilvl w:val="0"/>
          <w:numId w:val="0"/>
        </w:numPr>
      </w:pPr>
      <w:bookmarkStart w:id="1571" w:name="_Toc188370801"/>
      <w:r>
        <w:t>7.4.3 Requisiti di capacità tecnico-professionale</w:t>
      </w:r>
      <w:bookmarkEnd w:id="1571"/>
      <w:r>
        <w:t xml:space="preserve"> </w:t>
      </w:r>
    </w:p>
    <w:p w14:paraId="4DCBCBB5" w14:textId="77777777" w:rsidR="00E42BD3" w:rsidRDefault="00E42BD3" w:rsidP="00E42BD3">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Per la partecipazione alla presente procedura non sono previsti requisiti di capacità</w:t>
      </w:r>
      <w:r>
        <w:rPr>
          <w:rFonts w:asciiTheme="minorHAnsi" w:hAnsiTheme="minorHAnsi" w:cstheme="minorHAnsi"/>
          <w:sz w:val="22"/>
          <w:szCs w:val="22"/>
          <w:lang w:eastAsia="en-US"/>
        </w:rPr>
        <w:t xml:space="preserve"> tecnico professionale.</w:t>
      </w:r>
    </w:p>
    <w:p w14:paraId="5C8AEFCF" w14:textId="4D18D18D" w:rsidR="00E77159" w:rsidRPr="00A5281B" w:rsidRDefault="00E77159" w:rsidP="00E44724">
      <w:pPr>
        <w:rPr>
          <w:rFonts w:asciiTheme="minorHAnsi" w:hAnsiTheme="minorHAnsi" w:cstheme="minorHAnsi"/>
          <w:sz w:val="22"/>
          <w:szCs w:val="22"/>
          <w:lang w:eastAsia="en-US"/>
        </w:rPr>
      </w:pPr>
    </w:p>
    <w:p w14:paraId="0F8D961E" w14:textId="77777777" w:rsidR="00E42BD3" w:rsidRDefault="008A0A9F" w:rsidP="00E42BD3">
      <w:pPr>
        <w:pStyle w:val="Titolo2"/>
        <w:numPr>
          <w:ilvl w:val="0"/>
          <w:numId w:val="0"/>
        </w:numPr>
      </w:pPr>
      <w:bookmarkStart w:id="1572" w:name="_Toc497728151"/>
      <w:bookmarkStart w:id="1573" w:name="_Toc497484953"/>
      <w:bookmarkStart w:id="1574" w:name="_Toc494359032"/>
      <w:bookmarkStart w:id="1575" w:name="_Toc494358983"/>
      <w:bookmarkStart w:id="1576" w:name="_Toc498419744"/>
      <w:bookmarkStart w:id="1577" w:name="_Toc497831546"/>
      <w:bookmarkStart w:id="1578" w:name="_Ref496007652"/>
      <w:bookmarkStart w:id="1579" w:name="_Ref496007650"/>
      <w:bookmarkStart w:id="1580" w:name="_Toc188370802"/>
      <w:bookmarkEnd w:id="1572"/>
      <w:bookmarkEnd w:id="1573"/>
      <w:bookmarkEnd w:id="1574"/>
      <w:bookmarkEnd w:id="1575"/>
      <w:bookmarkEnd w:id="1576"/>
      <w:bookmarkEnd w:id="1577"/>
      <w:r>
        <w:t>7.</w:t>
      </w:r>
      <w:r w:rsidR="000329D4">
        <w:t>5</w:t>
      </w:r>
      <w:r>
        <w:t xml:space="preserve"> </w:t>
      </w:r>
      <w:r w:rsidR="00E44724">
        <w:t xml:space="preserve">Indicazioni </w:t>
      </w:r>
      <w:r w:rsidR="00BB319B">
        <w:t>sui requisiti speciali ne</w:t>
      </w:r>
      <w:r w:rsidR="00E44724">
        <w:t>i consorzi di cooperative</w:t>
      </w:r>
      <w:r w:rsidR="00BB319B">
        <w:t xml:space="preserve">, consorzi </w:t>
      </w:r>
      <w:r w:rsidR="00E44724">
        <w:t>di imprese artigiane</w:t>
      </w:r>
      <w:r w:rsidR="00BB319B">
        <w:t xml:space="preserve">, </w:t>
      </w:r>
      <w:r w:rsidR="00E44724">
        <w:t>consorzi stabili</w:t>
      </w:r>
      <w:bookmarkEnd w:id="1578"/>
      <w:bookmarkEnd w:id="1579"/>
      <w:r w:rsidR="00E44724">
        <w:t xml:space="preserve"> </w:t>
      </w:r>
      <w:r w:rsidR="00E42BD3" w:rsidRPr="00E42BD3">
        <w:t>(Art. 65, comma 2, lett. b), c) e d))</w:t>
      </w:r>
      <w:bookmarkEnd w:id="1580"/>
    </w:p>
    <w:p w14:paraId="5CA3BAF1" w14:textId="77777777" w:rsidR="00E77159" w:rsidRPr="00E77159" w:rsidRDefault="00E77159" w:rsidP="00E77159">
      <w:pPr>
        <w:rPr>
          <w:lang w:eastAsia="en-US"/>
        </w:rPr>
      </w:pPr>
    </w:p>
    <w:p w14:paraId="45C4A463" w14:textId="77777777" w:rsidR="00E42BD3" w:rsidRDefault="00E42BD3" w:rsidP="00E42BD3">
      <w:pPr>
        <w:pStyle w:val="Titolo2"/>
        <w:numPr>
          <w:ilvl w:val="0"/>
          <w:numId w:val="0"/>
        </w:numPr>
        <w:ind w:left="426" w:hanging="426"/>
      </w:pPr>
      <w:bookmarkStart w:id="1581" w:name="_Toc188370803"/>
      <w:r w:rsidRPr="00E42BD3">
        <w:t>7.5.1 Requisiti di idoneità̀ professionale</w:t>
      </w:r>
      <w:bookmarkEnd w:id="1581"/>
      <w:r w:rsidRPr="00E42BD3">
        <w:t xml:space="preserve"> </w:t>
      </w:r>
    </w:p>
    <w:p w14:paraId="23E3393E" w14:textId="26AE5A9F" w:rsidR="00E42BD3" w:rsidRPr="00E42BD3" w:rsidRDefault="00E42BD3" w:rsidP="00E42BD3">
      <w:pPr>
        <w:pStyle w:val="Titolo2"/>
        <w:numPr>
          <w:ilvl w:val="0"/>
          <w:numId w:val="0"/>
        </w:numPr>
        <w:rPr>
          <w:b w:val="0"/>
          <w:bCs w:val="0"/>
          <w:i/>
          <w:iCs/>
        </w:rPr>
      </w:pPr>
      <w:bookmarkStart w:id="1582" w:name="_Toc188370804"/>
      <w:r w:rsidRPr="00E42BD3">
        <w:rPr>
          <w:b w:val="0"/>
          <w:bCs w:val="0"/>
        </w:rPr>
        <w:t xml:space="preserve">Il requisito relativo all’iscrizione nel Registro delle Imprese oppure nell’Albo delle Imprese artigiane di cui al paragrafo 7, in caso di servizi deve essere posseduto </w:t>
      </w:r>
      <w:r w:rsidR="005C5259" w:rsidRPr="005C5259">
        <w:rPr>
          <w:b w:val="0"/>
          <w:bCs w:val="0"/>
        </w:rPr>
        <w:t>dal consorzio e da</w:t>
      </w:r>
      <w:r w:rsidR="005C5259">
        <w:rPr>
          <w:b w:val="0"/>
          <w:bCs w:val="0"/>
        </w:rPr>
        <w:t>lle</w:t>
      </w:r>
      <w:r w:rsidR="005C5259" w:rsidRPr="005C5259">
        <w:rPr>
          <w:b w:val="0"/>
          <w:bCs w:val="0"/>
        </w:rPr>
        <w:t xml:space="preserve"> consorziat</w:t>
      </w:r>
      <w:r w:rsidR="005C5259">
        <w:rPr>
          <w:b w:val="0"/>
          <w:bCs w:val="0"/>
        </w:rPr>
        <w:t>e</w:t>
      </w:r>
      <w:r w:rsidR="005C5259" w:rsidRPr="005C5259">
        <w:rPr>
          <w:b w:val="0"/>
          <w:bCs w:val="0"/>
        </w:rPr>
        <w:t xml:space="preserve"> indicat</w:t>
      </w:r>
      <w:r w:rsidR="005C5259">
        <w:rPr>
          <w:b w:val="0"/>
          <w:bCs w:val="0"/>
        </w:rPr>
        <w:t>e</w:t>
      </w:r>
      <w:r w:rsidR="005C5259" w:rsidRPr="005C5259">
        <w:rPr>
          <w:b w:val="0"/>
          <w:bCs w:val="0"/>
        </w:rPr>
        <w:t xml:space="preserve"> come esecut</w:t>
      </w:r>
      <w:r w:rsidR="005C5259">
        <w:rPr>
          <w:b w:val="0"/>
          <w:bCs w:val="0"/>
        </w:rPr>
        <w:t>rici</w:t>
      </w:r>
      <w:r w:rsidRPr="00E42BD3">
        <w:rPr>
          <w:b w:val="0"/>
          <w:bCs w:val="0"/>
        </w:rPr>
        <w:t>.</w:t>
      </w:r>
      <w:bookmarkEnd w:id="1582"/>
    </w:p>
    <w:p w14:paraId="351136EE" w14:textId="77777777" w:rsidR="00E77159" w:rsidRPr="00E77159" w:rsidRDefault="00E77159" w:rsidP="00E77159">
      <w:pPr>
        <w:rPr>
          <w:lang w:eastAsia="en-US"/>
        </w:rPr>
      </w:pPr>
    </w:p>
    <w:p w14:paraId="2C3D8D09" w14:textId="77777777" w:rsidR="00E42BD3" w:rsidRPr="00E42BD3" w:rsidRDefault="00E42BD3" w:rsidP="00E42BD3">
      <w:pPr>
        <w:pStyle w:val="Titolo2"/>
        <w:numPr>
          <w:ilvl w:val="0"/>
          <w:numId w:val="0"/>
        </w:numPr>
        <w:ind w:left="716" w:hanging="716"/>
      </w:pPr>
      <w:bookmarkStart w:id="1583" w:name="_Toc188370805"/>
      <w:r w:rsidRPr="00E42BD3">
        <w:t>7.5.2 Requisiti di capacità economico finanziaria e tecnico-professionale</w:t>
      </w:r>
      <w:bookmarkEnd w:id="1583"/>
      <w:r w:rsidRPr="00E42BD3">
        <w:t xml:space="preserve"> </w:t>
      </w:r>
    </w:p>
    <w:p w14:paraId="50585208" w14:textId="214C6463" w:rsidR="00E42BD3" w:rsidRPr="00E42BD3" w:rsidRDefault="00E42BD3" w:rsidP="00E42BD3">
      <w:pPr>
        <w:pStyle w:val="Titolo2"/>
        <w:numPr>
          <w:ilvl w:val="0"/>
          <w:numId w:val="0"/>
        </w:numPr>
        <w:rPr>
          <w:b w:val="0"/>
          <w:bCs w:val="0"/>
        </w:rPr>
      </w:pPr>
      <w:bookmarkStart w:id="1584" w:name="_Toc188370806"/>
      <w:r w:rsidRPr="00E42BD3">
        <w:rPr>
          <w:b w:val="0"/>
          <w:bCs w:val="0"/>
        </w:rPr>
        <w:t>I consorzi di cui all’articolo 65, comma 2 lettera b)</w:t>
      </w:r>
      <w:r w:rsidR="009A7351">
        <w:rPr>
          <w:b w:val="0"/>
          <w:bCs w:val="0"/>
        </w:rPr>
        <w:t xml:space="preserve"> </w:t>
      </w:r>
      <w:r w:rsidRPr="00E42BD3">
        <w:rPr>
          <w:b w:val="0"/>
          <w:bCs w:val="0"/>
        </w:rPr>
        <w:t xml:space="preserve">e  c)del Codice, utilizzano i requisiti propri e, nel novero di questi, fanno valere </w:t>
      </w:r>
      <w:r w:rsidR="00743788">
        <w:rPr>
          <w:b w:val="0"/>
          <w:bCs w:val="0"/>
        </w:rPr>
        <w:t xml:space="preserve">i mezzi </w:t>
      </w:r>
      <w:r w:rsidR="00743788" w:rsidRPr="00743788">
        <w:rPr>
          <w:b w:val="0"/>
          <w:bCs w:val="0"/>
        </w:rPr>
        <w:t xml:space="preserve">d’opera, le attrezzature e l’organico medio nella disponibilità delle consorziate che li costituiscono. </w:t>
      </w:r>
      <w:bookmarkEnd w:id="1584"/>
    </w:p>
    <w:p w14:paraId="674FECD9" w14:textId="16B1D017" w:rsidR="00E42BD3" w:rsidRDefault="00E42BD3" w:rsidP="00E42BD3">
      <w:pPr>
        <w:pStyle w:val="Titolo2"/>
        <w:numPr>
          <w:ilvl w:val="0"/>
          <w:numId w:val="0"/>
        </w:numPr>
        <w:rPr>
          <w:b w:val="0"/>
          <w:bCs w:val="0"/>
        </w:rPr>
      </w:pPr>
      <w:bookmarkStart w:id="1585" w:name="_Toc188370807"/>
      <w:r w:rsidRPr="00E42BD3">
        <w:rPr>
          <w:b w:val="0"/>
          <w:bCs w:val="0"/>
        </w:rPr>
        <w:t>I consorzi di cui all’articolo 65, comma 2, lett. d) del Codice dimostrano i requisiti cumulando anche quelli posseduti delle consorziate.</w:t>
      </w:r>
      <w:bookmarkEnd w:id="1585"/>
    </w:p>
    <w:p w14:paraId="1DB75DED" w14:textId="77777777" w:rsidR="00B033D8" w:rsidRPr="00B033D8" w:rsidRDefault="00B033D8" w:rsidP="00B033D8">
      <w:pPr>
        <w:rPr>
          <w:lang w:eastAsia="en-US"/>
        </w:rPr>
      </w:pPr>
    </w:p>
    <w:p w14:paraId="003E28E9" w14:textId="77777777" w:rsidR="00E42BD3" w:rsidRPr="00E42BD3" w:rsidRDefault="00E42BD3" w:rsidP="00E42BD3">
      <w:pPr>
        <w:pStyle w:val="Titolo2"/>
        <w:numPr>
          <w:ilvl w:val="0"/>
          <w:numId w:val="0"/>
        </w:numPr>
        <w:rPr>
          <w:b w:val="0"/>
          <w:bCs w:val="0"/>
        </w:rPr>
      </w:pPr>
      <w:bookmarkStart w:id="1586" w:name="_Toc188370808"/>
      <w:r w:rsidRPr="00E42BD3">
        <w:rPr>
          <w:b w:val="0"/>
          <w:bCs w:val="0"/>
        </w:rPr>
        <w:t>Nel caso in cui un consorzio abbia estromesso o sostituito una consorziata poiché priva di un requisito di ordine speciale di cui all’articolo 100 del Codice, si valutano le misure adottate ai sensi dell’articolo 97 del Codice al fine di decidere sull’esclusione.</w:t>
      </w:r>
      <w:bookmarkEnd w:id="1586"/>
    </w:p>
    <w:p w14:paraId="6944E335" w14:textId="6BB43195" w:rsidR="00E44724" w:rsidRPr="00A5281B" w:rsidRDefault="00E44724" w:rsidP="00E42BD3">
      <w:pPr>
        <w:pStyle w:val="Titolo2"/>
        <w:numPr>
          <w:ilvl w:val="0"/>
          <w:numId w:val="0"/>
        </w:numPr>
      </w:pPr>
    </w:p>
    <w:p w14:paraId="3B5F48E9" w14:textId="557C3A38" w:rsidR="005529A3" w:rsidRPr="00A5281B" w:rsidRDefault="008A0A9F" w:rsidP="7B4A12D5">
      <w:pPr>
        <w:pStyle w:val="Titolo1"/>
        <w:numPr>
          <w:ilvl w:val="0"/>
          <w:numId w:val="0"/>
        </w:numPr>
        <w:rPr>
          <w:rFonts w:asciiTheme="minorHAnsi" w:hAnsiTheme="minorHAnsi" w:cstheme="minorBidi"/>
          <w:sz w:val="22"/>
          <w:szCs w:val="22"/>
        </w:rPr>
      </w:pPr>
      <w:bookmarkStart w:id="1587" w:name="_Toc188370809"/>
      <w:r>
        <w:rPr>
          <w:rFonts w:asciiTheme="minorHAnsi" w:hAnsiTheme="minorHAnsi" w:cstheme="minorBidi"/>
          <w:sz w:val="22"/>
          <w:szCs w:val="22"/>
        </w:rPr>
        <w:t xml:space="preserve">8. </w:t>
      </w:r>
      <w:r w:rsidR="00E44724" w:rsidRPr="7B4A12D5">
        <w:rPr>
          <w:rFonts w:asciiTheme="minorHAnsi" w:hAnsiTheme="minorHAnsi" w:cstheme="minorBidi"/>
          <w:sz w:val="22"/>
          <w:szCs w:val="22"/>
        </w:rPr>
        <w:t>AVVALIMENTO</w:t>
      </w:r>
      <w:bookmarkEnd w:id="1587"/>
      <w:r w:rsidR="00E44724" w:rsidRPr="7B4A12D5">
        <w:rPr>
          <w:rFonts w:asciiTheme="minorHAnsi" w:hAnsiTheme="minorHAnsi" w:cstheme="minorBidi"/>
          <w:sz w:val="22"/>
          <w:szCs w:val="22"/>
        </w:rPr>
        <w:t xml:space="preserve"> </w:t>
      </w:r>
    </w:p>
    <w:p w14:paraId="7095A57C" w14:textId="77777777" w:rsidR="00E42BD3" w:rsidRPr="00A5281B" w:rsidRDefault="00E42BD3" w:rsidP="00E42BD3">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Il concorrente </w:t>
      </w:r>
      <w:proofErr w:type="spellStart"/>
      <w:r w:rsidRPr="00A5281B">
        <w:rPr>
          <w:rFonts w:asciiTheme="minorHAnsi" w:hAnsiTheme="minorHAnsi" w:cstheme="minorHAnsi"/>
          <w:sz w:val="22"/>
          <w:szCs w:val="22"/>
          <w:lang w:eastAsia="en-US"/>
        </w:rPr>
        <w:t>puo</w:t>
      </w:r>
      <w:proofErr w:type="spellEnd"/>
      <w:r w:rsidRPr="00A5281B">
        <w:rPr>
          <w:rFonts w:asciiTheme="minorHAnsi" w:hAnsiTheme="minorHAnsi" w:cstheme="minorHAnsi"/>
          <w:sz w:val="22"/>
          <w:szCs w:val="22"/>
          <w:lang w:eastAsia="en-US"/>
        </w:rPr>
        <w:t xml:space="preserve">̀ avvalersi di dotazioni tecniche, risorse umane e strumentali messe a disposizione da uno o </w:t>
      </w:r>
      <w:proofErr w:type="spellStart"/>
      <w:r w:rsidRPr="00A5281B">
        <w:rPr>
          <w:rFonts w:asciiTheme="minorHAnsi" w:hAnsiTheme="minorHAnsi" w:cstheme="minorHAnsi"/>
          <w:sz w:val="22"/>
          <w:szCs w:val="22"/>
          <w:lang w:eastAsia="en-US"/>
        </w:rPr>
        <w:t>piu</w:t>
      </w:r>
      <w:proofErr w:type="spellEnd"/>
      <w:r w:rsidRPr="00A5281B">
        <w:rPr>
          <w:rFonts w:asciiTheme="minorHAnsi" w:hAnsiTheme="minorHAnsi" w:cstheme="minorHAnsi"/>
          <w:sz w:val="22"/>
          <w:szCs w:val="22"/>
          <w:lang w:eastAsia="en-US"/>
        </w:rPr>
        <w:t xml:space="preserve">̀ operatori economici ausiliari per dimostrare il possesso dei requisiti di ordine speciale di cui al punto 7 e/o per migliorare la propria offerta. </w:t>
      </w:r>
    </w:p>
    <w:p w14:paraId="37FA855A" w14:textId="77777777" w:rsidR="00E42BD3" w:rsidRPr="00A5281B" w:rsidRDefault="00E42BD3" w:rsidP="00E42BD3">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Nel contratto di avvalimento le parti specificano le risorse strumentali e umane che l’ausiliario mette a disposizione del concorrente e indicano se l’avvalimento è finalizzato ad acquisire un requisito di partecipazione o a migliorare l’offerta del concorrente, o se serve ad entrambe le </w:t>
      </w:r>
      <w:proofErr w:type="spellStart"/>
      <w:r w:rsidRPr="00A5281B">
        <w:rPr>
          <w:rFonts w:asciiTheme="minorHAnsi" w:hAnsiTheme="minorHAnsi" w:cstheme="minorHAnsi"/>
          <w:sz w:val="22"/>
          <w:szCs w:val="22"/>
          <w:lang w:eastAsia="en-US"/>
        </w:rPr>
        <w:t>finalita</w:t>
      </w:r>
      <w:proofErr w:type="spellEnd"/>
      <w:r w:rsidRPr="00A5281B">
        <w:rPr>
          <w:rFonts w:asciiTheme="minorHAnsi" w:hAnsiTheme="minorHAnsi" w:cstheme="minorHAnsi"/>
          <w:sz w:val="22"/>
          <w:szCs w:val="22"/>
          <w:lang w:eastAsia="en-US"/>
        </w:rPr>
        <w:t xml:space="preserve">̀. </w:t>
      </w:r>
    </w:p>
    <w:p w14:paraId="20DA988D" w14:textId="77777777" w:rsidR="00E42BD3" w:rsidRPr="003C7384" w:rsidRDefault="00E42BD3" w:rsidP="00E42BD3">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Nei casi in cui l’avvalimento sia finalizzato a migliorare l’offerta, </w:t>
      </w:r>
      <w:r w:rsidRPr="008C5435">
        <w:rPr>
          <w:rFonts w:asciiTheme="minorHAnsi" w:hAnsiTheme="minorHAnsi" w:cstheme="minorHAnsi"/>
          <w:sz w:val="22"/>
          <w:szCs w:val="22"/>
          <w:lang w:eastAsia="en-US"/>
        </w:rPr>
        <w:t xml:space="preserve">ai sensi dell’art. 104 comma 12 non è consentito che partecipino alla medesima gara l'impresa ausiliaria e quella che si avvale delle risorse da essa messe a disposizione, salvo che la prima non dimostri in concreto e con adeguato supporto documentale, in sede di presentazione della propria domanda, che non sussistono collegamenti tali da ricondurre entrambe </w:t>
      </w:r>
      <w:r w:rsidRPr="008C5435">
        <w:rPr>
          <w:rFonts w:asciiTheme="minorHAnsi" w:hAnsiTheme="minorHAnsi" w:cstheme="minorHAnsi"/>
          <w:sz w:val="22"/>
          <w:szCs w:val="22"/>
          <w:lang w:eastAsia="en-US"/>
        </w:rPr>
        <w:lastRenderedPageBreak/>
        <w:t>le imprese ad uno stesso centro decisionale. La stazione appaltante può comunque chiedere ad entrambe le imprese chiarimenti o integrazioni documentali, assegnando a tal fine un congruo termine non prorogabile.</w:t>
      </w:r>
    </w:p>
    <w:p w14:paraId="7D1B1E4E" w14:textId="77777777" w:rsidR="00E42BD3" w:rsidRPr="00A5281B" w:rsidRDefault="00E42BD3" w:rsidP="00E42BD3">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Ai sensi dell’articolo 372, comma 4 del Codice della crisi di impresa e dell’insolvenza, per la partecipazione alla presente procedura tra il momento del deposito della domanda di cui all’articolo 40 del succitato codice e il momento del deposito del decreto previsto dall'articolo 47 del codice medesimo è sempre necessario l'avvalimento dei requisiti di un altro soggetto. L’avvalimento non è necessario in caso di ammissione al concordato preventivo. </w:t>
      </w:r>
    </w:p>
    <w:p w14:paraId="3BA1E0CC" w14:textId="42BEFFBC" w:rsidR="00E42BD3" w:rsidRPr="00A5281B" w:rsidRDefault="00E42BD3" w:rsidP="00E42BD3">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Il concorrente e l’ausiliario sono responsabili in solido nei confronti della stazione appaltante in relazione alle prestazioni oggetto del contratto. </w:t>
      </w:r>
    </w:p>
    <w:p w14:paraId="4C39D29E" w14:textId="77777777" w:rsidR="00E42BD3" w:rsidRPr="00A5281B" w:rsidRDefault="00E42BD3" w:rsidP="00E42BD3">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Non è consentito l’avvalimento per soddisfare i requisiti di ordine generale e dell’iscrizione alla Camera di commercio.</w:t>
      </w:r>
    </w:p>
    <w:p w14:paraId="6D91037E" w14:textId="38B230EF" w:rsidR="00E42BD3" w:rsidRPr="003C7384" w:rsidRDefault="00E42BD3" w:rsidP="00E42BD3">
      <w:pPr>
        <w:rPr>
          <w:rFonts w:asciiTheme="minorHAnsi" w:hAnsiTheme="minorHAnsi" w:cstheme="minorHAnsi"/>
          <w:sz w:val="22"/>
          <w:szCs w:val="22"/>
          <w:lang w:eastAsia="en-US"/>
        </w:rPr>
      </w:pPr>
      <w:r w:rsidRPr="008C5435">
        <w:rPr>
          <w:rFonts w:asciiTheme="minorHAnsi" w:hAnsiTheme="minorHAnsi" w:cstheme="minorHAnsi"/>
          <w:sz w:val="22"/>
          <w:szCs w:val="22"/>
          <w:lang w:eastAsia="en-US"/>
        </w:rPr>
        <w:t>In caso di individuazione, come impresa ausiliaria, di un consorzio, ai sensi dell’art. 67 comma 7, possono essere oggetto di avvalimento solo i requisiti maturati dallo stesso consorzio, in proprio.</w:t>
      </w:r>
    </w:p>
    <w:p w14:paraId="6F3FF454" w14:textId="77777777" w:rsidR="00E42BD3" w:rsidRPr="00A5281B" w:rsidRDefault="00E42BD3" w:rsidP="00E42BD3">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L’ausiliario deve: </w:t>
      </w:r>
    </w:p>
    <w:p w14:paraId="038D2897" w14:textId="77777777" w:rsidR="00E42BD3" w:rsidRPr="00A5281B" w:rsidRDefault="00E42BD3" w:rsidP="00E42BD3">
      <w:pPr>
        <w:numPr>
          <w:ilvl w:val="0"/>
          <w:numId w:val="81"/>
        </w:num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possedere i requisiti previsti dall’articolo 6 e dichiararli presentando un proprio DGUE, da compilare nelle parti pertinenti; </w:t>
      </w:r>
    </w:p>
    <w:p w14:paraId="595AD5E3" w14:textId="77777777" w:rsidR="00E42BD3" w:rsidRPr="00F41218" w:rsidRDefault="00E42BD3" w:rsidP="00E42BD3">
      <w:pPr>
        <w:numPr>
          <w:ilvl w:val="0"/>
          <w:numId w:val="81"/>
        </w:num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possedere i requisiti i di cui all’articolo 7 oggetto di avvalimento e dichiararli nel proprio DGUE, da compilare nelle parti pertinenti</w:t>
      </w:r>
      <w:r>
        <w:rPr>
          <w:rFonts w:asciiTheme="minorHAnsi" w:hAnsiTheme="minorHAnsi" w:cstheme="minorHAnsi"/>
          <w:sz w:val="22"/>
          <w:szCs w:val="22"/>
          <w:lang w:eastAsia="en-US"/>
        </w:rPr>
        <w:t xml:space="preserve"> </w:t>
      </w:r>
      <w:r w:rsidRPr="00DC41F7">
        <w:rPr>
          <w:rFonts w:asciiTheme="minorHAnsi" w:hAnsiTheme="minorHAnsi" w:cstheme="minorHAnsi"/>
          <w:sz w:val="22"/>
          <w:szCs w:val="22"/>
          <w:lang w:eastAsia="en-US"/>
        </w:rPr>
        <w:t>ove lo stesso sia riferito ai requisiti di partecipazione</w:t>
      </w:r>
      <w:r w:rsidRPr="00A5281B">
        <w:rPr>
          <w:rFonts w:asciiTheme="minorHAnsi" w:hAnsiTheme="minorHAnsi" w:cstheme="minorHAnsi"/>
          <w:sz w:val="22"/>
          <w:szCs w:val="22"/>
          <w:lang w:eastAsia="en-US"/>
        </w:rPr>
        <w:t xml:space="preserve">; </w:t>
      </w:r>
    </w:p>
    <w:p w14:paraId="0B81FFD3" w14:textId="5B140510" w:rsidR="00E42BD3" w:rsidRPr="009A7351" w:rsidRDefault="00E42BD3" w:rsidP="00E42BD3">
      <w:pPr>
        <w:numPr>
          <w:ilvl w:val="0"/>
          <w:numId w:val="81"/>
        </w:num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impegnarsi, verso il concorrente che si avvale e verso la stazione appaltante, a mettere a disposizione, per tutta la durata dell’appalto, le risorse (riferite a requisiti di partecipazione e/o premiali) oggetto di avvalimento.</w:t>
      </w:r>
    </w:p>
    <w:p w14:paraId="1540095D" w14:textId="77777777" w:rsidR="00E42BD3" w:rsidRPr="00C242F3" w:rsidRDefault="00E42BD3" w:rsidP="00E42BD3">
      <w:pPr>
        <w:rPr>
          <w:rFonts w:asciiTheme="minorHAnsi" w:eastAsia="Tahoma" w:hAnsiTheme="minorHAnsi" w:cstheme="minorHAnsi"/>
          <w:color w:val="000000"/>
          <w:sz w:val="22"/>
          <w:szCs w:val="22"/>
        </w:rPr>
      </w:pPr>
      <w:r w:rsidRPr="00C242F3">
        <w:rPr>
          <w:rFonts w:asciiTheme="minorHAnsi" w:eastAsia="Tahoma" w:hAnsiTheme="minorHAnsi" w:cstheme="minorHAnsi"/>
          <w:color w:val="000000"/>
          <w:sz w:val="22"/>
          <w:szCs w:val="22"/>
        </w:rPr>
        <w:t>Il concorrente produce a sistema, unitamente alla domanda di partecipazione:</w:t>
      </w:r>
    </w:p>
    <w:p w14:paraId="54B3E1BE" w14:textId="77777777" w:rsidR="00E42BD3" w:rsidRPr="007F6428" w:rsidRDefault="00E42BD3" w:rsidP="00293FC7">
      <w:pPr>
        <w:numPr>
          <w:ilvl w:val="0"/>
          <w:numId w:val="88"/>
        </w:numPr>
        <w:rPr>
          <w:rFonts w:asciiTheme="minorHAnsi" w:eastAsia="Tahoma" w:hAnsiTheme="minorHAnsi" w:cstheme="minorHAnsi"/>
          <w:color w:val="000000"/>
          <w:sz w:val="22"/>
          <w:szCs w:val="22"/>
        </w:rPr>
      </w:pPr>
      <w:r w:rsidRPr="007F6428">
        <w:rPr>
          <w:rFonts w:asciiTheme="minorHAnsi" w:eastAsia="Tahoma" w:hAnsiTheme="minorHAnsi" w:cstheme="minorHAnsi"/>
          <w:color w:val="000000"/>
          <w:sz w:val="22"/>
          <w:szCs w:val="22"/>
        </w:rPr>
        <w:t>le dichiarazioni rese e firmate digitalmente dall’impresa ausiliaria;</w:t>
      </w:r>
    </w:p>
    <w:p w14:paraId="19624614" w14:textId="77777777" w:rsidR="000C6A45" w:rsidRDefault="00E42BD3" w:rsidP="00293FC7">
      <w:pPr>
        <w:numPr>
          <w:ilvl w:val="0"/>
          <w:numId w:val="88"/>
        </w:numPr>
        <w:rPr>
          <w:rFonts w:asciiTheme="minorHAnsi" w:eastAsia="Tahoma" w:hAnsiTheme="minorHAnsi" w:cstheme="minorHAnsi"/>
          <w:color w:val="000000"/>
          <w:sz w:val="22"/>
          <w:szCs w:val="22"/>
        </w:rPr>
      </w:pPr>
      <w:r w:rsidRPr="000C6A45">
        <w:rPr>
          <w:rFonts w:asciiTheme="minorHAnsi" w:eastAsia="Tahoma" w:hAnsiTheme="minorHAnsi" w:cstheme="minorHAnsi"/>
          <w:color w:val="000000"/>
          <w:sz w:val="22"/>
          <w:szCs w:val="22"/>
        </w:rPr>
        <w:t xml:space="preserve">il contratto di avvalimento che deve essere nativo digitale e firmato digitalmente dalle parti. </w:t>
      </w:r>
    </w:p>
    <w:p w14:paraId="489E63FE" w14:textId="545343F1" w:rsidR="00E42BD3" w:rsidRPr="000C6A45" w:rsidRDefault="00E42BD3" w:rsidP="000C6A45">
      <w:pPr>
        <w:rPr>
          <w:rFonts w:asciiTheme="minorHAnsi" w:eastAsia="Tahoma" w:hAnsiTheme="minorHAnsi" w:cstheme="minorHAnsi"/>
          <w:color w:val="000000"/>
          <w:sz w:val="22"/>
          <w:szCs w:val="22"/>
        </w:rPr>
      </w:pPr>
      <w:r w:rsidRPr="000C6A45">
        <w:rPr>
          <w:rFonts w:asciiTheme="minorHAnsi" w:eastAsia="Tahoma" w:hAnsiTheme="minorHAnsi" w:cstheme="minorHAnsi"/>
          <w:color w:val="000000"/>
          <w:sz w:val="22"/>
          <w:szCs w:val="22"/>
        </w:rPr>
        <w:t>È sanabile, mediante soccorso istruttorio, la mancata produzione delle dichiarazioni dell’ausiliario.</w:t>
      </w:r>
    </w:p>
    <w:p w14:paraId="58DCD959" w14:textId="6FBECBC6" w:rsidR="00E42BD3" w:rsidRPr="00A5281B" w:rsidRDefault="00E42BD3" w:rsidP="00E42BD3">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È sanabile, mediante soccorso istruttorio, la mancata produzione del contratto di avvalimento a condizione che il contratto sia stato stipulato prima del termine di presentazione dell’offerta e che tale circostanza sia comprovabile con data certa. </w:t>
      </w:r>
    </w:p>
    <w:p w14:paraId="2B8B2398" w14:textId="77777777" w:rsidR="00E42BD3" w:rsidRPr="00A5281B" w:rsidRDefault="00E42BD3" w:rsidP="00E42BD3">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Non è sanabile la mancata indicazione delle risorse messe a disposizione dall’ausiliario in quanto causa di </w:t>
      </w:r>
      <w:proofErr w:type="spellStart"/>
      <w:r w:rsidRPr="00A5281B">
        <w:rPr>
          <w:rFonts w:asciiTheme="minorHAnsi" w:hAnsiTheme="minorHAnsi" w:cstheme="minorHAnsi"/>
          <w:sz w:val="22"/>
          <w:szCs w:val="22"/>
          <w:lang w:eastAsia="en-US"/>
        </w:rPr>
        <w:t>nullita</w:t>
      </w:r>
      <w:proofErr w:type="spellEnd"/>
      <w:r w:rsidRPr="00A5281B">
        <w:rPr>
          <w:rFonts w:asciiTheme="minorHAnsi" w:hAnsiTheme="minorHAnsi" w:cstheme="minorHAnsi"/>
          <w:sz w:val="22"/>
          <w:szCs w:val="22"/>
          <w:lang w:eastAsia="en-US"/>
        </w:rPr>
        <w:t xml:space="preserve">̀ del contratto di avvalimento. </w:t>
      </w:r>
    </w:p>
    <w:p w14:paraId="13E14627" w14:textId="77777777" w:rsidR="00E42BD3" w:rsidRPr="00A5281B" w:rsidRDefault="00E42BD3" w:rsidP="00E42BD3">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Qualora per l’ausiliario sussistano motivi di esclusione o laddove esso non soddisfi i requisiti di ordine speciale, il concorrente sostituisce l’ausiliario entro 15 giorni decorrenti dal ricevimento della richiesta da parte della stazione appaltante. Contestualmente il concorrente produce i documenti richiesti per l’avvalimento. </w:t>
      </w:r>
    </w:p>
    <w:p w14:paraId="444D0808" w14:textId="77777777" w:rsidR="00E42BD3" w:rsidRPr="00A5281B" w:rsidRDefault="00E42BD3" w:rsidP="00E42BD3">
      <w:pPr>
        <w:rPr>
          <w:rFonts w:asciiTheme="minorHAnsi" w:hAnsiTheme="minorHAnsi" w:cstheme="minorBidi"/>
          <w:sz w:val="22"/>
          <w:szCs w:val="22"/>
          <w:lang w:eastAsia="en-US"/>
        </w:rPr>
      </w:pPr>
      <w:r w:rsidRPr="7B4A12D5">
        <w:rPr>
          <w:rFonts w:asciiTheme="minorHAnsi" w:hAnsiTheme="minorHAnsi" w:cstheme="minorBidi"/>
          <w:sz w:val="22"/>
          <w:szCs w:val="22"/>
          <w:lang w:eastAsia="en-US"/>
        </w:rPr>
        <w:t>Nel caso in cui l’ausiliario si sia reso responsabile di una falsa dichiarazione sul possesso dei requisiti, la stazione appaltante procede a segnalazione all’</w:t>
      </w:r>
      <w:proofErr w:type="spellStart"/>
      <w:r w:rsidRPr="7B4A12D5">
        <w:rPr>
          <w:rFonts w:asciiTheme="minorHAnsi" w:hAnsiTheme="minorHAnsi" w:cstheme="minorBidi"/>
          <w:sz w:val="22"/>
          <w:szCs w:val="22"/>
          <w:lang w:eastAsia="en-US"/>
        </w:rPr>
        <w:t>Autorita</w:t>
      </w:r>
      <w:proofErr w:type="spellEnd"/>
      <w:r w:rsidRPr="7B4A12D5">
        <w:rPr>
          <w:rFonts w:asciiTheme="minorHAnsi" w:hAnsiTheme="minorHAnsi" w:cstheme="minorBidi"/>
          <w:sz w:val="22"/>
          <w:szCs w:val="22"/>
          <w:lang w:eastAsia="en-US"/>
        </w:rPr>
        <w:t xml:space="preserve">̀ nazionale anticorruzione il comportamento tenuto dall’ausiliario per consentire le valutazioni di cui all’articolo 96, comma 15 del Codice. L’operatore economico </w:t>
      </w:r>
      <w:proofErr w:type="spellStart"/>
      <w:r w:rsidRPr="7B4A12D5">
        <w:rPr>
          <w:rFonts w:asciiTheme="minorHAnsi" w:hAnsiTheme="minorHAnsi" w:cstheme="minorBidi"/>
          <w:sz w:val="22"/>
          <w:szCs w:val="22"/>
          <w:lang w:eastAsia="en-US"/>
        </w:rPr>
        <w:t>puo</w:t>
      </w:r>
      <w:proofErr w:type="spellEnd"/>
      <w:r w:rsidRPr="7B4A12D5">
        <w:rPr>
          <w:rFonts w:asciiTheme="minorHAnsi" w:hAnsiTheme="minorHAnsi" w:cstheme="minorBidi"/>
          <w:sz w:val="22"/>
          <w:szCs w:val="22"/>
          <w:lang w:eastAsia="en-US"/>
        </w:rPr>
        <w:t xml:space="preserve">̀ indicare un altro ausiliario nel termine di dieci giorni, pena l’esclusione dalla gara. La sostituzione </w:t>
      </w:r>
      <w:proofErr w:type="spellStart"/>
      <w:r w:rsidRPr="7B4A12D5">
        <w:rPr>
          <w:rFonts w:asciiTheme="minorHAnsi" w:hAnsiTheme="minorHAnsi" w:cstheme="minorBidi"/>
          <w:sz w:val="22"/>
          <w:szCs w:val="22"/>
          <w:lang w:eastAsia="en-US"/>
        </w:rPr>
        <w:t>puo</w:t>
      </w:r>
      <w:proofErr w:type="spellEnd"/>
      <w:r w:rsidRPr="7B4A12D5">
        <w:rPr>
          <w:rFonts w:asciiTheme="minorHAnsi" w:hAnsiTheme="minorHAnsi" w:cstheme="minorBidi"/>
          <w:sz w:val="22"/>
          <w:szCs w:val="22"/>
          <w:lang w:eastAsia="en-US"/>
        </w:rPr>
        <w:t xml:space="preserve">̀ essere effettuata soltanto nel caso in cui non conduca a una modifica sostanziale dell’offerta. Il mancato rispetto del termine assegnato per la sostituzione comporta l’esclusione del concorrente. </w:t>
      </w:r>
    </w:p>
    <w:p w14:paraId="47C5A484" w14:textId="49692529" w:rsidR="639FD932" w:rsidRDefault="639FD932" w:rsidP="7B4A12D5">
      <w:pPr>
        <w:rPr>
          <w:rFonts w:ascii="Calibri" w:eastAsia="Calibri" w:hAnsi="Calibri" w:cs="Calibri"/>
          <w:color w:val="000000" w:themeColor="text1"/>
          <w:sz w:val="20"/>
          <w:szCs w:val="20"/>
        </w:rPr>
      </w:pPr>
    </w:p>
    <w:p w14:paraId="429E719D" w14:textId="28969D88" w:rsidR="00E44724" w:rsidRPr="00A5281B" w:rsidRDefault="008A0A9F" w:rsidP="008A0A9F">
      <w:pPr>
        <w:pStyle w:val="Titolo1"/>
        <w:numPr>
          <w:ilvl w:val="0"/>
          <w:numId w:val="0"/>
        </w:numPr>
        <w:rPr>
          <w:rFonts w:asciiTheme="minorHAnsi" w:hAnsiTheme="minorHAnsi" w:cstheme="minorBidi"/>
          <w:sz w:val="22"/>
          <w:szCs w:val="22"/>
        </w:rPr>
      </w:pPr>
      <w:bookmarkStart w:id="1588" w:name="_Toc406058375"/>
      <w:bookmarkStart w:id="1589" w:name="_Toc403471269"/>
      <w:bookmarkStart w:id="1590" w:name="_Toc397422862"/>
      <w:bookmarkStart w:id="1591" w:name="_Toc397346821"/>
      <w:bookmarkStart w:id="1592" w:name="_Toc393706906"/>
      <w:bookmarkStart w:id="1593" w:name="_Toc393700833"/>
      <w:bookmarkStart w:id="1594" w:name="_Toc393283174"/>
      <w:bookmarkStart w:id="1595" w:name="_Toc393272658"/>
      <w:bookmarkStart w:id="1596" w:name="_Toc393272600"/>
      <w:bookmarkStart w:id="1597" w:name="_Toc393187844"/>
      <w:bookmarkStart w:id="1598" w:name="_Toc393112127"/>
      <w:bookmarkStart w:id="1599" w:name="_Toc393110563"/>
      <w:bookmarkStart w:id="1600" w:name="_Toc392577496"/>
      <w:bookmarkStart w:id="1601" w:name="_Toc391036055"/>
      <w:bookmarkStart w:id="1602" w:name="_Toc391035982"/>
      <w:bookmarkStart w:id="1603" w:name="_Toc380501869"/>
      <w:bookmarkStart w:id="1604" w:name="_Toc354038180"/>
      <w:bookmarkStart w:id="1605" w:name="_Toc416423361"/>
      <w:bookmarkStart w:id="1606" w:name="_Toc406754176"/>
      <w:bookmarkStart w:id="1607" w:name="_Toc188370810"/>
      <w:r>
        <w:rPr>
          <w:rFonts w:asciiTheme="minorHAnsi" w:hAnsiTheme="minorHAnsi" w:cstheme="minorBidi"/>
          <w:sz w:val="22"/>
          <w:szCs w:val="22"/>
        </w:rPr>
        <w:lastRenderedPageBreak/>
        <w:t xml:space="preserve">9. </w:t>
      </w:r>
      <w:r w:rsidR="00E44724" w:rsidRPr="7B4A12D5">
        <w:rPr>
          <w:rFonts w:asciiTheme="minorHAnsi" w:hAnsiTheme="minorHAnsi" w:cstheme="minorBidi"/>
          <w:sz w:val="22"/>
          <w:szCs w:val="22"/>
        </w:rPr>
        <w:t>SUBAPPALTO</w:t>
      </w:r>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r w:rsidR="00205853">
        <w:rPr>
          <w:rStyle w:val="Rimandonotaapidipagina"/>
          <w:rFonts w:asciiTheme="minorHAnsi" w:hAnsiTheme="minorHAnsi" w:cstheme="minorBidi"/>
          <w:sz w:val="22"/>
          <w:szCs w:val="22"/>
        </w:rPr>
        <w:footnoteReference w:id="7"/>
      </w:r>
      <w:bookmarkEnd w:id="1607"/>
      <w:r w:rsidR="00E53CFA">
        <w:rPr>
          <w:rFonts w:asciiTheme="minorHAnsi" w:hAnsiTheme="minorHAnsi" w:cstheme="minorBidi"/>
          <w:sz w:val="22"/>
          <w:szCs w:val="22"/>
        </w:rPr>
        <w:t xml:space="preserve"> </w:t>
      </w:r>
    </w:p>
    <w:p w14:paraId="68964BF3" w14:textId="77777777" w:rsidR="007D5617" w:rsidRPr="007D5617" w:rsidRDefault="007D5617" w:rsidP="007D5617">
      <w:pPr>
        <w:pStyle w:val="NormaleWeb"/>
        <w:rPr>
          <w:rFonts w:asciiTheme="minorHAnsi" w:hAnsiTheme="minorHAnsi" w:cstheme="minorHAnsi"/>
          <w:sz w:val="22"/>
          <w:szCs w:val="22"/>
          <w:lang w:eastAsia="en-US"/>
        </w:rPr>
      </w:pPr>
      <w:bookmarkStart w:id="1608" w:name="_Ref531264739"/>
      <w:bookmarkStart w:id="1609" w:name="_Ref531346857"/>
      <w:bookmarkStart w:id="1610" w:name="_Ref531346843"/>
      <w:r w:rsidRPr="007D5617">
        <w:rPr>
          <w:rFonts w:asciiTheme="minorHAnsi" w:hAnsiTheme="minorHAnsi" w:cstheme="minorHAnsi"/>
          <w:sz w:val="22"/>
          <w:szCs w:val="22"/>
          <w:lang w:eastAsia="en-US"/>
        </w:rPr>
        <w:t xml:space="preserve">Il concorrente indica le prestazioni che intende subappaltare o concedere in cottimo. In caso di mancata indicazione il subappalto è vietato. </w:t>
      </w:r>
    </w:p>
    <w:p w14:paraId="688727B0" w14:textId="34E3A529" w:rsidR="007D5617" w:rsidRPr="007D5617" w:rsidRDefault="007D5617" w:rsidP="007D5617">
      <w:pPr>
        <w:pStyle w:val="NormaleWeb"/>
        <w:rPr>
          <w:rFonts w:asciiTheme="minorHAnsi" w:hAnsiTheme="minorHAnsi" w:cstheme="minorHAnsi"/>
          <w:sz w:val="22"/>
          <w:szCs w:val="22"/>
          <w:lang w:eastAsia="en-US"/>
        </w:rPr>
      </w:pPr>
      <w:r w:rsidRPr="007D5617">
        <w:rPr>
          <w:rFonts w:asciiTheme="minorHAnsi" w:hAnsiTheme="minorHAnsi" w:cstheme="minorHAnsi"/>
          <w:sz w:val="22"/>
          <w:szCs w:val="22"/>
          <w:lang w:eastAsia="en-US"/>
        </w:rPr>
        <w:t xml:space="preserve">Non </w:t>
      </w:r>
      <w:proofErr w:type="spellStart"/>
      <w:r w:rsidRPr="007D5617">
        <w:rPr>
          <w:rFonts w:asciiTheme="minorHAnsi" w:hAnsiTheme="minorHAnsi" w:cstheme="minorHAnsi"/>
          <w:sz w:val="22"/>
          <w:szCs w:val="22"/>
          <w:lang w:eastAsia="en-US"/>
        </w:rPr>
        <w:t>puo</w:t>
      </w:r>
      <w:proofErr w:type="spellEnd"/>
      <w:r w:rsidRPr="007D5617">
        <w:rPr>
          <w:rFonts w:asciiTheme="minorHAnsi" w:hAnsiTheme="minorHAnsi" w:cstheme="minorHAnsi"/>
          <w:sz w:val="22"/>
          <w:szCs w:val="22"/>
          <w:lang w:eastAsia="en-US"/>
        </w:rPr>
        <w:t>̀ essere affidata in subappalto l’integrale esecuzione delle prestazioni oggetto del contratto</w:t>
      </w:r>
      <w:r w:rsidR="00291E7F">
        <w:rPr>
          <w:rFonts w:asciiTheme="minorHAnsi" w:hAnsiTheme="minorHAnsi" w:cstheme="minorHAnsi"/>
          <w:sz w:val="22"/>
          <w:szCs w:val="22"/>
          <w:lang w:eastAsia="en-US"/>
        </w:rPr>
        <w:t>.</w:t>
      </w:r>
    </w:p>
    <w:p w14:paraId="138CB34E" w14:textId="291F2EC0" w:rsidR="007D5617" w:rsidRPr="007D5617" w:rsidRDefault="007D5617" w:rsidP="007D5617">
      <w:pPr>
        <w:pStyle w:val="NormaleWeb"/>
        <w:rPr>
          <w:rFonts w:asciiTheme="minorHAnsi" w:hAnsiTheme="minorHAnsi" w:cstheme="minorHAnsi"/>
          <w:sz w:val="22"/>
          <w:szCs w:val="22"/>
          <w:lang w:eastAsia="en-US"/>
        </w:rPr>
      </w:pPr>
      <w:r w:rsidRPr="007D5617">
        <w:rPr>
          <w:rFonts w:asciiTheme="minorHAnsi" w:hAnsiTheme="minorHAnsi" w:cstheme="minorHAnsi"/>
          <w:sz w:val="22"/>
          <w:szCs w:val="22"/>
          <w:lang w:eastAsia="en-US"/>
        </w:rPr>
        <w:t xml:space="preserve">L’aggiudicatario e il subappaltatore sono responsabili in solido nei confronti della stazione appaltante dell’esecuzione delle prestazioni oggetto del contratto di subappalto. </w:t>
      </w:r>
    </w:p>
    <w:p w14:paraId="52DFA3D0" w14:textId="2738CBF0" w:rsidR="007035B0" w:rsidRPr="00A5281B" w:rsidRDefault="007D5617" w:rsidP="00205853">
      <w:pPr>
        <w:pStyle w:val="NormaleWeb"/>
        <w:rPr>
          <w:rFonts w:asciiTheme="minorHAnsi" w:hAnsiTheme="minorHAnsi" w:cstheme="minorHAnsi"/>
          <w:sz w:val="22"/>
          <w:szCs w:val="22"/>
          <w:lang w:eastAsia="en-US"/>
        </w:rPr>
      </w:pPr>
      <w:r w:rsidRPr="007D5617">
        <w:rPr>
          <w:rFonts w:asciiTheme="minorHAnsi" w:hAnsiTheme="minorHAnsi" w:cstheme="minorHAnsi"/>
          <w:sz w:val="22"/>
          <w:szCs w:val="22"/>
          <w:lang w:eastAsia="en-US"/>
        </w:rPr>
        <w:t>I contratti di subappalto sono stipulati, in misura non inferiore al 20 per cento delle prestazioni subappaltabili, con piccole e medie imprese, come definite dall’articolo 1, comma 1, lettera o) dell’allegato I.1</w:t>
      </w:r>
      <w:r w:rsidR="009A7351">
        <w:rPr>
          <w:rFonts w:asciiTheme="minorHAnsi" w:hAnsiTheme="minorHAnsi" w:cstheme="minorHAnsi"/>
          <w:sz w:val="22"/>
          <w:szCs w:val="22"/>
          <w:lang w:eastAsia="en-US"/>
        </w:rPr>
        <w:t>.</w:t>
      </w:r>
      <w:r w:rsidRPr="007D5617">
        <w:rPr>
          <w:rFonts w:asciiTheme="minorHAnsi" w:hAnsiTheme="minorHAnsi" w:cstheme="minorHAnsi"/>
          <w:sz w:val="22"/>
          <w:szCs w:val="22"/>
          <w:lang w:eastAsia="en-US"/>
        </w:rPr>
        <w:t xml:space="preserve"> Gli operatori economici possono indicare nella propria offerta una diversa soglia di affidamento delle prestazioni che si intende subappaltare alle piccole medie imprese per ragioni legate all’oggetto o alle caratteristiche delle prestazioni o al mercato di riferimento.</w:t>
      </w:r>
    </w:p>
    <w:p w14:paraId="5D2AADA1" w14:textId="51141F46" w:rsidR="007035B0" w:rsidRPr="00A5281B" w:rsidRDefault="008A0A9F" w:rsidP="008A0A9F">
      <w:pPr>
        <w:pStyle w:val="Titolo1"/>
        <w:numPr>
          <w:ilvl w:val="0"/>
          <w:numId w:val="0"/>
        </w:numPr>
        <w:rPr>
          <w:rFonts w:asciiTheme="minorHAnsi" w:hAnsiTheme="minorHAnsi" w:cstheme="minorBidi"/>
          <w:sz w:val="22"/>
          <w:szCs w:val="22"/>
        </w:rPr>
      </w:pPr>
      <w:bookmarkStart w:id="1611" w:name="_Toc188370811"/>
      <w:r>
        <w:rPr>
          <w:rFonts w:asciiTheme="minorHAnsi" w:hAnsiTheme="minorHAnsi" w:cstheme="minorBidi"/>
          <w:sz w:val="22"/>
          <w:szCs w:val="22"/>
        </w:rPr>
        <w:t>10.</w:t>
      </w:r>
      <w:r w:rsidR="006D223B">
        <w:rPr>
          <w:rFonts w:asciiTheme="minorHAnsi" w:hAnsiTheme="minorHAnsi" w:cstheme="minorBidi"/>
          <w:sz w:val="22"/>
          <w:szCs w:val="22"/>
        </w:rPr>
        <w:t xml:space="preserve"> </w:t>
      </w:r>
      <w:r w:rsidR="007035B0" w:rsidRPr="7B4A12D5">
        <w:rPr>
          <w:rFonts w:asciiTheme="minorHAnsi" w:hAnsiTheme="minorHAnsi" w:cstheme="minorBidi"/>
          <w:sz w:val="22"/>
          <w:szCs w:val="22"/>
        </w:rPr>
        <w:t>CONDIZIONI DI ESECUZIONE</w:t>
      </w:r>
      <w:bookmarkEnd w:id="1611"/>
    </w:p>
    <w:p w14:paraId="5CA0F62A" w14:textId="58741AD0" w:rsidR="00F41218" w:rsidRPr="009A7351" w:rsidRDefault="00F41218" w:rsidP="009A7351">
      <w:pPr>
        <w:spacing w:before="60" w:after="60"/>
        <w:rPr>
          <w:rFonts w:asciiTheme="minorHAnsi" w:hAnsiTheme="minorHAnsi" w:cstheme="minorHAnsi"/>
          <w:b/>
          <w:sz w:val="22"/>
          <w:szCs w:val="22"/>
        </w:rPr>
      </w:pPr>
      <w:r w:rsidRPr="008B0100">
        <w:rPr>
          <w:rFonts w:asciiTheme="minorHAnsi" w:hAnsiTheme="minorHAnsi" w:cstheme="minorHAnsi"/>
          <w:sz w:val="22"/>
          <w:szCs w:val="22"/>
        </w:rPr>
        <w:t xml:space="preserve">L’aggiudicatario è tenuto a garantire l’applicazione del contratto collettivo nazionale e territoriale (o dei contratti collettivi nazionali e territoriali di settore) di cui al </w:t>
      </w:r>
      <w:r>
        <w:rPr>
          <w:rFonts w:asciiTheme="minorHAnsi" w:hAnsiTheme="minorHAnsi" w:cstheme="minorHAnsi"/>
          <w:sz w:val="22"/>
          <w:szCs w:val="22"/>
        </w:rPr>
        <w:t xml:space="preserve">paragrafo § 4, </w:t>
      </w:r>
      <w:r w:rsidRPr="008B0100">
        <w:rPr>
          <w:rFonts w:asciiTheme="minorHAnsi" w:hAnsiTheme="minorHAnsi" w:cstheme="minorHAnsi"/>
          <w:sz w:val="22"/>
          <w:szCs w:val="22"/>
        </w:rPr>
        <w:t>oppure di un altro contratto che garantisca le stesse tutele economiche e normative per i propri lavoratori e per quelli in subappalto</w:t>
      </w:r>
      <w:r w:rsidRPr="008B0100">
        <w:rPr>
          <w:rFonts w:asciiTheme="minorHAnsi" w:hAnsiTheme="minorHAnsi" w:cstheme="minorHAnsi"/>
          <w:b/>
          <w:sz w:val="22"/>
          <w:szCs w:val="22"/>
        </w:rPr>
        <w:t>.</w:t>
      </w:r>
    </w:p>
    <w:p w14:paraId="67EA1774" w14:textId="44D366E7" w:rsidR="00FD3458" w:rsidRPr="00A5281B" w:rsidRDefault="00FD3458" w:rsidP="00FD3458">
      <w:pPr>
        <w:pStyle w:val="NormaleWeb"/>
        <w:spacing w:before="0" w:beforeAutospacing="0" w:after="0" w:afterAutospacing="0"/>
        <w:rPr>
          <w:rFonts w:asciiTheme="minorHAnsi" w:hAnsiTheme="minorHAnsi" w:cstheme="minorHAnsi"/>
          <w:sz w:val="22"/>
          <w:szCs w:val="22"/>
        </w:rPr>
      </w:pPr>
      <w:r w:rsidRPr="00A5281B">
        <w:rPr>
          <w:rFonts w:asciiTheme="minorHAnsi" w:hAnsiTheme="minorHAnsi" w:cstheme="minorHAnsi"/>
          <w:sz w:val="22"/>
          <w:szCs w:val="22"/>
        </w:rPr>
        <w:t>Il concorrente si impegna</w:t>
      </w:r>
      <w:r w:rsidR="003F2678">
        <w:rPr>
          <w:rFonts w:asciiTheme="minorHAnsi" w:hAnsiTheme="minorHAnsi" w:cstheme="minorHAnsi"/>
          <w:sz w:val="22"/>
          <w:szCs w:val="22"/>
        </w:rPr>
        <w:t xml:space="preserve"> ai sensi dell’art.47 c.4 del decreto 77/2021,</w:t>
      </w:r>
      <w:r w:rsidRPr="00A5281B">
        <w:rPr>
          <w:rFonts w:asciiTheme="minorHAnsi" w:hAnsiTheme="minorHAnsi" w:cstheme="minorHAnsi"/>
          <w:sz w:val="22"/>
          <w:szCs w:val="22"/>
        </w:rPr>
        <w:t xml:space="preserve"> a pena di esclusione, in caso di aggiudicazione del contratto, ad assicurare: </w:t>
      </w:r>
    </w:p>
    <w:p w14:paraId="1A92BA59" w14:textId="360D354C" w:rsidR="00FD3458" w:rsidRPr="00A5281B" w:rsidRDefault="00FD3458" w:rsidP="00514F79">
      <w:pPr>
        <w:pStyle w:val="NormaleWeb"/>
        <w:numPr>
          <w:ilvl w:val="0"/>
          <w:numId w:val="76"/>
        </w:numPr>
        <w:spacing w:before="0" w:beforeAutospacing="0" w:after="0" w:afterAutospacing="0"/>
        <w:rPr>
          <w:rFonts w:asciiTheme="minorHAnsi" w:hAnsiTheme="minorHAnsi" w:cstheme="minorHAnsi"/>
          <w:sz w:val="22"/>
          <w:szCs w:val="22"/>
        </w:rPr>
      </w:pPr>
      <w:r w:rsidRPr="00A5281B">
        <w:rPr>
          <w:rFonts w:asciiTheme="minorHAnsi" w:hAnsiTheme="minorHAnsi" w:cstheme="minorHAnsi"/>
          <w:sz w:val="22"/>
          <w:szCs w:val="22"/>
        </w:rPr>
        <w:t xml:space="preserve">una quota pari a </w:t>
      </w:r>
      <w:r w:rsidR="00192722" w:rsidRPr="00A5281B">
        <w:rPr>
          <w:rFonts w:asciiTheme="minorHAnsi" w:eastAsia="Calibri" w:hAnsiTheme="minorHAnsi" w:cstheme="minorHAnsi"/>
          <w:i/>
          <w:sz w:val="22"/>
          <w:szCs w:val="22"/>
        </w:rPr>
        <w:t xml:space="preserve">30% </w:t>
      </w:r>
      <w:r w:rsidRPr="00A5281B">
        <w:rPr>
          <w:rFonts w:asciiTheme="minorHAnsi" w:hAnsiTheme="minorHAnsi" w:cstheme="minorHAnsi"/>
          <w:sz w:val="22"/>
          <w:szCs w:val="22"/>
        </w:rPr>
        <w:t xml:space="preserve">di occupazione giovanile </w:t>
      </w:r>
    </w:p>
    <w:p w14:paraId="0A03AFD1" w14:textId="52A164D1" w:rsidR="00FD3458" w:rsidRPr="00A5281B" w:rsidRDefault="00FD3458" w:rsidP="00514F79">
      <w:pPr>
        <w:pStyle w:val="NormaleWeb"/>
        <w:numPr>
          <w:ilvl w:val="0"/>
          <w:numId w:val="76"/>
        </w:numPr>
        <w:spacing w:before="0" w:beforeAutospacing="0" w:after="0" w:afterAutospacing="0"/>
        <w:rPr>
          <w:rFonts w:asciiTheme="minorHAnsi" w:hAnsiTheme="minorHAnsi" w:cstheme="minorHAnsi"/>
          <w:sz w:val="22"/>
          <w:szCs w:val="22"/>
        </w:rPr>
      </w:pPr>
      <w:r w:rsidRPr="00A5281B">
        <w:rPr>
          <w:rFonts w:asciiTheme="minorHAnsi" w:hAnsiTheme="minorHAnsi" w:cstheme="minorHAnsi"/>
          <w:sz w:val="22"/>
          <w:szCs w:val="22"/>
        </w:rPr>
        <w:t xml:space="preserve">una quota pari a </w:t>
      </w:r>
      <w:r w:rsidR="00813D4A" w:rsidRPr="00A5281B">
        <w:rPr>
          <w:rFonts w:asciiTheme="minorHAnsi" w:eastAsia="Calibri" w:hAnsiTheme="minorHAnsi" w:cstheme="minorHAnsi"/>
          <w:i/>
          <w:sz w:val="22"/>
          <w:szCs w:val="22"/>
        </w:rPr>
        <w:t>30%</w:t>
      </w:r>
      <w:r w:rsidRPr="00A5281B">
        <w:rPr>
          <w:rFonts w:asciiTheme="minorHAnsi" w:hAnsiTheme="minorHAnsi" w:cstheme="minorHAnsi"/>
          <w:sz w:val="22"/>
          <w:szCs w:val="22"/>
        </w:rPr>
        <w:t xml:space="preserve"> di occupazione femminile </w:t>
      </w:r>
    </w:p>
    <w:p w14:paraId="6A2DA4C8" w14:textId="793584A9" w:rsidR="00FD3458" w:rsidRPr="00A5281B" w:rsidRDefault="00F41218" w:rsidP="00FD3458">
      <w:pPr>
        <w:pStyle w:val="NormaleWeb"/>
        <w:spacing w:before="0" w:beforeAutospacing="0" w:after="0" w:afterAutospacing="0"/>
        <w:rPr>
          <w:rFonts w:asciiTheme="minorHAnsi" w:hAnsiTheme="minorHAnsi" w:cstheme="minorHAnsi"/>
          <w:sz w:val="22"/>
          <w:szCs w:val="22"/>
        </w:rPr>
      </w:pPr>
      <w:r w:rsidRPr="00807A2F">
        <w:rPr>
          <w:rFonts w:asciiTheme="minorHAnsi" w:hAnsiTheme="minorHAnsi" w:cstheme="minorHAnsi"/>
          <w:sz w:val="22"/>
          <w:szCs w:val="22"/>
        </w:rPr>
        <w:t>delle assunzioni necessarie per l'esecuzione del contratto o per la realizzazione di attività ad esso connesse o strumentali</w:t>
      </w:r>
      <w:r w:rsidRPr="00A5281B">
        <w:rPr>
          <w:rFonts w:asciiTheme="minorHAnsi" w:hAnsiTheme="minorHAnsi" w:cstheme="minorHAnsi"/>
          <w:sz w:val="22"/>
          <w:szCs w:val="22"/>
        </w:rPr>
        <w:t>.</w:t>
      </w:r>
    </w:p>
    <w:p w14:paraId="6FBC4894" w14:textId="58BB7E23" w:rsidR="004E2E3D" w:rsidRPr="00A5281B" w:rsidRDefault="003F2678" w:rsidP="00FD3458">
      <w:pPr>
        <w:pStyle w:val="Normale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Inoltre, sempre ai sensi dell’art.47, comma 3, del decreto 77/2021, g</w:t>
      </w:r>
      <w:r w:rsidR="00FD3458" w:rsidRPr="00A5281B">
        <w:rPr>
          <w:rFonts w:asciiTheme="minorHAnsi" w:hAnsiTheme="minorHAnsi" w:cstheme="minorHAnsi"/>
          <w:sz w:val="22"/>
          <w:szCs w:val="22"/>
        </w:rPr>
        <w:t xml:space="preserve">li operatori economici che occupano un numero pari o superiore a quindici dipendenti e non superiore a cinquanta, non tenuti alla redazione del rapporto sulla situazione del personale, ai sensi dell'articolo 46 del decreto legislativo 11 aprile 2006, n. 198, sono tenuti, entro sei mesi dalla conclusione del contratto, a consegnare una relazione di genere sulla situazione del personale maschile e femminile in ognuna delle professioni ed in relazione allo stato di assunzioni, della formazione, della promozione professionale, dei livelli, dei passaggi di categoria o di qualifica, di altri fenomeni di mobilità, dell'intervento della Cassa integrazione guadagni, dei licenziamenti, dei prepensionamenti e pensionamenti, della retribuzione effettivamente corrisposta. L'operatore economico è </w:t>
      </w:r>
      <w:proofErr w:type="spellStart"/>
      <w:r w:rsidR="00FD3458" w:rsidRPr="00A5281B">
        <w:rPr>
          <w:rFonts w:asciiTheme="minorHAnsi" w:hAnsiTheme="minorHAnsi" w:cstheme="minorHAnsi"/>
          <w:sz w:val="22"/>
          <w:szCs w:val="22"/>
        </w:rPr>
        <w:t>altresi</w:t>
      </w:r>
      <w:proofErr w:type="spellEnd"/>
      <w:r w:rsidR="00FD3458" w:rsidRPr="00A5281B">
        <w:rPr>
          <w:rFonts w:asciiTheme="minorHAnsi" w:hAnsiTheme="minorHAnsi" w:cstheme="minorHAnsi"/>
          <w:sz w:val="22"/>
          <w:szCs w:val="22"/>
        </w:rPr>
        <w:t xml:space="preserve">̀ tenuto a trasmettere la relazione alle rappresentanze sindacali aziendali e alla consigliera e al consigliere regionale di </w:t>
      </w:r>
      <w:proofErr w:type="spellStart"/>
      <w:r w:rsidR="00FD3458" w:rsidRPr="00A5281B">
        <w:rPr>
          <w:rFonts w:asciiTheme="minorHAnsi" w:hAnsiTheme="minorHAnsi" w:cstheme="minorHAnsi"/>
          <w:sz w:val="22"/>
          <w:szCs w:val="22"/>
        </w:rPr>
        <w:t>parita</w:t>
      </w:r>
      <w:proofErr w:type="spellEnd"/>
      <w:r w:rsidR="00FD3458" w:rsidRPr="00A5281B">
        <w:rPr>
          <w:rFonts w:asciiTheme="minorHAnsi" w:hAnsiTheme="minorHAnsi" w:cstheme="minorHAnsi"/>
          <w:sz w:val="22"/>
          <w:szCs w:val="22"/>
        </w:rPr>
        <w:t>̀.</w:t>
      </w:r>
    </w:p>
    <w:p w14:paraId="4178FFA9" w14:textId="77777777" w:rsidR="00FD3458" w:rsidRPr="00A5281B" w:rsidRDefault="00FD3458" w:rsidP="00FD3458">
      <w:pPr>
        <w:pStyle w:val="NormaleWeb"/>
        <w:spacing w:before="0" w:beforeAutospacing="0" w:after="0" w:afterAutospacing="0"/>
        <w:rPr>
          <w:rFonts w:asciiTheme="minorHAnsi" w:hAnsiTheme="minorHAnsi" w:cstheme="minorHAnsi"/>
          <w:sz w:val="22"/>
          <w:szCs w:val="22"/>
        </w:rPr>
      </w:pPr>
      <w:r w:rsidRPr="00A5281B">
        <w:rPr>
          <w:rFonts w:asciiTheme="minorHAnsi" w:hAnsiTheme="minorHAnsi" w:cstheme="minorHAnsi"/>
          <w:sz w:val="22"/>
          <w:szCs w:val="22"/>
        </w:rPr>
        <w:t xml:space="preserve">Gli operatori economici che occupano un numero pari o superiore a quindici dipendenti sono tenuti, entro sei mesi dalla conclusione del contratto, a consegnare alla stazione appaltante una relazione che chiarisca l'avvenuto assolvimento degli obblighi previsti a carico delle imprese dalla legge 12 marzo 1999, n. 68, e illustri eventuali sanzioni e provvedimenti imposti a carico delle imprese nel triennio precedente la data di </w:t>
      </w:r>
      <w:r w:rsidRPr="00A5281B">
        <w:rPr>
          <w:rFonts w:asciiTheme="minorHAnsi" w:hAnsiTheme="minorHAnsi" w:cstheme="minorHAnsi"/>
          <w:sz w:val="22"/>
          <w:szCs w:val="22"/>
        </w:rPr>
        <w:lastRenderedPageBreak/>
        <w:t xml:space="preserve">scadenza della presentazione delle offerte. L'operatore economico è </w:t>
      </w:r>
      <w:proofErr w:type="spellStart"/>
      <w:r w:rsidRPr="00A5281B">
        <w:rPr>
          <w:rFonts w:asciiTheme="minorHAnsi" w:hAnsiTheme="minorHAnsi" w:cstheme="minorHAnsi"/>
          <w:sz w:val="22"/>
          <w:szCs w:val="22"/>
        </w:rPr>
        <w:t>altresi</w:t>
      </w:r>
      <w:proofErr w:type="spellEnd"/>
      <w:r w:rsidRPr="00A5281B">
        <w:rPr>
          <w:rFonts w:asciiTheme="minorHAnsi" w:hAnsiTheme="minorHAnsi" w:cstheme="minorHAnsi"/>
          <w:sz w:val="22"/>
          <w:szCs w:val="22"/>
        </w:rPr>
        <w:t xml:space="preserve">̀ tenuto a trasmettere la relazione alle rappresentanze sindacali aziendali. </w:t>
      </w:r>
    </w:p>
    <w:p w14:paraId="5E4AC357" w14:textId="77777777" w:rsidR="00BE34E1" w:rsidRPr="00A5281B" w:rsidRDefault="00BE34E1" w:rsidP="00482EB7">
      <w:pPr>
        <w:pStyle w:val="NormaleWeb"/>
        <w:spacing w:before="0" w:beforeAutospacing="0" w:after="0" w:afterAutospacing="0"/>
        <w:rPr>
          <w:rFonts w:asciiTheme="minorHAnsi" w:hAnsiTheme="minorHAnsi" w:cstheme="minorHAnsi"/>
          <w:sz w:val="22"/>
          <w:szCs w:val="22"/>
        </w:rPr>
      </w:pPr>
    </w:p>
    <w:p w14:paraId="3E2FE698" w14:textId="63C761FA" w:rsidR="00E44724" w:rsidRPr="00A5281B" w:rsidRDefault="008A0A9F" w:rsidP="008A0A9F">
      <w:pPr>
        <w:pStyle w:val="Titolo1"/>
        <w:numPr>
          <w:ilvl w:val="0"/>
          <w:numId w:val="0"/>
        </w:numPr>
        <w:rPr>
          <w:rFonts w:asciiTheme="minorHAnsi" w:hAnsiTheme="minorHAnsi" w:cstheme="minorBidi"/>
          <w:sz w:val="22"/>
          <w:szCs w:val="22"/>
        </w:rPr>
      </w:pPr>
      <w:bookmarkStart w:id="1612" w:name="_Toc188370812"/>
      <w:r>
        <w:rPr>
          <w:rFonts w:asciiTheme="minorHAnsi" w:hAnsiTheme="minorHAnsi" w:cstheme="minorBidi"/>
          <w:sz w:val="22"/>
          <w:szCs w:val="22"/>
        </w:rPr>
        <w:t>1</w:t>
      </w:r>
      <w:r w:rsidR="000329D4">
        <w:rPr>
          <w:rFonts w:asciiTheme="minorHAnsi" w:hAnsiTheme="minorHAnsi" w:cstheme="minorBidi"/>
          <w:sz w:val="22"/>
          <w:szCs w:val="22"/>
        </w:rPr>
        <w:t>1</w:t>
      </w:r>
      <w:r>
        <w:rPr>
          <w:rFonts w:asciiTheme="minorHAnsi" w:hAnsiTheme="minorHAnsi" w:cstheme="minorBidi"/>
          <w:sz w:val="22"/>
          <w:szCs w:val="22"/>
        </w:rPr>
        <w:t xml:space="preserve">. </w:t>
      </w:r>
      <w:r w:rsidR="00E44724" w:rsidRPr="7B4A12D5">
        <w:rPr>
          <w:rFonts w:asciiTheme="minorHAnsi" w:hAnsiTheme="minorHAnsi" w:cstheme="minorBidi"/>
          <w:sz w:val="22"/>
          <w:szCs w:val="22"/>
        </w:rPr>
        <w:t>GARANZIA PROVVISORIA</w:t>
      </w:r>
      <w:bookmarkEnd w:id="1608"/>
      <w:bookmarkEnd w:id="1609"/>
      <w:bookmarkEnd w:id="1610"/>
      <w:bookmarkEnd w:id="1612"/>
    </w:p>
    <w:p w14:paraId="69A93AC8" w14:textId="144914FA" w:rsidR="002019A8" w:rsidRPr="002532C3" w:rsidRDefault="002019A8" w:rsidP="002019A8">
      <w:pPr>
        <w:rPr>
          <w:rFonts w:asciiTheme="minorHAnsi" w:eastAsia="Calibri" w:hAnsiTheme="minorHAnsi" w:cstheme="minorHAnsi"/>
          <w:sz w:val="22"/>
          <w:szCs w:val="22"/>
        </w:rPr>
      </w:pPr>
      <w:r w:rsidRPr="00A5281B">
        <w:rPr>
          <w:rFonts w:asciiTheme="minorHAnsi" w:hAnsiTheme="minorHAnsi" w:cstheme="minorHAnsi"/>
          <w:sz w:val="22"/>
          <w:szCs w:val="22"/>
          <w:lang w:eastAsia="en-US"/>
        </w:rPr>
        <w:t>L’offerta è corredata, a pena di esclusione,</w:t>
      </w:r>
      <w:r w:rsidRPr="00A5281B">
        <w:rPr>
          <w:rFonts w:asciiTheme="minorHAnsi" w:hAnsiTheme="minorHAnsi" w:cstheme="minorHAnsi"/>
          <w:b/>
          <w:sz w:val="22"/>
          <w:szCs w:val="22"/>
          <w:lang w:eastAsia="en-US"/>
        </w:rPr>
        <w:t xml:space="preserve"> </w:t>
      </w:r>
      <w:r w:rsidRPr="00A5281B">
        <w:rPr>
          <w:rFonts w:asciiTheme="minorHAnsi" w:hAnsiTheme="minorHAnsi" w:cstheme="minorHAnsi"/>
          <w:sz w:val="22"/>
          <w:szCs w:val="22"/>
          <w:lang w:eastAsia="en-US"/>
        </w:rPr>
        <w:t>da una</w:t>
      </w:r>
      <w:r w:rsidRPr="00A5281B">
        <w:rPr>
          <w:rFonts w:asciiTheme="minorHAnsi" w:eastAsia="Calibri" w:hAnsiTheme="minorHAnsi" w:cstheme="minorHAnsi"/>
          <w:sz w:val="22"/>
          <w:szCs w:val="22"/>
        </w:rPr>
        <w:t xml:space="preserve"> garanzia provvisoria pari al 2% dell’importo complessivo a base di gara ai </w:t>
      </w:r>
      <w:r w:rsidRPr="008C5435">
        <w:rPr>
          <w:rFonts w:asciiTheme="minorHAnsi" w:eastAsia="Calibri" w:hAnsiTheme="minorHAnsi" w:cstheme="minorHAnsi"/>
          <w:sz w:val="22"/>
          <w:szCs w:val="22"/>
        </w:rPr>
        <w:t>sensi dell’articolo 106,</w:t>
      </w:r>
      <w:r w:rsidRPr="00A5281B">
        <w:rPr>
          <w:rFonts w:asciiTheme="minorHAnsi" w:eastAsia="Calibri" w:hAnsiTheme="minorHAnsi" w:cstheme="minorHAnsi"/>
          <w:sz w:val="22"/>
          <w:szCs w:val="22"/>
        </w:rPr>
        <w:t xml:space="preserve"> comma 1 del Codice e precisamente di importo pari ad €</w:t>
      </w:r>
      <w:r w:rsidR="00035BFF">
        <w:rPr>
          <w:rFonts w:asciiTheme="minorHAnsi" w:eastAsia="Calibri" w:hAnsiTheme="minorHAnsi" w:cstheme="minorHAnsi"/>
          <w:sz w:val="22"/>
          <w:szCs w:val="22"/>
        </w:rPr>
        <w:t>.</w:t>
      </w:r>
      <w:r w:rsidR="00291E7F">
        <w:rPr>
          <w:rFonts w:asciiTheme="minorHAnsi" w:eastAsia="Calibri" w:hAnsiTheme="minorHAnsi" w:cstheme="minorHAnsi"/>
          <w:sz w:val="22"/>
          <w:szCs w:val="22"/>
        </w:rPr>
        <w:t>5.560,00</w:t>
      </w:r>
      <w:r>
        <w:rPr>
          <w:rFonts w:asciiTheme="minorHAnsi" w:eastAsia="Calibri" w:hAnsiTheme="minorHAnsi" w:cstheme="minorHAnsi"/>
          <w:i/>
          <w:sz w:val="22"/>
          <w:szCs w:val="22"/>
        </w:rPr>
        <w:t xml:space="preserve">. </w:t>
      </w:r>
      <w:r w:rsidRPr="008C5435">
        <w:rPr>
          <w:rFonts w:asciiTheme="minorHAnsi" w:eastAsia="Calibri" w:hAnsiTheme="minorHAnsi" w:cstheme="minorHAnsi"/>
          <w:sz w:val="22"/>
          <w:szCs w:val="22"/>
        </w:rPr>
        <w:t xml:space="preserve">Si applicano le riduzioni di cui all’articolo 106, comma 8 del Codice. </w:t>
      </w:r>
    </w:p>
    <w:p w14:paraId="1C40EC71" w14:textId="77777777" w:rsidR="002019A8" w:rsidRPr="00A5281B" w:rsidRDefault="002019A8" w:rsidP="002019A8">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La garanzia provvisoria è costituita, a scelta del concorrente sotto forma di cauzione o di </w:t>
      </w:r>
      <w:proofErr w:type="spellStart"/>
      <w:r w:rsidRPr="00A5281B">
        <w:rPr>
          <w:rFonts w:asciiTheme="minorHAnsi" w:hAnsiTheme="minorHAnsi" w:cstheme="minorHAnsi"/>
          <w:sz w:val="22"/>
          <w:szCs w:val="22"/>
          <w:lang w:eastAsia="en-US"/>
        </w:rPr>
        <w:t>fideussione</w:t>
      </w:r>
      <w:proofErr w:type="spellEnd"/>
      <w:r w:rsidRPr="00A5281B">
        <w:rPr>
          <w:rFonts w:asciiTheme="minorHAnsi" w:hAnsiTheme="minorHAnsi" w:cstheme="minorHAnsi"/>
          <w:sz w:val="22"/>
          <w:szCs w:val="22"/>
          <w:lang w:eastAsia="en-US"/>
        </w:rPr>
        <w:t>.</w:t>
      </w:r>
    </w:p>
    <w:p w14:paraId="4AFE4D50" w14:textId="161B0CC0" w:rsidR="0012742C" w:rsidRDefault="002019A8" w:rsidP="0012742C">
      <w:pPr>
        <w:autoSpaceDE w:val="0"/>
        <w:autoSpaceDN w:val="0"/>
        <w:adjustRightInd w:val="0"/>
        <w:jc w:val="left"/>
        <w:rPr>
          <w:rFonts w:ascii="Times New Roman" w:hAnsi="Times New Roman"/>
          <w:i/>
          <w:iCs/>
          <w:sz w:val="22"/>
          <w:szCs w:val="22"/>
        </w:rPr>
      </w:pPr>
      <w:r w:rsidRPr="00A5281B">
        <w:rPr>
          <w:rFonts w:asciiTheme="minorHAnsi" w:hAnsiTheme="minorHAnsi" w:cstheme="minorHAnsi"/>
          <w:sz w:val="22"/>
          <w:szCs w:val="22"/>
          <w:lang w:eastAsia="en-US"/>
        </w:rPr>
        <w:t xml:space="preserve">La cauzione è costituita mediante accredito, con bonifico o con altri strumenti e canali di pagamento elettronici, presso </w:t>
      </w:r>
      <w:r w:rsidRPr="00A5281B">
        <w:rPr>
          <w:rFonts w:asciiTheme="minorHAnsi" w:eastAsia="Calibri" w:hAnsiTheme="minorHAnsi" w:cstheme="minorHAnsi"/>
          <w:sz w:val="22"/>
          <w:szCs w:val="22"/>
        </w:rPr>
        <w:t xml:space="preserve">Banca Nazionale del Lavoro - IBAN: IT75N0100503392000000218150, SWIFT/BIC: BNLIITRR, Intestato a CNR – Pagamenti giornalieri, Causale: </w:t>
      </w:r>
      <w:r w:rsidR="0012742C">
        <w:rPr>
          <w:rFonts w:ascii="Times New Roman" w:hAnsi="Times New Roman"/>
          <w:i/>
          <w:iCs/>
          <w:sz w:val="22"/>
          <w:szCs w:val="22"/>
        </w:rPr>
        <w:t>CNR ISAC Fornitura strumentazione scientifica</w:t>
      </w:r>
    </w:p>
    <w:p w14:paraId="0C629001" w14:textId="7019F89D" w:rsidR="002019A8" w:rsidRPr="00205853" w:rsidRDefault="0012742C" w:rsidP="0012742C">
      <w:pPr>
        <w:rPr>
          <w:rFonts w:asciiTheme="minorHAnsi" w:eastAsia="Calibri" w:hAnsiTheme="minorHAnsi" w:cstheme="minorHAnsi"/>
          <w:i/>
          <w:sz w:val="22"/>
          <w:szCs w:val="22"/>
        </w:rPr>
      </w:pPr>
      <w:r>
        <w:rPr>
          <w:rFonts w:ascii="Times New Roman" w:hAnsi="Times New Roman"/>
          <w:i/>
          <w:iCs/>
          <w:sz w:val="22"/>
          <w:szCs w:val="22"/>
        </w:rPr>
        <w:t>misuratori</w:t>
      </w:r>
      <w:r w:rsidR="002019A8" w:rsidRPr="00A5281B">
        <w:rPr>
          <w:rFonts w:asciiTheme="minorHAnsi" w:eastAsia="Calibri" w:hAnsiTheme="minorHAnsi" w:cstheme="minorHAnsi"/>
          <w:sz w:val="22"/>
          <w:szCs w:val="22"/>
        </w:rPr>
        <w:t>-</w:t>
      </w:r>
      <w:r>
        <w:rPr>
          <w:rFonts w:asciiTheme="minorHAnsi" w:eastAsia="Calibri" w:hAnsiTheme="minorHAnsi" w:cstheme="minorHAnsi"/>
          <w:sz w:val="22"/>
          <w:szCs w:val="22"/>
        </w:rPr>
        <w:t xml:space="preserve">, Doppler </w:t>
      </w:r>
      <w:proofErr w:type="spellStart"/>
      <w:r>
        <w:rPr>
          <w:rFonts w:asciiTheme="minorHAnsi" w:eastAsia="Calibri" w:hAnsiTheme="minorHAnsi" w:cstheme="minorHAnsi"/>
          <w:sz w:val="22"/>
          <w:szCs w:val="22"/>
        </w:rPr>
        <w:t>Cluod</w:t>
      </w:r>
      <w:proofErr w:type="spellEnd"/>
      <w:r>
        <w:rPr>
          <w:rFonts w:asciiTheme="minorHAnsi" w:eastAsia="Calibri" w:hAnsiTheme="minorHAnsi" w:cstheme="minorHAnsi"/>
          <w:sz w:val="22"/>
          <w:szCs w:val="22"/>
        </w:rPr>
        <w:t xml:space="preserve"> </w:t>
      </w:r>
      <w:r w:rsidR="00035BFF">
        <w:rPr>
          <w:rFonts w:asciiTheme="minorHAnsi" w:eastAsia="Calibri" w:hAnsiTheme="minorHAnsi" w:cstheme="minorHAnsi"/>
          <w:sz w:val="22"/>
          <w:szCs w:val="22"/>
        </w:rPr>
        <w:t xml:space="preserve">Radar </w:t>
      </w:r>
      <w:r>
        <w:rPr>
          <w:rFonts w:asciiTheme="minorHAnsi" w:eastAsia="Calibri" w:hAnsiTheme="minorHAnsi" w:cstheme="minorHAnsi"/>
          <w:sz w:val="22"/>
          <w:szCs w:val="22"/>
        </w:rPr>
        <w:t xml:space="preserve">- </w:t>
      </w:r>
      <w:r w:rsidR="002019A8" w:rsidRPr="00A5281B">
        <w:rPr>
          <w:rFonts w:asciiTheme="minorHAnsi" w:eastAsia="Calibri" w:hAnsiTheme="minorHAnsi" w:cstheme="minorHAnsi"/>
          <w:sz w:val="22"/>
          <w:szCs w:val="22"/>
        </w:rPr>
        <w:t xml:space="preserve"> Garanzia provvisoria gara CIG </w:t>
      </w:r>
      <w:r w:rsidR="002019A8" w:rsidRPr="00A5281B">
        <w:rPr>
          <w:rFonts w:asciiTheme="minorHAnsi" w:eastAsia="Calibri" w:hAnsiTheme="minorHAnsi" w:cstheme="minorHAnsi"/>
          <w:i/>
          <w:sz w:val="22"/>
          <w:szCs w:val="22"/>
        </w:rPr>
        <w:t>[</w:t>
      </w:r>
      <w:r w:rsidR="002019A8" w:rsidRPr="00A5281B">
        <w:rPr>
          <w:rFonts w:asciiTheme="minorHAnsi" w:eastAsia="Calibri" w:hAnsiTheme="minorHAnsi" w:cstheme="minorHAnsi"/>
          <w:i/>
          <w:sz w:val="22"/>
          <w:szCs w:val="22"/>
          <w:highlight w:val="yellow"/>
        </w:rPr>
        <w:t>completare</w:t>
      </w:r>
      <w:r w:rsidR="002019A8" w:rsidRPr="00A5281B">
        <w:rPr>
          <w:rFonts w:asciiTheme="minorHAnsi" w:eastAsia="Calibri" w:hAnsiTheme="minorHAnsi" w:cstheme="minorHAnsi"/>
          <w:i/>
          <w:sz w:val="22"/>
          <w:szCs w:val="22"/>
        </w:rPr>
        <w:t>].</w:t>
      </w:r>
    </w:p>
    <w:p w14:paraId="3C3B1F94" w14:textId="77777777" w:rsidR="002019A8" w:rsidRPr="00A5281B" w:rsidRDefault="002019A8" w:rsidP="002019A8">
      <w:pPr>
        <w:rPr>
          <w:rFonts w:asciiTheme="minorHAnsi" w:eastAsia="Calibri" w:hAnsiTheme="minorHAnsi" w:cstheme="minorHAnsi"/>
          <w:sz w:val="22"/>
          <w:szCs w:val="22"/>
        </w:rPr>
      </w:pPr>
      <w:r w:rsidRPr="00A5281B">
        <w:rPr>
          <w:rFonts w:asciiTheme="minorHAnsi" w:eastAsia="Calibri" w:hAnsiTheme="minorHAnsi" w:cstheme="minorHAnsi"/>
          <w:sz w:val="22"/>
          <w:szCs w:val="22"/>
        </w:rPr>
        <w:t>La fide</w:t>
      </w:r>
      <w:r>
        <w:rPr>
          <w:rFonts w:asciiTheme="minorHAnsi" w:eastAsia="Calibri" w:hAnsiTheme="minorHAnsi" w:cstheme="minorHAnsi"/>
          <w:sz w:val="22"/>
          <w:szCs w:val="22"/>
        </w:rPr>
        <w:t>i</w:t>
      </w:r>
      <w:r w:rsidRPr="00A5281B">
        <w:rPr>
          <w:rFonts w:asciiTheme="minorHAnsi" w:eastAsia="Calibri" w:hAnsiTheme="minorHAnsi" w:cstheme="minorHAnsi"/>
          <w:sz w:val="22"/>
          <w:szCs w:val="22"/>
        </w:rPr>
        <w:t>ussione può essere rilasciata:</w:t>
      </w:r>
    </w:p>
    <w:p w14:paraId="4337377D" w14:textId="77777777" w:rsidR="002019A8" w:rsidRPr="00A5281B" w:rsidRDefault="002019A8" w:rsidP="002019A8">
      <w:pPr>
        <w:pStyle w:val="Paragrafoelenco"/>
        <w:numPr>
          <w:ilvl w:val="0"/>
          <w:numId w:val="77"/>
        </w:numPr>
        <w:rPr>
          <w:rFonts w:asciiTheme="minorHAnsi" w:eastAsia="Calibri" w:hAnsiTheme="minorHAnsi" w:cstheme="minorHAnsi"/>
          <w:sz w:val="22"/>
          <w:szCs w:val="22"/>
        </w:rPr>
      </w:pPr>
      <w:r w:rsidRPr="00A5281B">
        <w:rPr>
          <w:rFonts w:asciiTheme="minorHAnsi" w:eastAsia="Calibri" w:hAnsiTheme="minorHAnsi" w:cstheme="minorHAnsi"/>
          <w:sz w:val="22"/>
          <w:szCs w:val="22"/>
        </w:rPr>
        <w:t>da imprese bancarie o assicurative che: rispond</w:t>
      </w:r>
      <w:r>
        <w:rPr>
          <w:rFonts w:asciiTheme="minorHAnsi" w:eastAsia="Calibri" w:hAnsiTheme="minorHAnsi" w:cstheme="minorHAnsi"/>
          <w:sz w:val="22"/>
          <w:szCs w:val="22"/>
        </w:rPr>
        <w:t>ono</w:t>
      </w:r>
      <w:r w:rsidRPr="00A5281B">
        <w:rPr>
          <w:rFonts w:asciiTheme="minorHAnsi" w:eastAsia="Calibri" w:hAnsiTheme="minorHAnsi" w:cstheme="minorHAnsi"/>
          <w:sz w:val="22"/>
          <w:szCs w:val="22"/>
        </w:rPr>
        <w:t xml:space="preserve"> ai requisiti di solvibilità previsti dalle leggi che ne disciplinano le rispettive attività</w:t>
      </w:r>
    </w:p>
    <w:p w14:paraId="390A3444" w14:textId="5B13573C" w:rsidR="002019A8" w:rsidRPr="00205853" w:rsidRDefault="002019A8" w:rsidP="002019A8">
      <w:pPr>
        <w:pStyle w:val="Paragrafoelenco"/>
        <w:numPr>
          <w:ilvl w:val="0"/>
          <w:numId w:val="77"/>
        </w:numPr>
        <w:rPr>
          <w:rFonts w:asciiTheme="minorHAnsi" w:eastAsia="Calibri" w:hAnsiTheme="minorHAnsi" w:cstheme="minorHAnsi"/>
          <w:sz w:val="22"/>
          <w:szCs w:val="22"/>
        </w:rPr>
      </w:pPr>
      <w:r w:rsidRPr="00A5281B">
        <w:rPr>
          <w:rFonts w:asciiTheme="minorHAnsi" w:eastAsia="Calibri" w:hAnsiTheme="minorHAnsi" w:cstheme="minorHAnsi"/>
          <w:sz w:val="22"/>
          <w:szCs w:val="22"/>
        </w:rPr>
        <w:t>da un intermediario finanziario iscritto nell'albo di cui all'</w:t>
      </w:r>
      <w:hyperlink r:id="rId22" w:anchor="107" w:history="1">
        <w:r w:rsidRPr="00A5281B">
          <w:rPr>
            <w:rFonts w:asciiTheme="minorHAnsi" w:eastAsia="Calibri" w:hAnsiTheme="minorHAnsi" w:cstheme="minorHAnsi"/>
            <w:sz w:val="22"/>
            <w:szCs w:val="22"/>
          </w:rPr>
          <w:t>articolo 106 del decreto legislativo 1 settembre 1993, n. 385</w:t>
        </w:r>
      </w:hyperlink>
      <w:r w:rsidRPr="00A5281B">
        <w:rPr>
          <w:rFonts w:asciiTheme="minorHAnsi" w:eastAsia="Calibri" w:hAnsiTheme="minorHAnsi" w:cstheme="minorHAnsi"/>
          <w:sz w:val="22"/>
          <w:szCs w:val="22"/>
        </w:rPr>
        <w:t xml:space="preserve"> che svolge in via esclusiva o prevalente attività di rilascio di garanzie che è sottoposto a revisione contabile da parte di una società di revisione iscritta nell'albo previsto dall'articolo 161 del decreto legislativo 24 febbraio 1998, n. 58; che abbia i requisiti minimi di solvibilità richiesti dalla vigente normativa bancaria assicurativa. </w:t>
      </w:r>
    </w:p>
    <w:p w14:paraId="5783F330" w14:textId="77777777" w:rsidR="002019A8" w:rsidRPr="00A5281B" w:rsidRDefault="002019A8" w:rsidP="002019A8">
      <w:pPr>
        <w:pStyle w:val="NormaleWeb"/>
        <w:spacing w:before="0" w:beforeAutospacing="0" w:after="0" w:afterAutospacing="0"/>
        <w:rPr>
          <w:rFonts w:asciiTheme="minorHAnsi" w:hAnsiTheme="minorHAnsi" w:cstheme="minorHAnsi"/>
          <w:sz w:val="22"/>
          <w:szCs w:val="22"/>
        </w:rPr>
      </w:pPr>
      <w:r w:rsidRPr="00A5281B">
        <w:rPr>
          <w:rFonts w:asciiTheme="minorHAnsi" w:hAnsiTheme="minorHAnsi" w:cstheme="minorHAnsi"/>
          <w:sz w:val="22"/>
          <w:szCs w:val="22"/>
        </w:rPr>
        <w:t xml:space="preserve">Gli operatori economici, prima di procedere alla sottoscrizione della garanzia, sono tenuti a verificare che il soggetto garante sia in possesso dell’autorizzazione al rilascio di garanzie mediante accesso ai seguenti siti internet: </w:t>
      </w:r>
    </w:p>
    <w:p w14:paraId="594A1C3B" w14:textId="7437CC2E" w:rsidR="002019A8" w:rsidRPr="00A5281B" w:rsidRDefault="002019A8" w:rsidP="0012339F">
      <w:pPr>
        <w:pStyle w:val="NormaleWeb"/>
        <w:spacing w:before="0" w:beforeAutospacing="0" w:after="0" w:afterAutospacing="0"/>
        <w:ind w:left="720"/>
        <w:rPr>
          <w:rFonts w:asciiTheme="minorHAnsi" w:hAnsiTheme="minorHAnsi" w:cstheme="minorHAnsi"/>
          <w:sz w:val="22"/>
          <w:szCs w:val="22"/>
        </w:rPr>
      </w:pPr>
      <w:r w:rsidRPr="00A5281B">
        <w:rPr>
          <w:rFonts w:asciiTheme="minorHAnsi" w:hAnsiTheme="minorHAnsi" w:cstheme="minorHAnsi"/>
          <w:color w:val="0560BF"/>
          <w:sz w:val="22"/>
          <w:szCs w:val="22"/>
        </w:rPr>
        <w:t>http://www.bancaditalia.it/compiti/vigilanza/intermediari/index.html http://www.bancaditalia.it/compiti/vigilanza/avvisi-pub/garanzie-finanziarie/ http://www.ivass.it/ivass/imprese_jsp/HomePage.jsp</w:t>
      </w:r>
    </w:p>
    <w:p w14:paraId="61DB03ED" w14:textId="10066F91" w:rsidR="002019A8" w:rsidRPr="00A5281B" w:rsidRDefault="002019A8" w:rsidP="002019A8">
      <w:pPr>
        <w:rPr>
          <w:rFonts w:asciiTheme="minorHAnsi" w:hAnsiTheme="minorHAnsi" w:cstheme="minorHAnsi"/>
          <w:sz w:val="22"/>
          <w:szCs w:val="22"/>
          <w:lang w:eastAsia="en-US"/>
        </w:rPr>
      </w:pPr>
      <w:r w:rsidRPr="008C5435">
        <w:rPr>
          <w:rFonts w:asciiTheme="minorHAnsi" w:hAnsiTheme="minorHAnsi" w:cstheme="minorHAnsi"/>
          <w:sz w:val="22"/>
          <w:szCs w:val="22"/>
          <w:lang w:eastAsia="en-US"/>
        </w:rPr>
        <w:t>La garanzia fideiussoria deve essere emessa e firmata digitalmente; essa deve essere altresì verificabile telematicamente presso il sito internet dell’emittente ovvero gestita in tutte le fasi mediante ricorso a piattaforme operanti con tecnologie basate su registri distribuiti ai sensi dell'articolo 8-ter, comma 1, del decreto-legge 14 dicembre 2018, n. 135, convertito, con modificazioni, dalla legge 11 febbraio 2019, n. 12, o su registri elettronici qualificati ai sensi del Regolamento (UE) n.910/2014. Le piattaforme, operanti con tecnologie basate su registri distribuiti o su registri elettronici, sono conformi alle caratteristiche stabilite dall'AGID con il provvedimento di cui all'articolo 26, comma 1.</w:t>
      </w:r>
    </w:p>
    <w:p w14:paraId="2A327DC8" w14:textId="77777777" w:rsidR="002019A8" w:rsidRPr="00A5281B" w:rsidRDefault="002019A8" w:rsidP="002019A8">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La fideiussione deve</w:t>
      </w:r>
      <w:r>
        <w:rPr>
          <w:rFonts w:asciiTheme="minorHAnsi" w:hAnsiTheme="minorHAnsi" w:cstheme="minorHAnsi"/>
          <w:sz w:val="22"/>
          <w:szCs w:val="22"/>
          <w:lang w:eastAsia="en-US"/>
        </w:rPr>
        <w:t xml:space="preserve"> altresì</w:t>
      </w:r>
      <w:r w:rsidRPr="00A5281B">
        <w:rPr>
          <w:rFonts w:asciiTheme="minorHAnsi" w:hAnsiTheme="minorHAnsi" w:cstheme="minorHAnsi"/>
          <w:sz w:val="22"/>
          <w:szCs w:val="22"/>
          <w:lang w:eastAsia="en-US"/>
        </w:rPr>
        <w:t>:</w:t>
      </w:r>
    </w:p>
    <w:p w14:paraId="6E101D99" w14:textId="77777777" w:rsidR="002019A8" w:rsidRPr="00A5281B" w:rsidRDefault="002019A8" w:rsidP="002019A8">
      <w:pPr>
        <w:numPr>
          <w:ilvl w:val="2"/>
          <w:numId w:val="54"/>
        </w:numPr>
        <w:ind w:left="284" w:hanging="284"/>
        <w:rPr>
          <w:rFonts w:asciiTheme="minorHAnsi" w:hAnsiTheme="minorHAnsi" w:cstheme="minorHAnsi"/>
          <w:sz w:val="22"/>
          <w:szCs w:val="22"/>
          <w:lang w:eastAsia="en-US"/>
        </w:rPr>
      </w:pPr>
      <w:r w:rsidRPr="00A5281B">
        <w:rPr>
          <w:rFonts w:asciiTheme="minorHAnsi" w:hAnsiTheme="minorHAnsi" w:cstheme="minorHAnsi"/>
          <w:sz w:val="22"/>
          <w:szCs w:val="22"/>
          <w:lang w:eastAsia="en-US"/>
        </w:rPr>
        <w:t>contenere espressa menzione dell’oggetto del contratto di appalto e del soggetto garantito (stazione appaltante);</w:t>
      </w:r>
    </w:p>
    <w:p w14:paraId="7B4C5C68" w14:textId="77777777" w:rsidR="002019A8" w:rsidRPr="00A5281B" w:rsidRDefault="002019A8" w:rsidP="002019A8">
      <w:pPr>
        <w:numPr>
          <w:ilvl w:val="2"/>
          <w:numId w:val="54"/>
        </w:numPr>
        <w:ind w:left="284" w:hanging="284"/>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essere intestata a tutti gli operatori economici del costituito/costituendo raggruppamento temporaneo o consorzio ordinario o GEIE, ovvero a tutte le imprese retiste che partecipano alla gara ovvero, in caso di consorzi di cui </w:t>
      </w:r>
      <w:r w:rsidRPr="008C5435">
        <w:rPr>
          <w:rFonts w:asciiTheme="minorHAnsi" w:hAnsiTheme="minorHAnsi" w:cstheme="minorHAnsi"/>
          <w:sz w:val="22"/>
          <w:szCs w:val="22"/>
          <w:lang w:eastAsia="en-US"/>
        </w:rPr>
        <w:t>all’articolo 45, comma 2 lettere b) e c) del Codice</w:t>
      </w:r>
      <w:r w:rsidRPr="00E51B76">
        <w:rPr>
          <w:rFonts w:asciiTheme="minorHAnsi" w:hAnsiTheme="minorHAnsi" w:cstheme="minorHAnsi"/>
          <w:sz w:val="22"/>
          <w:szCs w:val="22"/>
          <w:lang w:eastAsia="en-US"/>
        </w:rPr>
        <w:t>,</w:t>
      </w:r>
      <w:r w:rsidRPr="00A5281B">
        <w:rPr>
          <w:rFonts w:asciiTheme="minorHAnsi" w:hAnsiTheme="minorHAnsi" w:cstheme="minorHAnsi"/>
          <w:sz w:val="22"/>
          <w:szCs w:val="22"/>
          <w:lang w:eastAsia="en-US"/>
        </w:rPr>
        <w:t xml:space="preserve"> al solo consorzio;</w:t>
      </w:r>
    </w:p>
    <w:p w14:paraId="3B81FC4A" w14:textId="77777777" w:rsidR="002019A8" w:rsidRPr="00A5281B" w:rsidRDefault="002019A8" w:rsidP="002019A8">
      <w:pPr>
        <w:numPr>
          <w:ilvl w:val="2"/>
          <w:numId w:val="54"/>
        </w:numPr>
        <w:ind w:left="284" w:hanging="284"/>
        <w:rPr>
          <w:rFonts w:asciiTheme="minorHAnsi" w:hAnsiTheme="minorHAnsi" w:cstheme="minorHAnsi"/>
          <w:sz w:val="22"/>
          <w:szCs w:val="22"/>
          <w:lang w:eastAsia="en-US"/>
        </w:rPr>
      </w:pPr>
      <w:r w:rsidRPr="00A5281B">
        <w:rPr>
          <w:rFonts w:asciiTheme="minorHAnsi" w:hAnsiTheme="minorHAnsi" w:cstheme="minorHAnsi"/>
          <w:sz w:val="22"/>
          <w:szCs w:val="22"/>
          <w:lang w:eastAsia="en-US"/>
        </w:rPr>
        <w:t>essere conforme allo schema tipo approvato con decreto del Ministro dello sviluppo economico del 16 settembre 2022 n. 193;</w:t>
      </w:r>
    </w:p>
    <w:p w14:paraId="04B87C20" w14:textId="77777777" w:rsidR="002019A8" w:rsidRPr="00A5281B" w:rsidRDefault="002019A8" w:rsidP="002019A8">
      <w:pPr>
        <w:numPr>
          <w:ilvl w:val="2"/>
          <w:numId w:val="54"/>
        </w:numPr>
        <w:ind w:left="284" w:hanging="284"/>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avere </w:t>
      </w:r>
      <w:r w:rsidRPr="00E95E20">
        <w:rPr>
          <w:rFonts w:asciiTheme="minorHAnsi" w:hAnsiTheme="minorHAnsi" w:cstheme="minorHAnsi"/>
          <w:sz w:val="22"/>
          <w:szCs w:val="22"/>
          <w:lang w:eastAsia="en-US"/>
        </w:rPr>
        <w:t>validità per 180</w:t>
      </w:r>
      <w:r w:rsidRPr="00E95E20">
        <w:rPr>
          <w:rFonts w:asciiTheme="minorHAnsi" w:hAnsiTheme="minorHAnsi" w:cstheme="minorHAnsi"/>
          <w:i/>
          <w:sz w:val="22"/>
          <w:szCs w:val="22"/>
          <w:lang w:eastAsia="en-US"/>
        </w:rPr>
        <w:t xml:space="preserve"> </w:t>
      </w:r>
      <w:r w:rsidRPr="00E95E20">
        <w:rPr>
          <w:rFonts w:asciiTheme="minorHAnsi" w:hAnsiTheme="minorHAnsi" w:cstheme="minorHAnsi"/>
          <w:sz w:val="22"/>
          <w:szCs w:val="22"/>
          <w:lang w:eastAsia="en-US"/>
        </w:rPr>
        <w:t>giorni</w:t>
      </w:r>
      <w:r w:rsidRPr="00E95E20">
        <w:rPr>
          <w:rFonts w:asciiTheme="minorHAnsi" w:hAnsiTheme="minorHAnsi" w:cstheme="minorHAnsi"/>
          <w:i/>
          <w:sz w:val="22"/>
          <w:szCs w:val="22"/>
          <w:lang w:eastAsia="en-US"/>
        </w:rPr>
        <w:t xml:space="preserve"> </w:t>
      </w:r>
      <w:r w:rsidRPr="00E95E20">
        <w:rPr>
          <w:rFonts w:asciiTheme="minorHAnsi" w:hAnsiTheme="minorHAnsi" w:cstheme="minorHAnsi"/>
          <w:sz w:val="22"/>
          <w:szCs w:val="22"/>
          <w:lang w:eastAsia="en-US"/>
        </w:rPr>
        <w:t xml:space="preserve">dalla </w:t>
      </w:r>
      <w:r w:rsidRPr="00A5281B">
        <w:rPr>
          <w:rFonts w:asciiTheme="minorHAnsi" w:hAnsiTheme="minorHAnsi" w:cstheme="minorHAnsi"/>
          <w:sz w:val="22"/>
          <w:szCs w:val="22"/>
          <w:lang w:eastAsia="en-US"/>
        </w:rPr>
        <w:t xml:space="preserve">data di presentazione dell’offerta; </w:t>
      </w:r>
    </w:p>
    <w:p w14:paraId="347E97EA" w14:textId="77777777" w:rsidR="002019A8" w:rsidRPr="00A5281B" w:rsidRDefault="002019A8" w:rsidP="002019A8">
      <w:pPr>
        <w:numPr>
          <w:ilvl w:val="2"/>
          <w:numId w:val="54"/>
        </w:numPr>
        <w:ind w:left="284" w:hanging="284"/>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prevedere espressamente: </w:t>
      </w:r>
    </w:p>
    <w:p w14:paraId="7796C000" w14:textId="77777777" w:rsidR="002019A8" w:rsidRPr="00A5281B" w:rsidRDefault="002019A8" w:rsidP="002019A8">
      <w:pPr>
        <w:numPr>
          <w:ilvl w:val="3"/>
          <w:numId w:val="54"/>
        </w:numPr>
        <w:ind w:left="709" w:hanging="425"/>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la rinuncia al beneficio della preventiva escussione del debitore principale di cui all’articolo 1944 del Codice civile; </w:t>
      </w:r>
    </w:p>
    <w:p w14:paraId="6D50B197" w14:textId="77777777" w:rsidR="002019A8" w:rsidRPr="00A5281B" w:rsidRDefault="002019A8" w:rsidP="002019A8">
      <w:pPr>
        <w:numPr>
          <w:ilvl w:val="3"/>
          <w:numId w:val="54"/>
        </w:numPr>
        <w:ind w:left="709" w:hanging="425"/>
        <w:rPr>
          <w:rFonts w:asciiTheme="minorHAnsi" w:hAnsiTheme="minorHAnsi" w:cstheme="minorHAnsi"/>
          <w:sz w:val="22"/>
          <w:szCs w:val="22"/>
          <w:lang w:eastAsia="en-US"/>
        </w:rPr>
      </w:pPr>
      <w:r w:rsidRPr="00A5281B">
        <w:rPr>
          <w:rFonts w:asciiTheme="minorHAnsi" w:hAnsiTheme="minorHAnsi" w:cstheme="minorHAnsi"/>
          <w:sz w:val="22"/>
          <w:szCs w:val="22"/>
          <w:lang w:eastAsia="en-US"/>
        </w:rPr>
        <w:lastRenderedPageBreak/>
        <w:t xml:space="preserve">la rinuncia ad eccepire la decorrenza dei termini di cui all’articolo 1957, secondo comma, del Codice civile; </w:t>
      </w:r>
    </w:p>
    <w:p w14:paraId="4BB9D5C8" w14:textId="77777777" w:rsidR="002019A8" w:rsidRPr="00A5281B" w:rsidRDefault="002019A8" w:rsidP="002019A8">
      <w:pPr>
        <w:numPr>
          <w:ilvl w:val="3"/>
          <w:numId w:val="54"/>
        </w:numPr>
        <w:ind w:left="709" w:hanging="425"/>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l’operatività della stessa entro quindici giorni a semplice richiesta scritta della stazione appaltante. </w:t>
      </w:r>
    </w:p>
    <w:p w14:paraId="66A764F2" w14:textId="03306FA5" w:rsidR="002019A8" w:rsidRPr="00B24E0A" w:rsidRDefault="002019A8" w:rsidP="0012339F">
      <w:pPr>
        <w:ind w:left="284"/>
        <w:rPr>
          <w:rFonts w:asciiTheme="minorHAnsi" w:hAnsiTheme="minorHAnsi" w:cstheme="minorHAnsi"/>
          <w:sz w:val="22"/>
          <w:szCs w:val="22"/>
          <w:lang w:eastAsia="en-US"/>
        </w:rPr>
      </w:pPr>
      <w:bookmarkStart w:id="1613" w:name="_Ref496519438"/>
      <w:r w:rsidRPr="00A5281B">
        <w:rPr>
          <w:rFonts w:asciiTheme="minorHAnsi" w:hAnsiTheme="minorHAnsi" w:cstheme="minorHAnsi"/>
          <w:sz w:val="22"/>
          <w:szCs w:val="22"/>
          <w:lang w:eastAsia="en-US"/>
        </w:rPr>
        <w:t xml:space="preserve">essere corredata dall’impegno del garante a rinnovare la garanzia ai sensi </w:t>
      </w:r>
      <w:r w:rsidRPr="00E51B76">
        <w:rPr>
          <w:rFonts w:asciiTheme="minorHAnsi" w:hAnsiTheme="minorHAnsi" w:cstheme="minorHAnsi"/>
          <w:sz w:val="22"/>
          <w:szCs w:val="22"/>
          <w:lang w:eastAsia="en-US"/>
        </w:rPr>
        <w:t>dell’</w:t>
      </w:r>
      <w:r w:rsidRPr="008C5435">
        <w:rPr>
          <w:rFonts w:asciiTheme="minorHAnsi" w:hAnsiTheme="minorHAnsi" w:cstheme="minorHAnsi"/>
          <w:sz w:val="22"/>
          <w:szCs w:val="22"/>
          <w:lang w:eastAsia="en-US"/>
        </w:rPr>
        <w:t>articolo 106, comma 5 del Codice</w:t>
      </w:r>
      <w:r w:rsidRPr="00E51B76">
        <w:rPr>
          <w:rFonts w:asciiTheme="minorHAnsi" w:hAnsiTheme="minorHAnsi" w:cstheme="minorHAnsi"/>
          <w:sz w:val="22"/>
          <w:szCs w:val="22"/>
          <w:lang w:eastAsia="en-US"/>
        </w:rPr>
        <w:t>, su richiesta della stazione appaltante per ulteriori 90</w:t>
      </w:r>
      <w:r w:rsidRPr="00E51B76">
        <w:rPr>
          <w:rFonts w:asciiTheme="minorHAnsi" w:hAnsiTheme="minorHAnsi" w:cstheme="minorHAnsi"/>
          <w:i/>
          <w:iCs/>
          <w:sz w:val="22"/>
          <w:szCs w:val="22"/>
          <w:lang w:eastAsia="en-US"/>
        </w:rPr>
        <w:t xml:space="preserve"> </w:t>
      </w:r>
      <w:r w:rsidRPr="00E51B76">
        <w:rPr>
          <w:rFonts w:asciiTheme="minorHAnsi" w:hAnsiTheme="minorHAnsi" w:cstheme="minorHAnsi"/>
          <w:sz w:val="22"/>
          <w:szCs w:val="22"/>
          <w:lang w:eastAsia="en-US"/>
        </w:rPr>
        <w:t>giorni, nel caso in cui al m</w:t>
      </w:r>
      <w:r w:rsidRPr="00A5281B">
        <w:rPr>
          <w:rFonts w:asciiTheme="minorHAnsi" w:hAnsiTheme="minorHAnsi" w:cstheme="minorHAnsi"/>
          <w:sz w:val="22"/>
          <w:szCs w:val="22"/>
          <w:lang w:eastAsia="en-US"/>
        </w:rPr>
        <w:t>omento della sua scadenza non sia ancora intervenuta l’aggiudicazione</w:t>
      </w:r>
      <w:bookmarkEnd w:id="1613"/>
      <w:r>
        <w:rPr>
          <w:rFonts w:asciiTheme="minorHAnsi" w:hAnsiTheme="minorHAnsi" w:cstheme="minorHAnsi"/>
          <w:sz w:val="22"/>
          <w:szCs w:val="22"/>
          <w:lang w:eastAsia="en-US"/>
        </w:rPr>
        <w:t>.</w:t>
      </w:r>
    </w:p>
    <w:p w14:paraId="13036E98" w14:textId="60D5BFEA" w:rsidR="002019A8" w:rsidRPr="00A5281B" w:rsidRDefault="002019A8" w:rsidP="002019A8">
      <w:pPr>
        <w:widowControl w:val="0"/>
        <w:suppressAutoHyphens/>
        <w:rPr>
          <w:rFonts w:asciiTheme="minorHAnsi" w:eastAsia="Calibri" w:hAnsiTheme="minorHAnsi" w:cstheme="minorHAnsi"/>
          <w:sz w:val="22"/>
          <w:szCs w:val="22"/>
        </w:rPr>
      </w:pPr>
      <w:r w:rsidRPr="00A5281B">
        <w:rPr>
          <w:rFonts w:asciiTheme="minorHAnsi" w:eastAsia="Calibri" w:hAnsiTheme="minorHAnsi" w:cstheme="minorHAnsi"/>
          <w:sz w:val="22"/>
          <w:szCs w:val="22"/>
        </w:rPr>
        <w:t xml:space="preserve">In caso di richiesta di estensione della durata e </w:t>
      </w:r>
      <w:proofErr w:type="spellStart"/>
      <w:r w:rsidRPr="00A5281B">
        <w:rPr>
          <w:rFonts w:asciiTheme="minorHAnsi" w:eastAsia="Calibri" w:hAnsiTheme="minorHAnsi" w:cstheme="minorHAnsi"/>
          <w:sz w:val="22"/>
          <w:szCs w:val="22"/>
        </w:rPr>
        <w:t>validita</w:t>
      </w:r>
      <w:proofErr w:type="spellEnd"/>
      <w:r w:rsidRPr="00A5281B">
        <w:rPr>
          <w:rFonts w:asciiTheme="minorHAnsi" w:eastAsia="Calibri" w:hAnsiTheme="minorHAnsi" w:cstheme="minorHAnsi"/>
          <w:sz w:val="22"/>
          <w:szCs w:val="22"/>
        </w:rPr>
        <w:t xml:space="preserve">̀ dell’offerta e della garanzia fideiussoria, il concorrente </w:t>
      </w:r>
      <w:proofErr w:type="spellStart"/>
      <w:r w:rsidRPr="00A5281B">
        <w:rPr>
          <w:rFonts w:asciiTheme="minorHAnsi" w:eastAsia="Calibri" w:hAnsiTheme="minorHAnsi" w:cstheme="minorHAnsi"/>
          <w:sz w:val="22"/>
          <w:szCs w:val="22"/>
        </w:rPr>
        <w:t>potra</w:t>
      </w:r>
      <w:proofErr w:type="spellEnd"/>
      <w:r w:rsidRPr="00A5281B">
        <w:rPr>
          <w:rFonts w:asciiTheme="minorHAnsi" w:eastAsia="Calibri" w:hAnsiTheme="minorHAnsi" w:cstheme="minorHAnsi"/>
          <w:sz w:val="22"/>
          <w:szCs w:val="22"/>
        </w:rPr>
        <w:t xml:space="preserve">̀ produrre nelle medesime forme di cui sopra una nuova garanzia provvisoria del medesimo o di altro garante, in sostituzione della precedente, a condizione che abbia espressa decorrenza dalla data di presentazione dell’offerta. </w:t>
      </w:r>
    </w:p>
    <w:p w14:paraId="46558893" w14:textId="0354A1F4" w:rsidR="002019A8" w:rsidRPr="00A5281B" w:rsidRDefault="002019A8" w:rsidP="002019A8">
      <w:pPr>
        <w:widowControl w:val="0"/>
        <w:suppressAutoHyphens/>
        <w:rPr>
          <w:rFonts w:asciiTheme="minorHAnsi" w:eastAsia="Calibri" w:hAnsiTheme="minorHAnsi" w:cstheme="minorHAnsi"/>
          <w:sz w:val="22"/>
          <w:szCs w:val="22"/>
        </w:rPr>
      </w:pPr>
      <w:r w:rsidRPr="00A5281B">
        <w:rPr>
          <w:rFonts w:asciiTheme="minorHAnsi" w:eastAsia="Calibri" w:hAnsiTheme="minorHAnsi" w:cstheme="minorHAnsi"/>
          <w:sz w:val="22"/>
          <w:szCs w:val="22"/>
        </w:rPr>
        <w:t xml:space="preserve">Ai sensi </w:t>
      </w:r>
      <w:r w:rsidRPr="00E51B76">
        <w:rPr>
          <w:rFonts w:asciiTheme="minorHAnsi" w:eastAsia="Calibri" w:hAnsiTheme="minorHAnsi" w:cstheme="minorHAnsi"/>
          <w:sz w:val="22"/>
          <w:szCs w:val="22"/>
        </w:rPr>
        <w:t>dell’art</w:t>
      </w:r>
      <w:r w:rsidRPr="008C5435">
        <w:rPr>
          <w:rFonts w:asciiTheme="minorHAnsi" w:eastAsia="Calibri" w:hAnsiTheme="minorHAnsi" w:cstheme="minorHAnsi"/>
          <w:sz w:val="22"/>
          <w:szCs w:val="22"/>
        </w:rPr>
        <w:t>. 106 comma 8 del Codice</w:t>
      </w:r>
      <w:r w:rsidRPr="00A5281B">
        <w:rPr>
          <w:rFonts w:asciiTheme="minorHAnsi" w:eastAsia="Calibri" w:hAnsiTheme="minorHAnsi" w:cstheme="minorHAnsi"/>
          <w:sz w:val="22"/>
          <w:szCs w:val="22"/>
        </w:rPr>
        <w:t xml:space="preserve"> l’importo della garanzia è ridotto nei termini di seguito indicati:</w:t>
      </w:r>
    </w:p>
    <w:p w14:paraId="5A653AB4" w14:textId="77777777" w:rsidR="002019A8" w:rsidRPr="00A5281B" w:rsidRDefault="002019A8" w:rsidP="002019A8">
      <w:pPr>
        <w:pStyle w:val="Paragrafoelenco"/>
        <w:widowControl w:val="0"/>
        <w:numPr>
          <w:ilvl w:val="0"/>
          <w:numId w:val="78"/>
        </w:numPr>
        <w:suppressAutoHyphens/>
        <w:rPr>
          <w:rFonts w:asciiTheme="minorHAnsi" w:eastAsia="Calibri" w:hAnsiTheme="minorHAnsi" w:cstheme="minorHAnsi"/>
          <w:sz w:val="22"/>
          <w:szCs w:val="22"/>
        </w:rPr>
      </w:pPr>
      <w:r w:rsidRPr="00A5281B">
        <w:rPr>
          <w:rFonts w:asciiTheme="minorHAnsi" w:eastAsia="Calibri" w:hAnsiTheme="minorHAnsi" w:cstheme="minorHAnsi"/>
          <w:sz w:val="22"/>
          <w:szCs w:val="22"/>
        </w:rPr>
        <w:t xml:space="preserve">Riduzione del 30% in caso di possesso della certificazione di </w:t>
      </w:r>
      <w:proofErr w:type="spellStart"/>
      <w:r w:rsidRPr="00A5281B">
        <w:rPr>
          <w:rFonts w:asciiTheme="minorHAnsi" w:eastAsia="Calibri" w:hAnsiTheme="minorHAnsi" w:cstheme="minorHAnsi"/>
          <w:sz w:val="22"/>
          <w:szCs w:val="22"/>
        </w:rPr>
        <w:t>qualita</w:t>
      </w:r>
      <w:proofErr w:type="spellEnd"/>
      <w:r w:rsidRPr="00A5281B">
        <w:rPr>
          <w:rFonts w:asciiTheme="minorHAnsi" w:eastAsia="Calibri" w:hAnsiTheme="minorHAnsi" w:cstheme="minorHAnsi"/>
          <w:sz w:val="22"/>
          <w:szCs w:val="22"/>
        </w:rPr>
        <w:t xml:space="preserve">̀ conforme alle norme europee della serie UNI CEI ISO 9000. In caso di partecipazione in forma associata, la riduzione si ottiene: </w:t>
      </w:r>
    </w:p>
    <w:p w14:paraId="7889FA48" w14:textId="77777777" w:rsidR="002019A8" w:rsidRPr="00A5281B" w:rsidRDefault="002019A8" w:rsidP="002019A8">
      <w:pPr>
        <w:pStyle w:val="Paragrafoelenco"/>
        <w:widowControl w:val="0"/>
        <w:numPr>
          <w:ilvl w:val="0"/>
          <w:numId w:val="79"/>
        </w:numPr>
        <w:suppressAutoHyphens/>
        <w:rPr>
          <w:rFonts w:asciiTheme="minorHAnsi" w:eastAsia="Calibri" w:hAnsiTheme="minorHAnsi" w:cstheme="minorHAnsi"/>
          <w:sz w:val="22"/>
          <w:szCs w:val="22"/>
        </w:rPr>
      </w:pPr>
      <w:r w:rsidRPr="00A5281B">
        <w:rPr>
          <w:rFonts w:asciiTheme="minorHAnsi" w:eastAsia="Calibri" w:hAnsiTheme="minorHAnsi" w:cstheme="minorHAnsi"/>
          <w:sz w:val="22"/>
          <w:szCs w:val="22"/>
        </w:rPr>
        <w:t xml:space="preserve">per i soggetti di cui all’articolo 65, comma 2, lettere e), f), g), h) del Codice solo se tutti soggetti che costituiscono il raggruppamento, consorzio ordinario o GEIE, o tutte le imprese retiste che partecipano alla gara siano in possesso della certificazione; </w:t>
      </w:r>
    </w:p>
    <w:p w14:paraId="605395C3" w14:textId="77777777" w:rsidR="002019A8" w:rsidRPr="00A5281B" w:rsidRDefault="002019A8" w:rsidP="002019A8">
      <w:pPr>
        <w:pStyle w:val="Paragrafoelenco"/>
        <w:widowControl w:val="0"/>
        <w:numPr>
          <w:ilvl w:val="0"/>
          <w:numId w:val="79"/>
        </w:numPr>
        <w:suppressAutoHyphens/>
        <w:rPr>
          <w:rFonts w:asciiTheme="minorHAnsi" w:eastAsia="Calibri" w:hAnsiTheme="minorHAnsi" w:cstheme="minorHAnsi"/>
          <w:sz w:val="22"/>
          <w:szCs w:val="22"/>
        </w:rPr>
      </w:pPr>
      <w:r w:rsidRPr="00A5281B">
        <w:rPr>
          <w:rFonts w:asciiTheme="minorHAnsi" w:eastAsia="Calibri" w:hAnsiTheme="minorHAnsi" w:cstheme="minorHAnsi"/>
          <w:sz w:val="22"/>
          <w:szCs w:val="22"/>
        </w:rPr>
        <w:t xml:space="preserve">per i consorzi di cui all’articolo 65, comma 2, lettere b), c), d) del Codice, se il Consorzio ha dichiarato in fase di offerta che intende eseguire con risorse proprie, solo se il Consorzio possiede la predetta certificazione; se il Consorzio ha indicato in fase di offerta che intende assegnare parte delle prestazioni a una o </w:t>
      </w:r>
      <w:proofErr w:type="spellStart"/>
      <w:r w:rsidRPr="00A5281B">
        <w:rPr>
          <w:rFonts w:asciiTheme="minorHAnsi" w:eastAsia="Calibri" w:hAnsiTheme="minorHAnsi" w:cstheme="minorHAnsi"/>
          <w:sz w:val="22"/>
          <w:szCs w:val="22"/>
        </w:rPr>
        <w:t>piu</w:t>
      </w:r>
      <w:proofErr w:type="spellEnd"/>
      <w:r w:rsidRPr="00A5281B">
        <w:rPr>
          <w:rFonts w:asciiTheme="minorHAnsi" w:eastAsia="Calibri" w:hAnsiTheme="minorHAnsi" w:cstheme="minorHAnsi"/>
          <w:sz w:val="22"/>
          <w:szCs w:val="22"/>
        </w:rPr>
        <w:t xml:space="preserve">̀ consorziate individuate nell’offerta, solo se sia il Consorzio sia la consorziata designata posseggono la predetta certificazione, o in alternativa se il solo Consorzio possiede la predetta certificazione e l’ambito di certificazione del suo sistema gestionale include la verifica che l’erogazione della prestazione da parte della consorziata rispetti gli standard fissati dalla certificazione. </w:t>
      </w:r>
    </w:p>
    <w:p w14:paraId="01A5528E" w14:textId="77777777" w:rsidR="002019A8" w:rsidRDefault="002019A8" w:rsidP="002019A8">
      <w:pPr>
        <w:pStyle w:val="NormaleWeb"/>
        <w:numPr>
          <w:ilvl w:val="0"/>
          <w:numId w:val="78"/>
        </w:numPr>
        <w:spacing w:before="0" w:beforeAutospacing="0" w:after="0" w:afterAutospacing="0"/>
        <w:ind w:left="714" w:hanging="357"/>
        <w:rPr>
          <w:rFonts w:asciiTheme="minorHAnsi" w:eastAsia="Calibri" w:hAnsiTheme="minorHAnsi" w:cstheme="minorHAnsi"/>
          <w:sz w:val="22"/>
          <w:szCs w:val="22"/>
        </w:rPr>
      </w:pPr>
      <w:r w:rsidRPr="00A5281B">
        <w:rPr>
          <w:rFonts w:asciiTheme="minorHAnsi" w:eastAsia="Calibri" w:hAnsiTheme="minorHAnsi" w:cstheme="minorHAnsi"/>
          <w:sz w:val="22"/>
          <w:szCs w:val="22"/>
        </w:rPr>
        <w:t xml:space="preserve">Riduzione del 50% in caso di partecipazione di micro, piccole e medie imprese e di raggruppamenti di operatori economici o consorzi ordinari costituiti esclusivamente da micro, piccole e medie imprese. Tale riduzione non è cumulabile con quella indicata alla lett. a). </w:t>
      </w:r>
    </w:p>
    <w:p w14:paraId="76FEEF5D" w14:textId="6C822C32" w:rsidR="00521820" w:rsidRPr="00521820" w:rsidRDefault="00521820" w:rsidP="00521820">
      <w:pPr>
        <w:pStyle w:val="NormaleWeb"/>
        <w:numPr>
          <w:ilvl w:val="0"/>
          <w:numId w:val="78"/>
        </w:numPr>
        <w:spacing w:before="0" w:beforeAutospacing="0" w:after="0" w:afterAutospacing="0"/>
        <w:ind w:left="714" w:hanging="357"/>
        <w:rPr>
          <w:rFonts w:asciiTheme="minorHAnsi" w:eastAsia="Calibri" w:hAnsiTheme="minorHAnsi" w:cstheme="minorHAnsi"/>
          <w:sz w:val="22"/>
          <w:szCs w:val="22"/>
        </w:rPr>
      </w:pPr>
      <w:r>
        <w:rPr>
          <w:rFonts w:asciiTheme="minorHAnsi" w:eastAsia="Calibri" w:hAnsiTheme="minorHAnsi" w:cstheme="minorHAnsi"/>
          <w:sz w:val="22"/>
          <w:szCs w:val="22"/>
        </w:rPr>
        <w:t xml:space="preserve">Riduzione del 10% nel caso in cui l’O.E. presenti una fideiussione, emessa e firmata digitalmente, che sia gestita mediante ricorso a piattaforme operanti con tecnologie basate su registri distribuiti ai sensi del comma 3 dell’art.106 del codice ovvero mediante verifica telematica sul sito internet dell’emittente. Tale riduzione è cumulabile </w:t>
      </w:r>
      <w:r w:rsidRPr="00A5281B">
        <w:rPr>
          <w:rFonts w:asciiTheme="minorHAnsi" w:eastAsia="Calibri" w:hAnsiTheme="minorHAnsi" w:cstheme="minorHAnsi"/>
          <w:sz w:val="22"/>
          <w:szCs w:val="22"/>
        </w:rPr>
        <w:t>con quelle indicate alle lett. a) e b)</w:t>
      </w:r>
      <w:r>
        <w:rPr>
          <w:rFonts w:asciiTheme="minorHAnsi" w:eastAsia="Calibri" w:hAnsiTheme="minorHAnsi" w:cstheme="minorHAnsi"/>
          <w:sz w:val="22"/>
          <w:szCs w:val="22"/>
        </w:rPr>
        <w:t>.</w:t>
      </w:r>
    </w:p>
    <w:p w14:paraId="1A9874DA" w14:textId="413BE9D4" w:rsidR="00521820" w:rsidRDefault="002019A8" w:rsidP="002019A8">
      <w:pPr>
        <w:pStyle w:val="NormaleWeb"/>
        <w:numPr>
          <w:ilvl w:val="0"/>
          <w:numId w:val="78"/>
        </w:numPr>
        <w:spacing w:before="0" w:beforeAutospacing="0" w:after="0" w:afterAutospacing="0"/>
        <w:ind w:left="714" w:hanging="357"/>
        <w:rPr>
          <w:rFonts w:asciiTheme="minorHAnsi" w:eastAsia="Calibri" w:hAnsiTheme="minorHAnsi" w:cstheme="minorHAnsi"/>
          <w:sz w:val="22"/>
          <w:szCs w:val="22"/>
        </w:rPr>
      </w:pPr>
      <w:r w:rsidRPr="00A5281B">
        <w:rPr>
          <w:rFonts w:asciiTheme="minorHAnsi" w:eastAsia="Calibri" w:hAnsiTheme="minorHAnsi" w:cstheme="minorHAnsi"/>
          <w:sz w:val="22"/>
          <w:szCs w:val="22"/>
        </w:rPr>
        <w:t xml:space="preserve">Riduzione del 20 % in caso di possesso di una o </w:t>
      </w:r>
      <w:r w:rsidR="000C6A45">
        <w:rPr>
          <w:rFonts w:asciiTheme="minorHAnsi" w:eastAsia="Calibri" w:hAnsiTheme="minorHAnsi" w:cstheme="minorHAnsi"/>
          <w:sz w:val="22"/>
          <w:szCs w:val="22"/>
        </w:rPr>
        <w:t>entrambe</w:t>
      </w:r>
      <w:r w:rsidRPr="00A5281B">
        <w:rPr>
          <w:rFonts w:asciiTheme="minorHAnsi" w:eastAsia="Calibri" w:hAnsiTheme="minorHAnsi" w:cstheme="minorHAnsi"/>
          <w:sz w:val="22"/>
          <w:szCs w:val="22"/>
        </w:rPr>
        <w:t xml:space="preserve"> delle seguenti certificazioni: UNI EN ISO 14001, UNI ISO 45001. Tale riduzione è cumulabile con quelle indicate alle lett. a) e b). </w:t>
      </w:r>
    </w:p>
    <w:p w14:paraId="78979D00" w14:textId="77777777" w:rsidR="00521820" w:rsidRDefault="00521820" w:rsidP="00521820">
      <w:pPr>
        <w:pStyle w:val="NormaleWeb"/>
        <w:spacing w:before="0" w:beforeAutospacing="0" w:after="0" w:afterAutospacing="0"/>
        <w:ind w:left="357"/>
        <w:rPr>
          <w:rFonts w:asciiTheme="minorHAnsi" w:eastAsia="Calibri" w:hAnsiTheme="minorHAnsi" w:cstheme="minorHAnsi"/>
          <w:sz w:val="22"/>
          <w:szCs w:val="22"/>
        </w:rPr>
      </w:pPr>
    </w:p>
    <w:p w14:paraId="3E5CB69A" w14:textId="1C40AF73" w:rsidR="002019A8" w:rsidRPr="00A5281B" w:rsidRDefault="002019A8" w:rsidP="00521820">
      <w:pPr>
        <w:pStyle w:val="NormaleWeb"/>
        <w:spacing w:before="0" w:beforeAutospacing="0" w:after="0" w:afterAutospacing="0"/>
        <w:ind w:left="357"/>
        <w:rPr>
          <w:rFonts w:asciiTheme="minorHAnsi" w:eastAsia="Calibri" w:hAnsiTheme="minorHAnsi" w:cstheme="minorHAnsi"/>
          <w:sz w:val="22"/>
          <w:szCs w:val="22"/>
        </w:rPr>
      </w:pPr>
      <w:r w:rsidRPr="00A5281B">
        <w:rPr>
          <w:rFonts w:asciiTheme="minorHAnsi" w:eastAsia="Calibri" w:hAnsiTheme="minorHAnsi" w:cstheme="minorHAnsi"/>
          <w:sz w:val="22"/>
          <w:szCs w:val="22"/>
        </w:rPr>
        <w:t xml:space="preserve">In caso di partecipazione in forma associata la riduzione si ottiene: </w:t>
      </w:r>
    </w:p>
    <w:p w14:paraId="05D60173" w14:textId="77777777" w:rsidR="002019A8" w:rsidRPr="00A5281B" w:rsidRDefault="002019A8" w:rsidP="002019A8">
      <w:pPr>
        <w:pStyle w:val="NormaleWeb"/>
        <w:ind w:left="1440"/>
        <w:rPr>
          <w:rFonts w:asciiTheme="minorHAnsi" w:eastAsia="Calibri" w:hAnsiTheme="minorHAnsi" w:cstheme="minorHAnsi"/>
          <w:sz w:val="22"/>
          <w:szCs w:val="22"/>
        </w:rPr>
      </w:pPr>
      <w:r w:rsidRPr="00A5281B">
        <w:rPr>
          <w:rFonts w:asciiTheme="minorHAnsi" w:eastAsia="Calibri" w:hAnsiTheme="minorHAnsi" w:cstheme="minorHAnsi"/>
          <w:sz w:val="22"/>
          <w:szCs w:val="22"/>
        </w:rPr>
        <w:t xml:space="preserve">−  per i soggetti di cui all’articolo 65, comma 2, lettere e), f), g), h) del Codice se uno dei soggetti che costituiscono il raggruppamento, consorzio ordinario o GEIE, o una delle imprese retiste che partecipano alla gara sia in possesso della certificazione; </w:t>
      </w:r>
    </w:p>
    <w:p w14:paraId="7E024D00" w14:textId="77777777" w:rsidR="002019A8" w:rsidRPr="00A5281B" w:rsidRDefault="002019A8" w:rsidP="002019A8">
      <w:pPr>
        <w:pStyle w:val="NormaleWeb"/>
        <w:ind w:left="1440"/>
        <w:rPr>
          <w:rFonts w:asciiTheme="minorHAnsi" w:eastAsia="Calibri" w:hAnsiTheme="minorHAnsi" w:cstheme="minorHAnsi"/>
          <w:sz w:val="22"/>
          <w:szCs w:val="22"/>
        </w:rPr>
      </w:pPr>
      <w:r w:rsidRPr="00A5281B">
        <w:rPr>
          <w:rFonts w:asciiTheme="minorHAnsi" w:eastAsia="Calibri" w:hAnsiTheme="minorHAnsi" w:cstheme="minorHAnsi"/>
          <w:sz w:val="22"/>
          <w:szCs w:val="22"/>
        </w:rPr>
        <w:t xml:space="preserve">−  per i consorzi di cui all’articolo 65, comma 2, lettere b), c), d) del Codice se il consorzio o una delle consorziate sia in possesso della certificazione; </w:t>
      </w:r>
    </w:p>
    <w:p w14:paraId="3950E9FE" w14:textId="77777777" w:rsidR="002019A8" w:rsidRPr="00A5281B" w:rsidRDefault="002019A8" w:rsidP="002019A8">
      <w:pPr>
        <w:pStyle w:val="NormaleWeb"/>
        <w:rPr>
          <w:rFonts w:asciiTheme="minorHAnsi" w:eastAsia="Calibri" w:hAnsiTheme="minorHAnsi" w:cstheme="minorHAnsi"/>
          <w:sz w:val="22"/>
          <w:szCs w:val="22"/>
        </w:rPr>
      </w:pPr>
      <w:r w:rsidRPr="00A5281B">
        <w:rPr>
          <w:rFonts w:asciiTheme="minorHAnsi" w:eastAsia="Calibri" w:hAnsiTheme="minorHAnsi" w:cstheme="minorHAnsi"/>
          <w:sz w:val="22"/>
          <w:szCs w:val="22"/>
        </w:rPr>
        <w:lastRenderedPageBreak/>
        <w:t xml:space="preserve">Per fruire delle riduzioni di </w:t>
      </w:r>
      <w:r w:rsidRPr="00E51B76">
        <w:rPr>
          <w:rFonts w:asciiTheme="minorHAnsi" w:eastAsia="Calibri" w:hAnsiTheme="minorHAnsi" w:cstheme="minorHAnsi"/>
          <w:sz w:val="22"/>
          <w:szCs w:val="22"/>
        </w:rPr>
        <w:t xml:space="preserve">cui </w:t>
      </w:r>
      <w:r w:rsidRPr="008C5435">
        <w:rPr>
          <w:rFonts w:asciiTheme="minorHAnsi" w:eastAsia="Calibri" w:hAnsiTheme="minorHAnsi" w:cstheme="minorHAnsi"/>
          <w:sz w:val="22"/>
          <w:szCs w:val="22"/>
        </w:rPr>
        <w:t>all’articolo 106, comma</w:t>
      </w:r>
      <w:r w:rsidRPr="00A5281B">
        <w:rPr>
          <w:rFonts w:asciiTheme="minorHAnsi" w:eastAsia="Calibri" w:hAnsiTheme="minorHAnsi" w:cstheme="minorHAnsi"/>
          <w:sz w:val="22"/>
          <w:szCs w:val="22"/>
        </w:rPr>
        <w:t xml:space="preserve"> 8 del Codice, il concorrente dichiara nella domanda di partecipazione il possesso delle certificazioni e inserisce copia delle certificazioni possedute qualora non </w:t>
      </w:r>
      <w:proofErr w:type="spellStart"/>
      <w:r w:rsidRPr="00A5281B">
        <w:rPr>
          <w:rFonts w:asciiTheme="minorHAnsi" w:eastAsia="Calibri" w:hAnsiTheme="minorHAnsi" w:cstheme="minorHAnsi"/>
          <w:sz w:val="22"/>
          <w:szCs w:val="22"/>
        </w:rPr>
        <w:t>gia</w:t>
      </w:r>
      <w:proofErr w:type="spellEnd"/>
      <w:r w:rsidRPr="00A5281B">
        <w:rPr>
          <w:rFonts w:asciiTheme="minorHAnsi" w:eastAsia="Calibri" w:hAnsiTheme="minorHAnsi" w:cstheme="minorHAnsi"/>
          <w:sz w:val="22"/>
          <w:szCs w:val="22"/>
        </w:rPr>
        <w:t xml:space="preserve">̀ presenti nel fascicolo virtuale. </w:t>
      </w:r>
    </w:p>
    <w:p w14:paraId="702D8BD0" w14:textId="77777777" w:rsidR="002019A8" w:rsidRPr="00A5281B" w:rsidRDefault="002019A8" w:rsidP="002019A8">
      <w:pPr>
        <w:pStyle w:val="NormaleWeb"/>
        <w:rPr>
          <w:rFonts w:asciiTheme="minorHAnsi" w:eastAsia="Calibri" w:hAnsiTheme="minorHAnsi" w:cstheme="minorHAnsi"/>
          <w:sz w:val="22"/>
          <w:szCs w:val="22"/>
        </w:rPr>
      </w:pPr>
      <w:r w:rsidRPr="00A5281B">
        <w:rPr>
          <w:rFonts w:asciiTheme="minorHAnsi" w:eastAsia="Calibri" w:hAnsiTheme="minorHAnsi" w:cstheme="minorHAnsi"/>
          <w:sz w:val="22"/>
          <w:szCs w:val="22"/>
        </w:rPr>
        <w:t xml:space="preserve">È sanabile, mediante soccorso istruttorio, la mancata presentazione della garanzia provvisoria solo a condizione che sia stata </w:t>
      </w:r>
      <w:proofErr w:type="spellStart"/>
      <w:r w:rsidRPr="00A5281B">
        <w:rPr>
          <w:rFonts w:asciiTheme="minorHAnsi" w:eastAsia="Calibri" w:hAnsiTheme="minorHAnsi" w:cstheme="minorHAnsi"/>
          <w:sz w:val="22"/>
          <w:szCs w:val="22"/>
        </w:rPr>
        <w:t>gia</w:t>
      </w:r>
      <w:proofErr w:type="spellEnd"/>
      <w:r w:rsidRPr="00A5281B">
        <w:rPr>
          <w:rFonts w:asciiTheme="minorHAnsi" w:eastAsia="Calibri" w:hAnsiTheme="minorHAnsi" w:cstheme="minorHAnsi"/>
          <w:sz w:val="22"/>
          <w:szCs w:val="22"/>
        </w:rPr>
        <w:t xml:space="preserve">̀ costituita prima della presentazione dell’offerta. </w:t>
      </w:r>
    </w:p>
    <w:p w14:paraId="6FCB2074" w14:textId="4D026ADC" w:rsidR="002019A8" w:rsidRPr="00300CD1" w:rsidRDefault="002019A8" w:rsidP="00300CD1">
      <w:pPr>
        <w:pStyle w:val="NormaleWeb"/>
        <w:rPr>
          <w:rFonts w:asciiTheme="minorHAnsi" w:eastAsia="Calibri" w:hAnsiTheme="minorHAnsi" w:cstheme="minorHAnsi"/>
          <w:sz w:val="22"/>
          <w:szCs w:val="22"/>
        </w:rPr>
      </w:pPr>
      <w:r w:rsidRPr="00A5281B">
        <w:rPr>
          <w:rFonts w:asciiTheme="minorHAnsi" w:eastAsia="Calibri" w:hAnsiTheme="minorHAnsi" w:cstheme="minorHAnsi"/>
          <w:sz w:val="22"/>
          <w:szCs w:val="22"/>
        </w:rPr>
        <w:t xml:space="preserve">Non è sanabile - e quindi è causa di esclusione - la sottoscrizione della garanzia provvisoria da parte di un soggetto non legittimato a rilasciare la garanzia o non autorizzato ad impegnare il garante. </w:t>
      </w:r>
    </w:p>
    <w:p w14:paraId="164867DC" w14:textId="70007D91" w:rsidR="00D44154" w:rsidRPr="00A5281B" w:rsidRDefault="008A0A9F" w:rsidP="008A0A9F">
      <w:pPr>
        <w:pStyle w:val="Titolo1"/>
        <w:numPr>
          <w:ilvl w:val="0"/>
          <w:numId w:val="0"/>
        </w:numPr>
        <w:rPr>
          <w:rFonts w:asciiTheme="minorHAnsi" w:hAnsiTheme="minorHAnsi" w:cstheme="minorBidi"/>
          <w:sz w:val="22"/>
          <w:szCs w:val="22"/>
        </w:rPr>
      </w:pPr>
      <w:bookmarkStart w:id="1614" w:name="_Toc188370813"/>
      <w:r>
        <w:rPr>
          <w:rFonts w:asciiTheme="minorHAnsi" w:hAnsiTheme="minorHAnsi" w:cstheme="minorBidi"/>
          <w:sz w:val="22"/>
          <w:szCs w:val="22"/>
        </w:rPr>
        <w:t>1</w:t>
      </w:r>
      <w:r w:rsidR="000329D4">
        <w:rPr>
          <w:rFonts w:asciiTheme="minorHAnsi" w:hAnsiTheme="minorHAnsi" w:cstheme="minorBidi"/>
          <w:sz w:val="22"/>
          <w:szCs w:val="22"/>
        </w:rPr>
        <w:t>2</w:t>
      </w:r>
      <w:r>
        <w:rPr>
          <w:rFonts w:asciiTheme="minorHAnsi" w:hAnsiTheme="minorHAnsi" w:cstheme="minorBidi"/>
          <w:sz w:val="22"/>
          <w:szCs w:val="22"/>
        </w:rPr>
        <w:t xml:space="preserve">. </w:t>
      </w:r>
      <w:r w:rsidR="00D44154" w:rsidRPr="63AACB89">
        <w:rPr>
          <w:rFonts w:asciiTheme="minorHAnsi" w:hAnsiTheme="minorHAnsi" w:cstheme="minorBidi"/>
          <w:sz w:val="22"/>
          <w:szCs w:val="22"/>
        </w:rPr>
        <w:t>SOPRALLUOGO</w:t>
      </w:r>
      <w:bookmarkEnd w:id="1614"/>
    </w:p>
    <w:p w14:paraId="4E728286" w14:textId="07A00C00" w:rsidR="0012742C" w:rsidRDefault="0012742C" w:rsidP="00D44154">
      <w:pPr>
        <w:rPr>
          <w:rFonts w:asciiTheme="minorHAnsi" w:hAnsiTheme="minorHAnsi" w:cstheme="minorHAnsi"/>
          <w:sz w:val="22"/>
          <w:szCs w:val="22"/>
          <w:lang w:eastAsia="en-US"/>
        </w:rPr>
      </w:pPr>
      <w:r w:rsidRPr="00ED3FEC">
        <w:rPr>
          <w:rFonts w:ascii="Times New Roman" w:hAnsi="Times New Roman"/>
          <w:sz w:val="22"/>
          <w:szCs w:val="22"/>
        </w:rPr>
        <w:t>Ai fini della presentazione dell’offerta non . previsto il sopralluogo</w:t>
      </w:r>
      <w:r>
        <w:rPr>
          <w:rFonts w:ascii="Times New Roman" w:hAnsi="Times New Roman"/>
          <w:i/>
          <w:iCs/>
          <w:sz w:val="22"/>
          <w:szCs w:val="22"/>
        </w:rPr>
        <w:t>.</w:t>
      </w:r>
    </w:p>
    <w:p w14:paraId="21228E46" w14:textId="77777777" w:rsidR="00BE0064" w:rsidRPr="00A5281B" w:rsidRDefault="00BE0064" w:rsidP="00E44724">
      <w:pPr>
        <w:rPr>
          <w:rFonts w:asciiTheme="minorHAnsi" w:hAnsiTheme="minorHAnsi" w:cstheme="minorHAnsi"/>
          <w:sz w:val="22"/>
          <w:szCs w:val="22"/>
          <w:lang w:eastAsia="en-US"/>
        </w:rPr>
      </w:pPr>
    </w:p>
    <w:p w14:paraId="3514E009" w14:textId="65D4C0AA" w:rsidR="00E44724" w:rsidRPr="00A5281B" w:rsidRDefault="008A0A9F" w:rsidP="008A0A9F">
      <w:pPr>
        <w:pStyle w:val="Titolo1"/>
        <w:numPr>
          <w:ilvl w:val="0"/>
          <w:numId w:val="0"/>
        </w:numPr>
        <w:rPr>
          <w:rFonts w:asciiTheme="minorHAnsi" w:hAnsiTheme="minorHAnsi" w:cstheme="minorBidi"/>
          <w:sz w:val="22"/>
          <w:szCs w:val="22"/>
        </w:rPr>
      </w:pPr>
      <w:bookmarkStart w:id="1615" w:name="_Toc188370814"/>
      <w:r>
        <w:rPr>
          <w:rFonts w:asciiTheme="minorHAnsi" w:hAnsiTheme="minorHAnsi" w:cstheme="minorBidi"/>
          <w:sz w:val="22"/>
          <w:szCs w:val="22"/>
        </w:rPr>
        <w:t>1</w:t>
      </w:r>
      <w:r w:rsidR="000329D4">
        <w:rPr>
          <w:rFonts w:asciiTheme="minorHAnsi" w:hAnsiTheme="minorHAnsi" w:cstheme="minorBidi"/>
          <w:sz w:val="22"/>
          <w:szCs w:val="22"/>
        </w:rPr>
        <w:t>3</w:t>
      </w:r>
      <w:r>
        <w:rPr>
          <w:rFonts w:asciiTheme="minorHAnsi" w:hAnsiTheme="minorHAnsi" w:cstheme="minorBidi"/>
          <w:sz w:val="22"/>
          <w:szCs w:val="22"/>
        </w:rPr>
        <w:t xml:space="preserve">. </w:t>
      </w:r>
      <w:r w:rsidR="00E44724" w:rsidRPr="7B4A12D5">
        <w:rPr>
          <w:rFonts w:asciiTheme="minorHAnsi" w:hAnsiTheme="minorHAnsi" w:cstheme="minorBidi"/>
          <w:sz w:val="22"/>
          <w:szCs w:val="22"/>
        </w:rPr>
        <w:t xml:space="preserve">PAGAMENTO DEL CONTRIBUTO </w:t>
      </w:r>
      <w:r w:rsidR="00C115E1" w:rsidRPr="7B4A12D5">
        <w:rPr>
          <w:rFonts w:asciiTheme="minorHAnsi" w:hAnsiTheme="minorHAnsi" w:cstheme="minorBidi"/>
          <w:sz w:val="22"/>
          <w:szCs w:val="22"/>
        </w:rPr>
        <w:t>IN</w:t>
      </w:r>
      <w:r w:rsidR="00E44724" w:rsidRPr="7B4A12D5">
        <w:rPr>
          <w:rFonts w:asciiTheme="minorHAnsi" w:hAnsiTheme="minorHAnsi" w:cstheme="minorBidi"/>
          <w:sz w:val="22"/>
          <w:szCs w:val="22"/>
        </w:rPr>
        <w:t xml:space="preserve"> FAVORE DELL’ANAC</w:t>
      </w:r>
      <w:bookmarkStart w:id="1616" w:name="_Toc416423364"/>
      <w:bookmarkStart w:id="1617" w:name="_Toc406754179"/>
      <w:bookmarkStart w:id="1618" w:name="_Toc406058378"/>
      <w:bookmarkStart w:id="1619" w:name="_Toc403471272"/>
      <w:bookmarkStart w:id="1620" w:name="_Toc397422865"/>
      <w:bookmarkStart w:id="1621" w:name="_Toc397346824"/>
      <w:bookmarkStart w:id="1622" w:name="_Toc393706909"/>
      <w:bookmarkStart w:id="1623" w:name="_Toc393700836"/>
      <w:bookmarkStart w:id="1624" w:name="_Toc393283177"/>
      <w:bookmarkStart w:id="1625" w:name="_Toc393272661"/>
      <w:bookmarkStart w:id="1626" w:name="_Toc393272603"/>
      <w:bookmarkStart w:id="1627" w:name="_Toc393187847"/>
      <w:bookmarkStart w:id="1628" w:name="_Toc393112130"/>
      <w:bookmarkStart w:id="1629" w:name="_Toc393110566"/>
      <w:bookmarkStart w:id="1630" w:name="_Toc392577499"/>
      <w:bookmarkStart w:id="1631" w:name="_Toc391036058"/>
      <w:bookmarkStart w:id="1632" w:name="_Toc391035985"/>
      <w:bookmarkStart w:id="1633" w:name="_Toc380501872"/>
      <w:bookmarkStart w:id="1634" w:name="_Toc354038185"/>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p>
    <w:p w14:paraId="6AC0D223" w14:textId="58526F28" w:rsidR="00E462A4" w:rsidRPr="0063023F" w:rsidRDefault="00E44724" w:rsidP="00E462A4">
      <w:pPr>
        <w:rPr>
          <w:rFonts w:asciiTheme="minorHAnsi" w:hAnsiTheme="minorHAnsi" w:cstheme="minorHAnsi"/>
          <w:i/>
          <w:iCs/>
          <w:sz w:val="22"/>
          <w:szCs w:val="22"/>
          <w:lang w:eastAsia="en-US"/>
        </w:rPr>
      </w:pPr>
      <w:r w:rsidRPr="00A5281B">
        <w:rPr>
          <w:rFonts w:asciiTheme="minorHAnsi" w:hAnsiTheme="minorHAnsi" w:cstheme="minorHAnsi"/>
          <w:sz w:val="22"/>
          <w:szCs w:val="22"/>
          <w:lang w:eastAsia="en-US"/>
        </w:rPr>
        <w:t xml:space="preserve">I concorrenti effettuano, a pena di esclusione, il pagamento del contributo </w:t>
      </w:r>
      <w:r w:rsidR="00D44B21" w:rsidRPr="00A5281B">
        <w:rPr>
          <w:rFonts w:asciiTheme="minorHAnsi" w:hAnsiTheme="minorHAnsi" w:cstheme="minorHAnsi"/>
          <w:sz w:val="22"/>
          <w:szCs w:val="22"/>
          <w:lang w:eastAsia="en-US"/>
        </w:rPr>
        <w:t>previsto dalla legge in favore dell’</w:t>
      </w:r>
      <w:proofErr w:type="spellStart"/>
      <w:r w:rsidR="00D44B21" w:rsidRPr="00A5281B">
        <w:rPr>
          <w:rFonts w:asciiTheme="minorHAnsi" w:hAnsiTheme="minorHAnsi" w:cstheme="minorHAnsi"/>
          <w:sz w:val="22"/>
          <w:szCs w:val="22"/>
          <w:lang w:eastAsia="en-US"/>
        </w:rPr>
        <w:t>Autorita</w:t>
      </w:r>
      <w:proofErr w:type="spellEnd"/>
      <w:r w:rsidR="00D44B21" w:rsidRPr="00A5281B">
        <w:rPr>
          <w:rFonts w:asciiTheme="minorHAnsi" w:hAnsiTheme="minorHAnsi" w:cstheme="minorHAnsi"/>
          <w:sz w:val="22"/>
          <w:szCs w:val="22"/>
          <w:lang w:eastAsia="en-US"/>
        </w:rPr>
        <w:t>̀ Nazionale Anticorruzione per un importo pari a €</w:t>
      </w:r>
      <w:r w:rsidR="0012742C">
        <w:rPr>
          <w:rFonts w:asciiTheme="minorHAnsi" w:hAnsiTheme="minorHAnsi" w:cstheme="minorHAnsi"/>
          <w:sz w:val="22"/>
          <w:szCs w:val="22"/>
          <w:lang w:eastAsia="en-US"/>
        </w:rPr>
        <w:t>.18,00</w:t>
      </w:r>
      <w:r w:rsidR="00172A30">
        <w:rPr>
          <w:rFonts w:asciiTheme="minorHAnsi" w:hAnsiTheme="minorHAnsi" w:cstheme="minorHAnsi"/>
          <w:sz w:val="22"/>
          <w:szCs w:val="22"/>
          <w:lang w:eastAsia="en-US"/>
        </w:rPr>
        <w:t xml:space="preserve"> </w:t>
      </w:r>
      <w:r w:rsidR="00D44B21" w:rsidRPr="00A5281B">
        <w:rPr>
          <w:rFonts w:asciiTheme="minorHAnsi" w:hAnsiTheme="minorHAnsi" w:cstheme="minorHAnsi"/>
          <w:sz w:val="22"/>
          <w:szCs w:val="22"/>
          <w:lang w:eastAsia="en-US"/>
        </w:rPr>
        <w:t xml:space="preserve">secondo le </w:t>
      </w:r>
      <w:proofErr w:type="spellStart"/>
      <w:r w:rsidR="00D44B21" w:rsidRPr="00A5281B">
        <w:rPr>
          <w:rFonts w:asciiTheme="minorHAnsi" w:hAnsiTheme="minorHAnsi" w:cstheme="minorHAnsi"/>
          <w:sz w:val="22"/>
          <w:szCs w:val="22"/>
          <w:lang w:eastAsia="en-US"/>
        </w:rPr>
        <w:t>modalita</w:t>
      </w:r>
      <w:proofErr w:type="spellEnd"/>
      <w:r w:rsidR="00D44B21" w:rsidRPr="00A5281B">
        <w:rPr>
          <w:rFonts w:asciiTheme="minorHAnsi" w:hAnsiTheme="minorHAnsi" w:cstheme="minorHAnsi"/>
          <w:sz w:val="22"/>
          <w:szCs w:val="22"/>
          <w:lang w:eastAsia="en-US"/>
        </w:rPr>
        <w:t xml:space="preserve">̀ di cui alla delibera ANAC n. </w:t>
      </w:r>
      <w:r w:rsidR="00035BFF">
        <w:rPr>
          <w:rFonts w:asciiTheme="minorHAnsi" w:hAnsiTheme="minorHAnsi" w:cstheme="minorHAnsi"/>
          <w:i/>
          <w:sz w:val="22"/>
          <w:szCs w:val="22"/>
          <w:lang w:eastAsia="en-US"/>
        </w:rPr>
        <w:t>610</w:t>
      </w:r>
      <w:r w:rsidR="00D44B21" w:rsidRPr="00A5281B">
        <w:rPr>
          <w:rFonts w:asciiTheme="minorHAnsi" w:hAnsiTheme="minorHAnsi" w:cstheme="minorHAnsi"/>
          <w:sz w:val="22"/>
          <w:szCs w:val="22"/>
          <w:lang w:eastAsia="en-US"/>
        </w:rPr>
        <w:t xml:space="preserve"> del </w:t>
      </w:r>
      <w:r w:rsidR="00035BFF">
        <w:rPr>
          <w:rFonts w:asciiTheme="minorHAnsi" w:hAnsiTheme="minorHAnsi" w:cstheme="minorHAnsi"/>
          <w:i/>
          <w:sz w:val="22"/>
          <w:szCs w:val="22"/>
          <w:lang w:eastAsia="en-US"/>
        </w:rPr>
        <w:t>19/12/2023</w:t>
      </w:r>
      <w:r w:rsidR="00D44B21" w:rsidRPr="00A5281B">
        <w:rPr>
          <w:rFonts w:asciiTheme="minorHAnsi" w:hAnsiTheme="minorHAnsi" w:cstheme="minorHAnsi"/>
          <w:sz w:val="22"/>
          <w:szCs w:val="22"/>
          <w:lang w:eastAsia="en-US"/>
        </w:rPr>
        <w:t xml:space="preserve"> </w:t>
      </w:r>
      <w:r w:rsidR="00E462A4" w:rsidRPr="00A5281B">
        <w:rPr>
          <w:rFonts w:asciiTheme="minorHAnsi" w:hAnsiTheme="minorHAnsi" w:cstheme="minorHAnsi"/>
          <w:sz w:val="22"/>
          <w:szCs w:val="22"/>
          <w:lang w:eastAsia="en-US"/>
        </w:rPr>
        <w:t xml:space="preserve">[pubblicata al seguente </w:t>
      </w:r>
      <w:hyperlink r:id="rId23" w:history="1">
        <w:r w:rsidR="00E462A4" w:rsidRPr="00D45560">
          <w:rPr>
            <w:rStyle w:val="Collegamentoipertestuale"/>
            <w:rFonts w:asciiTheme="minorHAnsi" w:hAnsiTheme="minorHAnsi" w:cstheme="minorHAnsi"/>
            <w:sz w:val="22"/>
            <w:szCs w:val="22"/>
            <w:lang w:eastAsia="en-US"/>
          </w:rPr>
          <w:t>https://www.anticorruzio</w:t>
        </w:r>
        <w:r w:rsidR="00E462A4" w:rsidRPr="00D45560">
          <w:rPr>
            <w:rStyle w:val="Collegamentoipertestuale"/>
            <w:rFonts w:asciiTheme="minorHAnsi" w:hAnsiTheme="minorHAnsi" w:cstheme="minorHAnsi"/>
            <w:sz w:val="22"/>
            <w:szCs w:val="22"/>
            <w:lang w:eastAsia="en-US"/>
          </w:rPr>
          <w:t>n</w:t>
        </w:r>
        <w:r w:rsidR="00E462A4" w:rsidRPr="00D45560">
          <w:rPr>
            <w:rStyle w:val="Collegamentoipertestuale"/>
            <w:rFonts w:asciiTheme="minorHAnsi" w:hAnsiTheme="minorHAnsi" w:cstheme="minorHAnsi"/>
            <w:sz w:val="22"/>
            <w:szCs w:val="22"/>
            <w:lang w:eastAsia="en-US"/>
          </w:rPr>
          <w:t>e.it/-/gestione-contributi-gara</w:t>
        </w:r>
      </w:hyperlink>
      <w:r w:rsidR="00E462A4" w:rsidRPr="00A5281B">
        <w:rPr>
          <w:rFonts w:asciiTheme="minorHAnsi" w:hAnsiTheme="minorHAnsi" w:cstheme="minorHAnsi"/>
          <w:iCs/>
          <w:sz w:val="22"/>
          <w:szCs w:val="22"/>
          <w:lang w:eastAsia="en-US"/>
        </w:rPr>
        <w:t>].</w:t>
      </w:r>
      <w:r w:rsidR="00E462A4">
        <w:rPr>
          <w:rFonts w:asciiTheme="minorHAnsi" w:hAnsiTheme="minorHAnsi" w:cstheme="minorHAnsi"/>
          <w:iCs/>
          <w:sz w:val="22"/>
          <w:szCs w:val="22"/>
          <w:lang w:eastAsia="en-US"/>
        </w:rPr>
        <w:t xml:space="preserve"> Il pagamento del contributo è condizione di ammissibilità dell’offerta</w:t>
      </w:r>
      <w:r w:rsidR="00BA28D3">
        <w:rPr>
          <w:rFonts w:asciiTheme="minorHAnsi" w:hAnsiTheme="minorHAnsi" w:cstheme="minorHAnsi"/>
          <w:iCs/>
          <w:sz w:val="22"/>
          <w:szCs w:val="22"/>
          <w:lang w:eastAsia="en-US"/>
        </w:rPr>
        <w:t xml:space="preserve"> pertanto l’O.E. è tenuto a inserire</w:t>
      </w:r>
      <w:r w:rsidR="00BA28D3" w:rsidRPr="00BA28D3">
        <w:rPr>
          <w:rFonts w:asciiTheme="minorHAnsi" w:hAnsiTheme="minorHAnsi" w:cstheme="minorHAnsi"/>
          <w:iCs/>
          <w:sz w:val="22"/>
          <w:szCs w:val="22"/>
          <w:lang w:eastAsia="en-US"/>
        </w:rPr>
        <w:t xml:space="preserve"> </w:t>
      </w:r>
      <w:r w:rsidR="00BA28D3" w:rsidRPr="007F6428">
        <w:rPr>
          <w:rFonts w:asciiTheme="minorHAnsi" w:hAnsiTheme="minorHAnsi" w:cstheme="minorHAnsi"/>
          <w:iCs/>
          <w:sz w:val="22"/>
          <w:szCs w:val="22"/>
          <w:lang w:eastAsia="en-US"/>
        </w:rPr>
        <w:t>la ricevuta del pagamento del contributo in favore dell’ANAC nella busta amministrativa</w:t>
      </w:r>
      <w:r w:rsidR="00BA28D3">
        <w:rPr>
          <w:rFonts w:asciiTheme="minorHAnsi" w:hAnsiTheme="minorHAnsi" w:cstheme="minorHAnsi"/>
          <w:iCs/>
          <w:sz w:val="22"/>
          <w:szCs w:val="22"/>
          <w:lang w:eastAsia="en-US"/>
        </w:rPr>
        <w:t xml:space="preserve"> in attesa che sia abilitata tale funzione di verifica nel FVOE</w:t>
      </w:r>
      <w:r w:rsidR="00773E41" w:rsidRPr="007F6428">
        <w:rPr>
          <w:rFonts w:asciiTheme="minorHAnsi" w:hAnsiTheme="minorHAnsi" w:cstheme="minorHAnsi"/>
          <w:iCs/>
          <w:sz w:val="22"/>
          <w:szCs w:val="22"/>
          <w:lang w:eastAsia="en-US"/>
        </w:rPr>
        <w:t>.</w:t>
      </w:r>
      <w:r w:rsidR="00E462A4" w:rsidRPr="007F6428">
        <w:rPr>
          <w:rFonts w:asciiTheme="minorHAnsi" w:hAnsiTheme="minorHAnsi" w:cstheme="minorHAnsi"/>
          <w:iCs/>
          <w:sz w:val="22"/>
          <w:szCs w:val="22"/>
          <w:lang w:eastAsia="en-US"/>
        </w:rPr>
        <w:t xml:space="preserve"> </w:t>
      </w:r>
    </w:p>
    <w:p w14:paraId="024A79DC" w14:textId="58DE9D22" w:rsidR="00E462A4" w:rsidRPr="00A5281B" w:rsidRDefault="00E462A4" w:rsidP="00E462A4">
      <w:pPr>
        <w:rPr>
          <w:rFonts w:asciiTheme="minorHAnsi" w:hAnsiTheme="minorHAnsi" w:cstheme="minorHAnsi"/>
          <w:i/>
          <w:sz w:val="22"/>
          <w:szCs w:val="22"/>
          <w:lang w:eastAsia="en-US"/>
        </w:rPr>
      </w:pPr>
      <w:r w:rsidRPr="00A5281B">
        <w:rPr>
          <w:rFonts w:asciiTheme="minorHAnsi" w:hAnsiTheme="minorHAnsi" w:cstheme="minorHAnsi"/>
          <w:sz w:val="22"/>
          <w:szCs w:val="22"/>
          <w:lang w:eastAsia="en-US"/>
        </w:rPr>
        <w:t xml:space="preserve">Qualora </w:t>
      </w:r>
      <w:r w:rsidR="0063023F">
        <w:rPr>
          <w:rFonts w:asciiTheme="minorHAnsi" w:hAnsiTheme="minorHAnsi" w:cstheme="minorHAnsi"/>
          <w:sz w:val="22"/>
          <w:szCs w:val="22"/>
          <w:lang w:eastAsia="en-US"/>
        </w:rPr>
        <w:t xml:space="preserve">non si evidenzi </w:t>
      </w:r>
      <w:r w:rsidRPr="00A5281B">
        <w:rPr>
          <w:rFonts w:asciiTheme="minorHAnsi" w:hAnsiTheme="minorHAnsi" w:cstheme="minorHAnsi"/>
          <w:sz w:val="22"/>
          <w:szCs w:val="22"/>
          <w:lang w:eastAsia="en-US"/>
        </w:rPr>
        <w:t xml:space="preserve">il pagamento, la stazione appaltante richiede, mediante soccorso istruttorio la presentazione della ricevuta di avvenuto pagamento. L’operatore economico che non adempia alla richiesta nel termine stabilito dalla stazione appaltante è escluso dalla procedura di gara per inammissibilità dell’offerta. </w:t>
      </w:r>
    </w:p>
    <w:p w14:paraId="7E31AB09" w14:textId="77777777" w:rsidR="00E462A4" w:rsidRPr="00A5281B" w:rsidRDefault="00E462A4" w:rsidP="00E462A4">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Indicazioni operative sulle modalità di pagamento del contributo sono disponibili sul sito dell’ANAC al seguente link: </w:t>
      </w:r>
      <w:hyperlink r:id="rId24" w:history="1">
        <w:r w:rsidRPr="00A5281B">
          <w:rPr>
            <w:rFonts w:asciiTheme="minorHAnsi" w:hAnsiTheme="minorHAnsi" w:cstheme="minorHAnsi"/>
            <w:color w:val="0563C1"/>
            <w:sz w:val="22"/>
            <w:szCs w:val="22"/>
            <w:u w:val="single"/>
            <w:lang w:eastAsia="en-US"/>
          </w:rPr>
          <w:t>https://www.anticorruzione.it/-/portale-dei-pagamenti-di-anac</w:t>
        </w:r>
      </w:hyperlink>
      <w:r w:rsidRPr="00A5281B">
        <w:rPr>
          <w:rFonts w:asciiTheme="minorHAnsi" w:hAnsiTheme="minorHAnsi" w:cstheme="minorHAnsi"/>
          <w:sz w:val="22"/>
          <w:szCs w:val="22"/>
          <w:lang w:eastAsia="en-US"/>
        </w:rPr>
        <w:t xml:space="preserve">. L'importo del contributo è calcolato sul valore stimato d'appalto comprensivo delle eventuali opzioni contrattuali previste nella documentazione di gara. </w:t>
      </w:r>
    </w:p>
    <w:p w14:paraId="77894774" w14:textId="527B685D" w:rsidR="00E44724" w:rsidRPr="00A5281B" w:rsidRDefault="00E44724" w:rsidP="00E462A4">
      <w:pPr>
        <w:rPr>
          <w:rFonts w:asciiTheme="minorHAnsi" w:hAnsiTheme="minorHAnsi" w:cstheme="minorHAnsi"/>
          <w:sz w:val="22"/>
          <w:szCs w:val="22"/>
          <w:lang w:eastAsia="en-US"/>
        </w:rPr>
      </w:pPr>
    </w:p>
    <w:p w14:paraId="3EE33080" w14:textId="7146028F" w:rsidR="006530F4" w:rsidRPr="00A5281B" w:rsidRDefault="008A0A9F" w:rsidP="008A0A9F">
      <w:pPr>
        <w:pStyle w:val="Titolo1"/>
        <w:numPr>
          <w:ilvl w:val="0"/>
          <w:numId w:val="0"/>
        </w:numPr>
        <w:rPr>
          <w:rFonts w:asciiTheme="minorHAnsi" w:hAnsiTheme="minorHAnsi" w:cstheme="minorBidi"/>
          <w:sz w:val="22"/>
          <w:szCs w:val="22"/>
        </w:rPr>
      </w:pPr>
      <w:bookmarkStart w:id="1635" w:name="_Ref498595281"/>
      <w:bookmarkStart w:id="1636" w:name="_Toc188370815"/>
      <w:r>
        <w:rPr>
          <w:rFonts w:asciiTheme="minorHAnsi" w:hAnsiTheme="minorHAnsi" w:cstheme="minorBidi"/>
          <w:sz w:val="22"/>
          <w:szCs w:val="22"/>
        </w:rPr>
        <w:t>1</w:t>
      </w:r>
      <w:r w:rsidR="000329D4">
        <w:rPr>
          <w:rFonts w:asciiTheme="minorHAnsi" w:hAnsiTheme="minorHAnsi" w:cstheme="minorBidi"/>
          <w:sz w:val="22"/>
          <w:szCs w:val="22"/>
        </w:rPr>
        <w:t>4</w:t>
      </w:r>
      <w:r>
        <w:rPr>
          <w:rFonts w:asciiTheme="minorHAnsi" w:hAnsiTheme="minorHAnsi" w:cstheme="minorBidi"/>
          <w:sz w:val="22"/>
          <w:szCs w:val="22"/>
        </w:rPr>
        <w:t xml:space="preserve">. </w:t>
      </w:r>
      <w:r w:rsidR="00E44724" w:rsidRPr="7B4A12D5">
        <w:rPr>
          <w:rFonts w:asciiTheme="minorHAnsi" w:hAnsiTheme="minorHAnsi" w:cstheme="minorBidi"/>
          <w:sz w:val="22"/>
          <w:szCs w:val="22"/>
        </w:rPr>
        <w:t>MODALITÀ DI PRESENTAZIONE DELL’OFFERTA E SOTTOSCRIZIONE DEI DOCUMENTI DI GARA</w:t>
      </w:r>
      <w:bookmarkEnd w:id="1635"/>
      <w:bookmarkEnd w:id="1636"/>
      <w:r w:rsidR="00E44724" w:rsidRPr="7B4A12D5">
        <w:rPr>
          <w:rFonts w:asciiTheme="minorHAnsi" w:hAnsiTheme="minorHAnsi" w:cstheme="minorBidi"/>
          <w:sz w:val="22"/>
          <w:szCs w:val="22"/>
        </w:rPr>
        <w:t xml:space="preserve"> </w:t>
      </w:r>
    </w:p>
    <w:p w14:paraId="66B6CB6B" w14:textId="7F4B359C" w:rsidR="001A59CF" w:rsidRPr="0012339F" w:rsidRDefault="00F41218" w:rsidP="0012339F">
      <w:pPr>
        <w:pStyle w:val="Paragrafoelenco"/>
        <w:tabs>
          <w:tab w:val="left" w:pos="360"/>
        </w:tabs>
        <w:ind w:left="0"/>
        <w:rPr>
          <w:rFonts w:asciiTheme="minorHAnsi" w:hAnsiTheme="minorHAnsi" w:cstheme="minorHAnsi"/>
          <w:bCs/>
          <w:iCs/>
          <w:sz w:val="22"/>
          <w:szCs w:val="22"/>
        </w:rPr>
      </w:pPr>
      <w:r w:rsidRPr="00B318E8">
        <w:rPr>
          <w:rFonts w:asciiTheme="minorHAnsi" w:hAnsiTheme="minorHAnsi" w:cstheme="minorHAnsi"/>
          <w:bCs/>
          <w:iCs/>
          <w:sz w:val="22"/>
          <w:szCs w:val="22"/>
        </w:rPr>
        <w:t xml:space="preserve">L’offerta e la documentazione relativa alla procedura </w:t>
      </w:r>
      <w:r w:rsidR="00E44724" w:rsidRPr="00A5281B">
        <w:rPr>
          <w:rFonts w:asciiTheme="minorHAnsi" w:hAnsiTheme="minorHAnsi" w:cstheme="minorHAnsi"/>
          <w:sz w:val="22"/>
          <w:szCs w:val="22"/>
          <w:lang w:eastAsia="ar-SA"/>
        </w:rPr>
        <w:t>devono essere presentati esclusivamente attraverso il Sistema. Non sono considerate valide le offerte presentate attraverso modalità diverse da quelle previste nel presente disciplinare.</w:t>
      </w:r>
      <w:r>
        <w:rPr>
          <w:rFonts w:asciiTheme="minorHAnsi" w:hAnsiTheme="minorHAnsi" w:cstheme="minorHAnsi"/>
          <w:sz w:val="22"/>
          <w:szCs w:val="22"/>
          <w:lang w:eastAsia="ar-SA"/>
        </w:rPr>
        <w:t xml:space="preserve"> </w:t>
      </w:r>
      <w:r w:rsidRPr="00B318E8">
        <w:rPr>
          <w:rFonts w:asciiTheme="minorHAnsi" w:hAnsiTheme="minorHAnsi" w:cstheme="minorHAnsi"/>
          <w:sz w:val="22"/>
          <w:szCs w:val="22"/>
        </w:rPr>
        <w:t xml:space="preserve">L’offerta e la documentazione </w:t>
      </w:r>
      <w:r w:rsidRPr="00B318E8">
        <w:rPr>
          <w:rFonts w:asciiTheme="minorHAnsi" w:hAnsiTheme="minorHAnsi" w:cstheme="minorHAnsi"/>
          <w:bCs/>
          <w:iCs/>
          <w:sz w:val="22"/>
          <w:szCs w:val="22"/>
        </w:rPr>
        <w:t>dev</w:t>
      </w:r>
      <w:r>
        <w:rPr>
          <w:rFonts w:asciiTheme="minorHAnsi" w:hAnsiTheme="minorHAnsi" w:cstheme="minorHAnsi"/>
          <w:bCs/>
          <w:iCs/>
          <w:sz w:val="22"/>
          <w:szCs w:val="22"/>
        </w:rPr>
        <w:t>ono</w:t>
      </w:r>
      <w:r w:rsidRPr="00B318E8">
        <w:rPr>
          <w:rFonts w:asciiTheme="minorHAnsi" w:hAnsiTheme="minorHAnsi" w:cstheme="minorHAnsi"/>
          <w:bCs/>
          <w:iCs/>
          <w:sz w:val="22"/>
          <w:szCs w:val="22"/>
        </w:rPr>
        <w:t xml:space="preserve"> essere sottoscritt</w:t>
      </w:r>
      <w:r>
        <w:rPr>
          <w:rFonts w:asciiTheme="minorHAnsi" w:hAnsiTheme="minorHAnsi" w:cstheme="minorHAnsi"/>
          <w:bCs/>
          <w:iCs/>
          <w:sz w:val="22"/>
          <w:szCs w:val="22"/>
        </w:rPr>
        <w:t>e</w:t>
      </w:r>
      <w:r w:rsidRPr="00B318E8">
        <w:rPr>
          <w:rFonts w:asciiTheme="minorHAnsi" w:hAnsiTheme="minorHAnsi" w:cstheme="minorHAnsi"/>
          <w:bCs/>
          <w:iCs/>
          <w:sz w:val="22"/>
          <w:szCs w:val="22"/>
        </w:rPr>
        <w:t xml:space="preserve"> con firma digitale o altra firma elettronica qualificata o firma elettronica avanzata.</w:t>
      </w:r>
      <w:r w:rsidR="00E462A4" w:rsidRPr="00E462A4">
        <w:rPr>
          <w:rFonts w:asciiTheme="minorHAnsi" w:hAnsiTheme="minorHAnsi" w:cstheme="minorHAnsi"/>
          <w:bCs/>
          <w:iCs/>
          <w:sz w:val="22"/>
          <w:szCs w:val="22"/>
        </w:rPr>
        <w:t xml:space="preserve"> </w:t>
      </w:r>
      <w:r w:rsidR="00E462A4">
        <w:rPr>
          <w:rFonts w:asciiTheme="minorHAnsi" w:hAnsiTheme="minorHAnsi" w:cstheme="minorHAnsi"/>
          <w:bCs/>
          <w:iCs/>
          <w:sz w:val="22"/>
          <w:szCs w:val="22"/>
        </w:rPr>
        <w:t>In caso di O.E. straniero sarà ritenuta valida la firma olografa accompagnata da documento d’identità in corso di validità.</w:t>
      </w:r>
    </w:p>
    <w:p w14:paraId="5B9B9AB6" w14:textId="3BF3492E" w:rsidR="00F41218" w:rsidRDefault="00F41218" w:rsidP="0012339F">
      <w:pPr>
        <w:pStyle w:val="Paragrafoelenco"/>
        <w:tabs>
          <w:tab w:val="left" w:pos="360"/>
        </w:tabs>
        <w:ind w:left="0"/>
        <w:rPr>
          <w:rFonts w:asciiTheme="minorHAnsi" w:hAnsiTheme="minorHAnsi" w:cstheme="minorHAnsi"/>
          <w:sz w:val="22"/>
          <w:szCs w:val="22"/>
        </w:rPr>
      </w:pPr>
      <w:r w:rsidRPr="00B318E8">
        <w:rPr>
          <w:rFonts w:asciiTheme="minorHAnsi" w:hAnsiTheme="minorHAnsi" w:cstheme="minorHAnsi"/>
          <w:sz w:val="22"/>
          <w:szCs w:val="22"/>
        </w:rPr>
        <w:t>Le dichiarazioni sostitutive si redigono ai sensi degli articoli 19, 46 e 47 del decreto del Presidente della Repubblica n.  445/2000.</w:t>
      </w:r>
    </w:p>
    <w:p w14:paraId="5EC5C586" w14:textId="67803161" w:rsidR="00F41218" w:rsidRDefault="00F41218" w:rsidP="0012339F">
      <w:pPr>
        <w:pStyle w:val="Paragrafoelenco"/>
        <w:tabs>
          <w:tab w:val="left" w:pos="360"/>
        </w:tabs>
        <w:ind w:left="0"/>
        <w:rPr>
          <w:rFonts w:asciiTheme="minorHAnsi" w:hAnsiTheme="minorHAnsi" w:cstheme="minorHAnsi"/>
          <w:sz w:val="22"/>
          <w:szCs w:val="22"/>
        </w:rPr>
      </w:pPr>
      <w:r w:rsidRPr="00B318E8">
        <w:rPr>
          <w:rFonts w:asciiTheme="minorHAnsi" w:hAnsiTheme="minorHAnsi" w:cstheme="minorHAnsi"/>
          <w:sz w:val="22"/>
          <w:szCs w:val="22"/>
        </w:rPr>
        <w:t xml:space="preserve">La documentazione presentata in copia viene prodotta ai sensi del decreto legislativo n. 82/05. </w:t>
      </w:r>
    </w:p>
    <w:p w14:paraId="3A5104F5" w14:textId="7313E240" w:rsidR="00F41218" w:rsidRPr="00A5281B" w:rsidRDefault="00F41218" w:rsidP="0012339F">
      <w:pPr>
        <w:tabs>
          <w:tab w:val="left" w:pos="360"/>
        </w:tabs>
        <w:rPr>
          <w:rFonts w:asciiTheme="minorHAnsi" w:hAnsiTheme="minorHAnsi" w:cstheme="minorHAnsi"/>
          <w:b/>
          <w:sz w:val="22"/>
          <w:szCs w:val="22"/>
          <w:lang w:eastAsia="en-US"/>
        </w:rPr>
      </w:pPr>
      <w:r w:rsidRPr="00F41218">
        <w:rPr>
          <w:rFonts w:asciiTheme="minorHAnsi" w:hAnsiTheme="minorHAnsi" w:cstheme="minorHAnsi"/>
          <w:b/>
          <w:iCs/>
          <w:sz w:val="22"/>
          <w:szCs w:val="22"/>
          <w:lang w:eastAsia="en-US"/>
        </w:rPr>
        <w:t>L’offerta deve pervenire</w:t>
      </w:r>
      <w:r w:rsidRPr="00F41218">
        <w:rPr>
          <w:rFonts w:asciiTheme="minorHAnsi" w:hAnsiTheme="minorHAnsi" w:cstheme="minorHAnsi"/>
          <w:b/>
          <w:sz w:val="22"/>
          <w:szCs w:val="22"/>
          <w:lang w:eastAsia="en-US"/>
        </w:rPr>
        <w:t xml:space="preserve"> entro e non oltre le ore</w:t>
      </w:r>
      <w:r w:rsidR="00172A30">
        <w:rPr>
          <w:rFonts w:asciiTheme="minorHAnsi" w:hAnsiTheme="minorHAnsi" w:cstheme="minorHAnsi"/>
          <w:b/>
          <w:sz w:val="22"/>
          <w:szCs w:val="22"/>
          <w:lang w:eastAsia="en-US"/>
        </w:rPr>
        <w:t xml:space="preserve"> </w:t>
      </w:r>
      <w:r w:rsidR="0012742C">
        <w:rPr>
          <w:rFonts w:asciiTheme="minorHAnsi" w:hAnsiTheme="minorHAnsi" w:cstheme="minorHAnsi"/>
          <w:b/>
          <w:i/>
          <w:sz w:val="22"/>
          <w:szCs w:val="22"/>
          <w:lang w:eastAsia="en-US"/>
        </w:rPr>
        <w:t>18:00</w:t>
      </w:r>
      <w:r w:rsidRPr="00F41218">
        <w:rPr>
          <w:rFonts w:asciiTheme="minorHAnsi" w:hAnsiTheme="minorHAnsi" w:cstheme="minorHAnsi"/>
          <w:b/>
          <w:sz w:val="22"/>
          <w:szCs w:val="22"/>
          <w:lang w:eastAsia="en-US"/>
        </w:rPr>
        <w:t xml:space="preserve"> del giorno </w:t>
      </w:r>
      <w:r w:rsidR="00172A30">
        <w:rPr>
          <w:rFonts w:asciiTheme="minorHAnsi" w:hAnsiTheme="minorHAnsi" w:cstheme="minorHAnsi"/>
          <w:b/>
          <w:i/>
          <w:sz w:val="22"/>
          <w:szCs w:val="22"/>
          <w:lang w:eastAsia="en-US"/>
        </w:rPr>
        <w:t>06/05/2025</w:t>
      </w:r>
      <w:r w:rsidRPr="00F41218">
        <w:rPr>
          <w:rFonts w:asciiTheme="minorHAnsi" w:hAnsiTheme="minorHAnsi" w:cstheme="minorHAnsi"/>
          <w:b/>
          <w:sz w:val="22"/>
          <w:szCs w:val="22"/>
          <w:lang w:eastAsia="en-US"/>
        </w:rPr>
        <w:t xml:space="preserve"> a pena di irricevibilità. </w:t>
      </w:r>
    </w:p>
    <w:p w14:paraId="5137EFF0" w14:textId="77777777" w:rsidR="00F41218" w:rsidRPr="00A5281B" w:rsidRDefault="00F41218" w:rsidP="00F41218">
      <w:pPr>
        <w:widowControl w:val="0"/>
        <w:suppressAutoHyphens/>
        <w:rPr>
          <w:rFonts w:asciiTheme="minorHAnsi" w:hAnsiTheme="minorHAnsi" w:cstheme="minorHAnsi"/>
          <w:sz w:val="22"/>
          <w:szCs w:val="22"/>
          <w:lang w:eastAsia="ar-SA"/>
        </w:rPr>
      </w:pPr>
      <w:r w:rsidRPr="00A5281B">
        <w:rPr>
          <w:rFonts w:asciiTheme="minorHAnsi" w:hAnsiTheme="minorHAnsi" w:cstheme="minorHAnsi"/>
          <w:b/>
          <w:sz w:val="22"/>
          <w:szCs w:val="22"/>
          <w:lang w:eastAsia="ar-SA"/>
        </w:rPr>
        <w:t>Il Sistema non accetta</w:t>
      </w:r>
      <w:r w:rsidRPr="00A5281B">
        <w:rPr>
          <w:rFonts w:asciiTheme="minorHAnsi" w:hAnsiTheme="minorHAnsi" w:cstheme="minorHAnsi"/>
          <w:sz w:val="22"/>
          <w:szCs w:val="22"/>
          <w:lang w:eastAsia="ar-SA"/>
        </w:rPr>
        <w:t>:</w:t>
      </w:r>
    </w:p>
    <w:p w14:paraId="69FCA838" w14:textId="77777777" w:rsidR="00F41218" w:rsidRPr="00A5281B" w:rsidRDefault="00F41218" w:rsidP="00BC6879">
      <w:pPr>
        <w:widowControl w:val="0"/>
        <w:numPr>
          <w:ilvl w:val="0"/>
          <w:numId w:val="55"/>
        </w:numPr>
        <w:contextualSpacing/>
        <w:rPr>
          <w:rFonts w:asciiTheme="minorHAnsi" w:hAnsiTheme="minorHAnsi" w:cstheme="minorHAnsi"/>
          <w:b/>
          <w:sz w:val="22"/>
          <w:szCs w:val="22"/>
          <w:lang w:eastAsia="ar-SA"/>
        </w:rPr>
      </w:pPr>
      <w:r w:rsidRPr="00A5281B">
        <w:rPr>
          <w:rFonts w:asciiTheme="minorHAnsi" w:hAnsiTheme="minorHAnsi" w:cstheme="minorHAnsi"/>
          <w:b/>
          <w:sz w:val="22"/>
          <w:szCs w:val="22"/>
          <w:lang w:eastAsia="ar-SA"/>
        </w:rPr>
        <w:t>offerte presentate dopo la data e l’orario stabiliti come termine ultimo di presentazione dell’offerta;</w:t>
      </w:r>
    </w:p>
    <w:p w14:paraId="36F14D14" w14:textId="67FCC78C" w:rsidR="00F41218" w:rsidRPr="0012339F" w:rsidRDefault="00F41218" w:rsidP="0012339F">
      <w:pPr>
        <w:widowControl w:val="0"/>
        <w:numPr>
          <w:ilvl w:val="0"/>
          <w:numId w:val="55"/>
        </w:numPr>
        <w:contextualSpacing/>
        <w:rPr>
          <w:rFonts w:asciiTheme="minorHAnsi" w:hAnsiTheme="minorHAnsi" w:cstheme="minorHAnsi"/>
          <w:sz w:val="22"/>
          <w:szCs w:val="22"/>
          <w:lang w:eastAsia="ar-SA"/>
        </w:rPr>
      </w:pPr>
      <w:r w:rsidRPr="00A5281B">
        <w:rPr>
          <w:rFonts w:asciiTheme="minorHAnsi" w:hAnsiTheme="minorHAnsi" w:cstheme="minorHAnsi"/>
          <w:b/>
          <w:sz w:val="22"/>
          <w:szCs w:val="22"/>
          <w:lang w:eastAsia="ar-SA"/>
        </w:rPr>
        <w:t xml:space="preserve">offerte carenti di uno o più documenti </w:t>
      </w:r>
      <w:r w:rsidR="00E462A4">
        <w:rPr>
          <w:rFonts w:asciiTheme="minorHAnsi" w:hAnsiTheme="minorHAnsi" w:cstheme="minorHAnsi"/>
          <w:b/>
          <w:sz w:val="22"/>
          <w:szCs w:val="22"/>
          <w:lang w:eastAsia="ar-SA"/>
        </w:rPr>
        <w:t>il cui inserimento</w:t>
      </w:r>
      <w:r w:rsidRPr="00A5281B">
        <w:rPr>
          <w:rFonts w:asciiTheme="minorHAnsi" w:hAnsiTheme="minorHAnsi" w:cstheme="minorHAnsi"/>
          <w:b/>
          <w:sz w:val="22"/>
          <w:szCs w:val="22"/>
          <w:lang w:eastAsia="ar-SA"/>
        </w:rPr>
        <w:t xml:space="preserve"> è obbligatori</w:t>
      </w:r>
      <w:r w:rsidR="00E462A4">
        <w:rPr>
          <w:rFonts w:asciiTheme="minorHAnsi" w:hAnsiTheme="minorHAnsi" w:cstheme="minorHAnsi"/>
          <w:b/>
          <w:sz w:val="22"/>
          <w:szCs w:val="22"/>
          <w:lang w:eastAsia="ar-SA"/>
        </w:rPr>
        <w:t>o</w:t>
      </w:r>
      <w:r w:rsidRPr="00A5281B">
        <w:rPr>
          <w:rFonts w:asciiTheme="minorHAnsi" w:hAnsiTheme="minorHAnsi" w:cstheme="minorHAnsi"/>
          <w:b/>
          <w:sz w:val="22"/>
          <w:szCs w:val="22"/>
          <w:lang w:eastAsia="ar-SA"/>
        </w:rPr>
        <w:t xml:space="preserve"> per il Sistema.</w:t>
      </w:r>
    </w:p>
    <w:p w14:paraId="1ED59640" w14:textId="77777777" w:rsidR="00F41218" w:rsidRPr="00A5281B" w:rsidRDefault="00F41218" w:rsidP="00F41218">
      <w:pPr>
        <w:widowControl w:val="0"/>
        <w:suppressAutoHyphens/>
        <w:rPr>
          <w:rFonts w:asciiTheme="minorHAnsi" w:hAnsiTheme="minorHAnsi" w:cstheme="minorHAnsi"/>
          <w:sz w:val="22"/>
          <w:szCs w:val="22"/>
          <w:lang w:eastAsia="ar-SA"/>
        </w:rPr>
      </w:pPr>
      <w:r w:rsidRPr="00A5281B">
        <w:rPr>
          <w:rFonts w:asciiTheme="minorHAnsi" w:hAnsiTheme="minorHAnsi" w:cstheme="minorHAnsi"/>
          <w:sz w:val="22"/>
          <w:szCs w:val="22"/>
          <w:lang w:eastAsia="ar-SA"/>
        </w:rPr>
        <w:t>Della data e dell’ora di arrivo dell’offerta fa fede l’orario registrato dal Sistema.</w:t>
      </w:r>
    </w:p>
    <w:p w14:paraId="649EA8F0" w14:textId="77777777" w:rsidR="00F41218" w:rsidRPr="00A5281B" w:rsidRDefault="00F41218" w:rsidP="00F41218">
      <w:pPr>
        <w:widowControl w:val="0"/>
        <w:suppressAutoHyphens/>
        <w:rPr>
          <w:rFonts w:asciiTheme="minorHAnsi" w:hAnsiTheme="minorHAnsi" w:cstheme="minorHAnsi"/>
          <w:sz w:val="22"/>
          <w:szCs w:val="22"/>
          <w:lang w:eastAsia="ar-SA"/>
        </w:rPr>
      </w:pPr>
      <w:r w:rsidRPr="00A5281B">
        <w:rPr>
          <w:rFonts w:asciiTheme="minorHAnsi" w:hAnsiTheme="minorHAnsi" w:cstheme="minorHAnsi"/>
          <w:sz w:val="22"/>
          <w:szCs w:val="22"/>
          <w:lang w:eastAsia="ar-SA"/>
        </w:rPr>
        <w:t xml:space="preserve">Il Sistema invierà, altresì, al concorrente, una ricevuta, in formato .pdf, come allegato ad una comunicazione automatica attestante la data e l’orario di invio dell’offerta e contenente il codice identificativo dell’offerta </w:t>
      </w:r>
      <w:r w:rsidRPr="00A5281B">
        <w:rPr>
          <w:rFonts w:asciiTheme="minorHAnsi" w:hAnsiTheme="minorHAnsi" w:cstheme="minorHAnsi"/>
          <w:sz w:val="22"/>
          <w:szCs w:val="22"/>
          <w:lang w:eastAsia="ar-SA"/>
        </w:rPr>
        <w:lastRenderedPageBreak/>
        <w:t>e i riferimenti del suo contenuto.</w:t>
      </w:r>
    </w:p>
    <w:p w14:paraId="35C3FB0B" w14:textId="77777777" w:rsidR="00F41218" w:rsidRPr="00A5281B" w:rsidRDefault="00F41218" w:rsidP="00F41218">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Le operazioni di inserimento sul Sistema 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w:t>
      </w:r>
    </w:p>
    <w:p w14:paraId="6D242613" w14:textId="3A82B880" w:rsidR="00F41218" w:rsidRDefault="00F41218" w:rsidP="00F41218">
      <w:pPr>
        <w:textAlignment w:val="baseline"/>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Qualora si verifichi un mancato funzionamento o un malfunzionamento del Sistema si applica quanto previsto al paragrafo § </w:t>
      </w:r>
      <w:r>
        <w:rPr>
          <w:rFonts w:asciiTheme="minorHAnsi" w:hAnsiTheme="minorHAnsi" w:cstheme="minorHAnsi"/>
          <w:sz w:val="22"/>
          <w:szCs w:val="22"/>
          <w:lang w:eastAsia="en-US"/>
        </w:rPr>
        <w:t>2.1.</w:t>
      </w:r>
    </w:p>
    <w:p w14:paraId="1CB98673" w14:textId="77777777" w:rsidR="00C90C28" w:rsidRDefault="00F41218" w:rsidP="00E44724">
      <w:pPr>
        <w:textAlignment w:val="baseline"/>
        <w:rPr>
          <w:rFonts w:asciiTheme="minorHAnsi" w:hAnsiTheme="minorHAnsi" w:cstheme="minorHAnsi"/>
          <w:sz w:val="22"/>
          <w:szCs w:val="22"/>
          <w:lang w:eastAsia="en-US"/>
        </w:rPr>
      </w:pPr>
      <w:r>
        <w:rPr>
          <w:rFonts w:asciiTheme="minorHAnsi" w:hAnsiTheme="minorHAnsi" w:cstheme="minorHAnsi"/>
          <w:sz w:val="22"/>
          <w:szCs w:val="22"/>
          <w:lang w:eastAsia="en-US"/>
        </w:rPr>
        <w:t xml:space="preserve">Ogni </w:t>
      </w:r>
      <w:r w:rsidR="00E44724" w:rsidRPr="00A5281B">
        <w:rPr>
          <w:rFonts w:asciiTheme="minorHAnsi" w:hAnsiTheme="minorHAnsi" w:cstheme="minorHAnsi"/>
          <w:sz w:val="22"/>
          <w:szCs w:val="22"/>
          <w:lang w:eastAsia="en-US"/>
        </w:rPr>
        <w:t xml:space="preserve">operatore economico, per la presentazione dell’offerta, </w:t>
      </w:r>
      <w:r w:rsidR="002D2F9E">
        <w:rPr>
          <w:rFonts w:asciiTheme="minorHAnsi" w:hAnsiTheme="minorHAnsi" w:cstheme="minorHAnsi"/>
          <w:sz w:val="22"/>
          <w:szCs w:val="22"/>
          <w:lang w:eastAsia="en-US"/>
        </w:rPr>
        <w:t>è opportuno si attenga alle disposizioni fornite dal</w:t>
      </w:r>
      <w:r w:rsidR="00756DE4">
        <w:rPr>
          <w:rFonts w:asciiTheme="minorHAnsi" w:hAnsiTheme="minorHAnsi" w:cstheme="minorHAnsi"/>
          <w:sz w:val="22"/>
          <w:szCs w:val="22"/>
          <w:lang w:eastAsia="en-US"/>
        </w:rPr>
        <w:t>la piattaforma</w:t>
      </w:r>
      <w:r w:rsidR="002D2F9E">
        <w:rPr>
          <w:rFonts w:asciiTheme="minorHAnsi" w:hAnsiTheme="minorHAnsi" w:cstheme="minorHAnsi"/>
          <w:sz w:val="22"/>
          <w:szCs w:val="22"/>
          <w:lang w:eastAsia="en-US"/>
        </w:rPr>
        <w:t xml:space="preserve"> </w:t>
      </w:r>
      <w:r w:rsidR="00756DE4">
        <w:rPr>
          <w:rFonts w:asciiTheme="minorHAnsi" w:hAnsiTheme="minorHAnsi" w:cstheme="minorHAnsi"/>
          <w:sz w:val="22"/>
          <w:szCs w:val="22"/>
          <w:lang w:eastAsia="en-US"/>
        </w:rPr>
        <w:t xml:space="preserve">Consip secondo le quali, ai fini del </w:t>
      </w:r>
      <w:r w:rsidR="002D2F9E" w:rsidRPr="002D2F9E">
        <w:rPr>
          <w:rFonts w:asciiTheme="minorHAnsi" w:hAnsiTheme="minorHAnsi" w:cstheme="minorHAnsi"/>
          <w:sz w:val="22"/>
          <w:szCs w:val="22"/>
          <w:lang w:eastAsia="en-US"/>
        </w:rPr>
        <w:t>carica</w:t>
      </w:r>
      <w:r w:rsidR="00756DE4">
        <w:rPr>
          <w:rFonts w:asciiTheme="minorHAnsi" w:hAnsiTheme="minorHAnsi" w:cstheme="minorHAnsi"/>
          <w:sz w:val="22"/>
          <w:szCs w:val="22"/>
          <w:lang w:eastAsia="en-US"/>
        </w:rPr>
        <w:t xml:space="preserve">mento digitale </w:t>
      </w:r>
      <w:r w:rsidR="002D2F9E" w:rsidRPr="002D2F9E">
        <w:rPr>
          <w:rFonts w:asciiTheme="minorHAnsi" w:hAnsiTheme="minorHAnsi" w:cstheme="minorHAnsi"/>
          <w:sz w:val="22"/>
          <w:szCs w:val="22"/>
          <w:lang w:eastAsia="en-US"/>
        </w:rPr>
        <w:t>di file a sistema (immagini, pdf firmati digitalmente, .zip, ecc.)</w:t>
      </w:r>
      <w:r w:rsidR="00756DE4">
        <w:rPr>
          <w:rFonts w:asciiTheme="minorHAnsi" w:hAnsiTheme="minorHAnsi" w:cstheme="minorHAnsi"/>
          <w:sz w:val="22"/>
          <w:szCs w:val="22"/>
          <w:lang w:eastAsia="en-US"/>
        </w:rPr>
        <w:t xml:space="preserve">, si raccomanda di non superare </w:t>
      </w:r>
      <w:r w:rsidR="00756DE4">
        <w:rPr>
          <w:rFonts w:asciiTheme="minorHAnsi" w:hAnsiTheme="minorHAnsi" w:cstheme="minorHAnsi"/>
          <w:b/>
          <w:bCs/>
          <w:sz w:val="22"/>
          <w:szCs w:val="22"/>
          <w:lang w:eastAsia="en-US"/>
        </w:rPr>
        <w:t>la</w:t>
      </w:r>
      <w:r w:rsidR="002D2F9E" w:rsidRPr="002D2F9E">
        <w:rPr>
          <w:rFonts w:asciiTheme="minorHAnsi" w:hAnsiTheme="minorHAnsi" w:cstheme="minorHAnsi"/>
          <w:b/>
          <w:bCs/>
          <w:sz w:val="22"/>
          <w:szCs w:val="22"/>
          <w:lang w:eastAsia="en-US"/>
        </w:rPr>
        <w:t xml:space="preserve"> dimensione massima di 16 MB</w:t>
      </w:r>
      <w:r w:rsidR="00756DE4">
        <w:rPr>
          <w:rFonts w:asciiTheme="minorHAnsi" w:hAnsiTheme="minorHAnsi" w:cstheme="minorHAnsi"/>
          <w:b/>
          <w:bCs/>
          <w:sz w:val="22"/>
          <w:szCs w:val="22"/>
          <w:lang w:eastAsia="en-US"/>
        </w:rPr>
        <w:t xml:space="preserve"> per ogni file,</w:t>
      </w:r>
      <w:r w:rsidR="002D2F9E" w:rsidRPr="002D2F9E">
        <w:rPr>
          <w:rFonts w:asciiTheme="minorHAnsi" w:hAnsiTheme="minorHAnsi" w:cstheme="minorHAnsi"/>
          <w:b/>
          <w:bCs/>
          <w:sz w:val="22"/>
          <w:szCs w:val="22"/>
          <w:lang w:eastAsia="en-US"/>
        </w:rPr>
        <w:t xml:space="preserve"> </w:t>
      </w:r>
      <w:r w:rsidR="002D2F9E" w:rsidRPr="002D2F9E">
        <w:rPr>
          <w:rFonts w:asciiTheme="minorHAnsi" w:hAnsiTheme="minorHAnsi" w:cstheme="minorHAnsi"/>
          <w:sz w:val="22"/>
          <w:szCs w:val="22"/>
          <w:lang w:eastAsia="en-US"/>
        </w:rPr>
        <w:t>per garanti</w:t>
      </w:r>
      <w:r w:rsidR="00756DE4" w:rsidRPr="00756DE4">
        <w:rPr>
          <w:rFonts w:asciiTheme="minorHAnsi" w:hAnsiTheme="minorHAnsi" w:cstheme="minorHAnsi"/>
          <w:sz w:val="22"/>
          <w:szCs w:val="22"/>
          <w:lang w:eastAsia="en-US"/>
        </w:rPr>
        <w:t>re</w:t>
      </w:r>
      <w:r w:rsidR="002D2F9E" w:rsidRPr="002D2F9E">
        <w:rPr>
          <w:rFonts w:asciiTheme="minorHAnsi" w:hAnsiTheme="minorHAnsi" w:cstheme="minorHAnsi"/>
          <w:sz w:val="22"/>
          <w:szCs w:val="22"/>
          <w:lang w:eastAsia="en-US"/>
        </w:rPr>
        <w:t xml:space="preserve"> il buon funzionamento delle operazioni.</w:t>
      </w:r>
      <w:r w:rsidR="00756DE4">
        <w:rPr>
          <w:rFonts w:asciiTheme="minorHAnsi" w:hAnsiTheme="minorHAnsi" w:cstheme="minorHAnsi"/>
          <w:sz w:val="22"/>
          <w:szCs w:val="22"/>
          <w:lang w:eastAsia="en-US"/>
        </w:rPr>
        <w:t xml:space="preserve"> </w:t>
      </w:r>
      <w:r w:rsidR="002D2F9E" w:rsidRPr="002D2F9E">
        <w:rPr>
          <w:rFonts w:asciiTheme="minorHAnsi" w:hAnsiTheme="minorHAnsi" w:cstheme="minorHAnsi"/>
          <w:sz w:val="22"/>
          <w:szCs w:val="22"/>
          <w:lang w:eastAsia="en-US"/>
        </w:rPr>
        <w:t>Qualora il sistema dovesse restituir</w:t>
      </w:r>
      <w:r w:rsidR="00756DE4">
        <w:rPr>
          <w:rFonts w:asciiTheme="minorHAnsi" w:hAnsiTheme="minorHAnsi" w:cstheme="minorHAnsi"/>
          <w:sz w:val="22"/>
          <w:szCs w:val="22"/>
          <w:lang w:eastAsia="en-US"/>
        </w:rPr>
        <w:t>e</w:t>
      </w:r>
      <w:r w:rsidR="002D2F9E" w:rsidRPr="002D2F9E">
        <w:rPr>
          <w:rFonts w:asciiTheme="minorHAnsi" w:hAnsiTheme="minorHAnsi" w:cstheme="minorHAnsi"/>
          <w:sz w:val="22"/>
          <w:szCs w:val="22"/>
          <w:lang w:eastAsia="en-US"/>
        </w:rPr>
        <w:t xml:space="preserve"> un messaggio di errore, </w:t>
      </w:r>
      <w:r w:rsidR="00756DE4">
        <w:rPr>
          <w:rFonts w:asciiTheme="minorHAnsi" w:hAnsiTheme="minorHAnsi" w:cstheme="minorHAnsi"/>
          <w:sz w:val="22"/>
          <w:szCs w:val="22"/>
          <w:lang w:eastAsia="en-US"/>
        </w:rPr>
        <w:t xml:space="preserve">si </w:t>
      </w:r>
      <w:r w:rsidR="002D2F9E" w:rsidRPr="002D2F9E">
        <w:rPr>
          <w:rFonts w:asciiTheme="minorHAnsi" w:hAnsiTheme="minorHAnsi" w:cstheme="minorHAnsi"/>
          <w:sz w:val="22"/>
          <w:szCs w:val="22"/>
          <w:lang w:eastAsia="en-US"/>
        </w:rPr>
        <w:t>consiglia di ridurre le dimensioni del file per consentir</w:t>
      </w:r>
      <w:r w:rsidR="00756DE4">
        <w:rPr>
          <w:rFonts w:asciiTheme="minorHAnsi" w:hAnsiTheme="minorHAnsi" w:cstheme="minorHAnsi"/>
          <w:sz w:val="22"/>
          <w:szCs w:val="22"/>
          <w:lang w:eastAsia="en-US"/>
        </w:rPr>
        <w:t>n</w:t>
      </w:r>
      <w:r w:rsidR="002D2F9E" w:rsidRPr="002D2F9E">
        <w:rPr>
          <w:rFonts w:asciiTheme="minorHAnsi" w:hAnsiTheme="minorHAnsi" w:cstheme="minorHAnsi"/>
          <w:sz w:val="22"/>
          <w:szCs w:val="22"/>
          <w:lang w:eastAsia="en-US"/>
        </w:rPr>
        <w:t>e il corretto caricamento.</w:t>
      </w:r>
      <w:r w:rsidR="00C90C28">
        <w:rPr>
          <w:rFonts w:asciiTheme="minorHAnsi" w:hAnsiTheme="minorHAnsi" w:cstheme="minorHAnsi"/>
          <w:sz w:val="22"/>
          <w:szCs w:val="22"/>
          <w:lang w:eastAsia="en-US"/>
        </w:rPr>
        <w:t xml:space="preserve"> </w:t>
      </w:r>
      <w:r w:rsidR="00E44724" w:rsidRPr="00A5281B">
        <w:rPr>
          <w:rFonts w:asciiTheme="minorHAnsi" w:hAnsiTheme="minorHAnsi" w:cstheme="minorHAnsi"/>
          <w:sz w:val="22"/>
          <w:szCs w:val="22"/>
          <w:lang w:eastAsia="en-US"/>
        </w:rPr>
        <w:t xml:space="preserve">Nel caso fosse necessario l’invio di file di dimensioni maggiori si suggerisce il frazionamento degli stessi in più file. </w:t>
      </w:r>
    </w:p>
    <w:p w14:paraId="6E57D628" w14:textId="47B8EF1A" w:rsidR="00E44724" w:rsidRPr="00A5281B" w:rsidRDefault="00E44724" w:rsidP="00E44724">
      <w:pPr>
        <w:textAlignment w:val="baseline"/>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Per quanto concerne, invece, l’area comunicazioni del Sistema, ciascun operatore ha a disposizione una capacità pari alla dimensione massima </w:t>
      </w:r>
      <w:r w:rsidRPr="00C90C28">
        <w:rPr>
          <w:rFonts w:asciiTheme="minorHAnsi" w:hAnsiTheme="minorHAnsi" w:cstheme="minorHAnsi"/>
          <w:sz w:val="22"/>
          <w:szCs w:val="22"/>
          <w:lang w:eastAsia="en-US"/>
        </w:rPr>
        <w:t>di 20 MB per</w:t>
      </w:r>
      <w:r w:rsidRPr="00A5281B">
        <w:rPr>
          <w:rFonts w:asciiTheme="minorHAnsi" w:hAnsiTheme="minorHAnsi" w:cstheme="minorHAnsi"/>
          <w:sz w:val="22"/>
          <w:szCs w:val="22"/>
          <w:lang w:eastAsia="en-US"/>
        </w:rPr>
        <w:t xml:space="preserve"> comunicazione. Nel caso fosse necessario inviare comunicazioni con allegati file di dimensioni superiori si suggerisce l’invio di più comunicazioni.</w:t>
      </w:r>
    </w:p>
    <w:p w14:paraId="76BF91BD" w14:textId="77777777" w:rsidR="001A59CF" w:rsidRPr="00A5281B" w:rsidRDefault="001A59CF" w:rsidP="00E44724">
      <w:pPr>
        <w:textAlignment w:val="baseline"/>
        <w:rPr>
          <w:rFonts w:asciiTheme="minorHAnsi" w:hAnsiTheme="minorHAnsi" w:cstheme="minorHAnsi"/>
          <w:sz w:val="22"/>
          <w:szCs w:val="22"/>
          <w:lang w:eastAsia="en-US"/>
        </w:rPr>
      </w:pPr>
    </w:p>
    <w:p w14:paraId="325E4796" w14:textId="2C8E9DA1" w:rsidR="006530F4" w:rsidRPr="00A5281B" w:rsidRDefault="008A0A9F" w:rsidP="008A0A9F">
      <w:pPr>
        <w:pStyle w:val="Titolo2"/>
        <w:numPr>
          <w:ilvl w:val="0"/>
          <w:numId w:val="0"/>
        </w:numPr>
      </w:pPr>
      <w:bookmarkStart w:id="1637" w:name="_Toc188370816"/>
      <w:r>
        <w:t>1</w:t>
      </w:r>
      <w:r w:rsidR="000329D4">
        <w:t>4</w:t>
      </w:r>
      <w:r>
        <w:t xml:space="preserve">.1 </w:t>
      </w:r>
      <w:r w:rsidR="00E44724">
        <w:t>Regole per la presentazione dell’offerta</w:t>
      </w:r>
      <w:bookmarkEnd w:id="1637"/>
    </w:p>
    <w:p w14:paraId="40790CB2" w14:textId="74454C18" w:rsidR="00E44724" w:rsidRPr="00A5281B" w:rsidRDefault="00E44724" w:rsidP="00E44724">
      <w:pPr>
        <w:widowControl w:val="0"/>
        <w:suppressAutoHyphens/>
        <w:rPr>
          <w:rFonts w:asciiTheme="minorHAnsi" w:hAnsiTheme="minorHAnsi" w:cstheme="minorHAnsi"/>
          <w:sz w:val="22"/>
          <w:szCs w:val="22"/>
          <w:lang w:eastAsia="ar-SA"/>
        </w:rPr>
      </w:pPr>
      <w:r w:rsidRPr="00A5281B">
        <w:rPr>
          <w:rFonts w:asciiTheme="minorHAnsi" w:hAnsiTheme="minorHAnsi" w:cstheme="minorHAnsi"/>
          <w:sz w:val="22"/>
          <w:szCs w:val="22"/>
          <w:lang w:eastAsia="ar-SA"/>
        </w:rPr>
        <w:t xml:space="preserve">Fermo restando le indicazioni tecniche riportate al paragrafo § </w:t>
      </w:r>
      <w:r w:rsidR="00830883">
        <w:rPr>
          <w:rFonts w:asciiTheme="minorHAnsi" w:hAnsiTheme="minorHAnsi" w:cstheme="minorHAnsi"/>
          <w:sz w:val="22"/>
          <w:szCs w:val="22"/>
          <w:lang w:eastAsia="ar-SA"/>
        </w:rPr>
        <w:t xml:space="preserve">2 </w:t>
      </w:r>
      <w:r w:rsidRPr="00A5281B">
        <w:rPr>
          <w:rFonts w:asciiTheme="minorHAnsi" w:hAnsiTheme="minorHAnsi" w:cstheme="minorHAnsi"/>
          <w:sz w:val="22"/>
          <w:szCs w:val="22"/>
          <w:lang w:eastAsia="ar-SA"/>
        </w:rPr>
        <w:t xml:space="preserve">e nelle Regole del sistema di </w:t>
      </w:r>
      <w:r w:rsidRPr="00A5281B">
        <w:rPr>
          <w:rFonts w:asciiTheme="minorHAnsi" w:hAnsiTheme="minorHAnsi" w:cstheme="minorHAnsi"/>
          <w:i/>
          <w:sz w:val="22"/>
          <w:szCs w:val="22"/>
          <w:lang w:eastAsia="ar-SA"/>
        </w:rPr>
        <w:t>e-procurement</w:t>
      </w:r>
      <w:r w:rsidR="00F33A24" w:rsidRPr="00A5281B">
        <w:rPr>
          <w:rFonts w:asciiTheme="minorHAnsi" w:hAnsiTheme="minorHAnsi" w:cstheme="minorHAnsi"/>
          <w:sz w:val="22"/>
          <w:szCs w:val="22"/>
          <w:lang w:eastAsia="ar-SA"/>
        </w:rPr>
        <w:t xml:space="preserve"> della pubblica amministrazione, parte della documentazione di gara, </w:t>
      </w:r>
      <w:r w:rsidRPr="00A5281B">
        <w:rPr>
          <w:rFonts w:asciiTheme="minorHAnsi" w:hAnsiTheme="minorHAnsi" w:cstheme="minorHAnsi"/>
          <w:sz w:val="22"/>
          <w:szCs w:val="22"/>
          <w:lang w:eastAsia="ar-SA"/>
        </w:rPr>
        <w:t>di seguito sono indicate le modalità di caricamento dell’offerta a Sistema.</w:t>
      </w:r>
    </w:p>
    <w:p w14:paraId="7EE8D610" w14:textId="77777777" w:rsidR="00E44724" w:rsidRPr="00A5281B" w:rsidRDefault="00E44724" w:rsidP="00E44724">
      <w:pPr>
        <w:widowControl w:val="0"/>
        <w:tabs>
          <w:tab w:val="num" w:pos="0"/>
        </w:tabs>
        <w:suppressAutoHyphens/>
        <w:rPr>
          <w:rFonts w:asciiTheme="minorHAnsi" w:hAnsiTheme="minorHAnsi" w:cstheme="minorHAnsi"/>
          <w:sz w:val="22"/>
          <w:szCs w:val="22"/>
          <w:lang w:eastAsia="ar-SA"/>
        </w:rPr>
      </w:pPr>
      <w:r w:rsidRPr="00A5281B">
        <w:rPr>
          <w:rFonts w:asciiTheme="minorHAnsi" w:hAnsiTheme="minorHAnsi" w:cstheme="minorHAnsi"/>
          <w:sz w:val="22"/>
          <w:szCs w:val="22"/>
          <w:lang w:eastAsia="ar-SA"/>
        </w:rPr>
        <w:t>L’“</w:t>
      </w:r>
      <w:r w:rsidRPr="00A5281B">
        <w:rPr>
          <w:rFonts w:asciiTheme="minorHAnsi" w:hAnsiTheme="minorHAnsi" w:cstheme="minorHAnsi"/>
          <w:b/>
          <w:i/>
          <w:sz w:val="22"/>
          <w:szCs w:val="22"/>
          <w:lang w:eastAsia="ar-SA"/>
        </w:rPr>
        <w:t>OFFERTA</w:t>
      </w:r>
      <w:r w:rsidRPr="00A5281B">
        <w:rPr>
          <w:rFonts w:asciiTheme="minorHAnsi" w:hAnsiTheme="minorHAnsi" w:cstheme="minorHAnsi"/>
          <w:sz w:val="22"/>
          <w:szCs w:val="22"/>
          <w:lang w:eastAsia="ar-SA"/>
        </w:rPr>
        <w:t xml:space="preserve">” è composta da: </w:t>
      </w:r>
    </w:p>
    <w:p w14:paraId="45691601" w14:textId="77777777" w:rsidR="00E44724" w:rsidRPr="00A5281B" w:rsidRDefault="00E44724" w:rsidP="00514F79">
      <w:pPr>
        <w:widowControl w:val="0"/>
        <w:numPr>
          <w:ilvl w:val="0"/>
          <w:numId w:val="60"/>
        </w:numPr>
        <w:suppressAutoHyphens/>
        <w:rPr>
          <w:rFonts w:asciiTheme="minorHAnsi" w:hAnsiTheme="minorHAnsi" w:cstheme="minorHAnsi"/>
          <w:i/>
          <w:sz w:val="22"/>
          <w:szCs w:val="22"/>
          <w:lang w:eastAsia="ar-SA"/>
        </w:rPr>
      </w:pPr>
      <w:r w:rsidRPr="00A5281B">
        <w:rPr>
          <w:rFonts w:asciiTheme="minorHAnsi" w:hAnsiTheme="minorHAnsi" w:cstheme="minorHAnsi"/>
          <w:b/>
          <w:sz w:val="22"/>
          <w:szCs w:val="22"/>
          <w:lang w:eastAsia="ar-SA"/>
        </w:rPr>
        <w:t>Documentazione amministrativa</w:t>
      </w:r>
      <w:r w:rsidRPr="00A5281B">
        <w:rPr>
          <w:rFonts w:asciiTheme="minorHAnsi" w:hAnsiTheme="minorHAnsi" w:cstheme="minorHAnsi"/>
          <w:sz w:val="22"/>
          <w:szCs w:val="22"/>
          <w:lang w:eastAsia="ar-SA"/>
        </w:rPr>
        <w:t>;</w:t>
      </w:r>
    </w:p>
    <w:p w14:paraId="6B7DF74E" w14:textId="77777777" w:rsidR="00E44724" w:rsidRPr="00A5281B" w:rsidRDefault="00E44724" w:rsidP="00514F79">
      <w:pPr>
        <w:widowControl w:val="0"/>
        <w:numPr>
          <w:ilvl w:val="0"/>
          <w:numId w:val="60"/>
        </w:numPr>
        <w:suppressAutoHyphens/>
        <w:rPr>
          <w:rFonts w:asciiTheme="minorHAnsi" w:hAnsiTheme="minorHAnsi" w:cstheme="minorHAnsi"/>
          <w:sz w:val="22"/>
          <w:szCs w:val="22"/>
          <w:lang w:eastAsia="ar-SA"/>
        </w:rPr>
      </w:pPr>
      <w:r w:rsidRPr="00A5281B">
        <w:rPr>
          <w:rFonts w:asciiTheme="minorHAnsi" w:hAnsiTheme="minorHAnsi" w:cstheme="minorHAnsi"/>
          <w:b/>
          <w:sz w:val="22"/>
          <w:szCs w:val="22"/>
          <w:lang w:eastAsia="ar-SA"/>
        </w:rPr>
        <w:t>Offerta tecnica</w:t>
      </w:r>
      <w:r w:rsidRPr="00A5281B">
        <w:rPr>
          <w:rFonts w:asciiTheme="minorHAnsi" w:hAnsiTheme="minorHAnsi" w:cstheme="minorHAnsi"/>
          <w:sz w:val="22"/>
          <w:szCs w:val="22"/>
          <w:lang w:eastAsia="ar-SA"/>
        </w:rPr>
        <w:t xml:space="preserve">; </w:t>
      </w:r>
    </w:p>
    <w:p w14:paraId="5328A4F3" w14:textId="21D3105F" w:rsidR="006530F4" w:rsidRPr="0012339F" w:rsidRDefault="00E44724" w:rsidP="0012339F">
      <w:pPr>
        <w:widowControl w:val="0"/>
        <w:numPr>
          <w:ilvl w:val="0"/>
          <w:numId w:val="60"/>
        </w:numPr>
        <w:suppressAutoHyphens/>
        <w:rPr>
          <w:rFonts w:asciiTheme="minorHAnsi" w:hAnsiTheme="minorHAnsi" w:cstheme="minorHAnsi"/>
          <w:sz w:val="22"/>
          <w:szCs w:val="22"/>
          <w:lang w:eastAsia="ar-SA"/>
        </w:rPr>
      </w:pPr>
      <w:r w:rsidRPr="00A5281B">
        <w:rPr>
          <w:rFonts w:asciiTheme="minorHAnsi" w:hAnsiTheme="minorHAnsi" w:cstheme="minorHAnsi"/>
          <w:b/>
          <w:sz w:val="22"/>
          <w:szCs w:val="22"/>
          <w:lang w:eastAsia="ar-SA"/>
        </w:rPr>
        <w:t>Offerta economica</w:t>
      </w:r>
      <w:r w:rsidR="0012339F">
        <w:rPr>
          <w:rFonts w:asciiTheme="minorHAnsi" w:hAnsiTheme="minorHAnsi" w:cstheme="minorHAnsi"/>
          <w:sz w:val="22"/>
          <w:szCs w:val="22"/>
          <w:lang w:eastAsia="ar-SA"/>
        </w:rPr>
        <w:t>.</w:t>
      </w:r>
    </w:p>
    <w:p w14:paraId="4BEB79E9" w14:textId="65ED1417" w:rsidR="00E44724" w:rsidRPr="00A5281B" w:rsidRDefault="00E44724" w:rsidP="00E44724">
      <w:pPr>
        <w:widowControl w:val="0"/>
        <w:tabs>
          <w:tab w:val="num" w:pos="0"/>
        </w:tabs>
        <w:rPr>
          <w:rFonts w:asciiTheme="minorHAnsi" w:hAnsiTheme="minorHAnsi" w:cstheme="minorHAnsi"/>
          <w:sz w:val="22"/>
          <w:szCs w:val="22"/>
          <w:lang w:eastAsia="en-US"/>
        </w:rPr>
      </w:pPr>
      <w:r w:rsidRPr="00A5281B">
        <w:rPr>
          <w:rFonts w:asciiTheme="minorHAnsi" w:hAnsiTheme="minorHAnsi" w:cstheme="minorHAnsi"/>
          <w:sz w:val="22"/>
          <w:szCs w:val="22"/>
          <w:lang w:eastAsia="en-US"/>
        </w:rPr>
        <w:t>L’operatore economico ha facoltà di inserire a Sistema offerte successive che sostituiscono la precedente, ovvero ritirare l’offerta presentata, nel periodo di tempo compreso tra la data e ora di inizio e la data e ora di chiusura della fase di presentazione delle offerte,</w:t>
      </w:r>
      <w:r w:rsidRPr="00A5281B">
        <w:rPr>
          <w:rFonts w:asciiTheme="minorHAnsi" w:hAnsiTheme="minorHAnsi" w:cstheme="minorHAnsi"/>
          <w:color w:val="FF0000"/>
          <w:sz w:val="22"/>
          <w:szCs w:val="22"/>
          <w:lang w:eastAsia="en-US"/>
        </w:rPr>
        <w:t xml:space="preserve"> </w:t>
      </w:r>
      <w:r w:rsidRPr="00A5281B">
        <w:rPr>
          <w:rFonts w:asciiTheme="minorHAnsi" w:hAnsiTheme="minorHAnsi" w:cstheme="minorHAnsi"/>
          <w:sz w:val="22"/>
          <w:szCs w:val="22"/>
          <w:lang w:eastAsia="en-US"/>
        </w:rPr>
        <w:t>il Sistema invierà all’operatore economico una comunicazione nell’area riservata del Sistema contenente un report con data certa riepilogativo dell’offerta; la stazione appaltante considera esclusivamente l’ultima offerta presentata.</w:t>
      </w:r>
    </w:p>
    <w:p w14:paraId="23B0BFB4" w14:textId="77777777" w:rsidR="00E44724" w:rsidRPr="00A5281B" w:rsidRDefault="00E44724" w:rsidP="00E44724">
      <w:pPr>
        <w:widowControl w:val="0"/>
        <w:tabs>
          <w:tab w:val="num" w:pos="0"/>
        </w:tabs>
        <w:rPr>
          <w:rFonts w:asciiTheme="minorHAnsi" w:hAnsiTheme="minorHAnsi" w:cstheme="minorHAnsi"/>
          <w:sz w:val="22"/>
          <w:szCs w:val="22"/>
          <w:lang w:eastAsia="en-US"/>
        </w:rPr>
      </w:pPr>
      <w:r w:rsidRPr="00A5281B">
        <w:rPr>
          <w:rFonts w:asciiTheme="minorHAnsi" w:hAnsiTheme="minorHAnsi" w:cstheme="minorHAnsi"/>
          <w:sz w:val="22"/>
          <w:szCs w:val="22"/>
          <w:lang w:eastAsia="en-US"/>
        </w:rPr>
        <w:t>Si precisa inoltre che:</w:t>
      </w:r>
    </w:p>
    <w:p w14:paraId="4EB730FC" w14:textId="77777777" w:rsidR="00E44724" w:rsidRPr="00A5281B" w:rsidRDefault="00E44724" w:rsidP="00514F79">
      <w:pPr>
        <w:widowControl w:val="0"/>
        <w:numPr>
          <w:ilvl w:val="0"/>
          <w:numId w:val="72"/>
        </w:numPr>
        <w:contextualSpacing/>
        <w:rPr>
          <w:rFonts w:asciiTheme="minorHAnsi" w:eastAsia="Calibri" w:hAnsiTheme="minorHAnsi" w:cstheme="minorHAnsi"/>
          <w:sz w:val="22"/>
          <w:szCs w:val="22"/>
        </w:rPr>
      </w:pPr>
      <w:r w:rsidRPr="00A5281B">
        <w:rPr>
          <w:rFonts w:asciiTheme="minorHAnsi" w:eastAsia="Calibri" w:hAnsiTheme="minorHAnsi" w:cstheme="minorHAnsi"/>
          <w:sz w:val="22"/>
          <w:szCs w:val="22"/>
        </w:rPr>
        <w:t>l’offerta è vincolante per il concorrente;</w:t>
      </w:r>
    </w:p>
    <w:p w14:paraId="64DF1028" w14:textId="77777777" w:rsidR="00E44724" w:rsidRPr="00A5281B" w:rsidRDefault="00E44724" w:rsidP="00514F79">
      <w:pPr>
        <w:widowControl w:val="0"/>
        <w:numPr>
          <w:ilvl w:val="0"/>
          <w:numId w:val="72"/>
        </w:numPr>
        <w:contextualSpacing/>
        <w:rPr>
          <w:rFonts w:asciiTheme="minorHAnsi" w:eastAsia="Calibri" w:hAnsiTheme="minorHAnsi" w:cstheme="minorHAnsi"/>
          <w:sz w:val="22"/>
          <w:szCs w:val="22"/>
        </w:rPr>
      </w:pPr>
      <w:r w:rsidRPr="00A5281B">
        <w:rPr>
          <w:rFonts w:asciiTheme="minorHAnsi" w:eastAsia="Calibri" w:hAnsiTheme="minorHAnsi" w:cstheme="minorHAnsi"/>
          <w:sz w:val="22"/>
          <w:szCs w:val="22"/>
        </w:rPr>
        <w:t>con la trasmissione dell’offerta, il concorrente accetta tutta la documentazione di gara, allegati e chiarimenti inclusi.</w:t>
      </w:r>
    </w:p>
    <w:p w14:paraId="6C8FA195" w14:textId="594CDC03" w:rsidR="00010DCF" w:rsidRPr="00A5281B" w:rsidRDefault="00E44724" w:rsidP="00E44724">
      <w:pPr>
        <w:widowControl w:val="0"/>
        <w:tabs>
          <w:tab w:val="num" w:pos="0"/>
        </w:tabs>
        <w:rPr>
          <w:rFonts w:asciiTheme="minorHAnsi" w:hAnsiTheme="minorHAnsi" w:cstheme="minorHAnsi"/>
          <w:sz w:val="22"/>
          <w:szCs w:val="22"/>
          <w:lang w:eastAsia="en-US"/>
        </w:rPr>
      </w:pPr>
      <w:r w:rsidRPr="00A5281B">
        <w:rPr>
          <w:rFonts w:asciiTheme="minorHAnsi" w:hAnsiTheme="minorHAnsi" w:cstheme="minorHAnsi"/>
          <w:sz w:val="22"/>
          <w:szCs w:val="22"/>
          <w:lang w:eastAsia="en-US"/>
        </w:rPr>
        <w:t>Il Sistema consente al concorrente di visualizzare l’avvenuta trasmissione della domanda.</w:t>
      </w:r>
    </w:p>
    <w:p w14:paraId="11E27490" w14:textId="42C07685" w:rsidR="00E44724" w:rsidRPr="00A5281B" w:rsidRDefault="00E44724" w:rsidP="00E44724">
      <w:pPr>
        <w:widowControl w:val="0"/>
        <w:tabs>
          <w:tab w:val="num" w:pos="0"/>
        </w:tabs>
        <w:rPr>
          <w:rFonts w:asciiTheme="minorHAnsi" w:hAnsiTheme="minorHAnsi" w:cstheme="minorHAnsi"/>
          <w:sz w:val="22"/>
          <w:szCs w:val="22"/>
          <w:lang w:eastAsia="en-US"/>
        </w:rPr>
      </w:pPr>
      <w:r w:rsidRPr="00A5281B">
        <w:rPr>
          <w:rFonts w:asciiTheme="minorHAnsi" w:hAnsiTheme="minorHAnsi" w:cstheme="minorHAnsi"/>
          <w:sz w:val="22"/>
          <w:szCs w:val="22"/>
          <w:lang w:eastAsia="en-US"/>
        </w:rPr>
        <w:t>Il concorrente dovrà produrre la documentazione di cui sopra a Sistema nelle varie sezioni.</w:t>
      </w:r>
    </w:p>
    <w:p w14:paraId="3E600004" w14:textId="78F26688" w:rsidR="00E462A4" w:rsidRPr="00A5281B" w:rsidRDefault="00E44724" w:rsidP="00E462A4">
      <w:pPr>
        <w:widowControl w:val="0"/>
        <w:tabs>
          <w:tab w:val="num" w:pos="0"/>
        </w:tabs>
        <w:rPr>
          <w:rFonts w:asciiTheme="minorHAnsi" w:hAnsiTheme="minorHAnsi" w:cstheme="minorHAnsi"/>
          <w:sz w:val="22"/>
          <w:szCs w:val="22"/>
          <w:lang w:eastAsia="en-US"/>
        </w:rPr>
      </w:pPr>
      <w:r w:rsidRPr="00A5281B">
        <w:rPr>
          <w:rFonts w:asciiTheme="minorHAnsi" w:hAnsiTheme="minorHAnsi" w:cstheme="minorHAnsi"/>
          <w:sz w:val="22"/>
          <w:szCs w:val="22"/>
          <w:lang w:eastAsia="en-US"/>
        </w:rPr>
        <w:t>Si raccomanda di inserire</w:t>
      </w:r>
      <w:r w:rsidR="00E462A4" w:rsidRPr="00E462A4">
        <w:rPr>
          <w:rFonts w:asciiTheme="minorHAnsi" w:hAnsiTheme="minorHAnsi" w:cstheme="minorHAnsi"/>
          <w:sz w:val="22"/>
          <w:szCs w:val="22"/>
          <w:lang w:eastAsia="en-US"/>
        </w:rPr>
        <w:t xml:space="preserve"> </w:t>
      </w:r>
      <w:r w:rsidR="00E462A4">
        <w:rPr>
          <w:rFonts w:asciiTheme="minorHAnsi" w:hAnsiTheme="minorHAnsi" w:cstheme="minorHAnsi"/>
          <w:sz w:val="22"/>
          <w:szCs w:val="22"/>
          <w:lang w:eastAsia="en-US"/>
        </w:rPr>
        <w:t>s</w:t>
      </w:r>
      <w:r w:rsidR="00E462A4" w:rsidRPr="00A5281B">
        <w:rPr>
          <w:rFonts w:asciiTheme="minorHAnsi" w:hAnsiTheme="minorHAnsi" w:cstheme="minorHAnsi"/>
          <w:sz w:val="22"/>
          <w:szCs w:val="22"/>
          <w:lang w:eastAsia="en-US"/>
        </w:rPr>
        <w:t>ul</w:t>
      </w:r>
      <w:r w:rsidR="00E462A4">
        <w:rPr>
          <w:rFonts w:asciiTheme="minorHAnsi" w:hAnsiTheme="minorHAnsi" w:cstheme="minorHAnsi"/>
          <w:sz w:val="22"/>
          <w:szCs w:val="22"/>
          <w:lang w:eastAsia="en-US"/>
        </w:rPr>
        <w:t xml:space="preserve">la piattaforma utilizzata </w:t>
      </w:r>
      <w:r w:rsidR="006E153A">
        <w:rPr>
          <w:rFonts w:asciiTheme="minorHAnsi" w:hAnsiTheme="minorHAnsi" w:cstheme="minorHAnsi"/>
          <w:sz w:val="22"/>
          <w:szCs w:val="22"/>
          <w:lang w:eastAsia="en-US"/>
        </w:rPr>
        <w:t>attualmente</w:t>
      </w:r>
      <w:r w:rsidR="00E462A4">
        <w:rPr>
          <w:rFonts w:asciiTheme="minorHAnsi" w:hAnsiTheme="minorHAnsi" w:cstheme="minorHAnsi"/>
          <w:sz w:val="22"/>
          <w:szCs w:val="22"/>
          <w:lang w:eastAsia="en-US"/>
        </w:rPr>
        <w:t xml:space="preserve"> raggiungibile </w:t>
      </w:r>
      <w:r w:rsidR="006E153A">
        <w:rPr>
          <w:rFonts w:asciiTheme="minorHAnsi" w:hAnsiTheme="minorHAnsi" w:cstheme="minorHAnsi"/>
          <w:sz w:val="22"/>
          <w:szCs w:val="22"/>
          <w:lang w:eastAsia="en-US"/>
        </w:rPr>
        <w:t>al sito</w:t>
      </w:r>
      <w:r w:rsidR="00E462A4" w:rsidRPr="00A5281B">
        <w:rPr>
          <w:rFonts w:asciiTheme="minorHAnsi" w:hAnsiTheme="minorHAnsi" w:cstheme="minorHAnsi"/>
          <w:sz w:val="22"/>
          <w:szCs w:val="22"/>
          <w:lang w:eastAsia="en-US"/>
        </w:rPr>
        <w:t xml:space="preserve"> </w:t>
      </w:r>
      <w:hyperlink r:id="rId25" w:history="1">
        <w:r w:rsidR="00E462A4" w:rsidRPr="00A5281B">
          <w:rPr>
            <w:rFonts w:asciiTheme="minorHAnsi" w:hAnsiTheme="minorHAnsi" w:cstheme="minorHAnsi"/>
            <w:color w:val="0000FF"/>
            <w:sz w:val="22"/>
            <w:szCs w:val="22"/>
            <w:u w:val="single"/>
            <w:lang w:eastAsia="en-US"/>
          </w:rPr>
          <w:t>www.acquistinretepa.it</w:t>
        </w:r>
      </w:hyperlink>
      <w:r w:rsidR="006E153A">
        <w:rPr>
          <w:rFonts w:asciiTheme="minorHAnsi" w:hAnsiTheme="minorHAnsi" w:cstheme="minorHAnsi"/>
          <w:sz w:val="22"/>
          <w:szCs w:val="22"/>
          <w:lang w:eastAsia="en-US"/>
        </w:rPr>
        <w:t xml:space="preserve">, </w:t>
      </w:r>
      <w:r w:rsidR="00E462A4" w:rsidRPr="00A5281B">
        <w:rPr>
          <w:rFonts w:asciiTheme="minorHAnsi" w:hAnsiTheme="minorHAnsi" w:cstheme="minorHAnsi"/>
          <w:sz w:val="22"/>
          <w:szCs w:val="22"/>
          <w:lang w:eastAsia="en-US"/>
        </w:rPr>
        <w:t>i documenti richiesti nella sezione pertinente</w:t>
      </w:r>
      <w:r w:rsidR="00E462A4">
        <w:rPr>
          <w:rFonts w:asciiTheme="minorHAnsi" w:hAnsiTheme="minorHAnsi" w:cstheme="minorHAnsi"/>
          <w:sz w:val="22"/>
          <w:szCs w:val="22"/>
          <w:lang w:eastAsia="en-US"/>
        </w:rPr>
        <w:t xml:space="preserve"> (</w:t>
      </w:r>
      <w:r w:rsidR="00E462A4" w:rsidRPr="006E153A">
        <w:rPr>
          <w:rFonts w:asciiTheme="minorHAnsi" w:hAnsiTheme="minorHAnsi" w:cstheme="minorHAnsi"/>
          <w:b/>
          <w:bCs/>
          <w:sz w:val="22"/>
          <w:szCs w:val="22"/>
          <w:lang w:eastAsia="en-US"/>
        </w:rPr>
        <w:t>documentazione amministrativa, offerta tecnica, offerta economica</w:t>
      </w:r>
      <w:r w:rsidR="00E462A4">
        <w:rPr>
          <w:rFonts w:asciiTheme="minorHAnsi" w:hAnsiTheme="minorHAnsi" w:cstheme="minorHAnsi"/>
          <w:sz w:val="22"/>
          <w:szCs w:val="22"/>
          <w:lang w:eastAsia="en-US"/>
        </w:rPr>
        <w:t>)</w:t>
      </w:r>
      <w:r w:rsidR="00E462A4" w:rsidRPr="00A5281B">
        <w:rPr>
          <w:rFonts w:asciiTheme="minorHAnsi" w:hAnsiTheme="minorHAnsi" w:cstheme="minorHAnsi"/>
          <w:sz w:val="22"/>
          <w:szCs w:val="22"/>
          <w:lang w:eastAsia="en-US"/>
        </w:rPr>
        <w:t xml:space="preserve"> ed in particolare, di non indicare o comunque fornire i dati </w:t>
      </w:r>
      <w:r w:rsidR="00E462A4">
        <w:rPr>
          <w:rFonts w:asciiTheme="minorHAnsi" w:hAnsiTheme="minorHAnsi" w:cstheme="minorHAnsi"/>
          <w:sz w:val="22"/>
          <w:szCs w:val="22"/>
          <w:lang w:eastAsia="en-US"/>
        </w:rPr>
        <w:t xml:space="preserve">dell’offerta tecnica e di quella </w:t>
      </w:r>
      <w:r w:rsidR="00E462A4" w:rsidRPr="00A5281B">
        <w:rPr>
          <w:rFonts w:asciiTheme="minorHAnsi" w:hAnsiTheme="minorHAnsi" w:cstheme="minorHAnsi"/>
          <w:sz w:val="22"/>
          <w:szCs w:val="22"/>
          <w:lang w:eastAsia="en-US"/>
        </w:rPr>
        <w:t>economica in sezion</w:t>
      </w:r>
      <w:r w:rsidR="00E462A4">
        <w:rPr>
          <w:rFonts w:asciiTheme="minorHAnsi" w:hAnsiTheme="minorHAnsi" w:cstheme="minorHAnsi"/>
          <w:sz w:val="22"/>
          <w:szCs w:val="22"/>
          <w:lang w:eastAsia="en-US"/>
        </w:rPr>
        <w:t>i (buste telematiche)</w:t>
      </w:r>
      <w:r w:rsidR="00E462A4" w:rsidRPr="00A5281B">
        <w:rPr>
          <w:rFonts w:asciiTheme="minorHAnsi" w:hAnsiTheme="minorHAnsi" w:cstheme="minorHAnsi"/>
          <w:sz w:val="22"/>
          <w:szCs w:val="22"/>
          <w:lang w:eastAsia="en-US"/>
        </w:rPr>
        <w:t xml:space="preserve"> divers</w:t>
      </w:r>
      <w:r w:rsidR="00E462A4">
        <w:rPr>
          <w:rFonts w:asciiTheme="minorHAnsi" w:hAnsiTheme="minorHAnsi" w:cstheme="minorHAnsi"/>
          <w:sz w:val="22"/>
          <w:szCs w:val="22"/>
          <w:lang w:eastAsia="en-US"/>
        </w:rPr>
        <w:t>e</w:t>
      </w:r>
      <w:r w:rsidR="00E462A4" w:rsidRPr="00A5281B">
        <w:rPr>
          <w:rFonts w:asciiTheme="minorHAnsi" w:hAnsiTheme="minorHAnsi" w:cstheme="minorHAnsi"/>
          <w:sz w:val="22"/>
          <w:szCs w:val="22"/>
          <w:lang w:eastAsia="en-US"/>
        </w:rPr>
        <w:t xml:space="preserve"> da quell</w:t>
      </w:r>
      <w:r w:rsidR="00E462A4">
        <w:rPr>
          <w:rFonts w:asciiTheme="minorHAnsi" w:hAnsiTheme="minorHAnsi" w:cstheme="minorHAnsi"/>
          <w:sz w:val="22"/>
          <w:szCs w:val="22"/>
          <w:lang w:eastAsia="en-US"/>
        </w:rPr>
        <w:t>e dedicate alle stesse</w:t>
      </w:r>
      <w:r w:rsidR="00E462A4" w:rsidRPr="00A5281B">
        <w:rPr>
          <w:rFonts w:asciiTheme="minorHAnsi" w:hAnsiTheme="minorHAnsi" w:cstheme="minorHAnsi"/>
          <w:sz w:val="22"/>
          <w:szCs w:val="22"/>
          <w:lang w:eastAsia="en-US"/>
        </w:rPr>
        <w:t>, pena l’esclusione dalla procedura.</w:t>
      </w:r>
    </w:p>
    <w:p w14:paraId="40C1B932" w14:textId="77777777" w:rsidR="00E44724" w:rsidRPr="00A5281B" w:rsidRDefault="00E44724" w:rsidP="00E44724">
      <w:pPr>
        <w:widowControl w:val="0"/>
        <w:tabs>
          <w:tab w:val="num" w:pos="0"/>
        </w:tabs>
        <w:suppressAutoHyphens/>
        <w:rPr>
          <w:rFonts w:asciiTheme="minorHAnsi" w:hAnsiTheme="minorHAnsi" w:cstheme="minorHAnsi"/>
          <w:sz w:val="22"/>
          <w:szCs w:val="22"/>
          <w:lang w:eastAsia="ar-SA"/>
        </w:rPr>
      </w:pPr>
      <w:r w:rsidRPr="00A5281B">
        <w:rPr>
          <w:rFonts w:asciiTheme="minorHAnsi" w:hAnsiTheme="minorHAnsi" w:cstheme="minorHAnsi"/>
          <w:sz w:val="22"/>
          <w:szCs w:val="22"/>
          <w:lang w:eastAsia="ar-SA"/>
        </w:rPr>
        <w:t xml:space="preserve">Si precisa che, prima dell’invio, tutti i file che compongono l’offerta, che non siano già in formato .pdf, devono essere tutti convertiti in formato .pdf. </w:t>
      </w:r>
    </w:p>
    <w:p w14:paraId="62EA8CA0" w14:textId="77777777" w:rsidR="00E44724" w:rsidRPr="00A5281B" w:rsidRDefault="00E44724" w:rsidP="00E44724">
      <w:pPr>
        <w:widowControl w:val="0"/>
        <w:tabs>
          <w:tab w:val="num" w:pos="0"/>
        </w:tabs>
        <w:suppressAutoHyphens/>
        <w:rPr>
          <w:rFonts w:asciiTheme="minorHAnsi" w:hAnsiTheme="minorHAnsi" w:cstheme="minorHAnsi"/>
          <w:sz w:val="22"/>
          <w:szCs w:val="22"/>
          <w:lang w:eastAsia="ar-SA"/>
        </w:rPr>
      </w:pPr>
      <w:r w:rsidRPr="00A5281B">
        <w:rPr>
          <w:rFonts w:asciiTheme="minorHAnsi" w:hAnsiTheme="minorHAnsi" w:cstheme="minorHAnsi"/>
          <w:sz w:val="22"/>
          <w:szCs w:val="22"/>
          <w:lang w:eastAsia="ar-SA"/>
        </w:rPr>
        <w:t xml:space="preserve">La preparazione dell’OFFERTA e il relativo invio avvengono esclusivamente attraverso la procedura guidata prevista dal Sistema che può essere eseguita in fasi successive, attraverso il salvataggio dei dati e delle attività effettuate, fermo restando che l’invio dell’OFFERTA deve necessariamente avvenire entro la scadenza del </w:t>
      </w:r>
      <w:r w:rsidRPr="00A5281B">
        <w:rPr>
          <w:rFonts w:asciiTheme="minorHAnsi" w:hAnsiTheme="minorHAnsi" w:cstheme="minorHAnsi"/>
          <w:sz w:val="22"/>
          <w:szCs w:val="22"/>
          <w:lang w:eastAsia="ar-SA"/>
        </w:rPr>
        <w:lastRenderedPageBreak/>
        <w:t xml:space="preserve">termine perentorio di presentazione sopra stabilito. I passi devono essere completati nella sequenza stabilita dal Sistema. </w:t>
      </w:r>
    </w:p>
    <w:p w14:paraId="5B21D1AE" w14:textId="77777777" w:rsidR="00E44724" w:rsidRPr="00A5281B" w:rsidRDefault="00E44724" w:rsidP="00E44724">
      <w:pPr>
        <w:widowControl w:val="0"/>
        <w:tabs>
          <w:tab w:val="num" w:pos="0"/>
        </w:tabs>
        <w:suppressAutoHyphens/>
        <w:rPr>
          <w:rFonts w:asciiTheme="minorHAnsi" w:hAnsiTheme="minorHAnsi" w:cstheme="minorHAnsi"/>
          <w:sz w:val="22"/>
          <w:szCs w:val="22"/>
          <w:lang w:eastAsia="ar-SA"/>
        </w:rPr>
      </w:pPr>
      <w:r w:rsidRPr="00A5281B">
        <w:rPr>
          <w:rFonts w:asciiTheme="minorHAnsi" w:hAnsiTheme="minorHAnsi" w:cstheme="minorHAnsi"/>
          <w:sz w:val="22"/>
          <w:szCs w:val="22"/>
          <w:lang w:eastAsia="ar-SA"/>
        </w:rPr>
        <w:t>Si raccomanda al concorrente di verificare la rispondenza tra i dati imputati a Sistema e quelli riportati nella documentazione prodotta in OFFERTA.</w:t>
      </w:r>
    </w:p>
    <w:p w14:paraId="3B75EE35" w14:textId="2F286370" w:rsidR="00E44724" w:rsidRPr="00A5281B" w:rsidRDefault="00E44724" w:rsidP="00E44724">
      <w:pPr>
        <w:widowControl w:val="0"/>
        <w:tabs>
          <w:tab w:val="num" w:pos="0"/>
        </w:tabs>
        <w:suppressAutoHyphens/>
        <w:rPr>
          <w:rFonts w:asciiTheme="minorHAnsi" w:hAnsiTheme="minorHAnsi" w:cstheme="minorHAnsi"/>
          <w:sz w:val="22"/>
          <w:szCs w:val="22"/>
          <w:lang w:eastAsia="ar-SA"/>
        </w:rPr>
      </w:pPr>
      <w:r w:rsidRPr="00A5281B">
        <w:rPr>
          <w:rFonts w:asciiTheme="minorHAnsi" w:hAnsiTheme="minorHAnsi" w:cstheme="minorHAnsi"/>
          <w:sz w:val="22"/>
          <w:szCs w:val="22"/>
          <w:lang w:eastAsia="ar-SA"/>
        </w:rPr>
        <w:t xml:space="preserve">È sempre possibile modificare </w:t>
      </w:r>
      <w:r w:rsidRPr="00A5281B">
        <w:rPr>
          <w:rFonts w:asciiTheme="minorHAnsi" w:hAnsiTheme="minorHAnsi" w:cstheme="minorHAnsi"/>
          <w:sz w:val="22"/>
          <w:szCs w:val="22"/>
          <w:lang w:eastAsia="en-US"/>
        </w:rPr>
        <w:t>le informazioni inserite</w:t>
      </w:r>
      <w:r w:rsidR="006E153A" w:rsidRPr="006E153A">
        <w:rPr>
          <w:rFonts w:asciiTheme="minorHAnsi" w:hAnsiTheme="minorHAnsi" w:cstheme="minorHAnsi"/>
          <w:sz w:val="22"/>
          <w:szCs w:val="22"/>
          <w:lang w:eastAsia="en-US"/>
        </w:rPr>
        <w:t xml:space="preserve"> </w:t>
      </w:r>
      <w:r w:rsidR="006E153A">
        <w:rPr>
          <w:rFonts w:asciiTheme="minorHAnsi" w:hAnsiTheme="minorHAnsi" w:cstheme="minorHAnsi"/>
          <w:sz w:val="22"/>
          <w:szCs w:val="22"/>
          <w:lang w:eastAsia="en-US"/>
        </w:rPr>
        <w:t>entro la data di scadenza fissata per la presentazione delle offerte</w:t>
      </w:r>
      <w:r w:rsidR="006E153A" w:rsidRPr="00A5281B">
        <w:rPr>
          <w:rFonts w:asciiTheme="minorHAnsi" w:hAnsiTheme="minorHAnsi" w:cstheme="minorHAnsi"/>
          <w:sz w:val="22"/>
          <w:szCs w:val="22"/>
          <w:lang w:eastAsia="ar-SA"/>
        </w:rPr>
        <w:t>:</w:t>
      </w:r>
      <w:r w:rsidRPr="00A5281B">
        <w:rPr>
          <w:rFonts w:asciiTheme="minorHAnsi" w:hAnsiTheme="minorHAnsi" w:cstheme="minorHAnsi"/>
          <w:sz w:val="22"/>
          <w:szCs w:val="22"/>
          <w:lang w:eastAsia="ar-SA"/>
        </w:rPr>
        <w:t xml:space="preserve"> in tale caso si consiglia di prestare la massima attenzione, in quanto le modifiche effettuate </w:t>
      </w:r>
      <w:r w:rsidRPr="00A5281B">
        <w:rPr>
          <w:rFonts w:asciiTheme="minorHAnsi" w:hAnsiTheme="minorHAnsi" w:cstheme="minorHAnsi"/>
          <w:sz w:val="22"/>
          <w:szCs w:val="22"/>
          <w:lang w:eastAsia="en-US"/>
        </w:rPr>
        <w:t>potrebbero invalidare fasi della procedura già completate</w:t>
      </w:r>
      <w:r w:rsidRPr="00A5281B">
        <w:rPr>
          <w:rFonts w:asciiTheme="minorHAnsi" w:hAnsiTheme="minorHAnsi" w:cstheme="minorHAnsi"/>
          <w:sz w:val="22"/>
          <w:szCs w:val="22"/>
          <w:lang w:eastAsia="ar-SA"/>
        </w:rPr>
        <w:t xml:space="preserve">. È in ogni caso onere e responsabilità del concorrente aggiornare costantemente il </w:t>
      </w:r>
      <w:r w:rsidRPr="00A5281B">
        <w:rPr>
          <w:rFonts w:asciiTheme="minorHAnsi" w:hAnsiTheme="minorHAnsi" w:cstheme="minorHAnsi"/>
          <w:sz w:val="22"/>
          <w:szCs w:val="22"/>
          <w:lang w:eastAsia="en-US"/>
        </w:rPr>
        <w:t>contenuto dell’OFFERTA</w:t>
      </w:r>
      <w:r w:rsidRPr="00A5281B">
        <w:rPr>
          <w:rFonts w:asciiTheme="minorHAnsi" w:hAnsiTheme="minorHAnsi" w:cstheme="minorHAnsi"/>
          <w:sz w:val="22"/>
          <w:szCs w:val="22"/>
          <w:lang w:eastAsia="ar-SA"/>
        </w:rPr>
        <w:t>.</w:t>
      </w:r>
    </w:p>
    <w:p w14:paraId="3640339B" w14:textId="77777777" w:rsidR="00E44724" w:rsidRPr="00A5281B" w:rsidRDefault="00E44724" w:rsidP="00E44724">
      <w:pPr>
        <w:widowControl w:val="0"/>
        <w:tabs>
          <w:tab w:val="num" w:pos="0"/>
        </w:tabs>
        <w:suppressAutoHyphens/>
        <w:rPr>
          <w:rFonts w:asciiTheme="minorHAnsi" w:hAnsiTheme="minorHAnsi" w:cstheme="minorHAnsi"/>
          <w:sz w:val="22"/>
          <w:szCs w:val="22"/>
          <w:u w:val="single"/>
          <w:lang w:eastAsia="ar-SA"/>
        </w:rPr>
      </w:pPr>
      <w:r w:rsidRPr="00A5281B">
        <w:rPr>
          <w:rFonts w:asciiTheme="minorHAnsi" w:hAnsiTheme="minorHAnsi" w:cstheme="minorHAnsi"/>
          <w:sz w:val="22"/>
          <w:szCs w:val="22"/>
          <w:u w:val="single"/>
          <w:lang w:eastAsia="ar-SA"/>
        </w:rPr>
        <w:t xml:space="preserve">L’invio dell’OFFERTA, in ogni caso, avviene solo con la selezione dell’apposita funzione di “invio” della medesima. </w:t>
      </w:r>
    </w:p>
    <w:p w14:paraId="58089EAB" w14:textId="77777777" w:rsidR="00E44724" w:rsidRPr="00A5281B" w:rsidRDefault="00E44724" w:rsidP="00E44724">
      <w:pPr>
        <w:widowControl w:val="0"/>
        <w:suppressAutoHyphens/>
        <w:rPr>
          <w:rFonts w:asciiTheme="minorHAnsi" w:hAnsiTheme="minorHAnsi" w:cstheme="minorHAnsi"/>
          <w:sz w:val="22"/>
          <w:szCs w:val="22"/>
          <w:lang w:eastAsia="ar-SA"/>
        </w:rPr>
      </w:pPr>
      <w:r w:rsidRPr="00A5281B">
        <w:rPr>
          <w:rFonts w:asciiTheme="minorHAnsi" w:hAnsiTheme="minorHAnsi" w:cstheme="minorHAnsi"/>
          <w:sz w:val="22"/>
          <w:szCs w:val="22"/>
          <w:lang w:eastAsia="ar-SA"/>
        </w:rPr>
        <w:t>All’invio dell’offerta il concorrente riceverà una comunicazione nell’area riservata del Sistema contenente un report in allegato che riepilogherà i dati di offerta e certificherà la data e l’ora di avvenuto invio dell’offerta medesima.</w:t>
      </w:r>
    </w:p>
    <w:p w14:paraId="5DBBEC66" w14:textId="77777777" w:rsidR="00E44724" w:rsidRPr="00A5281B" w:rsidRDefault="00E44724" w:rsidP="00E44724">
      <w:pPr>
        <w:widowControl w:val="0"/>
        <w:tabs>
          <w:tab w:val="num" w:pos="0"/>
        </w:tabs>
        <w:suppressAutoHyphens/>
        <w:rPr>
          <w:rFonts w:asciiTheme="minorHAnsi" w:hAnsiTheme="minorHAnsi" w:cstheme="minorHAnsi"/>
          <w:sz w:val="22"/>
          <w:szCs w:val="22"/>
          <w:lang w:eastAsia="ar-SA"/>
        </w:rPr>
      </w:pPr>
      <w:r w:rsidRPr="00A5281B">
        <w:rPr>
          <w:rFonts w:asciiTheme="minorHAnsi" w:hAnsiTheme="minorHAnsi" w:cstheme="minorHAnsi"/>
          <w:sz w:val="22"/>
          <w:szCs w:val="22"/>
          <w:lang w:eastAsia="ar-SA"/>
        </w:rPr>
        <w:t>La presentazione dell’OFFERTA mediante il Sistema è a totale ed esclusivo rischio del procedente, il quale si assume qualsiasi rischio in caso di mancata o tardiva ricezione dell’OFFERTA medesima, dovuta, a mero titolo esemplificativo e non esaustivo, a malfunzionamenti degli strumenti telematici utilizzati, a difficoltà di connessione e trasmissione, a lentezza dei collegamenti, o a qualsiasi altro motivo, restando esclusa qualsivoglia responsabilità della Consip S.p.A. ove per ritardo o disguidi tecnici o di altra natura, ovvero per qualsiasi motivo, l’OFFERTA non pervenga entro il previsto termine perentorio di scadenza.</w:t>
      </w:r>
    </w:p>
    <w:p w14:paraId="6ED7BD5E" w14:textId="77777777" w:rsidR="00BC43E1" w:rsidRDefault="00BC43E1" w:rsidP="00BE34E1">
      <w:pPr>
        <w:widowControl w:val="0"/>
        <w:tabs>
          <w:tab w:val="num" w:pos="0"/>
        </w:tabs>
        <w:suppressAutoHyphens/>
        <w:rPr>
          <w:rFonts w:asciiTheme="minorHAnsi" w:hAnsiTheme="minorHAnsi" w:cstheme="minorHAnsi"/>
          <w:sz w:val="22"/>
          <w:szCs w:val="22"/>
          <w:lang w:eastAsia="ar-SA"/>
        </w:rPr>
      </w:pPr>
    </w:p>
    <w:p w14:paraId="0C0697D0" w14:textId="4C90ECC2" w:rsidR="00BE34E1" w:rsidRPr="00A5281B" w:rsidRDefault="00BE34E1" w:rsidP="00BE34E1">
      <w:pPr>
        <w:widowControl w:val="0"/>
        <w:tabs>
          <w:tab w:val="num" w:pos="0"/>
        </w:tabs>
        <w:suppressAutoHyphens/>
        <w:rPr>
          <w:rFonts w:asciiTheme="minorHAnsi" w:hAnsiTheme="minorHAnsi" w:cstheme="minorHAnsi"/>
          <w:sz w:val="22"/>
          <w:szCs w:val="22"/>
          <w:lang w:eastAsia="ar-SA"/>
        </w:rPr>
      </w:pPr>
      <w:r w:rsidRPr="00A5281B">
        <w:rPr>
          <w:rFonts w:asciiTheme="minorHAnsi" w:hAnsiTheme="minorHAnsi" w:cstheme="minorHAnsi"/>
          <w:sz w:val="22"/>
          <w:szCs w:val="22"/>
          <w:lang w:eastAsia="ar-SA"/>
        </w:rPr>
        <w:t>In ogni caso, fatti salvi i limiti inderogabili di legge, il concorrente esonera Consip S.p.a. e il Gestore del Sistema da qualsiasi responsabilità per malfunzionamenti di qualsiasi natura, mancato funzionamento o interruzioni di funzionamento del Sistema. Consip S.p.A. si riserva, comunque, di adottare i provvedimenti che riterrà necessari nel caso di malfunzionamento del Sistema.</w:t>
      </w:r>
    </w:p>
    <w:p w14:paraId="0AE2ACE0" w14:textId="77777777" w:rsidR="00E44724" w:rsidRPr="00A5281B" w:rsidRDefault="00E44724" w:rsidP="00E44724">
      <w:pPr>
        <w:widowControl w:val="0"/>
        <w:tabs>
          <w:tab w:val="num" w:pos="0"/>
        </w:tabs>
        <w:suppressAutoHyphens/>
        <w:rPr>
          <w:rFonts w:asciiTheme="minorHAnsi" w:hAnsiTheme="minorHAnsi" w:cstheme="minorHAnsi"/>
          <w:sz w:val="22"/>
          <w:szCs w:val="22"/>
          <w:lang w:eastAsia="ar-SA"/>
        </w:rPr>
      </w:pPr>
      <w:r w:rsidRPr="00A5281B">
        <w:rPr>
          <w:rFonts w:asciiTheme="minorHAnsi" w:hAnsiTheme="minorHAnsi" w:cstheme="minorHAnsi"/>
          <w:sz w:val="22"/>
          <w:szCs w:val="22"/>
          <w:lang w:eastAsia="ar-SA"/>
        </w:rPr>
        <w:t xml:space="preserve">Il concorrente è consapevole, ed accetta con la presentazione dell’OFFERTA, che il Sistema può rinominare in sola visualizzazione i </w:t>
      </w:r>
      <w:r w:rsidRPr="00A5281B">
        <w:rPr>
          <w:rFonts w:asciiTheme="minorHAnsi" w:hAnsiTheme="minorHAnsi" w:cstheme="minorHAnsi"/>
          <w:i/>
          <w:sz w:val="22"/>
          <w:szCs w:val="22"/>
          <w:lang w:eastAsia="ar-SA"/>
        </w:rPr>
        <w:t>file</w:t>
      </w:r>
      <w:r w:rsidRPr="00A5281B">
        <w:rPr>
          <w:rFonts w:asciiTheme="minorHAnsi" w:hAnsiTheme="minorHAnsi" w:cstheme="minorHAnsi"/>
          <w:sz w:val="22"/>
          <w:szCs w:val="22"/>
          <w:lang w:eastAsia="ar-SA"/>
        </w:rPr>
        <w:t xml:space="preserve"> che il medesimo concorrente presenta attraverso il Sistema; detta modifica non riguarda il contenuto del documento, né il nome originario che restano, in ogni caso, inalterati.</w:t>
      </w:r>
    </w:p>
    <w:p w14:paraId="350ECD11" w14:textId="77777777" w:rsidR="00E44724" w:rsidRPr="00A5281B" w:rsidRDefault="00E44724" w:rsidP="00E44724">
      <w:pPr>
        <w:widowControl w:val="0"/>
        <w:tabs>
          <w:tab w:val="num" w:pos="0"/>
        </w:tabs>
        <w:suppressAutoHyphens/>
        <w:rPr>
          <w:rFonts w:asciiTheme="minorHAnsi" w:hAnsiTheme="minorHAnsi" w:cstheme="minorHAnsi"/>
          <w:sz w:val="22"/>
          <w:szCs w:val="22"/>
          <w:lang w:eastAsia="ar-SA"/>
        </w:rPr>
      </w:pPr>
      <w:r w:rsidRPr="00A5281B">
        <w:rPr>
          <w:rFonts w:asciiTheme="minorHAnsi" w:hAnsiTheme="minorHAnsi" w:cstheme="minorHAnsi"/>
          <w:sz w:val="22"/>
          <w:szCs w:val="22"/>
          <w:lang w:eastAsia="ar-SA"/>
        </w:rPr>
        <w:t>Oltre a quanto previsto nel presente documento, restano salve le indicazioni operative ed esplicative presenti a Sistema, nelle pagine internet relative alla procedura di presentazione dell’offerta.</w:t>
      </w:r>
    </w:p>
    <w:p w14:paraId="131A417E" w14:textId="77777777" w:rsidR="00F33A24" w:rsidRDefault="00F33A24" w:rsidP="00E44724">
      <w:pPr>
        <w:widowControl w:val="0"/>
        <w:tabs>
          <w:tab w:val="num" w:pos="0"/>
        </w:tabs>
        <w:suppressAutoHyphens/>
        <w:rPr>
          <w:rFonts w:asciiTheme="minorHAnsi" w:hAnsiTheme="minorHAnsi" w:cstheme="minorHAnsi"/>
          <w:sz w:val="22"/>
          <w:szCs w:val="22"/>
          <w:lang w:eastAsia="ar-SA"/>
        </w:rPr>
      </w:pPr>
      <w:bookmarkStart w:id="1638" w:name="__RefHeading__14566_575623012"/>
      <w:bookmarkStart w:id="1639" w:name="__RefHeading__14568_575623012"/>
      <w:bookmarkEnd w:id="1638"/>
      <w:bookmarkEnd w:id="1639"/>
    </w:p>
    <w:p w14:paraId="4E3804E8" w14:textId="77777777" w:rsidR="00BC43E1" w:rsidRPr="00872077" w:rsidRDefault="00BC43E1" w:rsidP="00BC43E1">
      <w:pPr>
        <w:widowControl w:val="0"/>
        <w:tabs>
          <w:tab w:val="num" w:pos="0"/>
        </w:tabs>
        <w:suppressAutoHyphens/>
        <w:rPr>
          <w:rFonts w:asciiTheme="minorHAnsi" w:hAnsiTheme="minorHAnsi" w:cs="Trebuchet MS"/>
          <w:sz w:val="22"/>
          <w:szCs w:val="22"/>
          <w:lang w:eastAsia="ar-SA"/>
        </w:rPr>
      </w:pPr>
      <w:r w:rsidRPr="007704DC">
        <w:rPr>
          <w:rFonts w:asciiTheme="minorHAnsi" w:hAnsiTheme="minorHAnsi" w:cs="Trebuchet MS"/>
          <w:sz w:val="22"/>
          <w:szCs w:val="22"/>
          <w:lang w:eastAsia="ar-SA"/>
        </w:rPr>
        <w:t xml:space="preserve">Il concorrente che intenda partecipare in forma associata (es. RTI/Consorzi, sia costituiti che costituendi) indica in sede di presentazione dell’OFFERTA la forma di partecipazione e gli operatori economici riuniti o consorziati. Il Sistema genera automaticamente </w:t>
      </w:r>
      <w:r w:rsidRPr="007704DC">
        <w:rPr>
          <w:rFonts w:asciiTheme="minorHAnsi" w:hAnsiTheme="minorHAnsi"/>
          <w:sz w:val="22"/>
          <w:szCs w:val="22"/>
        </w:rPr>
        <w:t xml:space="preserve">un PIN dedicato </w:t>
      </w:r>
      <w:r w:rsidRPr="007704DC">
        <w:rPr>
          <w:rFonts w:asciiTheme="minorHAnsi" w:hAnsiTheme="minorHAnsi" w:cs="Trebuchet MS"/>
          <w:sz w:val="22"/>
          <w:szCs w:val="22"/>
          <w:lang w:eastAsia="ar-SA"/>
        </w:rPr>
        <w:t>dedicata esclusivamente agli operatori associati, che servirà per consentire ai soggetti indicati di prendere parte (nei limiti della forma di partecipazione indicata) alla compilazione dell’OFFERTA.</w:t>
      </w:r>
      <w:r w:rsidRPr="00872077">
        <w:rPr>
          <w:rFonts w:asciiTheme="minorHAnsi" w:hAnsiTheme="minorHAnsi" w:cs="Trebuchet MS"/>
          <w:sz w:val="22"/>
          <w:szCs w:val="22"/>
          <w:lang w:eastAsia="ar-SA"/>
        </w:rPr>
        <w:t xml:space="preserve"> </w:t>
      </w:r>
    </w:p>
    <w:p w14:paraId="62902067" w14:textId="77777777" w:rsidR="00BC43E1" w:rsidRPr="00A5281B" w:rsidRDefault="00BC43E1" w:rsidP="00E44724">
      <w:pPr>
        <w:widowControl w:val="0"/>
        <w:tabs>
          <w:tab w:val="num" w:pos="0"/>
        </w:tabs>
        <w:suppressAutoHyphens/>
        <w:rPr>
          <w:rFonts w:asciiTheme="minorHAnsi" w:hAnsiTheme="minorHAnsi" w:cstheme="minorHAnsi"/>
          <w:sz w:val="22"/>
          <w:szCs w:val="22"/>
          <w:lang w:eastAsia="ar-SA"/>
        </w:rPr>
      </w:pPr>
    </w:p>
    <w:p w14:paraId="64FAE5DF" w14:textId="77777777" w:rsidR="006E153A" w:rsidRPr="00DE3C18" w:rsidRDefault="006E153A" w:rsidP="006E153A">
      <w:pPr>
        <w:widowControl w:val="0"/>
        <w:tabs>
          <w:tab w:val="num" w:pos="0"/>
        </w:tabs>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Tutta la documentazione da produrre deve essere in lingua italiana. </w:t>
      </w:r>
      <w:r w:rsidRPr="00DE3C18">
        <w:rPr>
          <w:rFonts w:asciiTheme="minorHAnsi" w:hAnsiTheme="minorHAnsi" w:cstheme="minorHAnsi"/>
          <w:sz w:val="22"/>
          <w:szCs w:val="22"/>
          <w:lang w:eastAsia="en-US"/>
        </w:rPr>
        <w:t>[In alternativa in caso di bilinguismo ] Tutta la</w:t>
      </w:r>
      <w:r>
        <w:rPr>
          <w:rFonts w:asciiTheme="minorHAnsi" w:hAnsiTheme="minorHAnsi" w:cstheme="minorHAnsi"/>
          <w:sz w:val="22"/>
          <w:szCs w:val="22"/>
          <w:lang w:eastAsia="en-US"/>
        </w:rPr>
        <w:t xml:space="preserve"> </w:t>
      </w:r>
      <w:r w:rsidRPr="00DE3C18">
        <w:rPr>
          <w:rFonts w:asciiTheme="minorHAnsi" w:hAnsiTheme="minorHAnsi" w:cstheme="minorHAnsi"/>
          <w:sz w:val="22"/>
          <w:szCs w:val="22"/>
          <w:lang w:eastAsia="en-US"/>
        </w:rPr>
        <w:t xml:space="preserve">documentazione da produrre deve essere in lingua italiana </w:t>
      </w:r>
      <w:r w:rsidRPr="0075549B">
        <w:rPr>
          <w:rFonts w:asciiTheme="minorHAnsi" w:hAnsiTheme="minorHAnsi" w:cstheme="minorHAnsi"/>
          <w:i/>
          <w:iCs/>
          <w:sz w:val="22"/>
          <w:szCs w:val="22"/>
          <w:lang w:eastAsia="en-US"/>
        </w:rPr>
        <w:t>[e , o specificare</w:t>
      </w:r>
      <w:r w:rsidRPr="00DE3C18">
        <w:rPr>
          <w:rFonts w:asciiTheme="minorHAnsi" w:hAnsiTheme="minorHAnsi" w:cstheme="minorHAnsi"/>
          <w:sz w:val="22"/>
          <w:szCs w:val="22"/>
          <w:lang w:eastAsia="en-US"/>
        </w:rPr>
        <w:t xml:space="preserve"> ] … [</w:t>
      </w:r>
      <w:r w:rsidRPr="0075549B">
        <w:rPr>
          <w:rFonts w:asciiTheme="minorHAnsi" w:hAnsiTheme="minorHAnsi" w:cstheme="minorHAnsi"/>
          <w:i/>
          <w:iCs/>
          <w:sz w:val="22"/>
          <w:szCs w:val="22"/>
          <w:lang w:eastAsia="en-US"/>
        </w:rPr>
        <w:t>indicare l’altra lingua</w:t>
      </w:r>
      <w:r w:rsidRPr="00DE3C18">
        <w:rPr>
          <w:rFonts w:asciiTheme="minorHAnsi" w:hAnsiTheme="minorHAnsi" w:cstheme="minorHAnsi"/>
          <w:sz w:val="22"/>
          <w:szCs w:val="22"/>
          <w:lang w:eastAsia="en-US"/>
        </w:rPr>
        <w:t>].</w:t>
      </w:r>
    </w:p>
    <w:p w14:paraId="0851843E" w14:textId="77777777" w:rsidR="006E153A" w:rsidRPr="00DE3C18" w:rsidRDefault="006E153A" w:rsidP="006E153A">
      <w:pPr>
        <w:widowControl w:val="0"/>
        <w:tabs>
          <w:tab w:val="num" w:pos="0"/>
        </w:tabs>
        <w:rPr>
          <w:rFonts w:asciiTheme="minorHAnsi" w:hAnsiTheme="minorHAnsi" w:cstheme="minorHAnsi"/>
          <w:sz w:val="22"/>
          <w:szCs w:val="22"/>
          <w:lang w:eastAsia="en-US"/>
        </w:rPr>
      </w:pPr>
      <w:r w:rsidRPr="00DE3C18">
        <w:rPr>
          <w:rFonts w:asciiTheme="minorHAnsi" w:hAnsiTheme="minorHAnsi" w:cstheme="minorHAnsi"/>
          <w:sz w:val="22"/>
          <w:szCs w:val="22"/>
          <w:lang w:eastAsia="en-US"/>
        </w:rPr>
        <w:t>[</w:t>
      </w:r>
      <w:r w:rsidRPr="0075549B">
        <w:rPr>
          <w:rFonts w:asciiTheme="minorHAnsi" w:hAnsiTheme="minorHAnsi" w:cstheme="minorHAnsi"/>
          <w:i/>
          <w:iCs/>
          <w:sz w:val="22"/>
          <w:szCs w:val="22"/>
          <w:lang w:eastAsia="en-US"/>
        </w:rPr>
        <w:t>In alternativa</w:t>
      </w:r>
      <w:r w:rsidRPr="00DE3C18">
        <w:rPr>
          <w:rFonts w:asciiTheme="minorHAnsi" w:hAnsiTheme="minorHAnsi" w:cstheme="minorHAnsi"/>
          <w:sz w:val="22"/>
          <w:szCs w:val="22"/>
          <w:lang w:eastAsia="en-US"/>
        </w:rPr>
        <w:t>] La documentazione da produrre, se redatta in inglese, francese, spagnolo [</w:t>
      </w:r>
      <w:r w:rsidRPr="0075549B">
        <w:rPr>
          <w:rFonts w:asciiTheme="minorHAnsi" w:hAnsiTheme="minorHAnsi" w:cstheme="minorHAnsi"/>
          <w:i/>
          <w:iCs/>
          <w:sz w:val="22"/>
          <w:szCs w:val="22"/>
          <w:lang w:eastAsia="en-US"/>
        </w:rPr>
        <w:t>specificare eventuali altre lingue conosciute dalla stazione appaltante</w:t>
      </w:r>
      <w:r w:rsidRPr="00DE3C18">
        <w:rPr>
          <w:rFonts w:asciiTheme="minorHAnsi" w:hAnsiTheme="minorHAnsi" w:cstheme="minorHAnsi"/>
          <w:sz w:val="22"/>
          <w:szCs w:val="22"/>
          <w:lang w:eastAsia="en-US"/>
        </w:rPr>
        <w:t>] può essere presentata senza bisogno di traduzione. In tutti gli altri casi i documenti</w:t>
      </w:r>
      <w:r>
        <w:rPr>
          <w:rFonts w:asciiTheme="minorHAnsi" w:hAnsiTheme="minorHAnsi" w:cstheme="minorHAnsi"/>
          <w:sz w:val="22"/>
          <w:szCs w:val="22"/>
          <w:lang w:eastAsia="en-US"/>
        </w:rPr>
        <w:t xml:space="preserve"> </w:t>
      </w:r>
      <w:r w:rsidRPr="00DE3C18">
        <w:rPr>
          <w:rFonts w:asciiTheme="minorHAnsi" w:hAnsiTheme="minorHAnsi" w:cstheme="minorHAnsi"/>
          <w:sz w:val="22"/>
          <w:szCs w:val="22"/>
          <w:lang w:eastAsia="en-US"/>
        </w:rPr>
        <w:t>devono essere corredati da traduzione giurata in lingua italiana.</w:t>
      </w:r>
    </w:p>
    <w:p w14:paraId="135F785B" w14:textId="77777777" w:rsidR="00F33A24" w:rsidRPr="00A5281B" w:rsidRDefault="00F33A24" w:rsidP="00E44724">
      <w:pPr>
        <w:widowControl w:val="0"/>
        <w:tabs>
          <w:tab w:val="num" w:pos="0"/>
        </w:tabs>
        <w:rPr>
          <w:rFonts w:asciiTheme="minorHAnsi" w:hAnsiTheme="minorHAnsi" w:cstheme="minorHAnsi"/>
          <w:sz w:val="22"/>
          <w:szCs w:val="22"/>
          <w:lang w:eastAsia="en-US"/>
        </w:rPr>
      </w:pPr>
    </w:p>
    <w:p w14:paraId="11A097D3" w14:textId="35929FB1" w:rsidR="00E44724" w:rsidRPr="00A5281B" w:rsidRDefault="00E44724" w:rsidP="00E44724">
      <w:pPr>
        <w:widowControl w:val="0"/>
        <w:tabs>
          <w:tab w:val="num" w:pos="0"/>
        </w:tabs>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In caso di mancanza, incompletezza o irregolarità della traduzione della documentazione amministrativa, si applica </w:t>
      </w:r>
      <w:r w:rsidR="006E153A">
        <w:rPr>
          <w:rFonts w:asciiTheme="minorHAnsi" w:hAnsiTheme="minorHAnsi" w:cstheme="minorHAnsi"/>
          <w:sz w:val="22"/>
          <w:szCs w:val="22"/>
          <w:lang w:eastAsia="en-US"/>
        </w:rPr>
        <w:t>il soccorso istruttorio di cui al</w:t>
      </w:r>
      <w:r w:rsidRPr="00A5281B">
        <w:rPr>
          <w:rFonts w:asciiTheme="minorHAnsi" w:hAnsiTheme="minorHAnsi" w:cstheme="minorHAnsi"/>
          <w:sz w:val="22"/>
          <w:szCs w:val="22"/>
          <w:lang w:eastAsia="en-US"/>
        </w:rPr>
        <w:t xml:space="preserve">l’articolo </w:t>
      </w:r>
      <w:r w:rsidR="00DF6E4D" w:rsidRPr="00A5281B">
        <w:rPr>
          <w:rFonts w:asciiTheme="minorHAnsi" w:hAnsiTheme="minorHAnsi" w:cstheme="minorHAnsi"/>
          <w:sz w:val="22"/>
          <w:szCs w:val="22"/>
          <w:lang w:eastAsia="en-US"/>
        </w:rPr>
        <w:t xml:space="preserve">101 </w:t>
      </w:r>
      <w:r w:rsidRPr="00A5281B">
        <w:rPr>
          <w:rFonts w:asciiTheme="minorHAnsi" w:hAnsiTheme="minorHAnsi" w:cstheme="minorHAnsi"/>
          <w:sz w:val="22"/>
          <w:szCs w:val="22"/>
          <w:lang w:eastAsia="en-US"/>
        </w:rPr>
        <w:t>del Codice.</w:t>
      </w:r>
    </w:p>
    <w:p w14:paraId="58ED3093" w14:textId="064E925A" w:rsidR="00E44724" w:rsidRPr="00A5281B" w:rsidRDefault="00E44724" w:rsidP="00E44724">
      <w:pPr>
        <w:widowControl w:val="0"/>
        <w:tabs>
          <w:tab w:val="num" w:pos="0"/>
        </w:tabs>
        <w:rPr>
          <w:rFonts w:asciiTheme="minorHAnsi" w:eastAsia="Calibri" w:hAnsiTheme="minorHAnsi" w:cstheme="minorHAnsi"/>
          <w:sz w:val="22"/>
          <w:szCs w:val="22"/>
          <w:lang w:eastAsia="en-US"/>
        </w:rPr>
      </w:pPr>
      <w:r w:rsidRPr="00A5281B">
        <w:rPr>
          <w:rFonts w:asciiTheme="minorHAnsi" w:eastAsia="Calibri" w:hAnsiTheme="minorHAnsi" w:cstheme="minorHAnsi"/>
          <w:sz w:val="22"/>
          <w:szCs w:val="22"/>
          <w:u w:val="single"/>
          <w:lang w:eastAsia="en-US"/>
        </w:rPr>
        <w:t xml:space="preserve">L’offerta vincola il concorrente per giorni </w:t>
      </w:r>
      <w:r w:rsidR="00BB169A">
        <w:rPr>
          <w:rFonts w:asciiTheme="minorHAnsi" w:eastAsia="Calibri" w:hAnsiTheme="minorHAnsi" w:cstheme="minorHAnsi"/>
          <w:sz w:val="22"/>
          <w:szCs w:val="22"/>
          <w:u w:val="single"/>
          <w:lang w:eastAsia="en-US"/>
        </w:rPr>
        <w:t>180</w:t>
      </w:r>
      <w:r w:rsidRPr="00A5281B">
        <w:rPr>
          <w:rFonts w:asciiTheme="minorHAnsi" w:eastAsia="Calibri" w:hAnsiTheme="minorHAnsi" w:cstheme="minorHAnsi"/>
          <w:i/>
          <w:iCs/>
          <w:sz w:val="22"/>
          <w:szCs w:val="22"/>
          <w:u w:val="single"/>
          <w:lang w:eastAsia="en-US"/>
        </w:rPr>
        <w:t xml:space="preserve"> </w:t>
      </w:r>
      <w:r w:rsidRPr="00A5281B">
        <w:rPr>
          <w:rFonts w:asciiTheme="minorHAnsi" w:eastAsia="Calibri" w:hAnsiTheme="minorHAnsi" w:cstheme="minorHAnsi"/>
          <w:sz w:val="22"/>
          <w:szCs w:val="22"/>
          <w:u w:val="single"/>
          <w:lang w:eastAsia="en-US"/>
        </w:rPr>
        <w:t>dalla scadenza</w:t>
      </w:r>
      <w:r w:rsidRPr="00A5281B">
        <w:rPr>
          <w:rFonts w:asciiTheme="minorHAnsi" w:eastAsia="Calibri" w:hAnsiTheme="minorHAnsi" w:cstheme="minorHAnsi"/>
          <w:i/>
          <w:iCs/>
          <w:sz w:val="22"/>
          <w:szCs w:val="22"/>
          <w:u w:val="single"/>
          <w:lang w:eastAsia="en-US"/>
        </w:rPr>
        <w:t xml:space="preserve"> </w:t>
      </w:r>
      <w:r w:rsidRPr="00A5281B">
        <w:rPr>
          <w:rFonts w:asciiTheme="minorHAnsi" w:eastAsia="Calibri" w:hAnsiTheme="minorHAnsi" w:cstheme="minorHAnsi"/>
          <w:sz w:val="22"/>
          <w:szCs w:val="22"/>
          <w:u w:val="single"/>
          <w:lang w:eastAsia="en-US"/>
        </w:rPr>
        <w:t xml:space="preserve">del termine indicato per la presentazione </w:t>
      </w:r>
      <w:r w:rsidRPr="00A5281B">
        <w:rPr>
          <w:rFonts w:asciiTheme="minorHAnsi" w:eastAsia="Calibri" w:hAnsiTheme="minorHAnsi" w:cstheme="minorHAnsi"/>
          <w:sz w:val="22"/>
          <w:szCs w:val="22"/>
          <w:u w:val="single"/>
          <w:lang w:eastAsia="en-US"/>
        </w:rPr>
        <w:lastRenderedPageBreak/>
        <w:t>dell’offerta</w:t>
      </w:r>
      <w:r w:rsidRPr="00A5281B">
        <w:rPr>
          <w:rFonts w:asciiTheme="minorHAnsi" w:eastAsia="Calibri" w:hAnsiTheme="minorHAnsi" w:cstheme="minorHAnsi"/>
          <w:sz w:val="22"/>
          <w:szCs w:val="22"/>
          <w:lang w:eastAsia="en-US"/>
        </w:rPr>
        <w:t xml:space="preserve">. </w:t>
      </w:r>
    </w:p>
    <w:p w14:paraId="1E6D56B7" w14:textId="77777777" w:rsidR="00E44724" w:rsidRPr="00A5281B" w:rsidRDefault="00E44724" w:rsidP="00E44724">
      <w:pPr>
        <w:widowControl w:val="0"/>
        <w:tabs>
          <w:tab w:val="num" w:pos="0"/>
        </w:tabs>
        <w:rPr>
          <w:rFonts w:asciiTheme="minorHAnsi" w:hAnsiTheme="minorHAnsi" w:cstheme="minorHAnsi"/>
          <w:sz w:val="22"/>
          <w:szCs w:val="22"/>
          <w:lang w:eastAsia="en-US"/>
        </w:rPr>
      </w:pPr>
      <w:r w:rsidRPr="00A5281B">
        <w:rPr>
          <w:rFonts w:asciiTheme="minorHAnsi" w:hAnsiTheme="minorHAnsi" w:cstheme="minorHAnsi"/>
          <w:sz w:val="22"/>
          <w:szCs w:val="22"/>
          <w:lang w:eastAsia="en-US"/>
        </w:rPr>
        <w:t>Nel caso in cui alla data di scadenza della validità delle offerte le operazioni di gara siano ancora in corso, la stazione appaltante potrà richiedere agli offerenti, di confermare la validità dell’offerta sino alla data indicata e di produrre un apposito documento attestante la validità della garanzia prestata in sede di gara fino alla medesima data.</w:t>
      </w:r>
    </w:p>
    <w:p w14:paraId="1564176A" w14:textId="77777777" w:rsidR="006E153A" w:rsidRPr="00A5281B" w:rsidRDefault="006E153A" w:rsidP="006E153A">
      <w:pPr>
        <w:widowControl w:val="0"/>
        <w:tabs>
          <w:tab w:val="num" w:pos="0"/>
        </w:tabs>
        <w:rPr>
          <w:rFonts w:asciiTheme="minorHAnsi" w:hAnsiTheme="minorHAnsi" w:cstheme="minorHAnsi"/>
          <w:sz w:val="22"/>
          <w:szCs w:val="22"/>
          <w:lang w:eastAsia="en-US"/>
        </w:rPr>
      </w:pPr>
      <w:r w:rsidRPr="00A5281B">
        <w:rPr>
          <w:rFonts w:asciiTheme="minorHAnsi" w:hAnsiTheme="minorHAnsi" w:cstheme="minorHAnsi"/>
          <w:sz w:val="22"/>
          <w:szCs w:val="22"/>
          <w:lang w:eastAsia="en-US"/>
        </w:rPr>
        <w:t>Il mancato riscontro alla richiesta della stazione appaltante entro il termine ultimo fissato da quest’ultima</w:t>
      </w:r>
      <w:r>
        <w:rPr>
          <w:rFonts w:asciiTheme="minorHAnsi" w:hAnsiTheme="minorHAnsi" w:cstheme="minorHAnsi"/>
          <w:sz w:val="22"/>
          <w:szCs w:val="22"/>
          <w:lang w:eastAsia="en-US"/>
        </w:rPr>
        <w:t xml:space="preserve"> o comunque in tempo utile alla celere prosecuzione della procedura,</w:t>
      </w:r>
      <w:r w:rsidRPr="00A5281B">
        <w:rPr>
          <w:rFonts w:asciiTheme="minorHAnsi" w:hAnsiTheme="minorHAnsi" w:cstheme="minorHAnsi"/>
          <w:sz w:val="22"/>
          <w:szCs w:val="22"/>
          <w:lang w:eastAsia="en-US"/>
        </w:rPr>
        <w:t xml:space="preserve"> è considerato come rinuncia del concorrente alla partecipazione alla gara.</w:t>
      </w:r>
    </w:p>
    <w:p w14:paraId="33FA4E93" w14:textId="77777777" w:rsidR="00E44724" w:rsidRDefault="00E44724" w:rsidP="00E44724">
      <w:pPr>
        <w:widowControl w:val="0"/>
        <w:tabs>
          <w:tab w:val="num" w:pos="0"/>
        </w:tabs>
        <w:rPr>
          <w:rFonts w:asciiTheme="minorHAnsi" w:hAnsiTheme="minorHAnsi" w:cstheme="minorHAnsi"/>
          <w:sz w:val="22"/>
          <w:szCs w:val="22"/>
          <w:lang w:eastAsia="en-US"/>
        </w:rPr>
      </w:pPr>
    </w:p>
    <w:p w14:paraId="13928E4B" w14:textId="7C8297C4" w:rsidR="00BC43E1" w:rsidRPr="007704DC" w:rsidRDefault="006E153A" w:rsidP="00BC43E1">
      <w:pPr>
        <w:spacing w:line="280" w:lineRule="exact"/>
        <w:rPr>
          <w:rFonts w:ascii="Calibri" w:hAnsi="Calibri" w:cs="Calibri"/>
          <w:color w:val="000000"/>
          <w:sz w:val="22"/>
          <w:szCs w:val="22"/>
        </w:rPr>
      </w:pPr>
      <w:r>
        <w:rPr>
          <w:rFonts w:ascii="Calibri" w:hAnsi="Calibri"/>
          <w:color w:val="000000"/>
          <w:sz w:val="22"/>
          <w:szCs w:val="22"/>
        </w:rPr>
        <w:t>Fino al giorno fissato per l’apertura, i</w:t>
      </w:r>
      <w:r w:rsidR="00BC43E1" w:rsidRPr="007704DC">
        <w:rPr>
          <w:rFonts w:ascii="Calibri" w:hAnsi="Calibri"/>
          <w:color w:val="000000"/>
          <w:sz w:val="22"/>
          <w:szCs w:val="22"/>
        </w:rPr>
        <w:t xml:space="preserve">l concorrente può effettuare, tramite il Sistema, la </w:t>
      </w:r>
      <w:r>
        <w:rPr>
          <w:rFonts w:ascii="Calibri" w:hAnsi="Calibri"/>
          <w:color w:val="000000"/>
          <w:sz w:val="22"/>
          <w:szCs w:val="22"/>
        </w:rPr>
        <w:t xml:space="preserve">richiesta di </w:t>
      </w:r>
      <w:r w:rsidR="00BC43E1" w:rsidRPr="007704DC">
        <w:rPr>
          <w:rFonts w:ascii="Calibri" w:hAnsi="Calibri"/>
          <w:color w:val="000000"/>
          <w:sz w:val="22"/>
          <w:szCs w:val="22"/>
        </w:rPr>
        <w:t xml:space="preserve">rettifica di un errore materiale contenuto nell’Offerta tecnica o nell’Offerta economica, di cui si sia avveduto </w:t>
      </w:r>
      <w:r w:rsidR="00BC43E1" w:rsidRPr="007704DC">
        <w:rPr>
          <w:rFonts w:ascii="Calibri" w:hAnsi="Calibri"/>
          <w:color w:val="000000"/>
          <w:sz w:val="22"/>
          <w:szCs w:val="22"/>
          <w:u w:val="single"/>
        </w:rPr>
        <w:t>dopo la scadenza del termine</w:t>
      </w:r>
      <w:r w:rsidR="00BC43E1" w:rsidRPr="007704DC">
        <w:rPr>
          <w:rFonts w:ascii="Calibri" w:hAnsi="Calibri"/>
          <w:color w:val="000000"/>
          <w:sz w:val="22"/>
          <w:szCs w:val="22"/>
        </w:rPr>
        <w:t xml:space="preserve"> per la loro presentazione. Al fine di garantire la segretezza dell’offerta il concorrente dovrà, in primo luogo, manifestare l’intenzione di avvalersi di tale facoltà </w:t>
      </w:r>
      <w:r w:rsidR="00BC43E1" w:rsidRPr="007704DC">
        <w:rPr>
          <w:rFonts w:ascii="Calibri" w:hAnsi="Calibri"/>
          <w:b/>
          <w:bCs/>
          <w:color w:val="000000"/>
          <w:sz w:val="22"/>
          <w:szCs w:val="22"/>
          <w:u w:val="single"/>
        </w:rPr>
        <w:t>prima del termine fissato per la seduta di apertura dell’offerta che intende rettificare</w:t>
      </w:r>
      <w:r w:rsidR="00BC43E1" w:rsidRPr="007704DC">
        <w:rPr>
          <w:rFonts w:ascii="Calibri" w:hAnsi="Calibri"/>
          <w:color w:val="000000"/>
          <w:sz w:val="22"/>
          <w:szCs w:val="22"/>
        </w:rPr>
        <w:t>, mediante invio di apposita comunicazione conforme all’Allegato 1</w:t>
      </w:r>
      <w:r w:rsidR="007F6428">
        <w:rPr>
          <w:rFonts w:ascii="Calibri" w:hAnsi="Calibri"/>
          <w:color w:val="000000"/>
          <w:sz w:val="22"/>
          <w:szCs w:val="22"/>
        </w:rPr>
        <w:t>1</w:t>
      </w:r>
      <w:r w:rsidR="00BC43E1" w:rsidRPr="007704DC">
        <w:rPr>
          <w:rFonts w:ascii="Calibri" w:hAnsi="Calibri"/>
          <w:color w:val="000000"/>
          <w:sz w:val="22"/>
          <w:szCs w:val="22"/>
        </w:rPr>
        <w:t xml:space="preserve"> - “Manifestazione di interesse – rettifica </w:t>
      </w:r>
      <w:r w:rsidR="00BC43E1" w:rsidRPr="007704DC">
        <w:rPr>
          <w:rFonts w:ascii="Calibri" w:hAnsi="Calibri"/>
          <w:i/>
          <w:iCs/>
          <w:color w:val="000000"/>
          <w:sz w:val="22"/>
          <w:szCs w:val="22"/>
        </w:rPr>
        <w:t>ex</w:t>
      </w:r>
      <w:r w:rsidR="00BC43E1" w:rsidRPr="007704DC">
        <w:rPr>
          <w:rFonts w:ascii="Calibri" w:hAnsi="Calibri"/>
          <w:color w:val="000000"/>
          <w:sz w:val="22"/>
          <w:szCs w:val="22"/>
        </w:rPr>
        <w:t xml:space="preserve"> art. 101 co. 4”, - nell’Area comunicazioni di cui al precedente </w:t>
      </w:r>
      <w:r w:rsidR="00BC43E1" w:rsidRPr="006D223B">
        <w:rPr>
          <w:rFonts w:ascii="Calibri" w:hAnsi="Calibri"/>
          <w:color w:val="000000"/>
          <w:sz w:val="22"/>
          <w:szCs w:val="22"/>
        </w:rPr>
        <w:t xml:space="preserve">paragrafo </w:t>
      </w:r>
      <w:r w:rsidR="007B0AA7" w:rsidRPr="006D223B">
        <w:rPr>
          <w:rFonts w:ascii="Calibri" w:hAnsi="Calibri"/>
          <w:color w:val="000000"/>
          <w:sz w:val="22"/>
          <w:szCs w:val="22"/>
        </w:rPr>
        <w:t>3.3</w:t>
      </w:r>
      <w:r w:rsidR="00BC43E1" w:rsidRPr="006D223B">
        <w:rPr>
          <w:rFonts w:ascii="Calibri" w:hAnsi="Calibri"/>
          <w:color w:val="000000"/>
          <w:sz w:val="22"/>
          <w:szCs w:val="22"/>
        </w:rPr>
        <w:t>,</w:t>
      </w:r>
      <w:r w:rsidR="00BC43E1" w:rsidRPr="007704DC">
        <w:rPr>
          <w:rFonts w:ascii="Calibri" w:hAnsi="Calibri"/>
          <w:color w:val="000000"/>
          <w:sz w:val="22"/>
          <w:szCs w:val="22"/>
        </w:rPr>
        <w:t xml:space="preserve"> contenente esclusivamente la manifestazione di interesse a rettificare l’Offerta tecnica e/o l’Offerta economica.</w:t>
      </w:r>
    </w:p>
    <w:p w14:paraId="78699242" w14:textId="195F10CA" w:rsidR="00BC43E1" w:rsidRPr="007704DC" w:rsidRDefault="00BC43E1" w:rsidP="00BC43E1">
      <w:pPr>
        <w:spacing w:line="280" w:lineRule="exact"/>
        <w:rPr>
          <w:rFonts w:ascii="Calibri" w:hAnsi="Calibri"/>
          <w:color w:val="000000"/>
          <w:sz w:val="22"/>
          <w:szCs w:val="22"/>
        </w:rPr>
      </w:pPr>
      <w:r w:rsidRPr="007704DC">
        <w:rPr>
          <w:rFonts w:ascii="Calibri" w:hAnsi="Calibri"/>
          <w:color w:val="000000"/>
          <w:sz w:val="22"/>
          <w:szCs w:val="22"/>
        </w:rPr>
        <w:t xml:space="preserve">Successivamente, i concorrenti che abbiano inviato nei modi e nei termini sopra descritti la manifestazione di interesse a rettificare l’Offerta, potranno procedere all’invio della relativa rettifica. </w:t>
      </w:r>
      <w:r w:rsidRPr="007704DC">
        <w:rPr>
          <w:rFonts w:ascii="Calibri" w:hAnsi="Calibri"/>
          <w:b/>
          <w:bCs/>
          <w:color w:val="000000"/>
          <w:sz w:val="22"/>
          <w:szCs w:val="22"/>
          <w:u w:val="single"/>
        </w:rPr>
        <w:t>Quest’ultima dovrà essere inviata durante la seduta di apertura della relativa Offerta</w:t>
      </w:r>
      <w:r w:rsidRPr="007704DC">
        <w:rPr>
          <w:rFonts w:ascii="Calibri" w:hAnsi="Calibri"/>
          <w:color w:val="000000"/>
          <w:sz w:val="22"/>
          <w:szCs w:val="22"/>
        </w:rPr>
        <w:t>, così come indicato nelle comunicazioni di fissazione delle sedute di apertura delle Offerte tecniche</w:t>
      </w:r>
      <w:r w:rsidR="006E153A">
        <w:rPr>
          <w:rFonts w:ascii="Calibri" w:hAnsi="Calibri"/>
          <w:color w:val="000000"/>
          <w:sz w:val="22"/>
          <w:szCs w:val="22"/>
        </w:rPr>
        <w:t xml:space="preserve"> </w:t>
      </w:r>
      <w:r w:rsidRPr="007704DC">
        <w:rPr>
          <w:rFonts w:ascii="Calibri" w:hAnsi="Calibri"/>
          <w:color w:val="000000"/>
          <w:sz w:val="22"/>
          <w:szCs w:val="22"/>
        </w:rPr>
        <w:t xml:space="preserve">e delle Offerte economiche. </w:t>
      </w:r>
      <w:r w:rsidRPr="007704DC">
        <w:rPr>
          <w:rFonts w:ascii="Calibri" w:hAnsi="Calibri"/>
          <w:b/>
          <w:bCs/>
          <w:color w:val="000000"/>
          <w:sz w:val="22"/>
          <w:szCs w:val="22"/>
          <w:u w:val="single"/>
        </w:rPr>
        <w:t>La predetta rettifica dovrà pervenire entro il termine che verrà indicato nell’apposita comunicazione del Presidente della Commissione</w:t>
      </w:r>
      <w:r w:rsidRPr="007704DC">
        <w:rPr>
          <w:rFonts w:ascii="Calibri" w:hAnsi="Calibri"/>
          <w:color w:val="000000"/>
          <w:sz w:val="22"/>
          <w:szCs w:val="22"/>
        </w:rPr>
        <w:t>. La rettifica dovrà essere conforme all’Allegato 1</w:t>
      </w:r>
      <w:r w:rsidR="007F6428">
        <w:rPr>
          <w:rFonts w:ascii="Calibri" w:hAnsi="Calibri"/>
          <w:color w:val="000000"/>
          <w:sz w:val="22"/>
          <w:szCs w:val="22"/>
        </w:rPr>
        <w:t>2</w:t>
      </w:r>
      <w:r w:rsidRPr="007704DC">
        <w:rPr>
          <w:rFonts w:ascii="Calibri" w:hAnsi="Calibri"/>
          <w:color w:val="000000"/>
          <w:sz w:val="22"/>
          <w:szCs w:val="22"/>
        </w:rPr>
        <w:t xml:space="preserve"> “Rettifica dell’offerta”, sottoscritta digitalmente con le modalità indicate al </w:t>
      </w:r>
      <w:r w:rsidRPr="006D223B">
        <w:rPr>
          <w:rFonts w:ascii="Calibri" w:hAnsi="Calibri"/>
          <w:color w:val="000000"/>
          <w:sz w:val="22"/>
          <w:szCs w:val="22"/>
        </w:rPr>
        <w:t xml:space="preserve">paragrafo </w:t>
      </w:r>
      <w:r w:rsidR="006D223B" w:rsidRPr="006D223B">
        <w:rPr>
          <w:rFonts w:ascii="Calibri" w:hAnsi="Calibri"/>
          <w:color w:val="000000"/>
          <w:sz w:val="22"/>
          <w:szCs w:val="22"/>
        </w:rPr>
        <w:t>14</w:t>
      </w:r>
      <w:r w:rsidRPr="007704DC">
        <w:rPr>
          <w:rFonts w:ascii="Calibri" w:hAnsi="Calibri"/>
          <w:color w:val="000000"/>
          <w:sz w:val="22"/>
          <w:szCs w:val="22"/>
        </w:rPr>
        <w:t xml:space="preserve"> e marcata temporalmente con data e ora antecedente a quella prevista per l'inizio delle suddette sedute.</w:t>
      </w:r>
    </w:p>
    <w:p w14:paraId="051CE4F7" w14:textId="1D2A343B" w:rsidR="00BC43E1" w:rsidRPr="007704DC" w:rsidRDefault="00BC43E1" w:rsidP="00BC43E1">
      <w:pPr>
        <w:spacing w:line="280" w:lineRule="exact"/>
        <w:rPr>
          <w:rFonts w:ascii="Calibri" w:hAnsi="Calibri"/>
          <w:color w:val="000000"/>
          <w:sz w:val="22"/>
          <w:szCs w:val="22"/>
        </w:rPr>
      </w:pPr>
      <w:r w:rsidRPr="007704DC">
        <w:rPr>
          <w:rFonts w:ascii="Calibri" w:hAnsi="Calibri"/>
          <w:color w:val="000000"/>
          <w:sz w:val="22"/>
          <w:szCs w:val="22"/>
        </w:rPr>
        <w:t xml:space="preserve">Non saranno accettate </w:t>
      </w:r>
      <w:r w:rsidR="006E153A" w:rsidRPr="007704DC">
        <w:rPr>
          <w:rFonts w:ascii="Calibri" w:hAnsi="Calibri"/>
          <w:color w:val="000000"/>
          <w:sz w:val="22"/>
          <w:szCs w:val="22"/>
        </w:rPr>
        <w:t>rettific</w:t>
      </w:r>
      <w:r w:rsidR="006E153A">
        <w:rPr>
          <w:rFonts w:ascii="Calibri" w:hAnsi="Calibri"/>
          <w:color w:val="000000"/>
          <w:sz w:val="22"/>
          <w:szCs w:val="22"/>
        </w:rPr>
        <w:t>he dell’offerta tecnica o economica,</w:t>
      </w:r>
      <w:r w:rsidR="006E153A" w:rsidRPr="007704DC">
        <w:rPr>
          <w:rFonts w:ascii="Calibri" w:hAnsi="Calibri"/>
          <w:color w:val="000000"/>
          <w:sz w:val="22"/>
          <w:szCs w:val="22"/>
        </w:rPr>
        <w:t xml:space="preserve"> </w:t>
      </w:r>
      <w:r w:rsidRPr="007704DC">
        <w:rPr>
          <w:rFonts w:ascii="Calibri" w:hAnsi="Calibri"/>
          <w:color w:val="000000"/>
          <w:sz w:val="22"/>
          <w:szCs w:val="22"/>
        </w:rPr>
        <w:t>presentate senza la preventiva manifestazione di interesse di cui sopra o inviate successivamente al termine previsto nella comunicazione di fissazione della seduta, per la presentazione della stessa.</w:t>
      </w:r>
    </w:p>
    <w:p w14:paraId="40889C4A" w14:textId="77777777" w:rsidR="00BC43E1" w:rsidRPr="007704DC" w:rsidRDefault="00BC43E1" w:rsidP="00BC43E1">
      <w:pPr>
        <w:spacing w:line="280" w:lineRule="exact"/>
        <w:rPr>
          <w:rFonts w:ascii="Calibri" w:hAnsi="Calibri"/>
          <w:color w:val="000000"/>
          <w:sz w:val="22"/>
          <w:szCs w:val="22"/>
        </w:rPr>
      </w:pPr>
      <w:r w:rsidRPr="007704DC">
        <w:rPr>
          <w:rFonts w:ascii="Calibri" w:hAnsi="Calibri"/>
          <w:color w:val="000000"/>
          <w:sz w:val="22"/>
          <w:szCs w:val="22"/>
        </w:rPr>
        <w:t>La rettifica dovrà contenere tutti gli elementi necessari affinché la Commissione possa individuare l’errore materiale e, quindi, procedere alla “correzione” dell’Offerta nella parte interessata. </w:t>
      </w:r>
    </w:p>
    <w:p w14:paraId="53E0A470" w14:textId="77777777" w:rsidR="00BC43E1" w:rsidRPr="007704DC" w:rsidRDefault="00BC43E1" w:rsidP="00BC43E1">
      <w:pPr>
        <w:spacing w:line="280" w:lineRule="exact"/>
        <w:rPr>
          <w:rFonts w:ascii="Calibri" w:hAnsi="Calibri"/>
          <w:color w:val="000000"/>
          <w:sz w:val="22"/>
          <w:szCs w:val="22"/>
        </w:rPr>
      </w:pPr>
      <w:r w:rsidRPr="007704DC">
        <w:rPr>
          <w:rFonts w:ascii="Calibri" w:hAnsi="Calibri"/>
          <w:color w:val="000000"/>
          <w:sz w:val="22"/>
          <w:szCs w:val="22"/>
        </w:rPr>
        <w:t>Resta fermo che la suddetta rettifica è operata nel rispetto della segretezza dell’offerta e non può comportare la presentazione di una nuova offerta, né la sua modifica sostanziale.</w:t>
      </w:r>
    </w:p>
    <w:p w14:paraId="6C11498E" w14:textId="77777777" w:rsidR="00BC43E1" w:rsidRPr="00437C2C" w:rsidRDefault="00BC43E1" w:rsidP="00BC43E1">
      <w:pPr>
        <w:widowControl w:val="0"/>
        <w:tabs>
          <w:tab w:val="num" w:pos="0"/>
        </w:tabs>
        <w:spacing w:line="300" w:lineRule="exact"/>
        <w:rPr>
          <w:rFonts w:asciiTheme="minorHAnsi" w:hAnsiTheme="minorHAnsi" w:cs="Calibri"/>
          <w:sz w:val="22"/>
          <w:szCs w:val="22"/>
        </w:rPr>
      </w:pPr>
      <w:r w:rsidRPr="007704DC">
        <w:rPr>
          <w:rFonts w:ascii="Calibri" w:hAnsi="Calibri"/>
          <w:color w:val="000000"/>
          <w:sz w:val="22"/>
          <w:szCs w:val="22"/>
          <w:lang w:val="x-none"/>
        </w:rPr>
        <w:t>Se la rettifica è ritenuta non accoglibile perché sostanziale, è valutata la possibilità di dichiarare l’offerta inammissibile.</w:t>
      </w:r>
    </w:p>
    <w:p w14:paraId="0FF22B5C" w14:textId="77777777" w:rsidR="00BC43E1" w:rsidRPr="00A5281B" w:rsidRDefault="00BC43E1" w:rsidP="00E44724">
      <w:pPr>
        <w:widowControl w:val="0"/>
        <w:tabs>
          <w:tab w:val="num" w:pos="0"/>
        </w:tabs>
        <w:rPr>
          <w:rFonts w:asciiTheme="minorHAnsi" w:hAnsiTheme="minorHAnsi" w:cstheme="minorHAnsi"/>
          <w:sz w:val="22"/>
          <w:szCs w:val="22"/>
          <w:lang w:eastAsia="en-US"/>
        </w:rPr>
      </w:pPr>
    </w:p>
    <w:p w14:paraId="24A5209D" w14:textId="5A8701B7" w:rsidR="00E44724" w:rsidRPr="00A5281B" w:rsidRDefault="008A0A9F" w:rsidP="008A0A9F">
      <w:pPr>
        <w:pStyle w:val="Titolo1"/>
        <w:numPr>
          <w:ilvl w:val="0"/>
          <w:numId w:val="0"/>
        </w:numPr>
        <w:rPr>
          <w:rFonts w:asciiTheme="minorHAnsi" w:hAnsiTheme="minorHAnsi" w:cstheme="minorBidi"/>
          <w:sz w:val="22"/>
          <w:szCs w:val="22"/>
        </w:rPr>
      </w:pPr>
      <w:bookmarkStart w:id="1640" w:name="_Ref121925531"/>
      <w:bookmarkStart w:id="1641" w:name="_Toc188370817"/>
      <w:r>
        <w:rPr>
          <w:rFonts w:asciiTheme="minorHAnsi" w:hAnsiTheme="minorHAnsi" w:cstheme="minorBidi"/>
          <w:sz w:val="22"/>
          <w:szCs w:val="22"/>
        </w:rPr>
        <w:t>1</w:t>
      </w:r>
      <w:r w:rsidR="000329D4">
        <w:rPr>
          <w:rFonts w:asciiTheme="minorHAnsi" w:hAnsiTheme="minorHAnsi" w:cstheme="minorBidi"/>
          <w:sz w:val="22"/>
          <w:szCs w:val="22"/>
        </w:rPr>
        <w:t>5</w:t>
      </w:r>
      <w:r>
        <w:rPr>
          <w:rFonts w:asciiTheme="minorHAnsi" w:hAnsiTheme="minorHAnsi" w:cstheme="minorBidi"/>
          <w:sz w:val="22"/>
          <w:szCs w:val="22"/>
        </w:rPr>
        <w:t xml:space="preserve">. </w:t>
      </w:r>
      <w:r w:rsidR="00E44724" w:rsidRPr="7B4A12D5">
        <w:rPr>
          <w:rFonts w:asciiTheme="minorHAnsi" w:hAnsiTheme="minorHAnsi" w:cstheme="minorBidi"/>
          <w:sz w:val="22"/>
          <w:szCs w:val="22"/>
        </w:rPr>
        <w:t>SOCCORSO ISTRUTTORIO</w:t>
      </w:r>
      <w:bookmarkEnd w:id="1640"/>
      <w:bookmarkEnd w:id="1641"/>
    </w:p>
    <w:p w14:paraId="4F572B18" w14:textId="5A2D1A47" w:rsidR="0015796D" w:rsidRPr="00A5281B" w:rsidRDefault="0015796D" w:rsidP="00C21459">
      <w:pPr>
        <w:pStyle w:val="NormaleWeb"/>
        <w:spacing w:before="0" w:beforeAutospacing="0" w:after="0" w:afterAutospacing="0"/>
        <w:rPr>
          <w:rFonts w:asciiTheme="minorHAnsi" w:hAnsiTheme="minorHAnsi" w:cstheme="minorHAnsi"/>
          <w:sz w:val="22"/>
          <w:szCs w:val="22"/>
        </w:rPr>
      </w:pPr>
      <w:r w:rsidRPr="00A5281B">
        <w:rPr>
          <w:rFonts w:asciiTheme="minorHAnsi" w:hAnsiTheme="minorHAnsi" w:cstheme="minorHAnsi"/>
          <w:sz w:val="22"/>
          <w:szCs w:val="22"/>
        </w:rPr>
        <w:t xml:space="preserve">Con la procedura di soccorso istruttorio di cui all’articolo 101 del Codice, possono essere </w:t>
      </w:r>
      <w:r w:rsidR="006E153A">
        <w:rPr>
          <w:rFonts w:asciiTheme="minorHAnsi" w:hAnsiTheme="minorHAnsi" w:cstheme="minorHAnsi"/>
          <w:sz w:val="22"/>
          <w:szCs w:val="22"/>
        </w:rPr>
        <w:t xml:space="preserve">sanate </w:t>
      </w:r>
      <w:r w:rsidRPr="00A5281B">
        <w:rPr>
          <w:rFonts w:asciiTheme="minorHAnsi" w:hAnsiTheme="minorHAnsi" w:cstheme="minorHAnsi"/>
          <w:sz w:val="22"/>
          <w:szCs w:val="22"/>
        </w:rPr>
        <w:t xml:space="preserve">le carenze della documentazione trasmessa con la domanda di partecipazione ma non quelle della documentazione che compone l’offerta tecnica e l’offerta economica. </w:t>
      </w:r>
    </w:p>
    <w:p w14:paraId="5E1D081E" w14:textId="77777777" w:rsidR="0015796D" w:rsidRPr="00A5281B" w:rsidRDefault="0015796D" w:rsidP="0015796D">
      <w:pPr>
        <w:pStyle w:val="NormaleWeb"/>
        <w:rPr>
          <w:rFonts w:asciiTheme="minorHAnsi" w:hAnsiTheme="minorHAnsi" w:cstheme="minorHAnsi"/>
          <w:sz w:val="22"/>
          <w:szCs w:val="22"/>
        </w:rPr>
      </w:pPr>
      <w:r w:rsidRPr="00A5281B">
        <w:rPr>
          <w:rFonts w:asciiTheme="minorHAnsi" w:hAnsiTheme="minorHAnsi" w:cstheme="minorHAnsi"/>
          <w:sz w:val="22"/>
          <w:szCs w:val="22"/>
        </w:rPr>
        <w:t xml:space="preserve">Con la medesima procedura </w:t>
      </w:r>
      <w:proofErr w:type="spellStart"/>
      <w:r w:rsidRPr="00A5281B">
        <w:rPr>
          <w:rFonts w:asciiTheme="minorHAnsi" w:hAnsiTheme="minorHAnsi" w:cstheme="minorHAnsi"/>
          <w:sz w:val="22"/>
          <w:szCs w:val="22"/>
        </w:rPr>
        <w:t>puo</w:t>
      </w:r>
      <w:proofErr w:type="spellEnd"/>
      <w:r w:rsidRPr="00A5281B">
        <w:rPr>
          <w:rFonts w:asciiTheme="minorHAnsi" w:hAnsiTheme="minorHAnsi" w:cstheme="minorHAnsi"/>
          <w:sz w:val="22"/>
          <w:szCs w:val="22"/>
        </w:rPr>
        <w:t xml:space="preserve">̀ essere sanata ogni omissione, inesattezza o </w:t>
      </w:r>
      <w:proofErr w:type="spellStart"/>
      <w:r w:rsidRPr="00A5281B">
        <w:rPr>
          <w:rFonts w:asciiTheme="minorHAnsi" w:hAnsiTheme="minorHAnsi" w:cstheme="minorHAnsi"/>
          <w:sz w:val="22"/>
          <w:szCs w:val="22"/>
        </w:rPr>
        <w:t>irregolarita</w:t>
      </w:r>
      <w:proofErr w:type="spellEnd"/>
      <w:r w:rsidRPr="00A5281B">
        <w:rPr>
          <w:rFonts w:asciiTheme="minorHAnsi" w:hAnsiTheme="minorHAnsi" w:cstheme="minorHAnsi"/>
          <w:sz w:val="22"/>
          <w:szCs w:val="22"/>
        </w:rPr>
        <w:t xml:space="preserve">̀ della domanda di partecipazione e di ogni altro documento richiesto per la partecipazione alla procedura di gara, con esclusione della documentazione che compone l’offerta tecnica e l’offerta economica. Non sono sanabili le omissioni, le inesattezze e </w:t>
      </w:r>
      <w:proofErr w:type="spellStart"/>
      <w:r w:rsidRPr="00A5281B">
        <w:rPr>
          <w:rFonts w:asciiTheme="minorHAnsi" w:hAnsiTheme="minorHAnsi" w:cstheme="minorHAnsi"/>
          <w:sz w:val="22"/>
          <w:szCs w:val="22"/>
        </w:rPr>
        <w:t>irregolarita</w:t>
      </w:r>
      <w:proofErr w:type="spellEnd"/>
      <w:r w:rsidRPr="00A5281B">
        <w:rPr>
          <w:rFonts w:asciiTheme="minorHAnsi" w:hAnsiTheme="minorHAnsi" w:cstheme="minorHAnsi"/>
          <w:sz w:val="22"/>
          <w:szCs w:val="22"/>
        </w:rPr>
        <w:t>̀ che rendono assolutamente incerta l’</w:t>
      </w:r>
      <w:proofErr w:type="spellStart"/>
      <w:r w:rsidRPr="00A5281B">
        <w:rPr>
          <w:rFonts w:asciiTheme="minorHAnsi" w:hAnsiTheme="minorHAnsi" w:cstheme="minorHAnsi"/>
          <w:sz w:val="22"/>
          <w:szCs w:val="22"/>
        </w:rPr>
        <w:t>identita</w:t>
      </w:r>
      <w:proofErr w:type="spellEnd"/>
      <w:r w:rsidRPr="00A5281B">
        <w:rPr>
          <w:rFonts w:asciiTheme="minorHAnsi" w:hAnsiTheme="minorHAnsi" w:cstheme="minorHAnsi"/>
          <w:sz w:val="22"/>
          <w:szCs w:val="22"/>
        </w:rPr>
        <w:t xml:space="preserve">̀ del concorrente. </w:t>
      </w:r>
    </w:p>
    <w:p w14:paraId="15999803" w14:textId="7E9E7502" w:rsidR="0015796D" w:rsidRPr="00A5281B" w:rsidRDefault="0015796D" w:rsidP="0015796D">
      <w:pPr>
        <w:pStyle w:val="NormaleWeb"/>
        <w:rPr>
          <w:rFonts w:asciiTheme="minorHAnsi" w:hAnsiTheme="minorHAnsi" w:cstheme="minorHAnsi"/>
          <w:sz w:val="22"/>
          <w:szCs w:val="22"/>
        </w:rPr>
      </w:pPr>
      <w:r w:rsidRPr="00A5281B">
        <w:rPr>
          <w:rFonts w:asciiTheme="minorHAnsi" w:hAnsiTheme="minorHAnsi" w:cstheme="minorHAnsi"/>
          <w:sz w:val="22"/>
          <w:szCs w:val="22"/>
        </w:rPr>
        <w:lastRenderedPageBreak/>
        <w:t>In particolare:</w:t>
      </w:r>
    </w:p>
    <w:p w14:paraId="2CA322A7" w14:textId="77777777" w:rsidR="00E44724" w:rsidRPr="00A5281B" w:rsidRDefault="00E44724" w:rsidP="00514F79">
      <w:pPr>
        <w:widowControl w:val="0"/>
        <w:numPr>
          <w:ilvl w:val="0"/>
          <w:numId w:val="71"/>
        </w:numPr>
        <w:contextualSpacing/>
        <w:rPr>
          <w:rFonts w:asciiTheme="minorHAnsi" w:eastAsia="Calibri" w:hAnsiTheme="minorHAnsi" w:cstheme="minorHAnsi"/>
          <w:sz w:val="22"/>
          <w:szCs w:val="22"/>
        </w:rPr>
      </w:pPr>
      <w:r w:rsidRPr="00A5281B">
        <w:rPr>
          <w:rFonts w:asciiTheme="minorHAnsi" w:eastAsia="Calibri" w:hAnsiTheme="minorHAnsi" w:cstheme="minorHAnsi"/>
          <w:sz w:val="22"/>
          <w:szCs w:val="22"/>
        </w:rPr>
        <w:t xml:space="preserve">il mancato possesso dei prescritti requisiti di partecipazione </w:t>
      </w:r>
      <w:r w:rsidRPr="00BC43E1">
        <w:rPr>
          <w:rFonts w:asciiTheme="minorHAnsi" w:eastAsia="Calibri" w:hAnsiTheme="minorHAnsi" w:cstheme="minorHAnsi"/>
          <w:b/>
          <w:bCs/>
          <w:sz w:val="22"/>
          <w:szCs w:val="22"/>
        </w:rPr>
        <w:t>non è sanabile</w:t>
      </w:r>
      <w:r w:rsidRPr="00A5281B">
        <w:rPr>
          <w:rFonts w:asciiTheme="minorHAnsi" w:eastAsia="Calibri" w:hAnsiTheme="minorHAnsi" w:cstheme="minorHAnsi"/>
          <w:sz w:val="22"/>
          <w:szCs w:val="22"/>
        </w:rPr>
        <w:t xml:space="preserve"> mediante soccorso istruttorio ed è causa di esclusione dalla procedura di gara;</w:t>
      </w:r>
    </w:p>
    <w:p w14:paraId="097528D4" w14:textId="77777777" w:rsidR="00E44724" w:rsidRPr="00A5281B" w:rsidRDefault="00E44724" w:rsidP="00514F79">
      <w:pPr>
        <w:widowControl w:val="0"/>
        <w:numPr>
          <w:ilvl w:val="0"/>
          <w:numId w:val="71"/>
        </w:numPr>
        <w:contextualSpacing/>
        <w:rPr>
          <w:rFonts w:asciiTheme="minorHAnsi" w:eastAsia="Calibri" w:hAnsiTheme="minorHAnsi" w:cstheme="minorHAnsi"/>
          <w:sz w:val="22"/>
          <w:szCs w:val="22"/>
        </w:rPr>
      </w:pPr>
      <w:r w:rsidRPr="00A5281B">
        <w:rPr>
          <w:rFonts w:asciiTheme="minorHAnsi" w:eastAsia="Calibri" w:hAnsiTheme="minorHAnsi" w:cstheme="minorHAnsi"/>
          <w:sz w:val="22"/>
          <w:szCs w:val="22"/>
        </w:rPr>
        <w:t>l’omessa o incompleta nonché irregolare presentazione delle dichiarazioni sul possesso dei requisiti di partecipazione e ogni altra mancanza, incompletezza o irregolarità del DGUE e della domanda, sono sanabili, ad eccezione delle false dichiarazioni;</w:t>
      </w:r>
    </w:p>
    <w:p w14:paraId="6EABFD6B" w14:textId="64802BD6" w:rsidR="00E44724" w:rsidRPr="00A5281B" w:rsidRDefault="00E44724" w:rsidP="00514F79">
      <w:pPr>
        <w:widowControl w:val="0"/>
        <w:numPr>
          <w:ilvl w:val="0"/>
          <w:numId w:val="71"/>
        </w:numPr>
        <w:contextualSpacing/>
        <w:rPr>
          <w:rFonts w:asciiTheme="minorHAnsi" w:eastAsia="Calibri" w:hAnsiTheme="minorHAnsi" w:cstheme="minorHAnsi"/>
          <w:sz w:val="22"/>
          <w:szCs w:val="22"/>
        </w:rPr>
      </w:pPr>
      <w:r w:rsidRPr="00A5281B">
        <w:rPr>
          <w:rFonts w:asciiTheme="minorHAnsi" w:eastAsia="Calibri" w:hAnsiTheme="minorHAnsi" w:cstheme="minorHAnsi"/>
          <w:sz w:val="22"/>
          <w:szCs w:val="22"/>
        </w:rPr>
        <w:t xml:space="preserve">la mancata produzione del contratto </w:t>
      </w:r>
      <w:r w:rsidR="00C115E1" w:rsidRPr="00A5281B">
        <w:rPr>
          <w:rFonts w:asciiTheme="minorHAnsi" w:eastAsia="Calibri" w:hAnsiTheme="minorHAnsi" w:cstheme="minorHAnsi"/>
          <w:sz w:val="22"/>
          <w:szCs w:val="22"/>
        </w:rPr>
        <w:t>di avvalimento</w:t>
      </w:r>
      <w:r w:rsidR="0015796D" w:rsidRPr="00A5281B">
        <w:rPr>
          <w:rFonts w:asciiTheme="minorHAnsi" w:eastAsia="Calibri" w:hAnsiTheme="minorHAnsi" w:cstheme="minorHAnsi"/>
          <w:sz w:val="22"/>
          <w:szCs w:val="22"/>
        </w:rPr>
        <w:t>, della garanzia provvisoria, del mandato collettivo speciale o dell’impegno a conferire mandato collettivo può essere</w:t>
      </w:r>
      <w:r w:rsidRPr="00A5281B">
        <w:rPr>
          <w:rFonts w:asciiTheme="minorHAnsi" w:eastAsia="Calibri" w:hAnsiTheme="minorHAnsi" w:cstheme="minorHAnsi"/>
          <w:sz w:val="22"/>
          <w:szCs w:val="22"/>
        </w:rPr>
        <w:t xml:space="preserve"> oggetto di soccorso istruttorio solo se i citati documenti sono preesistenti e comprovabili con data certa anteriore al termine di presentazione dell’offerta;</w:t>
      </w:r>
    </w:p>
    <w:p w14:paraId="26459315" w14:textId="5E607002" w:rsidR="001241AF" w:rsidRPr="001241AF" w:rsidRDefault="00E44724" w:rsidP="001241AF">
      <w:pPr>
        <w:widowControl w:val="0"/>
        <w:numPr>
          <w:ilvl w:val="0"/>
          <w:numId w:val="71"/>
        </w:numPr>
        <w:contextualSpacing/>
        <w:rPr>
          <w:rFonts w:asciiTheme="minorHAnsi" w:eastAsia="Calibri" w:hAnsiTheme="minorHAnsi" w:cstheme="minorHAnsi"/>
          <w:sz w:val="22"/>
          <w:szCs w:val="22"/>
        </w:rPr>
      </w:pPr>
      <w:r w:rsidRPr="00A5281B">
        <w:rPr>
          <w:rFonts w:asciiTheme="minorHAnsi" w:eastAsia="Calibri" w:hAnsiTheme="minorHAnsi" w:cstheme="minorHAnsi"/>
          <w:sz w:val="22"/>
          <w:szCs w:val="22"/>
        </w:rPr>
        <w:t>il difetto di sottoscrizione della domanda di partecipazione, delle dichiarazioni richi</w:t>
      </w:r>
      <w:r w:rsidR="001D40BC" w:rsidRPr="00A5281B">
        <w:rPr>
          <w:rFonts w:asciiTheme="minorHAnsi" w:eastAsia="Calibri" w:hAnsiTheme="minorHAnsi" w:cstheme="minorHAnsi"/>
          <w:sz w:val="22"/>
          <w:szCs w:val="22"/>
        </w:rPr>
        <w:t>este e dell’offerta è sanabile.</w:t>
      </w:r>
    </w:p>
    <w:p w14:paraId="11BA1ECA" w14:textId="3D361644" w:rsidR="001D40BC" w:rsidRPr="00A5281B" w:rsidRDefault="003A174D" w:rsidP="00514F79">
      <w:pPr>
        <w:widowControl w:val="0"/>
        <w:numPr>
          <w:ilvl w:val="0"/>
          <w:numId w:val="71"/>
        </w:numPr>
        <w:contextualSpacing/>
        <w:rPr>
          <w:rFonts w:asciiTheme="minorHAnsi" w:eastAsia="Calibri" w:hAnsiTheme="minorHAnsi" w:cstheme="minorHAnsi"/>
          <w:sz w:val="22"/>
          <w:szCs w:val="22"/>
        </w:rPr>
      </w:pPr>
      <w:r w:rsidRPr="00A5281B">
        <w:rPr>
          <w:rFonts w:asciiTheme="minorHAnsi" w:eastAsia="Calibri" w:hAnsiTheme="minorHAnsi" w:cstheme="minorHAnsi"/>
          <w:sz w:val="22"/>
          <w:szCs w:val="22"/>
        </w:rPr>
        <w:t xml:space="preserve">sono sanabili </w:t>
      </w:r>
      <w:r w:rsidR="001D40BC" w:rsidRPr="00A5281B">
        <w:rPr>
          <w:rFonts w:asciiTheme="minorHAnsi" w:eastAsia="Calibri" w:hAnsiTheme="minorHAnsi" w:cstheme="minorHAnsi"/>
          <w:sz w:val="22"/>
          <w:szCs w:val="22"/>
        </w:rPr>
        <w:t>l’omessa dichiarazione sull’aver assolto agli obblighi di cui alla legge 68/1999 e, per i concorrenti che occupano oltre cinquanta dipendenti, l’omessa presentazione di copia dell’ultimo rapporto periodico sulla situazione del personale maschile e femminile, redatto ai sensi dell’articolo 46 decreto legislativo n. 198 del 2006, e la trasmissione dello stesso alle rappresentanze sindacali e ai consiglieri regionali di parità, purché redatto e trasmesso in data anteriore al termine della presentazione delle offerte;</w:t>
      </w:r>
    </w:p>
    <w:p w14:paraId="60220D48" w14:textId="71DC41F3" w:rsidR="00A46EBF" w:rsidRPr="00A5281B" w:rsidRDefault="00A46EBF" w:rsidP="00514F79">
      <w:pPr>
        <w:pStyle w:val="NormaleWeb"/>
        <w:numPr>
          <w:ilvl w:val="0"/>
          <w:numId w:val="71"/>
        </w:numPr>
        <w:rPr>
          <w:rFonts w:asciiTheme="minorHAnsi" w:hAnsiTheme="minorHAnsi" w:cstheme="minorHAnsi"/>
          <w:sz w:val="22"/>
          <w:szCs w:val="22"/>
        </w:rPr>
      </w:pPr>
      <w:r w:rsidRPr="00A5281B">
        <w:rPr>
          <w:rFonts w:asciiTheme="minorHAnsi" w:hAnsiTheme="minorHAnsi" w:cstheme="minorHAnsi"/>
          <w:b/>
          <w:bCs/>
          <w:sz w:val="22"/>
          <w:szCs w:val="22"/>
        </w:rPr>
        <w:t>non è sanabile</w:t>
      </w:r>
      <w:r w:rsidRPr="00A5281B">
        <w:rPr>
          <w:rFonts w:asciiTheme="minorHAnsi" w:hAnsiTheme="minorHAnsi" w:cstheme="minorHAnsi"/>
          <w:sz w:val="22"/>
          <w:szCs w:val="22"/>
        </w:rPr>
        <w:t xml:space="preserve"> mediante soccorso istruttorio l’omesso impegno ad assicurare, in caso di </w:t>
      </w:r>
      <w:r w:rsidR="0038265D" w:rsidRPr="00A5281B">
        <w:rPr>
          <w:rFonts w:asciiTheme="minorHAnsi" w:hAnsiTheme="minorHAnsi" w:cstheme="minorHAnsi"/>
          <w:sz w:val="22"/>
          <w:szCs w:val="22"/>
        </w:rPr>
        <w:t>a</w:t>
      </w:r>
      <w:r w:rsidRPr="00A5281B">
        <w:rPr>
          <w:rFonts w:asciiTheme="minorHAnsi" w:hAnsiTheme="minorHAnsi" w:cstheme="minorHAnsi"/>
          <w:sz w:val="22"/>
          <w:szCs w:val="22"/>
        </w:rPr>
        <w:t>ggiudicazione del contratto, l’assunzione di una quota di occupazione giovanile e femminile di cui al</w:t>
      </w:r>
      <w:r w:rsidR="006D223B">
        <w:rPr>
          <w:rFonts w:asciiTheme="minorHAnsi" w:hAnsiTheme="minorHAnsi" w:cstheme="minorHAnsi"/>
          <w:sz w:val="22"/>
          <w:szCs w:val="22"/>
        </w:rPr>
        <w:t xml:space="preserve"> paragrafo 10</w:t>
      </w:r>
      <w:r w:rsidRPr="00A5281B">
        <w:rPr>
          <w:rFonts w:asciiTheme="minorHAnsi" w:hAnsiTheme="minorHAnsi" w:cstheme="minorHAnsi"/>
          <w:sz w:val="22"/>
          <w:szCs w:val="22"/>
        </w:rPr>
        <w:t xml:space="preserve"> del presente bando. </w:t>
      </w:r>
    </w:p>
    <w:p w14:paraId="288FB59F" w14:textId="43167D32" w:rsidR="00E44724" w:rsidRPr="00A5281B" w:rsidRDefault="00E44724" w:rsidP="00E44724">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Ai fini del soccorso istruttorio la stazione appaltante assegna al concorrente un congruo termine - non </w:t>
      </w:r>
      <w:r w:rsidR="003958AC" w:rsidRPr="00A5281B">
        <w:rPr>
          <w:rFonts w:asciiTheme="minorHAnsi" w:hAnsiTheme="minorHAnsi" w:cstheme="minorHAnsi"/>
          <w:sz w:val="22"/>
          <w:szCs w:val="22"/>
          <w:lang w:eastAsia="en-US"/>
        </w:rPr>
        <w:t xml:space="preserve">inferiore a cinque e non </w:t>
      </w:r>
      <w:r w:rsidRPr="00A5281B">
        <w:rPr>
          <w:rFonts w:asciiTheme="minorHAnsi" w:hAnsiTheme="minorHAnsi" w:cstheme="minorHAnsi"/>
          <w:sz w:val="22"/>
          <w:szCs w:val="22"/>
          <w:lang w:eastAsia="en-US"/>
        </w:rPr>
        <w:t>superiore a dieci</w:t>
      </w:r>
      <w:r w:rsidRPr="00A5281B">
        <w:rPr>
          <w:rFonts w:asciiTheme="minorHAnsi" w:hAnsiTheme="minorHAnsi" w:cstheme="minorHAnsi"/>
          <w:i/>
          <w:sz w:val="22"/>
          <w:szCs w:val="22"/>
          <w:lang w:eastAsia="en-US"/>
        </w:rPr>
        <w:t xml:space="preserve"> </w:t>
      </w:r>
      <w:r w:rsidRPr="00A5281B">
        <w:rPr>
          <w:rFonts w:asciiTheme="minorHAnsi" w:hAnsiTheme="minorHAnsi" w:cstheme="minorHAnsi"/>
          <w:sz w:val="22"/>
          <w:szCs w:val="22"/>
          <w:lang w:eastAsia="en-US"/>
        </w:rPr>
        <w:t>giorni - perché siano rese, integrate o regolarizzate le dichiarazioni necessarie, indicando il contenuto e i soggetti che le devono rendere nonché la sezione del Sistema dove deve essere inserita la documentazione richiesta. In caso di inutile decorso del termine, la stazione appaltante procede all’esclusione del concorrente dalla procedura.</w:t>
      </w:r>
    </w:p>
    <w:p w14:paraId="2C375354" w14:textId="719A0BB5" w:rsidR="00E44724" w:rsidRPr="00A5281B" w:rsidRDefault="00E44724" w:rsidP="00E44724">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Ove il concorrente produca dichiarazioni o documenti non perfettamente coerenti con la richiesta, la stazione appaltante può chiedere ulteriori precisazioni o chiarimenti, limitat</w:t>
      </w:r>
      <w:r w:rsidR="006E153A">
        <w:rPr>
          <w:rFonts w:asciiTheme="minorHAnsi" w:hAnsiTheme="minorHAnsi" w:cstheme="minorHAnsi"/>
          <w:sz w:val="22"/>
          <w:szCs w:val="22"/>
          <w:lang w:eastAsia="en-US"/>
        </w:rPr>
        <w:t>i</w:t>
      </w:r>
      <w:r w:rsidRPr="00A5281B">
        <w:rPr>
          <w:rFonts w:asciiTheme="minorHAnsi" w:hAnsiTheme="minorHAnsi" w:cstheme="minorHAnsi"/>
          <w:sz w:val="22"/>
          <w:szCs w:val="22"/>
          <w:lang w:eastAsia="en-US"/>
        </w:rPr>
        <w:t xml:space="preserve"> alla documentazione presentata in fase di soccorso istruttorio, fissando un termine a pena di esclusione.</w:t>
      </w:r>
    </w:p>
    <w:p w14:paraId="4EDEBA33" w14:textId="77777777" w:rsidR="003958AC" w:rsidRPr="00A5281B" w:rsidRDefault="003958AC" w:rsidP="003958AC">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La stazione appaltante </w:t>
      </w:r>
      <w:proofErr w:type="spellStart"/>
      <w:r w:rsidRPr="00A5281B">
        <w:rPr>
          <w:rFonts w:asciiTheme="minorHAnsi" w:hAnsiTheme="minorHAnsi" w:cstheme="minorHAnsi"/>
          <w:sz w:val="22"/>
          <w:szCs w:val="22"/>
          <w:lang w:eastAsia="en-US"/>
        </w:rPr>
        <w:t>puo</w:t>
      </w:r>
      <w:proofErr w:type="spellEnd"/>
      <w:r w:rsidRPr="00A5281B">
        <w:rPr>
          <w:rFonts w:asciiTheme="minorHAnsi" w:hAnsiTheme="minorHAnsi" w:cstheme="minorHAnsi"/>
          <w:sz w:val="22"/>
          <w:szCs w:val="22"/>
          <w:lang w:eastAsia="en-US"/>
        </w:rPr>
        <w:t xml:space="preserve">̀ sempre chiedere chiarimenti sui contenuti dell’offerta tecnica e dell’offerta economica e su ogni loro allegato. L’operatore economico è tenuto a fornire risposta nel termine assegnato dalla stazione appaltante che non </w:t>
      </w:r>
      <w:proofErr w:type="spellStart"/>
      <w:r w:rsidRPr="00A5281B">
        <w:rPr>
          <w:rFonts w:asciiTheme="minorHAnsi" w:hAnsiTheme="minorHAnsi" w:cstheme="minorHAnsi"/>
          <w:sz w:val="22"/>
          <w:szCs w:val="22"/>
          <w:lang w:eastAsia="en-US"/>
        </w:rPr>
        <w:t>puo</w:t>
      </w:r>
      <w:proofErr w:type="spellEnd"/>
      <w:r w:rsidRPr="00A5281B">
        <w:rPr>
          <w:rFonts w:asciiTheme="minorHAnsi" w:hAnsiTheme="minorHAnsi" w:cstheme="minorHAnsi"/>
          <w:sz w:val="22"/>
          <w:szCs w:val="22"/>
          <w:lang w:eastAsia="en-US"/>
        </w:rPr>
        <w:t xml:space="preserve">̀ essere inferiore a cinque giorni e superiore a dieci giorni. I chiarimenti resi dall’operatore economico non possono modificare il contenuto dell’offerta. </w:t>
      </w:r>
    </w:p>
    <w:p w14:paraId="61848AB1" w14:textId="77777777" w:rsidR="00E44724" w:rsidRPr="00A5281B" w:rsidRDefault="00E44724" w:rsidP="00E44724">
      <w:pPr>
        <w:rPr>
          <w:rFonts w:asciiTheme="minorHAnsi" w:hAnsiTheme="minorHAnsi" w:cstheme="minorHAnsi"/>
          <w:sz w:val="22"/>
          <w:szCs w:val="22"/>
          <w:lang w:eastAsia="en-US"/>
        </w:rPr>
      </w:pPr>
    </w:p>
    <w:p w14:paraId="34C98596" w14:textId="2C987197" w:rsidR="00E44724" w:rsidRPr="00A5281B" w:rsidRDefault="008A0A9F" w:rsidP="008A0A9F">
      <w:pPr>
        <w:pStyle w:val="Titolo1"/>
        <w:numPr>
          <w:ilvl w:val="0"/>
          <w:numId w:val="0"/>
        </w:numPr>
        <w:rPr>
          <w:rFonts w:asciiTheme="minorHAnsi" w:hAnsiTheme="minorHAnsi" w:cstheme="minorBidi"/>
          <w:sz w:val="22"/>
          <w:szCs w:val="22"/>
        </w:rPr>
      </w:pPr>
      <w:bookmarkStart w:id="1642" w:name="_Toc188370818"/>
      <w:r>
        <w:rPr>
          <w:rFonts w:asciiTheme="minorHAnsi" w:hAnsiTheme="minorHAnsi" w:cstheme="minorBidi"/>
          <w:sz w:val="22"/>
          <w:szCs w:val="22"/>
        </w:rPr>
        <w:t>1</w:t>
      </w:r>
      <w:r w:rsidR="000329D4">
        <w:rPr>
          <w:rFonts w:asciiTheme="minorHAnsi" w:hAnsiTheme="minorHAnsi" w:cstheme="minorBidi"/>
          <w:sz w:val="22"/>
          <w:szCs w:val="22"/>
        </w:rPr>
        <w:t>6</w:t>
      </w:r>
      <w:r>
        <w:rPr>
          <w:rFonts w:asciiTheme="minorHAnsi" w:hAnsiTheme="minorHAnsi" w:cstheme="minorBidi"/>
          <w:sz w:val="22"/>
          <w:szCs w:val="22"/>
        </w:rPr>
        <w:t xml:space="preserve">. </w:t>
      </w:r>
      <w:r w:rsidR="00E44724" w:rsidRPr="7B4A12D5">
        <w:rPr>
          <w:rFonts w:asciiTheme="minorHAnsi" w:hAnsiTheme="minorHAnsi" w:cstheme="minorBidi"/>
          <w:sz w:val="22"/>
          <w:szCs w:val="22"/>
        </w:rPr>
        <w:t>DOMANDA DI PARTECIPAZIONE E DOCUMENTAZIONE AMMINISTRATIVA</w:t>
      </w:r>
      <w:bookmarkStart w:id="1643" w:name="_Ref481767076"/>
      <w:bookmarkStart w:id="1644" w:name="_Ref481767068"/>
      <w:bookmarkStart w:id="1645" w:name="_Toc354038186"/>
      <w:bookmarkStart w:id="1646" w:name="_Toc416423365"/>
      <w:bookmarkStart w:id="1647" w:name="_Toc406754180"/>
      <w:bookmarkStart w:id="1648" w:name="_Toc406058379"/>
      <w:bookmarkStart w:id="1649" w:name="_Toc403471273"/>
      <w:bookmarkStart w:id="1650" w:name="_Toc397422866"/>
      <w:bookmarkStart w:id="1651" w:name="_Toc397346825"/>
      <w:bookmarkStart w:id="1652" w:name="_Toc393706910"/>
      <w:bookmarkStart w:id="1653" w:name="_Toc393700837"/>
      <w:bookmarkStart w:id="1654" w:name="_Toc393283178"/>
      <w:bookmarkStart w:id="1655" w:name="_Toc393272662"/>
      <w:bookmarkStart w:id="1656" w:name="_Toc393272604"/>
      <w:bookmarkStart w:id="1657" w:name="_Toc393187848"/>
      <w:bookmarkStart w:id="1658" w:name="_Toc393112131"/>
      <w:bookmarkStart w:id="1659" w:name="_Toc393110567"/>
      <w:bookmarkStart w:id="1660" w:name="_Toc392577500"/>
      <w:bookmarkStart w:id="1661" w:name="_Toc391036059"/>
      <w:bookmarkStart w:id="1662" w:name="_Toc391035986"/>
      <w:bookmarkStart w:id="1663" w:name="_Toc380501873"/>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p>
    <w:p w14:paraId="1EB37642" w14:textId="77777777" w:rsidR="0081330B" w:rsidRPr="00A5281B" w:rsidRDefault="0081330B" w:rsidP="0081330B">
      <w:pPr>
        <w:rPr>
          <w:rFonts w:asciiTheme="minorHAnsi" w:hAnsiTheme="minorHAnsi" w:cstheme="minorHAnsi"/>
          <w:sz w:val="22"/>
          <w:szCs w:val="22"/>
          <w:lang w:eastAsia="en-US"/>
        </w:rPr>
      </w:pPr>
      <w:bookmarkStart w:id="1664" w:name="_Ref99616737"/>
      <w:r w:rsidRPr="00A5281B">
        <w:rPr>
          <w:rFonts w:asciiTheme="minorHAnsi" w:hAnsiTheme="minorHAnsi" w:cstheme="minorHAnsi"/>
          <w:sz w:val="22"/>
          <w:szCs w:val="22"/>
          <w:lang w:eastAsia="en-US"/>
        </w:rPr>
        <w:t>L’operatore economico inserisce a Sistema, nella Busta amministrativa, la documentazione indicata nella tabella seguente:</w:t>
      </w:r>
    </w:p>
    <w:p w14:paraId="65CC8363" w14:textId="77777777" w:rsidR="0081330B" w:rsidRPr="00A5281B" w:rsidRDefault="0081330B" w:rsidP="0081330B">
      <w:pPr>
        <w:rPr>
          <w:rFonts w:asciiTheme="minorHAnsi" w:hAnsiTheme="minorHAnsi" w:cstheme="minorHAnsi"/>
          <w:sz w:val="22"/>
          <w:szCs w:val="22"/>
          <w:lang w:eastAsia="en-US"/>
        </w:rPr>
      </w:pPr>
    </w:p>
    <w:tbl>
      <w:tblPr>
        <w:tblW w:w="9715"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715"/>
      </w:tblGrid>
      <w:tr w:rsidR="0081330B" w:rsidRPr="00A5281B" w14:paraId="3AC8589E" w14:textId="77777777" w:rsidTr="008C5435">
        <w:trPr>
          <w:trHeight w:val="288"/>
        </w:trPr>
        <w:tc>
          <w:tcPr>
            <w:tcW w:w="9715" w:type="dxa"/>
            <w:shd w:val="clear" w:color="auto" w:fill="BFBFBF" w:themeFill="background1" w:themeFillShade="BF"/>
            <w:hideMark/>
          </w:tcPr>
          <w:p w14:paraId="71D95CC1" w14:textId="77777777" w:rsidR="0081330B" w:rsidRPr="00A5281B" w:rsidRDefault="0081330B" w:rsidP="008C5435">
            <w:pPr>
              <w:jc w:val="center"/>
              <w:rPr>
                <w:rFonts w:asciiTheme="minorHAnsi" w:hAnsiTheme="minorHAnsi" w:cstheme="minorHAnsi"/>
                <w:b/>
                <w:bCs/>
                <w:sz w:val="22"/>
                <w:szCs w:val="22"/>
              </w:rPr>
            </w:pPr>
            <w:r w:rsidRPr="00A5281B">
              <w:rPr>
                <w:rFonts w:asciiTheme="minorHAnsi" w:hAnsiTheme="minorHAnsi" w:cstheme="minorHAnsi"/>
                <w:b/>
                <w:bCs/>
                <w:sz w:val="22"/>
                <w:szCs w:val="22"/>
              </w:rPr>
              <w:t>Documentazione amministrativa</w:t>
            </w:r>
          </w:p>
        </w:tc>
      </w:tr>
      <w:tr w:rsidR="0081330B" w:rsidRPr="00A5281B" w14:paraId="18E138E8" w14:textId="77777777" w:rsidTr="008C5435">
        <w:trPr>
          <w:trHeight w:val="288"/>
        </w:trPr>
        <w:tc>
          <w:tcPr>
            <w:tcW w:w="9715" w:type="dxa"/>
            <w:vAlign w:val="center"/>
            <w:hideMark/>
          </w:tcPr>
          <w:p w14:paraId="32FC6CA8" w14:textId="77777777" w:rsidR="0081330B" w:rsidRPr="00A5281B" w:rsidRDefault="0081330B" w:rsidP="008C5435">
            <w:pPr>
              <w:ind w:left="62"/>
              <w:rPr>
                <w:rFonts w:asciiTheme="minorHAnsi" w:hAnsiTheme="minorHAnsi" w:cstheme="minorHAnsi"/>
                <w:sz w:val="22"/>
                <w:szCs w:val="22"/>
              </w:rPr>
            </w:pPr>
            <w:r w:rsidRPr="00886C57">
              <w:rPr>
                <w:rFonts w:asciiTheme="minorHAnsi" w:hAnsiTheme="minorHAnsi" w:cstheme="minorHAnsi"/>
                <w:sz w:val="22"/>
                <w:szCs w:val="22"/>
              </w:rPr>
              <w:t>Allegato 1 - Domanda di partecipazione</w:t>
            </w:r>
          </w:p>
        </w:tc>
      </w:tr>
      <w:tr w:rsidR="0081330B" w:rsidRPr="00A5281B" w14:paraId="21DCAD82" w14:textId="77777777" w:rsidTr="008C5435">
        <w:trPr>
          <w:trHeight w:val="288"/>
        </w:trPr>
        <w:tc>
          <w:tcPr>
            <w:tcW w:w="9715" w:type="dxa"/>
            <w:vAlign w:val="center"/>
          </w:tcPr>
          <w:p w14:paraId="1350E7E3" w14:textId="3AC96D7C" w:rsidR="0081330B" w:rsidRPr="00A5281B" w:rsidRDefault="0081330B" w:rsidP="008C5435">
            <w:pPr>
              <w:ind w:left="62"/>
              <w:rPr>
                <w:rFonts w:asciiTheme="minorHAnsi" w:hAnsiTheme="minorHAnsi" w:cstheme="minorHAnsi"/>
                <w:sz w:val="22"/>
                <w:szCs w:val="22"/>
              </w:rPr>
            </w:pPr>
            <w:r w:rsidRPr="00EC74B2">
              <w:rPr>
                <w:rFonts w:asciiTheme="minorHAnsi" w:hAnsiTheme="minorHAnsi" w:cstheme="minorHAnsi"/>
                <w:sz w:val="22"/>
                <w:szCs w:val="22"/>
              </w:rPr>
              <w:t>DGUE</w:t>
            </w:r>
            <w:r w:rsidR="00FB5743">
              <w:rPr>
                <w:rFonts w:asciiTheme="minorHAnsi" w:hAnsiTheme="minorHAnsi" w:cstheme="minorHAnsi"/>
                <w:sz w:val="22"/>
                <w:szCs w:val="22"/>
              </w:rPr>
              <w:t xml:space="preserve"> in formato xml</w:t>
            </w:r>
          </w:p>
        </w:tc>
      </w:tr>
      <w:tr w:rsidR="0081330B" w:rsidRPr="00A5281B" w14:paraId="53F3BBAE" w14:textId="77777777" w:rsidTr="008C5435">
        <w:trPr>
          <w:trHeight w:val="288"/>
        </w:trPr>
        <w:tc>
          <w:tcPr>
            <w:tcW w:w="9715" w:type="dxa"/>
            <w:vAlign w:val="center"/>
          </w:tcPr>
          <w:p w14:paraId="29F916FD" w14:textId="77777777" w:rsidR="0081330B" w:rsidRPr="00A5281B" w:rsidRDefault="0081330B" w:rsidP="008C5435">
            <w:pPr>
              <w:ind w:left="62"/>
              <w:rPr>
                <w:rFonts w:asciiTheme="minorHAnsi" w:hAnsiTheme="minorHAnsi" w:cstheme="minorHAnsi"/>
                <w:sz w:val="22"/>
                <w:szCs w:val="22"/>
              </w:rPr>
            </w:pPr>
            <w:r w:rsidRPr="00EC74B2">
              <w:rPr>
                <w:rFonts w:asciiTheme="minorHAnsi" w:hAnsiTheme="minorHAnsi" w:cstheme="minorHAnsi"/>
                <w:sz w:val="22"/>
                <w:szCs w:val="22"/>
              </w:rPr>
              <w:t xml:space="preserve">Allegato </w:t>
            </w:r>
            <w:r>
              <w:rPr>
                <w:rFonts w:asciiTheme="minorHAnsi" w:hAnsiTheme="minorHAnsi" w:cstheme="minorHAnsi"/>
                <w:sz w:val="22"/>
                <w:szCs w:val="22"/>
              </w:rPr>
              <w:t>2</w:t>
            </w:r>
            <w:r w:rsidRPr="00EC74B2">
              <w:rPr>
                <w:rFonts w:asciiTheme="minorHAnsi" w:hAnsiTheme="minorHAnsi" w:cstheme="minorHAnsi"/>
                <w:sz w:val="22"/>
                <w:szCs w:val="22"/>
              </w:rPr>
              <w:t xml:space="preserve"> - Comunicazione conto corrente dedicato ai sensi della L. 136_2010</w:t>
            </w:r>
          </w:p>
        </w:tc>
      </w:tr>
      <w:tr w:rsidR="00EA6DB2" w:rsidRPr="00A5281B" w14:paraId="2414F267" w14:textId="77777777" w:rsidTr="008C5435">
        <w:trPr>
          <w:trHeight w:val="288"/>
        </w:trPr>
        <w:tc>
          <w:tcPr>
            <w:tcW w:w="9715" w:type="dxa"/>
            <w:vAlign w:val="center"/>
          </w:tcPr>
          <w:p w14:paraId="17293CFA" w14:textId="61620F39" w:rsidR="00EA6DB2" w:rsidRPr="00465163" w:rsidRDefault="00EA6DB2" w:rsidP="008C5435">
            <w:pPr>
              <w:ind w:left="62"/>
              <w:rPr>
                <w:rFonts w:asciiTheme="minorHAnsi" w:hAnsiTheme="minorHAnsi" w:cstheme="minorHAnsi"/>
                <w:sz w:val="22"/>
                <w:szCs w:val="22"/>
              </w:rPr>
            </w:pPr>
            <w:r>
              <w:rPr>
                <w:rFonts w:asciiTheme="minorHAnsi" w:hAnsiTheme="minorHAnsi" w:cstheme="minorHAnsi"/>
                <w:sz w:val="22"/>
                <w:szCs w:val="22"/>
              </w:rPr>
              <w:t>Allegato 3 – Dichiarazione titolare effettivo</w:t>
            </w:r>
          </w:p>
        </w:tc>
      </w:tr>
      <w:tr w:rsidR="0081330B" w:rsidRPr="00A5281B" w14:paraId="203AEB7B" w14:textId="77777777" w:rsidTr="008C5435">
        <w:trPr>
          <w:trHeight w:val="288"/>
        </w:trPr>
        <w:tc>
          <w:tcPr>
            <w:tcW w:w="9715" w:type="dxa"/>
            <w:vAlign w:val="center"/>
          </w:tcPr>
          <w:p w14:paraId="4873DEE6" w14:textId="05441540" w:rsidR="0081330B" w:rsidRPr="00A5281B" w:rsidRDefault="0081330B" w:rsidP="008C5435">
            <w:pPr>
              <w:ind w:left="62"/>
              <w:rPr>
                <w:rFonts w:asciiTheme="minorHAnsi" w:hAnsiTheme="minorHAnsi" w:cstheme="minorHAnsi"/>
                <w:sz w:val="22"/>
                <w:szCs w:val="22"/>
              </w:rPr>
            </w:pPr>
            <w:r w:rsidRPr="00465163">
              <w:rPr>
                <w:rFonts w:asciiTheme="minorHAnsi" w:hAnsiTheme="minorHAnsi" w:cstheme="minorHAnsi"/>
                <w:sz w:val="22"/>
                <w:szCs w:val="22"/>
              </w:rPr>
              <w:lastRenderedPageBreak/>
              <w:t xml:space="preserve">Allegato </w:t>
            </w:r>
            <w:r w:rsidR="00965A33">
              <w:rPr>
                <w:rFonts w:asciiTheme="minorHAnsi" w:hAnsiTheme="minorHAnsi" w:cstheme="minorHAnsi"/>
                <w:sz w:val="22"/>
                <w:szCs w:val="22"/>
              </w:rPr>
              <w:t>4</w:t>
            </w:r>
            <w:r w:rsidRPr="00465163">
              <w:rPr>
                <w:rFonts w:asciiTheme="minorHAnsi" w:hAnsiTheme="minorHAnsi" w:cstheme="minorHAnsi"/>
                <w:sz w:val="22"/>
                <w:szCs w:val="22"/>
              </w:rPr>
              <w:t>- Dichiarazione DPCM 187 1991</w:t>
            </w:r>
          </w:p>
        </w:tc>
      </w:tr>
      <w:tr w:rsidR="0081330B" w:rsidRPr="00A5281B" w14:paraId="3C65978F" w14:textId="77777777" w:rsidTr="008C5435">
        <w:trPr>
          <w:trHeight w:val="288"/>
        </w:trPr>
        <w:tc>
          <w:tcPr>
            <w:tcW w:w="9715" w:type="dxa"/>
            <w:vAlign w:val="center"/>
          </w:tcPr>
          <w:p w14:paraId="0F68A3EE" w14:textId="502DBE85" w:rsidR="0081330B" w:rsidRPr="00A5281B" w:rsidRDefault="0081330B" w:rsidP="008C5435">
            <w:pPr>
              <w:ind w:left="62"/>
              <w:rPr>
                <w:rFonts w:asciiTheme="minorHAnsi" w:hAnsiTheme="minorHAnsi" w:cstheme="minorHAnsi"/>
                <w:sz w:val="22"/>
                <w:szCs w:val="22"/>
              </w:rPr>
            </w:pPr>
            <w:r w:rsidRPr="00532A8F">
              <w:rPr>
                <w:rFonts w:asciiTheme="minorHAnsi" w:hAnsiTheme="minorHAnsi" w:cstheme="minorHAnsi"/>
                <w:sz w:val="22"/>
                <w:szCs w:val="22"/>
              </w:rPr>
              <w:t xml:space="preserve">Allegato </w:t>
            </w:r>
            <w:r w:rsidR="00965A33">
              <w:rPr>
                <w:rFonts w:asciiTheme="minorHAnsi" w:hAnsiTheme="minorHAnsi" w:cstheme="minorHAnsi"/>
                <w:sz w:val="22"/>
                <w:szCs w:val="22"/>
              </w:rPr>
              <w:t>5</w:t>
            </w:r>
            <w:r w:rsidRPr="00532A8F">
              <w:rPr>
                <w:rFonts w:asciiTheme="minorHAnsi" w:hAnsiTheme="minorHAnsi" w:cstheme="minorHAnsi"/>
                <w:sz w:val="22"/>
                <w:szCs w:val="22"/>
              </w:rPr>
              <w:t xml:space="preserve"> - Patto di integrit</w:t>
            </w:r>
            <w:r>
              <w:rPr>
                <w:rFonts w:asciiTheme="minorHAnsi" w:hAnsiTheme="minorHAnsi" w:cstheme="minorHAnsi"/>
                <w:sz w:val="22"/>
                <w:szCs w:val="22"/>
              </w:rPr>
              <w:t>à</w:t>
            </w:r>
          </w:p>
        </w:tc>
      </w:tr>
      <w:tr w:rsidR="0081330B" w:rsidRPr="00A5281B" w14:paraId="233C277D" w14:textId="77777777" w:rsidTr="008C5435">
        <w:trPr>
          <w:trHeight w:val="288"/>
        </w:trPr>
        <w:tc>
          <w:tcPr>
            <w:tcW w:w="9715" w:type="dxa"/>
            <w:vAlign w:val="center"/>
          </w:tcPr>
          <w:p w14:paraId="20742856" w14:textId="7B5366F0" w:rsidR="0081330B" w:rsidRPr="00A5281B" w:rsidRDefault="0081330B" w:rsidP="008C5435">
            <w:pPr>
              <w:ind w:left="62"/>
              <w:rPr>
                <w:rFonts w:asciiTheme="minorHAnsi" w:hAnsiTheme="minorHAnsi" w:cstheme="minorHAnsi"/>
                <w:sz w:val="22"/>
                <w:szCs w:val="22"/>
              </w:rPr>
            </w:pPr>
            <w:r w:rsidRPr="007F6428">
              <w:rPr>
                <w:rFonts w:asciiTheme="minorHAnsi" w:hAnsiTheme="minorHAnsi" w:cstheme="minorHAnsi"/>
                <w:sz w:val="22"/>
                <w:szCs w:val="22"/>
              </w:rPr>
              <w:t>[</w:t>
            </w:r>
            <w:r w:rsidRPr="007F6428">
              <w:rPr>
                <w:rFonts w:asciiTheme="minorHAnsi" w:hAnsiTheme="minorHAnsi" w:cstheme="minorHAnsi"/>
                <w:i/>
                <w:sz w:val="22"/>
                <w:szCs w:val="22"/>
              </w:rPr>
              <w:t>Eventuale</w:t>
            </w:r>
            <w:r w:rsidRPr="007F6428">
              <w:rPr>
                <w:rFonts w:asciiTheme="minorHAnsi" w:hAnsiTheme="minorHAnsi" w:cstheme="minorHAnsi"/>
                <w:sz w:val="22"/>
                <w:szCs w:val="22"/>
              </w:rPr>
              <w:t xml:space="preserve">] Allegato </w:t>
            </w:r>
            <w:r w:rsidR="00EA6DB2">
              <w:rPr>
                <w:rFonts w:asciiTheme="minorHAnsi" w:hAnsiTheme="minorHAnsi" w:cstheme="minorHAnsi"/>
                <w:sz w:val="22"/>
                <w:szCs w:val="22"/>
              </w:rPr>
              <w:t>6</w:t>
            </w:r>
            <w:r w:rsidRPr="007F6428">
              <w:rPr>
                <w:rFonts w:asciiTheme="minorHAnsi" w:hAnsiTheme="minorHAnsi" w:cstheme="minorHAnsi"/>
                <w:sz w:val="22"/>
                <w:szCs w:val="22"/>
              </w:rPr>
              <w:t xml:space="preserve"> - Dichiarazion</w:t>
            </w:r>
            <w:r>
              <w:rPr>
                <w:rFonts w:asciiTheme="minorHAnsi" w:hAnsiTheme="minorHAnsi" w:cstheme="minorHAnsi"/>
                <w:sz w:val="22"/>
                <w:szCs w:val="22"/>
              </w:rPr>
              <w:t>i</w:t>
            </w:r>
            <w:r w:rsidRPr="007F6428">
              <w:rPr>
                <w:rFonts w:asciiTheme="minorHAnsi" w:hAnsiTheme="minorHAnsi" w:cstheme="minorHAnsi"/>
                <w:sz w:val="22"/>
                <w:szCs w:val="22"/>
              </w:rPr>
              <w:t xml:space="preserve"> dell’ausiliaria</w:t>
            </w:r>
          </w:p>
        </w:tc>
      </w:tr>
      <w:tr w:rsidR="0081330B" w:rsidRPr="00A5281B" w14:paraId="4C2CE88D" w14:textId="77777777" w:rsidTr="008C5435">
        <w:trPr>
          <w:trHeight w:val="288"/>
        </w:trPr>
        <w:tc>
          <w:tcPr>
            <w:tcW w:w="9715" w:type="dxa"/>
            <w:vAlign w:val="center"/>
          </w:tcPr>
          <w:p w14:paraId="55C39B62" w14:textId="42EB0CF8" w:rsidR="0081330B" w:rsidRPr="00A5281B" w:rsidRDefault="0081330B" w:rsidP="008C5435">
            <w:pPr>
              <w:ind w:left="62"/>
              <w:rPr>
                <w:rFonts w:asciiTheme="minorHAnsi" w:hAnsiTheme="minorHAnsi" w:cstheme="minorHAnsi"/>
                <w:sz w:val="22"/>
                <w:szCs w:val="22"/>
              </w:rPr>
            </w:pPr>
            <w:r w:rsidRPr="00A5281B">
              <w:rPr>
                <w:rFonts w:asciiTheme="minorHAnsi" w:hAnsiTheme="minorHAnsi" w:cstheme="minorHAnsi"/>
                <w:sz w:val="22"/>
                <w:szCs w:val="22"/>
              </w:rPr>
              <w:t>[</w:t>
            </w:r>
            <w:r w:rsidRPr="00A5281B">
              <w:rPr>
                <w:rFonts w:asciiTheme="minorHAnsi" w:hAnsiTheme="minorHAnsi" w:cstheme="minorHAnsi"/>
                <w:i/>
                <w:sz w:val="22"/>
                <w:szCs w:val="22"/>
              </w:rPr>
              <w:t>Eventuale</w:t>
            </w:r>
            <w:r w:rsidRPr="00A5281B">
              <w:rPr>
                <w:rFonts w:asciiTheme="minorHAnsi" w:hAnsiTheme="minorHAnsi" w:cstheme="minorHAnsi"/>
                <w:sz w:val="22"/>
                <w:szCs w:val="22"/>
              </w:rPr>
              <w:t xml:space="preserve">] </w:t>
            </w:r>
            <w:r w:rsidRPr="00361C90">
              <w:rPr>
                <w:rFonts w:asciiTheme="minorHAnsi" w:hAnsiTheme="minorHAnsi" w:cstheme="minorHAnsi"/>
                <w:sz w:val="22"/>
                <w:szCs w:val="22"/>
              </w:rPr>
              <w:t xml:space="preserve">Allegato </w:t>
            </w:r>
            <w:r w:rsidR="00EA6DB2">
              <w:rPr>
                <w:rFonts w:asciiTheme="minorHAnsi" w:hAnsiTheme="minorHAnsi" w:cstheme="minorHAnsi"/>
                <w:sz w:val="22"/>
                <w:szCs w:val="22"/>
              </w:rPr>
              <w:t>6</w:t>
            </w:r>
            <w:r>
              <w:rPr>
                <w:rFonts w:asciiTheme="minorHAnsi" w:hAnsiTheme="minorHAnsi" w:cstheme="minorHAnsi"/>
                <w:sz w:val="22"/>
                <w:szCs w:val="22"/>
              </w:rPr>
              <w:t>.1</w:t>
            </w:r>
            <w:r w:rsidRPr="00361C90">
              <w:rPr>
                <w:rFonts w:asciiTheme="minorHAnsi" w:hAnsiTheme="minorHAnsi" w:cstheme="minorHAnsi"/>
                <w:sz w:val="22"/>
                <w:szCs w:val="22"/>
              </w:rPr>
              <w:t xml:space="preserve"> - </w:t>
            </w:r>
            <w:r>
              <w:rPr>
                <w:rFonts w:asciiTheme="minorHAnsi" w:hAnsiTheme="minorHAnsi" w:cstheme="minorHAnsi"/>
                <w:sz w:val="22"/>
                <w:szCs w:val="22"/>
              </w:rPr>
              <w:t>Contratto</w:t>
            </w:r>
            <w:r w:rsidRPr="00361C90">
              <w:rPr>
                <w:rFonts w:asciiTheme="minorHAnsi" w:hAnsiTheme="minorHAnsi" w:cstheme="minorHAnsi"/>
                <w:sz w:val="22"/>
                <w:szCs w:val="22"/>
              </w:rPr>
              <w:t xml:space="preserve"> di avvalimento</w:t>
            </w:r>
            <w:r>
              <w:rPr>
                <w:rFonts w:asciiTheme="minorHAnsi" w:hAnsiTheme="minorHAnsi" w:cstheme="minorHAnsi"/>
                <w:sz w:val="22"/>
                <w:szCs w:val="22"/>
              </w:rPr>
              <w:t xml:space="preserve"> in originale</w:t>
            </w:r>
          </w:p>
        </w:tc>
      </w:tr>
      <w:tr w:rsidR="0081330B" w14:paraId="0F47D918" w14:textId="77777777" w:rsidTr="008C5435">
        <w:trPr>
          <w:trHeight w:val="288"/>
        </w:trPr>
        <w:tc>
          <w:tcPr>
            <w:tcW w:w="9715" w:type="dxa"/>
            <w:vAlign w:val="center"/>
          </w:tcPr>
          <w:p w14:paraId="71E23CEA" w14:textId="6FF6BCD4" w:rsidR="0081330B" w:rsidRDefault="0081330B" w:rsidP="008C5435">
            <w:pPr>
              <w:rPr>
                <w:rFonts w:asciiTheme="minorHAnsi" w:hAnsiTheme="minorHAnsi" w:cstheme="minorBidi"/>
                <w:sz w:val="22"/>
                <w:szCs w:val="22"/>
              </w:rPr>
            </w:pPr>
            <w:r w:rsidRPr="63AACB89">
              <w:rPr>
                <w:rFonts w:asciiTheme="minorHAnsi" w:hAnsiTheme="minorHAnsi" w:cstheme="minorBidi"/>
                <w:sz w:val="22"/>
                <w:szCs w:val="22"/>
              </w:rPr>
              <w:t xml:space="preserve">Allegato </w:t>
            </w:r>
            <w:r w:rsidR="00EA6DB2">
              <w:rPr>
                <w:rFonts w:asciiTheme="minorHAnsi" w:hAnsiTheme="minorHAnsi" w:cstheme="minorBidi"/>
                <w:sz w:val="22"/>
                <w:szCs w:val="22"/>
              </w:rPr>
              <w:t>7</w:t>
            </w:r>
            <w:r w:rsidRPr="63AACB89">
              <w:rPr>
                <w:rFonts w:asciiTheme="minorHAnsi" w:hAnsiTheme="minorHAnsi" w:cstheme="minorBidi"/>
                <w:sz w:val="22"/>
                <w:szCs w:val="22"/>
              </w:rPr>
              <w:t xml:space="preserve"> – Dichiarazioni per documentazione antimafia</w:t>
            </w:r>
          </w:p>
        </w:tc>
      </w:tr>
      <w:tr w:rsidR="0081330B" w:rsidRPr="00A5281B" w14:paraId="4BBB5A49" w14:textId="77777777" w:rsidTr="008C5435">
        <w:trPr>
          <w:trHeight w:val="288"/>
        </w:trPr>
        <w:tc>
          <w:tcPr>
            <w:tcW w:w="9715" w:type="dxa"/>
            <w:vAlign w:val="center"/>
          </w:tcPr>
          <w:p w14:paraId="52601967" w14:textId="45A1278B" w:rsidR="0081330B" w:rsidRPr="007F6428" w:rsidRDefault="0081330B" w:rsidP="008C5435">
            <w:pPr>
              <w:ind w:right="136"/>
              <w:rPr>
                <w:rFonts w:asciiTheme="minorHAnsi" w:hAnsiTheme="minorHAnsi" w:cstheme="minorHAnsi"/>
                <w:iCs/>
                <w:sz w:val="22"/>
                <w:szCs w:val="22"/>
              </w:rPr>
            </w:pPr>
            <w:r w:rsidRPr="007F6428">
              <w:rPr>
                <w:rFonts w:asciiTheme="minorHAnsi" w:hAnsiTheme="minorHAnsi" w:cstheme="minorHAnsi"/>
                <w:iCs/>
                <w:sz w:val="22"/>
                <w:szCs w:val="22"/>
              </w:rPr>
              <w:t xml:space="preserve">Allegato </w:t>
            </w:r>
            <w:r w:rsidR="00EA6DB2">
              <w:rPr>
                <w:rFonts w:asciiTheme="minorHAnsi" w:hAnsiTheme="minorHAnsi" w:cstheme="minorHAnsi"/>
                <w:iCs/>
                <w:sz w:val="22"/>
                <w:szCs w:val="22"/>
              </w:rPr>
              <w:t>10</w:t>
            </w:r>
            <w:r w:rsidRPr="007F6428">
              <w:rPr>
                <w:rFonts w:asciiTheme="minorHAnsi" w:hAnsiTheme="minorHAnsi" w:cstheme="minorHAnsi"/>
                <w:iCs/>
                <w:sz w:val="22"/>
                <w:szCs w:val="22"/>
              </w:rPr>
              <w:t xml:space="preserve"> – Scheda DNSH</w:t>
            </w:r>
            <w:r w:rsidRPr="007F6428">
              <w:rPr>
                <w:rStyle w:val="Rimandonotaapidipagina"/>
                <w:rFonts w:asciiTheme="minorHAnsi" w:hAnsiTheme="minorHAnsi" w:cstheme="minorHAnsi"/>
                <w:iCs/>
                <w:sz w:val="22"/>
                <w:szCs w:val="22"/>
              </w:rPr>
              <w:footnoteReference w:id="8"/>
            </w:r>
          </w:p>
        </w:tc>
      </w:tr>
      <w:tr w:rsidR="0081330B" w:rsidRPr="00A5281B" w14:paraId="69325C7D" w14:textId="77777777" w:rsidTr="008C5435">
        <w:trPr>
          <w:trHeight w:val="288"/>
        </w:trPr>
        <w:tc>
          <w:tcPr>
            <w:tcW w:w="9715" w:type="dxa"/>
            <w:vAlign w:val="center"/>
          </w:tcPr>
          <w:p w14:paraId="6D838280" w14:textId="77777777" w:rsidR="0081330B" w:rsidRPr="00A5281B" w:rsidRDefault="0081330B" w:rsidP="008C5435">
            <w:pPr>
              <w:ind w:left="62" w:right="136"/>
              <w:rPr>
                <w:rFonts w:asciiTheme="minorHAnsi" w:hAnsiTheme="minorHAnsi" w:cstheme="minorHAnsi"/>
                <w:iCs/>
                <w:sz w:val="22"/>
                <w:szCs w:val="22"/>
              </w:rPr>
            </w:pPr>
            <w:r>
              <w:rPr>
                <w:rFonts w:asciiTheme="minorHAnsi" w:hAnsiTheme="minorHAnsi" w:cstheme="minorHAnsi"/>
                <w:iCs/>
                <w:sz w:val="22"/>
                <w:szCs w:val="22"/>
              </w:rPr>
              <w:t>Garanzia provvisoria</w:t>
            </w:r>
          </w:p>
        </w:tc>
      </w:tr>
      <w:tr w:rsidR="0081330B" w:rsidRPr="00A5281B" w14:paraId="112C3A07" w14:textId="77777777" w:rsidTr="008C5435">
        <w:trPr>
          <w:trHeight w:val="288"/>
        </w:trPr>
        <w:tc>
          <w:tcPr>
            <w:tcW w:w="9715" w:type="dxa"/>
            <w:vAlign w:val="center"/>
          </w:tcPr>
          <w:p w14:paraId="4C130824" w14:textId="77777777" w:rsidR="0081330B" w:rsidRPr="00A5281B" w:rsidRDefault="0081330B" w:rsidP="008C5435">
            <w:pPr>
              <w:ind w:left="62" w:right="136"/>
              <w:rPr>
                <w:rFonts w:asciiTheme="minorHAnsi" w:hAnsiTheme="minorHAnsi" w:cstheme="minorHAnsi"/>
                <w:iCs/>
                <w:sz w:val="22"/>
                <w:szCs w:val="22"/>
              </w:rPr>
            </w:pPr>
            <w:r>
              <w:rPr>
                <w:rFonts w:asciiTheme="minorHAnsi" w:hAnsiTheme="minorHAnsi" w:cstheme="minorHAnsi"/>
                <w:iCs/>
                <w:sz w:val="22"/>
                <w:szCs w:val="22"/>
              </w:rPr>
              <w:t>[Eventuale] Documentazione per la riduzione della garanzia provvisoria</w:t>
            </w:r>
          </w:p>
        </w:tc>
      </w:tr>
      <w:tr w:rsidR="0081330B" w:rsidRPr="00A5281B" w14:paraId="62B31481" w14:textId="77777777" w:rsidTr="008C5435">
        <w:trPr>
          <w:trHeight w:val="288"/>
        </w:trPr>
        <w:tc>
          <w:tcPr>
            <w:tcW w:w="9715" w:type="dxa"/>
            <w:vAlign w:val="center"/>
          </w:tcPr>
          <w:p w14:paraId="68BAD610" w14:textId="77777777" w:rsidR="0081330B" w:rsidRPr="00A5281B" w:rsidRDefault="0081330B" w:rsidP="008C5435">
            <w:pPr>
              <w:ind w:left="62"/>
              <w:rPr>
                <w:rFonts w:asciiTheme="minorHAnsi" w:hAnsiTheme="minorHAnsi" w:cstheme="minorHAnsi"/>
                <w:sz w:val="22"/>
                <w:szCs w:val="22"/>
              </w:rPr>
            </w:pPr>
            <w:r w:rsidRPr="00BC43E1">
              <w:rPr>
                <w:rFonts w:asciiTheme="minorHAnsi" w:hAnsiTheme="minorHAnsi" w:cstheme="minorHAnsi"/>
                <w:sz w:val="22"/>
                <w:szCs w:val="22"/>
              </w:rPr>
              <w:t>[</w:t>
            </w:r>
            <w:r w:rsidRPr="00BC43E1">
              <w:rPr>
                <w:rFonts w:asciiTheme="minorHAnsi" w:hAnsiTheme="minorHAnsi" w:cstheme="minorHAnsi"/>
                <w:i/>
                <w:sz w:val="22"/>
                <w:szCs w:val="22"/>
              </w:rPr>
              <w:t>Eventuale</w:t>
            </w:r>
            <w:r w:rsidRPr="00BC43E1">
              <w:rPr>
                <w:rFonts w:asciiTheme="minorHAnsi" w:hAnsiTheme="minorHAnsi" w:cstheme="minorHAnsi"/>
                <w:sz w:val="22"/>
                <w:szCs w:val="22"/>
              </w:rPr>
              <w:t>] Procure</w:t>
            </w:r>
          </w:p>
        </w:tc>
      </w:tr>
      <w:tr w:rsidR="0081330B" w:rsidRPr="00A5281B" w14:paraId="5E1F28A5" w14:textId="77777777" w:rsidTr="008C5435">
        <w:trPr>
          <w:trHeight w:val="288"/>
        </w:trPr>
        <w:tc>
          <w:tcPr>
            <w:tcW w:w="9715" w:type="dxa"/>
            <w:vAlign w:val="center"/>
          </w:tcPr>
          <w:p w14:paraId="0B2679E6" w14:textId="77777777" w:rsidR="0081330B" w:rsidRPr="00BC43E1" w:rsidRDefault="0081330B" w:rsidP="008C5435">
            <w:pPr>
              <w:rPr>
                <w:rFonts w:asciiTheme="minorHAnsi" w:hAnsiTheme="minorHAnsi" w:cstheme="minorHAnsi"/>
                <w:sz w:val="22"/>
                <w:szCs w:val="22"/>
                <w:lang w:eastAsia="en-US"/>
              </w:rPr>
            </w:pPr>
            <w:r w:rsidRPr="007F6428">
              <w:rPr>
                <w:rFonts w:asciiTheme="minorHAnsi" w:hAnsiTheme="minorHAnsi" w:cstheme="minorHAnsi"/>
                <w:sz w:val="22"/>
                <w:szCs w:val="22"/>
              </w:rPr>
              <w:t>[</w:t>
            </w:r>
            <w:r w:rsidRPr="007F6428">
              <w:rPr>
                <w:rFonts w:asciiTheme="minorHAnsi" w:hAnsiTheme="minorHAnsi" w:cstheme="minorHAnsi"/>
                <w:i/>
                <w:sz w:val="22"/>
                <w:szCs w:val="22"/>
              </w:rPr>
              <w:t>Eventuale, in caso di concordato preventivo con continuità aziendale</w:t>
            </w:r>
            <w:r w:rsidRPr="007F6428">
              <w:rPr>
                <w:rFonts w:asciiTheme="minorHAnsi" w:hAnsiTheme="minorHAnsi" w:cstheme="minorHAnsi"/>
                <w:sz w:val="22"/>
                <w:szCs w:val="22"/>
              </w:rPr>
              <w:t xml:space="preserve">] </w:t>
            </w:r>
            <w:r w:rsidRPr="007F6428">
              <w:rPr>
                <w:rFonts w:asciiTheme="minorHAnsi" w:hAnsiTheme="minorHAnsi" w:cstheme="minorHAnsi"/>
                <w:sz w:val="22"/>
                <w:szCs w:val="22"/>
                <w:lang w:eastAsia="en-US"/>
              </w:rPr>
              <w:t>relazione di un professionista in possesso dei requisiti di cui all'articolo 2, comma 1, lettera o) del decreto legislativo n. 14/2019</w:t>
            </w:r>
            <w:r w:rsidRPr="00A5281B">
              <w:rPr>
                <w:rFonts w:asciiTheme="minorHAnsi" w:hAnsiTheme="minorHAnsi" w:cstheme="minorHAnsi"/>
                <w:sz w:val="22"/>
                <w:szCs w:val="22"/>
                <w:lang w:eastAsia="en-US"/>
              </w:rPr>
              <w:t xml:space="preserve"> </w:t>
            </w:r>
          </w:p>
        </w:tc>
      </w:tr>
      <w:tr w:rsidR="0081330B" w:rsidRPr="00A5281B" w14:paraId="3CE16CAA" w14:textId="77777777" w:rsidTr="008C5435">
        <w:trPr>
          <w:trHeight w:val="288"/>
        </w:trPr>
        <w:tc>
          <w:tcPr>
            <w:tcW w:w="9715" w:type="dxa"/>
            <w:vAlign w:val="center"/>
            <w:hideMark/>
          </w:tcPr>
          <w:p w14:paraId="3FAF2313" w14:textId="77777777" w:rsidR="0081330B" w:rsidRPr="00A5281B" w:rsidRDefault="0081330B" w:rsidP="008C5435">
            <w:pPr>
              <w:ind w:left="62"/>
              <w:rPr>
                <w:rFonts w:asciiTheme="minorHAnsi" w:hAnsiTheme="minorHAnsi" w:cstheme="minorHAnsi"/>
                <w:sz w:val="22"/>
                <w:szCs w:val="22"/>
              </w:rPr>
            </w:pPr>
            <w:r w:rsidRPr="00A5281B">
              <w:rPr>
                <w:rFonts w:asciiTheme="minorHAnsi" w:hAnsiTheme="minorHAnsi" w:cstheme="minorHAnsi"/>
                <w:sz w:val="22"/>
                <w:szCs w:val="22"/>
              </w:rPr>
              <w:t>[</w:t>
            </w:r>
            <w:r w:rsidRPr="00A5281B">
              <w:rPr>
                <w:rFonts w:asciiTheme="minorHAnsi" w:hAnsiTheme="minorHAnsi" w:cstheme="minorHAnsi"/>
                <w:i/>
                <w:sz w:val="22"/>
                <w:szCs w:val="22"/>
              </w:rPr>
              <w:t>Eventuale</w:t>
            </w:r>
            <w:r w:rsidRPr="00A5281B">
              <w:rPr>
                <w:rFonts w:asciiTheme="minorHAnsi" w:hAnsiTheme="minorHAnsi" w:cstheme="minorHAnsi"/>
                <w:sz w:val="22"/>
                <w:szCs w:val="22"/>
              </w:rPr>
              <w:t xml:space="preserve">] Documentazione per i soggetti associati </w:t>
            </w:r>
          </w:p>
        </w:tc>
      </w:tr>
      <w:tr w:rsidR="0081330B" w:rsidRPr="00A5281B" w14:paraId="755DFAC9" w14:textId="77777777" w:rsidTr="008C5435">
        <w:trPr>
          <w:trHeight w:val="288"/>
        </w:trPr>
        <w:tc>
          <w:tcPr>
            <w:tcW w:w="9715" w:type="dxa"/>
            <w:vAlign w:val="center"/>
          </w:tcPr>
          <w:p w14:paraId="2F128AA7" w14:textId="77777777" w:rsidR="0081330B" w:rsidRPr="00A5281B" w:rsidRDefault="0081330B" w:rsidP="008C5435">
            <w:pPr>
              <w:ind w:left="62"/>
              <w:rPr>
                <w:rFonts w:asciiTheme="minorHAnsi" w:hAnsiTheme="minorHAnsi" w:cstheme="minorHAnsi"/>
                <w:sz w:val="22"/>
                <w:szCs w:val="22"/>
              </w:rPr>
            </w:pPr>
            <w:r w:rsidRPr="00AB7A68">
              <w:rPr>
                <w:rFonts w:asciiTheme="minorHAnsi" w:hAnsiTheme="minorHAnsi" w:cstheme="minorHAnsi"/>
                <w:sz w:val="22"/>
                <w:szCs w:val="22"/>
              </w:rPr>
              <w:t>[</w:t>
            </w:r>
            <w:r w:rsidRPr="00AB7A68">
              <w:rPr>
                <w:rFonts w:asciiTheme="minorHAnsi" w:hAnsiTheme="minorHAnsi" w:cstheme="minorHAnsi"/>
                <w:i/>
                <w:sz w:val="22"/>
                <w:szCs w:val="22"/>
              </w:rPr>
              <w:t>Eventuale</w:t>
            </w:r>
            <w:r w:rsidRPr="00AB7A68">
              <w:rPr>
                <w:rFonts w:asciiTheme="minorHAnsi" w:hAnsiTheme="minorHAnsi" w:cstheme="minorHAnsi"/>
                <w:sz w:val="22"/>
                <w:szCs w:val="22"/>
              </w:rPr>
              <w:t>] Attestazione di sopralluogo</w:t>
            </w:r>
          </w:p>
        </w:tc>
      </w:tr>
      <w:tr w:rsidR="0081330B" w:rsidRPr="00A5281B" w14:paraId="6F27E447" w14:textId="77777777" w:rsidTr="008C5435">
        <w:trPr>
          <w:trHeight w:val="288"/>
        </w:trPr>
        <w:tc>
          <w:tcPr>
            <w:tcW w:w="9715" w:type="dxa"/>
            <w:vAlign w:val="center"/>
          </w:tcPr>
          <w:p w14:paraId="316AF438" w14:textId="77777777" w:rsidR="0081330B" w:rsidRPr="00F41218" w:rsidRDefault="0081330B" w:rsidP="008C5435">
            <w:pPr>
              <w:ind w:left="62"/>
              <w:rPr>
                <w:rFonts w:asciiTheme="minorHAnsi" w:hAnsiTheme="minorHAnsi" w:cstheme="minorHAnsi"/>
                <w:sz w:val="22"/>
                <w:szCs w:val="22"/>
                <w:highlight w:val="yellow"/>
              </w:rPr>
            </w:pPr>
            <w:r w:rsidRPr="00AB7A68">
              <w:rPr>
                <w:rFonts w:asciiTheme="minorHAnsi" w:hAnsiTheme="minorHAnsi" w:cstheme="minorHAnsi"/>
                <w:sz w:val="22"/>
                <w:szCs w:val="22"/>
              </w:rPr>
              <w:t>[</w:t>
            </w:r>
            <w:r w:rsidRPr="00AB7A68">
              <w:rPr>
                <w:rFonts w:asciiTheme="minorHAnsi" w:hAnsiTheme="minorHAnsi" w:cstheme="minorHAnsi"/>
                <w:i/>
                <w:sz w:val="22"/>
                <w:szCs w:val="22"/>
              </w:rPr>
              <w:t>Eventuale</w:t>
            </w:r>
            <w:r w:rsidRPr="00AB7A68">
              <w:rPr>
                <w:rFonts w:asciiTheme="minorHAnsi" w:hAnsiTheme="minorHAnsi" w:cstheme="minorHAnsi"/>
                <w:sz w:val="22"/>
                <w:szCs w:val="22"/>
              </w:rPr>
              <w:t xml:space="preserve">] </w:t>
            </w:r>
            <w:r w:rsidRPr="000E574A">
              <w:rPr>
                <w:rFonts w:asciiTheme="minorHAnsi" w:hAnsiTheme="minorHAnsi" w:cstheme="minorHAnsi"/>
                <w:sz w:val="22"/>
                <w:szCs w:val="22"/>
              </w:rPr>
              <w:t>Ricevuta del pagamento del contributo in favore dell’ANAC</w:t>
            </w:r>
          </w:p>
        </w:tc>
      </w:tr>
      <w:tr w:rsidR="0081330B" w:rsidRPr="00A5281B" w14:paraId="49E66BB7" w14:textId="77777777" w:rsidTr="008C5435">
        <w:trPr>
          <w:trHeight w:val="288"/>
        </w:trPr>
        <w:tc>
          <w:tcPr>
            <w:tcW w:w="9715" w:type="dxa"/>
            <w:vAlign w:val="center"/>
          </w:tcPr>
          <w:p w14:paraId="686D731F" w14:textId="11548AAB" w:rsidR="0081330B" w:rsidRPr="00C01753" w:rsidRDefault="0081330B" w:rsidP="008C5435">
            <w:pPr>
              <w:rPr>
                <w:rFonts w:asciiTheme="minorHAnsi" w:hAnsiTheme="minorHAnsi" w:cstheme="minorHAnsi"/>
                <w:color w:val="212121"/>
                <w:sz w:val="22"/>
                <w:szCs w:val="22"/>
              </w:rPr>
            </w:pPr>
            <w:r>
              <w:rPr>
                <w:rFonts w:asciiTheme="minorHAnsi" w:hAnsiTheme="minorHAnsi" w:cstheme="minorHAnsi"/>
                <w:color w:val="212121"/>
                <w:sz w:val="22"/>
                <w:szCs w:val="22"/>
              </w:rPr>
              <w:t>D</w:t>
            </w:r>
            <w:r w:rsidRPr="00C01753">
              <w:rPr>
                <w:rFonts w:asciiTheme="minorHAnsi" w:hAnsiTheme="minorHAnsi" w:cstheme="minorHAnsi"/>
                <w:color w:val="212121"/>
                <w:sz w:val="22"/>
                <w:szCs w:val="22"/>
              </w:rPr>
              <w:t xml:space="preserve">ocumentazione attestante la conformità alle specifiche </w:t>
            </w:r>
            <w:r>
              <w:rPr>
                <w:rFonts w:asciiTheme="minorHAnsi" w:hAnsiTheme="minorHAnsi" w:cstheme="minorHAnsi"/>
                <w:color w:val="212121"/>
                <w:sz w:val="22"/>
                <w:szCs w:val="22"/>
              </w:rPr>
              <w:t>indicate nella Scheda DNSH ed e</w:t>
            </w:r>
            <w:r w:rsidRPr="00140468">
              <w:rPr>
                <w:rFonts w:asciiTheme="minorHAnsi" w:hAnsiTheme="minorHAnsi" w:cstheme="minorHAnsi"/>
                <w:color w:val="212121"/>
                <w:sz w:val="22"/>
                <w:szCs w:val="22"/>
              </w:rPr>
              <w:t>ventual</w:t>
            </w:r>
            <w:r w:rsidR="00CF36AE">
              <w:rPr>
                <w:rFonts w:asciiTheme="minorHAnsi" w:hAnsiTheme="minorHAnsi" w:cstheme="minorHAnsi"/>
                <w:color w:val="212121"/>
                <w:sz w:val="22"/>
                <w:szCs w:val="22"/>
              </w:rPr>
              <w:t>m</w:t>
            </w:r>
            <w:r w:rsidRPr="00140468">
              <w:rPr>
                <w:rFonts w:asciiTheme="minorHAnsi" w:hAnsiTheme="minorHAnsi" w:cstheme="minorHAnsi"/>
                <w:color w:val="212121"/>
                <w:sz w:val="22"/>
                <w:szCs w:val="22"/>
              </w:rPr>
              <w:t>e</w:t>
            </w:r>
            <w:r w:rsidR="00CF36AE">
              <w:rPr>
                <w:rFonts w:asciiTheme="minorHAnsi" w:hAnsiTheme="minorHAnsi" w:cstheme="minorHAnsi"/>
                <w:color w:val="212121"/>
                <w:sz w:val="22"/>
                <w:szCs w:val="22"/>
              </w:rPr>
              <w:t>nte,</w:t>
            </w:r>
            <w:r w:rsidRPr="00140468">
              <w:rPr>
                <w:rFonts w:asciiTheme="minorHAnsi" w:hAnsiTheme="minorHAnsi" w:cstheme="minorHAnsi"/>
                <w:color w:val="212121"/>
                <w:sz w:val="22"/>
                <w:szCs w:val="22"/>
              </w:rPr>
              <w:t xml:space="preserve"> in caso di servizi e forniture per i quali è vigente un decreto sui CAM</w:t>
            </w:r>
            <w:r w:rsidR="00CF36AE">
              <w:rPr>
                <w:rFonts w:asciiTheme="minorHAnsi" w:hAnsiTheme="minorHAnsi" w:cstheme="minorHAnsi"/>
                <w:color w:val="212121"/>
                <w:sz w:val="22"/>
                <w:szCs w:val="22"/>
              </w:rPr>
              <w:t>,</w:t>
            </w:r>
            <w:r w:rsidRPr="00140468">
              <w:rPr>
                <w:rFonts w:asciiTheme="minorHAnsi" w:hAnsiTheme="minorHAnsi" w:cstheme="minorHAnsi"/>
                <w:color w:val="212121"/>
                <w:sz w:val="22"/>
                <w:szCs w:val="22"/>
              </w:rPr>
              <w:t xml:space="preserve"> a</w:t>
            </w:r>
            <w:r w:rsidRPr="00C01753">
              <w:rPr>
                <w:rFonts w:asciiTheme="minorHAnsi" w:hAnsiTheme="minorHAnsi" w:cstheme="minorHAnsi"/>
                <w:color w:val="212121"/>
                <w:sz w:val="22"/>
                <w:szCs w:val="22"/>
              </w:rPr>
              <w:t>lle</w:t>
            </w:r>
            <w:r w:rsidR="004A6F14">
              <w:rPr>
                <w:rFonts w:asciiTheme="minorHAnsi" w:hAnsiTheme="minorHAnsi" w:cstheme="minorHAnsi"/>
                <w:color w:val="212121"/>
                <w:sz w:val="22"/>
                <w:szCs w:val="22"/>
              </w:rPr>
              <w:t xml:space="preserve"> specifiche tecniche e</w:t>
            </w:r>
            <w:r w:rsidRPr="00C01753">
              <w:rPr>
                <w:rFonts w:asciiTheme="minorHAnsi" w:hAnsiTheme="minorHAnsi" w:cstheme="minorHAnsi"/>
                <w:color w:val="212121"/>
                <w:sz w:val="22"/>
                <w:szCs w:val="22"/>
              </w:rPr>
              <w:t xml:space="preserve"> clausole contrattuali contenute nei criteri ambientali minimi di cui al Decreto Ministeriale corrispondente;</w:t>
            </w:r>
          </w:p>
        </w:tc>
      </w:tr>
      <w:tr w:rsidR="0081330B" w:rsidRPr="00A5281B" w14:paraId="6ADC6E66" w14:textId="77777777" w:rsidTr="008C5435">
        <w:trPr>
          <w:trHeight w:val="288"/>
        </w:trPr>
        <w:tc>
          <w:tcPr>
            <w:tcW w:w="9715" w:type="dxa"/>
            <w:vAlign w:val="center"/>
          </w:tcPr>
          <w:p w14:paraId="27BF2433" w14:textId="77777777" w:rsidR="0081330B" w:rsidRPr="00F41218" w:rsidRDefault="0081330B" w:rsidP="008C5435">
            <w:pPr>
              <w:ind w:left="62"/>
              <w:rPr>
                <w:rFonts w:asciiTheme="minorHAnsi" w:hAnsiTheme="minorHAnsi" w:cstheme="minorHAnsi"/>
                <w:sz w:val="22"/>
                <w:szCs w:val="22"/>
                <w:highlight w:val="yellow"/>
              </w:rPr>
            </w:pPr>
            <w:r w:rsidRPr="00AB7A68">
              <w:rPr>
                <w:rFonts w:asciiTheme="minorHAnsi" w:hAnsiTheme="minorHAnsi" w:cstheme="minorHAnsi"/>
                <w:sz w:val="22"/>
                <w:szCs w:val="22"/>
              </w:rPr>
              <w:t>[</w:t>
            </w:r>
            <w:r>
              <w:rPr>
                <w:rFonts w:asciiTheme="minorHAnsi" w:hAnsiTheme="minorHAnsi" w:cstheme="minorHAnsi"/>
                <w:i/>
                <w:sz w:val="22"/>
                <w:szCs w:val="22"/>
              </w:rPr>
              <w:t>p</w:t>
            </w:r>
            <w:r w:rsidRPr="00A5281B">
              <w:rPr>
                <w:rFonts w:asciiTheme="minorHAnsi" w:hAnsiTheme="minorHAnsi" w:cstheme="minorHAnsi"/>
                <w:i/>
                <w:sz w:val="22"/>
                <w:szCs w:val="22"/>
              </w:rPr>
              <w:t>er operatori economici che occupano oltre 50 dipendenti]</w:t>
            </w:r>
            <w:r w:rsidRPr="00A5281B">
              <w:rPr>
                <w:rFonts w:asciiTheme="minorHAnsi" w:hAnsiTheme="minorHAnsi" w:cstheme="minorHAnsi"/>
                <w:sz w:val="22"/>
                <w:szCs w:val="22"/>
              </w:rPr>
              <w:t xml:space="preserve"> Copia dell'ultimo rapporto periodico sulla situazione del personale maschile e femminile redatto ai sensi dell’articolo 46, decreto legislativo n. 198 del 2006, con attestazione della sua conformità a quello eventualmente già trasmesso alle rappresentanze sindacali aziendali e ai consiglieri regionali di parità ovvero, in mancanza, con attestazione della sua contestuale trasmissione alle rappresentanze sindacali aziendali e alla consigliera e al consigliere regionale di parità.</w:t>
            </w:r>
          </w:p>
        </w:tc>
      </w:tr>
      <w:tr w:rsidR="0081330B" w:rsidRPr="00A5281B" w14:paraId="5B2E5329" w14:textId="77777777" w:rsidTr="008C5435">
        <w:trPr>
          <w:trHeight w:val="288"/>
        </w:trPr>
        <w:tc>
          <w:tcPr>
            <w:tcW w:w="9715" w:type="dxa"/>
            <w:vAlign w:val="center"/>
          </w:tcPr>
          <w:p w14:paraId="25842FE6" w14:textId="77777777" w:rsidR="0081330B" w:rsidRPr="000E574A" w:rsidRDefault="0081330B" w:rsidP="008C5435">
            <w:pPr>
              <w:ind w:left="62"/>
              <w:rPr>
                <w:rFonts w:asciiTheme="minorHAnsi" w:hAnsiTheme="minorHAnsi" w:cstheme="minorHAnsi"/>
                <w:sz w:val="22"/>
                <w:szCs w:val="22"/>
              </w:rPr>
            </w:pPr>
            <w:r w:rsidRPr="007F6428">
              <w:rPr>
                <w:rFonts w:asciiTheme="minorHAnsi" w:hAnsiTheme="minorHAnsi" w:cstheme="minorHAnsi"/>
                <w:sz w:val="22"/>
                <w:szCs w:val="22"/>
              </w:rPr>
              <w:t>[</w:t>
            </w:r>
            <w:r w:rsidRPr="007F6428">
              <w:rPr>
                <w:rFonts w:asciiTheme="minorHAnsi" w:hAnsiTheme="minorHAnsi" w:cstheme="minorHAnsi"/>
                <w:i/>
                <w:sz w:val="22"/>
                <w:szCs w:val="22"/>
              </w:rPr>
              <w:t>Eventuale</w:t>
            </w:r>
            <w:r w:rsidRPr="007F6428">
              <w:rPr>
                <w:rFonts w:asciiTheme="minorHAnsi" w:hAnsiTheme="minorHAnsi" w:cstheme="minorHAnsi"/>
                <w:sz w:val="22"/>
                <w:szCs w:val="22"/>
              </w:rPr>
              <w:t>] Documentazione</w:t>
            </w:r>
            <w:r>
              <w:rPr>
                <w:rFonts w:asciiTheme="minorHAnsi" w:hAnsiTheme="minorHAnsi" w:cstheme="minorHAnsi"/>
                <w:sz w:val="22"/>
                <w:szCs w:val="22"/>
              </w:rPr>
              <w:t xml:space="preserve"> probatoria delle</w:t>
            </w:r>
            <w:r w:rsidRPr="000E574A">
              <w:rPr>
                <w:rFonts w:asciiTheme="minorHAnsi" w:hAnsiTheme="minorHAnsi" w:cstheme="minorHAnsi"/>
                <w:sz w:val="22"/>
                <w:szCs w:val="22"/>
              </w:rPr>
              <w:t xml:space="preserve"> misure di self-</w:t>
            </w:r>
            <w:proofErr w:type="spellStart"/>
            <w:r w:rsidRPr="000E574A">
              <w:rPr>
                <w:rFonts w:asciiTheme="minorHAnsi" w:hAnsiTheme="minorHAnsi" w:cstheme="minorHAnsi"/>
                <w:sz w:val="22"/>
                <w:szCs w:val="22"/>
              </w:rPr>
              <w:t>cleaning</w:t>
            </w:r>
            <w:proofErr w:type="spellEnd"/>
            <w:r>
              <w:rPr>
                <w:rFonts w:asciiTheme="minorHAnsi" w:hAnsiTheme="minorHAnsi" w:cstheme="minorHAnsi"/>
                <w:sz w:val="22"/>
                <w:szCs w:val="22"/>
              </w:rPr>
              <w:t xml:space="preserve"> adottate</w:t>
            </w:r>
          </w:p>
        </w:tc>
      </w:tr>
    </w:tbl>
    <w:p w14:paraId="1B39261C" w14:textId="77777777" w:rsidR="0081330B" w:rsidRDefault="0081330B" w:rsidP="0081330B"/>
    <w:p w14:paraId="37066BBB" w14:textId="6AA74207" w:rsidR="003F4943" w:rsidRPr="00A5281B" w:rsidRDefault="008A0A9F" w:rsidP="008A0A9F">
      <w:pPr>
        <w:pStyle w:val="Titolo2"/>
        <w:numPr>
          <w:ilvl w:val="0"/>
          <w:numId w:val="0"/>
        </w:numPr>
      </w:pPr>
      <w:bookmarkStart w:id="1665" w:name="_Toc188370819"/>
      <w:r>
        <w:t>1</w:t>
      </w:r>
      <w:r w:rsidR="000329D4">
        <w:t>6</w:t>
      </w:r>
      <w:r>
        <w:t xml:space="preserve">.1 </w:t>
      </w:r>
      <w:r w:rsidR="00E44724">
        <w:t>Domanda di partecipazione ed eventuale procura</w:t>
      </w:r>
      <w:bookmarkEnd w:id="1664"/>
      <w:bookmarkEnd w:id="1665"/>
      <w:r w:rsidR="00E44724">
        <w:t xml:space="preserve"> </w:t>
      </w:r>
    </w:p>
    <w:p w14:paraId="67AD50A3" w14:textId="0544241D" w:rsidR="00701AB8" w:rsidRDefault="00294A83" w:rsidP="003F4943">
      <w:pPr>
        <w:ind w:right="-37"/>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La domanda di partecipazione è redatta secondo il modello </w:t>
      </w:r>
      <w:r w:rsidR="002018E1" w:rsidRPr="002018E1">
        <w:rPr>
          <w:rFonts w:asciiTheme="minorHAnsi" w:hAnsiTheme="minorHAnsi" w:cstheme="minorHAnsi"/>
          <w:sz w:val="22"/>
          <w:szCs w:val="22"/>
          <w:lang w:eastAsia="en-US"/>
        </w:rPr>
        <w:t>Allegato 1 - Domanda di partecipazione</w:t>
      </w:r>
      <w:r w:rsidR="002812CE" w:rsidRPr="00A5281B">
        <w:rPr>
          <w:rFonts w:asciiTheme="minorHAnsi" w:hAnsiTheme="minorHAnsi" w:cstheme="minorHAnsi"/>
          <w:sz w:val="22"/>
          <w:szCs w:val="22"/>
          <w:lang w:eastAsia="en-US"/>
        </w:rPr>
        <w:t>.</w:t>
      </w:r>
    </w:p>
    <w:p w14:paraId="6BA6C852" w14:textId="66750719" w:rsidR="00562D3F" w:rsidRPr="00DE3C18" w:rsidRDefault="00562D3F" w:rsidP="00562D3F">
      <w:pPr>
        <w:widowControl w:val="0"/>
        <w:tabs>
          <w:tab w:val="num" w:pos="0"/>
        </w:tabs>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Tutta la documentazione da produrre deve essere in lingua italiana. </w:t>
      </w:r>
    </w:p>
    <w:p w14:paraId="785FEBFE" w14:textId="02605535" w:rsidR="00562D3F" w:rsidRPr="00DE3C18" w:rsidRDefault="0012742C" w:rsidP="00562D3F">
      <w:pPr>
        <w:widowControl w:val="0"/>
        <w:tabs>
          <w:tab w:val="num" w:pos="0"/>
        </w:tabs>
        <w:rPr>
          <w:rFonts w:asciiTheme="minorHAnsi" w:hAnsiTheme="minorHAnsi" w:cstheme="minorHAnsi"/>
          <w:sz w:val="22"/>
          <w:szCs w:val="22"/>
          <w:lang w:eastAsia="en-US"/>
        </w:rPr>
      </w:pPr>
      <w:r>
        <w:rPr>
          <w:rFonts w:asciiTheme="minorHAnsi" w:hAnsiTheme="minorHAnsi" w:cstheme="minorHAnsi"/>
          <w:sz w:val="22"/>
          <w:szCs w:val="22"/>
          <w:lang w:eastAsia="en-US"/>
        </w:rPr>
        <w:t xml:space="preserve">Se </w:t>
      </w:r>
      <w:proofErr w:type="spellStart"/>
      <w:r>
        <w:rPr>
          <w:rFonts w:asciiTheme="minorHAnsi" w:hAnsiTheme="minorHAnsi" w:cstheme="minorHAnsi"/>
          <w:sz w:val="22"/>
          <w:szCs w:val="22"/>
          <w:lang w:eastAsia="en-US"/>
        </w:rPr>
        <w:t>presentie</w:t>
      </w:r>
      <w:proofErr w:type="spellEnd"/>
      <w:r>
        <w:rPr>
          <w:rFonts w:asciiTheme="minorHAnsi" w:hAnsiTheme="minorHAnsi" w:cstheme="minorHAnsi"/>
          <w:sz w:val="22"/>
          <w:szCs w:val="22"/>
          <w:lang w:eastAsia="en-US"/>
        </w:rPr>
        <w:t xml:space="preserve"> una documentazione redatta in lingua non italiana </w:t>
      </w:r>
      <w:r w:rsidR="00562D3F" w:rsidRPr="00DE3C18">
        <w:rPr>
          <w:rFonts w:asciiTheme="minorHAnsi" w:hAnsiTheme="minorHAnsi" w:cstheme="minorHAnsi"/>
          <w:sz w:val="22"/>
          <w:szCs w:val="22"/>
          <w:lang w:eastAsia="en-US"/>
        </w:rPr>
        <w:t>i documenti</w:t>
      </w:r>
      <w:r w:rsidR="00562D3F">
        <w:rPr>
          <w:rFonts w:asciiTheme="minorHAnsi" w:hAnsiTheme="minorHAnsi" w:cstheme="minorHAnsi"/>
          <w:sz w:val="22"/>
          <w:szCs w:val="22"/>
          <w:lang w:eastAsia="en-US"/>
        </w:rPr>
        <w:t xml:space="preserve"> </w:t>
      </w:r>
      <w:r w:rsidR="00562D3F" w:rsidRPr="00DE3C18">
        <w:rPr>
          <w:rFonts w:asciiTheme="minorHAnsi" w:hAnsiTheme="minorHAnsi" w:cstheme="minorHAnsi"/>
          <w:sz w:val="22"/>
          <w:szCs w:val="22"/>
          <w:lang w:eastAsia="en-US"/>
        </w:rPr>
        <w:t>devono essere corredati da traduzione giurata in lingua italiana.</w:t>
      </w:r>
    </w:p>
    <w:p w14:paraId="50EE93BE" w14:textId="77777777" w:rsidR="00562D3F" w:rsidRDefault="00562D3F" w:rsidP="003F4943">
      <w:pPr>
        <w:ind w:right="-37"/>
        <w:rPr>
          <w:rFonts w:asciiTheme="minorHAnsi" w:hAnsiTheme="minorHAnsi" w:cstheme="minorHAnsi"/>
          <w:sz w:val="22"/>
          <w:szCs w:val="22"/>
          <w:lang w:eastAsia="en-US"/>
        </w:rPr>
      </w:pPr>
    </w:p>
    <w:p w14:paraId="60C21AA7" w14:textId="24AD3D6B" w:rsidR="00372F30" w:rsidRPr="00372F30" w:rsidRDefault="00372F30" w:rsidP="00372F30">
      <w:pPr>
        <w:ind w:right="-37"/>
        <w:rPr>
          <w:rFonts w:asciiTheme="minorHAnsi" w:hAnsiTheme="minorHAnsi" w:cstheme="minorHAnsi"/>
          <w:sz w:val="22"/>
          <w:szCs w:val="22"/>
          <w:lang w:eastAsia="en-US"/>
        </w:rPr>
      </w:pPr>
      <w:r w:rsidRPr="00372F30">
        <w:rPr>
          <w:rFonts w:asciiTheme="minorHAnsi" w:hAnsiTheme="minorHAnsi" w:cstheme="minorHAnsi"/>
          <w:sz w:val="22"/>
          <w:szCs w:val="22"/>
          <w:lang w:eastAsia="en-US"/>
        </w:rPr>
        <w:t xml:space="preserve">Nella domanda di partecipazione, il concorrente indica i propri dati identificativi (ragione sociale, codice fiscale, sede), la forma singola o associata con la quale partecipa alla gara e il CCNL applicato con l’indicazione del relativo codice alfanumerico unico di cui all’articolo 16 quater del decreto-legge n. 76/20. </w:t>
      </w:r>
    </w:p>
    <w:p w14:paraId="06799990" w14:textId="06206AC8" w:rsidR="00372F30" w:rsidRPr="00372F30" w:rsidRDefault="00372F30" w:rsidP="00372F30">
      <w:pPr>
        <w:ind w:right="-37"/>
        <w:rPr>
          <w:rFonts w:asciiTheme="minorHAnsi" w:hAnsiTheme="minorHAnsi" w:cstheme="minorHAnsi"/>
          <w:sz w:val="22"/>
          <w:szCs w:val="22"/>
          <w:lang w:eastAsia="en-US"/>
        </w:rPr>
      </w:pPr>
      <w:r w:rsidRPr="00372F30">
        <w:rPr>
          <w:rFonts w:asciiTheme="minorHAnsi" w:hAnsiTheme="minorHAnsi" w:cstheme="minorHAnsi"/>
          <w:sz w:val="22"/>
          <w:szCs w:val="22"/>
          <w:lang w:eastAsia="en-US"/>
        </w:rPr>
        <w:t xml:space="preserve">In caso di partecipazione in raggruppamento temporaneo di imprese, consorzio ordinario, aggregazione di retisti, GEIE, il concorrente fornisce i dati identificativi (ragione sociale, codice fiscale, sede) e il ruolo di ciascuna impresa (mandataria/mandante, capofila/consorziata). </w:t>
      </w:r>
    </w:p>
    <w:p w14:paraId="78D62A97" w14:textId="77777777" w:rsidR="00F41218" w:rsidRDefault="00F41218" w:rsidP="00F41218">
      <w:pPr>
        <w:ind w:right="-37"/>
        <w:rPr>
          <w:rFonts w:asciiTheme="minorHAnsi" w:hAnsiTheme="minorHAnsi" w:cstheme="minorHAnsi"/>
          <w:sz w:val="22"/>
          <w:szCs w:val="22"/>
          <w:lang w:eastAsia="en-US"/>
        </w:rPr>
      </w:pPr>
      <w:r w:rsidRPr="005B4D13">
        <w:rPr>
          <w:rFonts w:asciiTheme="minorHAnsi" w:hAnsiTheme="minorHAnsi" w:cstheme="minorHAnsi"/>
          <w:sz w:val="22"/>
          <w:szCs w:val="22"/>
          <w:lang w:eastAsia="en-US"/>
        </w:rPr>
        <w:t>Nel caso di consorzio di cooperative, consorzio di imprese artigiane o di consorzio stabile di cui all’articolo 65, comma 2 lettere b), c) e d) del Codice, il consorzio indica il consorziato per il quale concorre alla gara. Tali consorzi indicano, altresì, gli eventuali consorziati a cui ricorrono per soddisfare i requisiti di partecipazione.</w:t>
      </w:r>
    </w:p>
    <w:p w14:paraId="0D450DE0" w14:textId="77777777" w:rsidR="00BB31F0" w:rsidRPr="00BB31F0" w:rsidRDefault="00BB31F0" w:rsidP="00BB31F0">
      <w:pPr>
        <w:ind w:right="-37"/>
        <w:rPr>
          <w:rFonts w:asciiTheme="minorHAnsi" w:hAnsiTheme="minorHAnsi" w:cstheme="minorHAnsi"/>
          <w:sz w:val="22"/>
          <w:szCs w:val="22"/>
          <w:lang w:eastAsia="en-US"/>
        </w:rPr>
      </w:pPr>
      <w:r w:rsidRPr="00BB31F0">
        <w:rPr>
          <w:rFonts w:asciiTheme="minorHAnsi" w:hAnsiTheme="minorHAnsi" w:cstheme="minorHAnsi"/>
          <w:sz w:val="22"/>
          <w:szCs w:val="22"/>
          <w:lang w:eastAsia="en-US"/>
        </w:rPr>
        <w:t>La domanda e le relative dichiarazioni sono sottoscritte ai sensi del decreto legislativo n. 82/2005:</w:t>
      </w:r>
    </w:p>
    <w:p w14:paraId="2D3212D5" w14:textId="77777777" w:rsidR="00BB31F0" w:rsidRPr="00BB31F0" w:rsidRDefault="00BB31F0" w:rsidP="00BB31F0">
      <w:pPr>
        <w:numPr>
          <w:ilvl w:val="0"/>
          <w:numId w:val="93"/>
        </w:numPr>
        <w:ind w:right="-37"/>
        <w:rPr>
          <w:rFonts w:asciiTheme="minorHAnsi" w:hAnsiTheme="minorHAnsi" w:cstheme="minorHAnsi"/>
          <w:sz w:val="22"/>
          <w:szCs w:val="22"/>
          <w:lang w:eastAsia="en-US"/>
        </w:rPr>
      </w:pPr>
      <w:r w:rsidRPr="00BB31F0">
        <w:rPr>
          <w:rFonts w:asciiTheme="minorHAnsi" w:hAnsiTheme="minorHAnsi" w:cstheme="minorHAnsi"/>
          <w:sz w:val="22"/>
          <w:szCs w:val="22"/>
          <w:lang w:eastAsia="en-US"/>
        </w:rPr>
        <w:lastRenderedPageBreak/>
        <w:t>dal concorrente che partecipa in forma singola;</w:t>
      </w:r>
    </w:p>
    <w:p w14:paraId="750941A7" w14:textId="77777777" w:rsidR="00BB31F0" w:rsidRPr="00BB31F0" w:rsidRDefault="00BB31F0" w:rsidP="00BB31F0">
      <w:pPr>
        <w:numPr>
          <w:ilvl w:val="0"/>
          <w:numId w:val="93"/>
        </w:numPr>
        <w:ind w:right="-37"/>
        <w:rPr>
          <w:rFonts w:asciiTheme="minorHAnsi" w:hAnsiTheme="minorHAnsi" w:cstheme="minorHAnsi"/>
          <w:sz w:val="22"/>
          <w:szCs w:val="22"/>
          <w:lang w:eastAsia="en-US"/>
        </w:rPr>
      </w:pPr>
      <w:r w:rsidRPr="00BB31F0">
        <w:rPr>
          <w:rFonts w:asciiTheme="minorHAnsi" w:hAnsiTheme="minorHAnsi" w:cstheme="minorHAnsi"/>
          <w:sz w:val="22"/>
          <w:szCs w:val="22"/>
          <w:lang w:eastAsia="en-US"/>
        </w:rPr>
        <w:t>nel caso di raggruppamento temporaneo o consorzio ordinario o GEIE costituiti, dalla mandataria/capofila;</w:t>
      </w:r>
    </w:p>
    <w:p w14:paraId="7F28A06C" w14:textId="77777777" w:rsidR="00BB31F0" w:rsidRPr="00BB31F0" w:rsidRDefault="00BB31F0" w:rsidP="00BB31F0">
      <w:pPr>
        <w:numPr>
          <w:ilvl w:val="0"/>
          <w:numId w:val="93"/>
        </w:numPr>
        <w:ind w:right="-37"/>
        <w:rPr>
          <w:rFonts w:asciiTheme="minorHAnsi" w:hAnsiTheme="minorHAnsi" w:cstheme="minorHAnsi"/>
          <w:sz w:val="22"/>
          <w:szCs w:val="22"/>
          <w:lang w:eastAsia="en-US"/>
        </w:rPr>
      </w:pPr>
      <w:r w:rsidRPr="00BB31F0">
        <w:rPr>
          <w:rFonts w:asciiTheme="minorHAnsi" w:hAnsiTheme="minorHAnsi" w:cstheme="minorHAnsi"/>
          <w:sz w:val="22"/>
          <w:szCs w:val="22"/>
          <w:lang w:eastAsia="en-US"/>
        </w:rPr>
        <w:t>nel caso di raggruppamento temporaneo o consorzio ordinario o GEIE non ancora costituiti, da tutti i soggetti che costituiranno il raggruppamento o il consorzio o il gruppo;</w:t>
      </w:r>
    </w:p>
    <w:p w14:paraId="549F39B5" w14:textId="77777777" w:rsidR="00BB31F0" w:rsidRPr="00BB31F0" w:rsidRDefault="00BB31F0" w:rsidP="00BB31F0">
      <w:pPr>
        <w:numPr>
          <w:ilvl w:val="0"/>
          <w:numId w:val="93"/>
        </w:numPr>
        <w:ind w:right="-37"/>
        <w:rPr>
          <w:rFonts w:asciiTheme="minorHAnsi" w:hAnsiTheme="minorHAnsi" w:cstheme="minorHAnsi"/>
          <w:sz w:val="22"/>
          <w:szCs w:val="22"/>
          <w:lang w:eastAsia="en-US"/>
        </w:rPr>
      </w:pPr>
      <w:r w:rsidRPr="00BB31F0">
        <w:rPr>
          <w:rFonts w:asciiTheme="minorHAnsi" w:hAnsiTheme="minorHAnsi" w:cstheme="minorHAnsi"/>
          <w:sz w:val="22"/>
          <w:szCs w:val="22"/>
          <w:lang w:eastAsia="en-US"/>
        </w:rPr>
        <w:t>nel caso di aggregazioni di retisti:</w:t>
      </w:r>
    </w:p>
    <w:p w14:paraId="7B75B2EF" w14:textId="77777777" w:rsidR="00BB31F0" w:rsidRPr="00BB31F0" w:rsidRDefault="00BB31F0" w:rsidP="00BB31F0">
      <w:pPr>
        <w:numPr>
          <w:ilvl w:val="4"/>
          <w:numId w:val="92"/>
        </w:numPr>
        <w:ind w:right="-37"/>
        <w:rPr>
          <w:rFonts w:asciiTheme="minorHAnsi" w:hAnsiTheme="minorHAnsi" w:cstheme="minorHAnsi"/>
          <w:sz w:val="22"/>
          <w:szCs w:val="22"/>
          <w:lang w:eastAsia="en-US"/>
        </w:rPr>
      </w:pPr>
      <w:r w:rsidRPr="00BB31F0">
        <w:rPr>
          <w:rFonts w:asciiTheme="minorHAnsi" w:hAnsiTheme="minorHAnsi" w:cstheme="minorHAnsi"/>
          <w:sz w:val="22"/>
          <w:szCs w:val="22"/>
          <w:lang w:eastAsia="en-US"/>
        </w:rPr>
        <w:t>se la rete è dotata di un organo comune con potere di rappresentanza e con soggettività giuridica, ai sensi dell’articolo 3, comma 4-</w:t>
      </w:r>
      <w:r w:rsidRPr="00BB31F0">
        <w:rPr>
          <w:rFonts w:asciiTheme="minorHAnsi" w:hAnsiTheme="minorHAnsi" w:cstheme="minorHAnsi"/>
          <w:i/>
          <w:sz w:val="22"/>
          <w:szCs w:val="22"/>
          <w:lang w:eastAsia="en-US"/>
        </w:rPr>
        <w:t>quater</w:t>
      </w:r>
      <w:r w:rsidRPr="00BB31F0">
        <w:rPr>
          <w:rFonts w:asciiTheme="minorHAnsi" w:hAnsiTheme="minorHAnsi" w:cstheme="minorHAnsi"/>
          <w:sz w:val="22"/>
          <w:szCs w:val="22"/>
          <w:lang w:eastAsia="en-US"/>
        </w:rPr>
        <w:t>, del decreto legge 10 febbraio 2009, n. 5, la domanda di partecipazione deve essere sottoscritta dal solo operatore economico che riveste la funzione di organo comune;</w:t>
      </w:r>
    </w:p>
    <w:p w14:paraId="6D5E8763" w14:textId="77777777" w:rsidR="00BB31F0" w:rsidRPr="00BB31F0" w:rsidRDefault="00BB31F0" w:rsidP="00BB31F0">
      <w:pPr>
        <w:numPr>
          <w:ilvl w:val="4"/>
          <w:numId w:val="92"/>
        </w:numPr>
        <w:ind w:right="-37"/>
        <w:rPr>
          <w:rFonts w:asciiTheme="minorHAnsi" w:hAnsiTheme="minorHAnsi" w:cstheme="minorHAnsi"/>
          <w:sz w:val="22"/>
          <w:szCs w:val="22"/>
          <w:lang w:eastAsia="en-US"/>
        </w:rPr>
      </w:pPr>
      <w:r w:rsidRPr="00BB31F0">
        <w:rPr>
          <w:rFonts w:asciiTheme="minorHAnsi" w:hAnsiTheme="minorHAnsi" w:cstheme="minorHAnsi"/>
          <w:sz w:val="22"/>
          <w:szCs w:val="22"/>
          <w:lang w:eastAsia="en-US"/>
        </w:rPr>
        <w:t>se la rete è dotata di un organo comune con potere di rappresentanza ma è priva di soggettività giuridica, ai sensi dell’articolo 3, comma 4-</w:t>
      </w:r>
      <w:r w:rsidRPr="00BB31F0">
        <w:rPr>
          <w:rFonts w:asciiTheme="minorHAnsi" w:hAnsiTheme="minorHAnsi" w:cstheme="minorHAnsi"/>
          <w:i/>
          <w:sz w:val="22"/>
          <w:szCs w:val="22"/>
          <w:lang w:eastAsia="en-US"/>
        </w:rPr>
        <w:t>quater</w:t>
      </w:r>
      <w:r w:rsidRPr="00BB31F0">
        <w:rPr>
          <w:rFonts w:asciiTheme="minorHAnsi" w:hAnsiTheme="minorHAnsi" w:cstheme="minorHAnsi"/>
          <w:sz w:val="22"/>
          <w:szCs w:val="22"/>
          <w:lang w:eastAsia="en-US"/>
        </w:rPr>
        <w:t xml:space="preserve">, del decreto legge 10 febbraio 2009, n. 5, la domanda di partecipazione deve essere sottoscritta dall’impresa che riveste le funzioni di organo comune nonché da ognuno dei retisti che partecipa alla gara; </w:t>
      </w:r>
    </w:p>
    <w:p w14:paraId="5E7CD7E0" w14:textId="77777777" w:rsidR="00BB31F0" w:rsidRPr="00BB31F0" w:rsidRDefault="00BB31F0" w:rsidP="00BB31F0">
      <w:pPr>
        <w:numPr>
          <w:ilvl w:val="4"/>
          <w:numId w:val="92"/>
        </w:numPr>
        <w:ind w:right="-37"/>
        <w:rPr>
          <w:rFonts w:asciiTheme="minorHAnsi" w:hAnsiTheme="minorHAnsi" w:cstheme="minorHAnsi"/>
          <w:sz w:val="22"/>
          <w:szCs w:val="22"/>
          <w:lang w:eastAsia="en-US"/>
        </w:rPr>
      </w:pPr>
      <w:r w:rsidRPr="00BB31F0">
        <w:rPr>
          <w:rFonts w:asciiTheme="minorHAnsi" w:hAnsiTheme="minorHAnsi" w:cstheme="minorHAnsi"/>
          <w:sz w:val="22"/>
          <w:szCs w:val="22"/>
          <w:lang w:eastAsia="en-US"/>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76729067" w14:textId="77777777" w:rsidR="00BB31F0" w:rsidRPr="00BB31F0" w:rsidRDefault="00BB31F0" w:rsidP="00BB31F0">
      <w:pPr>
        <w:ind w:right="-37"/>
        <w:rPr>
          <w:rFonts w:asciiTheme="minorHAnsi" w:hAnsiTheme="minorHAnsi" w:cstheme="minorHAnsi"/>
          <w:sz w:val="22"/>
          <w:szCs w:val="22"/>
          <w:lang w:eastAsia="en-US"/>
        </w:rPr>
      </w:pPr>
      <w:r w:rsidRPr="00BB31F0">
        <w:rPr>
          <w:rFonts w:asciiTheme="minorHAnsi" w:hAnsiTheme="minorHAnsi" w:cstheme="minorHAnsi"/>
          <w:sz w:val="22"/>
          <w:szCs w:val="22"/>
          <w:lang w:eastAsia="en-US"/>
        </w:rPr>
        <w:t xml:space="preserve">- </w:t>
      </w:r>
      <w:r w:rsidRPr="00BB31F0">
        <w:rPr>
          <w:rFonts w:asciiTheme="minorHAnsi" w:hAnsiTheme="minorHAnsi" w:cstheme="minorHAnsi"/>
          <w:sz w:val="22"/>
          <w:szCs w:val="22"/>
          <w:lang w:eastAsia="en-US"/>
        </w:rPr>
        <w:tab/>
        <w:t>nel caso di consorzio di cooperative e imprese artigiane o di consorzio stabile di cui all’articolo 65, comma 2, lettera b), c) e d) del Codice, la domanda è sottoscritta digitalmente dal consorzio medesimo.</w:t>
      </w:r>
    </w:p>
    <w:p w14:paraId="323C9259" w14:textId="1A9E3729" w:rsidR="00BB31F0" w:rsidRPr="00A83049" w:rsidRDefault="00BB31F0" w:rsidP="00F41218">
      <w:pPr>
        <w:ind w:right="-37"/>
        <w:rPr>
          <w:rFonts w:asciiTheme="minorHAnsi" w:hAnsiTheme="minorHAnsi" w:cstheme="minorHAnsi"/>
          <w:iCs/>
          <w:sz w:val="22"/>
          <w:szCs w:val="22"/>
          <w:lang w:eastAsia="en-US"/>
        </w:rPr>
      </w:pPr>
      <w:r w:rsidRPr="00BB31F0">
        <w:rPr>
          <w:rFonts w:asciiTheme="minorHAnsi" w:hAnsiTheme="minorHAnsi" w:cstheme="minorHAnsi"/>
          <w:sz w:val="22"/>
          <w:szCs w:val="22"/>
          <w:lang w:eastAsia="en-US"/>
        </w:rPr>
        <w:t>La domanda e le relative dichiarazioni sono firmate dal legale rappresentante del concorrente o da un suo procuratore munito della relativa procura</w:t>
      </w:r>
      <w:r w:rsidRPr="00BB31F0">
        <w:rPr>
          <w:rFonts w:asciiTheme="minorHAnsi" w:hAnsiTheme="minorHAnsi" w:cstheme="minorHAnsi"/>
          <w:b/>
          <w:sz w:val="22"/>
          <w:szCs w:val="22"/>
          <w:lang w:eastAsia="en-US"/>
        </w:rPr>
        <w:t xml:space="preserve">. </w:t>
      </w:r>
      <w:r w:rsidRPr="00BB31F0">
        <w:rPr>
          <w:rFonts w:asciiTheme="minorHAnsi" w:hAnsiTheme="minorHAnsi" w:cstheme="minorHAnsi"/>
          <w:sz w:val="22"/>
          <w:szCs w:val="22"/>
          <w:lang w:eastAsia="en-US"/>
        </w:rPr>
        <w:t xml:space="preserve">In tal caso, il concorrente allega alla domanda copia conforme all’originale della procura. </w:t>
      </w:r>
      <w:r w:rsidRPr="00BB31F0">
        <w:rPr>
          <w:rFonts w:asciiTheme="minorHAnsi" w:hAnsiTheme="minorHAnsi" w:cstheme="minorHAnsi"/>
          <w:iCs/>
          <w:sz w:val="22"/>
          <w:szCs w:val="22"/>
          <w:lang w:eastAsia="en-US"/>
        </w:rPr>
        <w:t>Non è necessario allegare la procura se dalla visura camerale del concorrente risulti l’indicazione espressa dei poteri rappresentativi conferiti al procuratore</w:t>
      </w:r>
      <w:r>
        <w:rPr>
          <w:rFonts w:asciiTheme="minorHAnsi" w:hAnsiTheme="minorHAnsi" w:cstheme="minorHAnsi"/>
          <w:iCs/>
          <w:sz w:val="22"/>
          <w:szCs w:val="22"/>
          <w:lang w:eastAsia="en-US"/>
        </w:rPr>
        <w:t>.</w:t>
      </w:r>
    </w:p>
    <w:p w14:paraId="14489980" w14:textId="77777777" w:rsidR="00491AAC" w:rsidRDefault="00491AAC" w:rsidP="00372F30">
      <w:pPr>
        <w:ind w:right="-37"/>
        <w:rPr>
          <w:rFonts w:asciiTheme="minorHAnsi" w:hAnsiTheme="minorHAnsi" w:cstheme="minorHAnsi"/>
          <w:sz w:val="22"/>
          <w:szCs w:val="22"/>
          <w:lang w:eastAsia="en-US"/>
        </w:rPr>
      </w:pPr>
    </w:p>
    <w:p w14:paraId="0067790C" w14:textId="77B4B19F" w:rsidR="006C519A" w:rsidRPr="00A5281B" w:rsidRDefault="008A0A9F" w:rsidP="008A0A9F">
      <w:pPr>
        <w:pStyle w:val="Titolo2"/>
        <w:numPr>
          <w:ilvl w:val="0"/>
          <w:numId w:val="0"/>
        </w:numPr>
      </w:pPr>
      <w:bookmarkStart w:id="1666" w:name="_Ref99447856"/>
      <w:bookmarkStart w:id="1667" w:name="_Toc188370820"/>
      <w:r>
        <w:t>1</w:t>
      </w:r>
      <w:r w:rsidR="000329D4">
        <w:t>6</w:t>
      </w:r>
      <w:r>
        <w:t xml:space="preserve">.2 </w:t>
      </w:r>
      <w:r w:rsidR="006C519A">
        <w:t>Documentazione attestante il pagamento del bollo</w:t>
      </w:r>
      <w:bookmarkEnd w:id="1666"/>
      <w:bookmarkEnd w:id="1667"/>
    </w:p>
    <w:p w14:paraId="6A68DE9C" w14:textId="6E3622F9" w:rsidR="0088324B" w:rsidRPr="0088324B" w:rsidRDefault="0088324B" w:rsidP="0088324B">
      <w:pPr>
        <w:rPr>
          <w:rFonts w:asciiTheme="minorHAnsi" w:eastAsia="Calibri" w:hAnsiTheme="minorHAnsi" w:cstheme="minorHAnsi"/>
          <w:sz w:val="22"/>
          <w:szCs w:val="22"/>
        </w:rPr>
      </w:pPr>
      <w:bookmarkStart w:id="1668" w:name="_Toc4164233711"/>
      <w:bookmarkStart w:id="1669" w:name="_Toc4067541881"/>
      <w:bookmarkStart w:id="1670" w:name="_Toc4060583871"/>
      <w:bookmarkStart w:id="1671" w:name="_Toc4034712791"/>
      <w:bookmarkStart w:id="1672" w:name="_Toc3974228721"/>
      <w:bookmarkStart w:id="1673" w:name="_Toc3973468311"/>
      <w:bookmarkStart w:id="1674" w:name="_Toc3937069161"/>
      <w:bookmarkStart w:id="1675" w:name="_Toc3937008431"/>
      <w:bookmarkStart w:id="1676" w:name="_Toc3932831841"/>
      <w:bookmarkStart w:id="1677" w:name="_Toc3932726681"/>
      <w:bookmarkStart w:id="1678" w:name="_Toc3932726101"/>
      <w:bookmarkStart w:id="1679" w:name="_Toc3931878541"/>
      <w:bookmarkStart w:id="1680" w:name="_Toc3931121371"/>
      <w:bookmarkStart w:id="1681" w:name="_Toc3931105731"/>
      <w:bookmarkStart w:id="1682" w:name="_Toc3925775061"/>
      <w:bookmarkStart w:id="1683" w:name="_Toc3910360651"/>
      <w:bookmarkStart w:id="1684" w:name="_Toc3910359921"/>
      <w:bookmarkStart w:id="1685" w:name="_Toc3805018791"/>
      <w:bookmarkStart w:id="1686" w:name="_Toc609251781"/>
      <w:bookmarkStart w:id="1687" w:name="_Ref4984219821"/>
      <w:bookmarkStart w:id="1688" w:name="_Toc484688330"/>
      <w:bookmarkStart w:id="1689" w:name="_Toc484605461"/>
      <w:bookmarkStart w:id="1690" w:name="_Toc484605337"/>
      <w:bookmarkStart w:id="1691" w:name="_Toc484526617"/>
      <w:bookmarkStart w:id="1692" w:name="_Toc484449122"/>
      <w:bookmarkStart w:id="1693" w:name="_Toc484448998"/>
      <w:bookmarkStart w:id="1694" w:name="_Toc484448874"/>
      <w:bookmarkStart w:id="1695" w:name="_Toc484448751"/>
      <w:bookmarkStart w:id="1696" w:name="_Toc484448627"/>
      <w:bookmarkStart w:id="1697" w:name="_Toc484448503"/>
      <w:bookmarkStart w:id="1698" w:name="_Toc484448379"/>
      <w:bookmarkStart w:id="1699" w:name="_Toc484448255"/>
      <w:bookmarkStart w:id="1700" w:name="_Toc484448130"/>
      <w:bookmarkStart w:id="1701" w:name="_Toc484440471"/>
      <w:bookmarkStart w:id="1702" w:name="_Toc484440111"/>
      <w:bookmarkStart w:id="1703" w:name="_Toc484439987"/>
      <w:bookmarkStart w:id="1704" w:name="_Toc484439864"/>
      <w:bookmarkStart w:id="1705" w:name="_Toc484438944"/>
      <w:bookmarkStart w:id="1706" w:name="_Toc484438820"/>
      <w:bookmarkStart w:id="1707" w:name="_Toc484438696"/>
      <w:bookmarkStart w:id="1708" w:name="_Toc484429121"/>
      <w:bookmarkStart w:id="1709" w:name="_Toc484428951"/>
      <w:bookmarkStart w:id="1710" w:name="_Toc484097779"/>
      <w:bookmarkStart w:id="1711" w:name="_Toc484011705"/>
      <w:bookmarkStart w:id="1712" w:name="_Toc484011230"/>
      <w:bookmarkStart w:id="1713" w:name="_Toc484011108"/>
      <w:bookmarkStart w:id="1714" w:name="_Toc484010986"/>
      <w:bookmarkStart w:id="1715" w:name="_Toc484010862"/>
      <w:bookmarkStart w:id="1716" w:name="_Toc484010740"/>
      <w:bookmarkStart w:id="1717" w:name="_Toc483906990"/>
      <w:bookmarkStart w:id="1718" w:name="_Toc483571613"/>
      <w:bookmarkStart w:id="1719" w:name="_Toc483571492"/>
      <w:bookmarkStart w:id="1720" w:name="_Toc483474063"/>
      <w:bookmarkStart w:id="1721" w:name="_Toc483401266"/>
      <w:bookmarkStart w:id="1722" w:name="_Toc483325787"/>
      <w:bookmarkStart w:id="1723" w:name="_Toc483316484"/>
      <w:bookmarkStart w:id="1724" w:name="_Toc483316353"/>
      <w:bookmarkStart w:id="1725" w:name="_Toc483316221"/>
      <w:bookmarkStart w:id="1726" w:name="_Toc483316016"/>
      <w:bookmarkStart w:id="1727" w:name="_Toc483302395"/>
      <w:bookmarkStart w:id="1728" w:name="_Toc485218321"/>
      <w:bookmarkStart w:id="1729" w:name="_Toc484688885"/>
      <w:bookmarkStart w:id="1730" w:name="_Ref484611693"/>
      <w:bookmarkStart w:id="1731" w:name="_Ref484611690"/>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r w:rsidRPr="0088324B">
        <w:rPr>
          <w:rFonts w:asciiTheme="minorHAnsi" w:eastAsia="Calibri" w:hAnsiTheme="minorHAnsi" w:cstheme="minorHAnsi"/>
          <w:sz w:val="22"/>
          <w:szCs w:val="22"/>
        </w:rPr>
        <w:t>La domanda di partecipazione deve essere presentata nel rispetto di quanto stabilito dal Decreto del Presidente della Repubblica n. 642/72 in ordine all’assolvimento dell’imposta di bollo. Il pagamento della suddetta imposta del valore di € 16,00 viene effettuato tramite F24</w:t>
      </w:r>
      <w:r w:rsidR="00A9271E">
        <w:rPr>
          <w:rFonts w:asciiTheme="minorHAnsi" w:eastAsia="Calibri" w:hAnsiTheme="minorHAnsi" w:cstheme="minorHAnsi"/>
          <w:sz w:val="22"/>
          <w:szCs w:val="22"/>
        </w:rPr>
        <w:t>, bollo virtuale previa autorizzazione rilasciata dall’Agenzia delle Entrate</w:t>
      </w:r>
      <w:r w:rsidR="00A9271E" w:rsidRPr="0088324B">
        <w:rPr>
          <w:rFonts w:asciiTheme="minorHAnsi" w:eastAsia="Calibri" w:hAnsiTheme="minorHAnsi" w:cstheme="minorHAnsi"/>
          <w:sz w:val="22"/>
          <w:szCs w:val="22"/>
        </w:rPr>
        <w:t xml:space="preserve"> o tramite il servizio </w:t>
      </w:r>
      <w:r w:rsidR="00A9271E" w:rsidRPr="00334EF5">
        <w:rPr>
          <w:rFonts w:asciiTheme="minorHAnsi" w:eastAsia="Calibri" w:hAnsiTheme="minorHAnsi" w:cstheme="minorHAnsi"/>
          <w:sz w:val="22"/>
          <w:szCs w:val="22"/>
        </w:rPr>
        <w:t>@e.bollo</w:t>
      </w:r>
      <w:r w:rsidR="00A9271E" w:rsidRPr="0088324B">
        <w:rPr>
          <w:rFonts w:asciiTheme="minorHAnsi" w:eastAsia="Calibri" w:hAnsiTheme="minorHAnsi" w:cstheme="minorHAnsi"/>
          <w:sz w:val="22"/>
          <w:szCs w:val="22"/>
        </w:rPr>
        <w:t> dell'Agenzia delle Entrate</w:t>
      </w:r>
      <w:r w:rsidR="00A9271E">
        <w:rPr>
          <w:rFonts w:asciiTheme="minorHAnsi" w:eastAsia="Calibri" w:hAnsiTheme="minorHAnsi" w:cstheme="minorHAnsi"/>
          <w:sz w:val="22"/>
          <w:szCs w:val="22"/>
        </w:rPr>
        <w:t xml:space="preserve"> (la Stazione Appaltante in questo caso deve risultare abilitata presso l’Agenzia delle Entrate) </w:t>
      </w:r>
      <w:r w:rsidRPr="0088324B">
        <w:rPr>
          <w:rFonts w:asciiTheme="minorHAnsi" w:eastAsia="Calibri" w:hAnsiTheme="minorHAnsi" w:cstheme="minorHAnsi"/>
          <w:sz w:val="22"/>
          <w:szCs w:val="22"/>
        </w:rPr>
        <w:t xml:space="preserve">o </w:t>
      </w:r>
      <w:r w:rsidRPr="0088324B">
        <w:rPr>
          <w:rFonts w:asciiTheme="minorHAnsi" w:eastAsia="Calibri" w:hAnsiTheme="minorHAnsi" w:cstheme="minorHAnsi"/>
          <w:iCs/>
          <w:sz w:val="22"/>
          <w:szCs w:val="22"/>
          <w:u w:val="single"/>
        </w:rPr>
        <w:t>per gli operatori economici esteri</w:t>
      </w:r>
      <w:r w:rsidRPr="0088324B">
        <w:rPr>
          <w:rFonts w:asciiTheme="minorHAnsi" w:eastAsia="Calibri" w:hAnsiTheme="minorHAnsi" w:cstheme="minorHAnsi"/>
          <w:iCs/>
          <w:sz w:val="22"/>
          <w:szCs w:val="22"/>
        </w:rPr>
        <w:t xml:space="preserve"> tramite il pagamento del tributo con bonifico utilizzando il codice Iban IT07Y0100003245348008120501 e specificando nella causale la propria denominazione, codice fiscale (se presente) e gli estremi dell'atto a cui si riferisce il pagamento. </w:t>
      </w:r>
      <w:r w:rsidRPr="0088324B">
        <w:rPr>
          <w:rFonts w:asciiTheme="minorHAnsi" w:eastAsia="Calibri" w:hAnsiTheme="minorHAnsi" w:cstheme="minorHAnsi"/>
          <w:i/>
          <w:iCs/>
          <w:sz w:val="22"/>
          <w:szCs w:val="22"/>
        </w:rPr>
        <w:t xml:space="preserve"> </w:t>
      </w:r>
    </w:p>
    <w:p w14:paraId="314B96D3" w14:textId="62D3D18C" w:rsidR="004F5612" w:rsidRPr="00CF36AE" w:rsidRDefault="0088324B" w:rsidP="004F5612">
      <w:pPr>
        <w:rPr>
          <w:rFonts w:asciiTheme="minorHAnsi" w:eastAsia="Calibri" w:hAnsiTheme="minorHAnsi" w:cstheme="minorHAnsi"/>
          <w:sz w:val="22"/>
          <w:szCs w:val="22"/>
        </w:rPr>
      </w:pPr>
      <w:r w:rsidRPr="003208F1">
        <w:rPr>
          <w:rFonts w:asciiTheme="minorHAnsi" w:eastAsia="Calibri" w:hAnsiTheme="minorHAnsi" w:cstheme="minorHAnsi"/>
          <w:sz w:val="22"/>
          <w:szCs w:val="22"/>
        </w:rPr>
        <w:t xml:space="preserve">A comprova del pagamento </w:t>
      </w:r>
      <w:r w:rsidR="004F5612" w:rsidRPr="003208F1">
        <w:rPr>
          <w:rFonts w:asciiTheme="minorHAnsi" w:eastAsia="Calibri" w:hAnsiTheme="minorHAnsi" w:cstheme="minorHAnsi"/>
          <w:sz w:val="22"/>
          <w:szCs w:val="22"/>
        </w:rPr>
        <w:t xml:space="preserve">il concorrente </w:t>
      </w:r>
      <w:r w:rsidR="004F5612" w:rsidRPr="003208F1">
        <w:rPr>
          <w:rFonts w:asciiTheme="minorHAnsi" w:eastAsia="Calibri" w:hAnsiTheme="minorHAnsi" w:cstheme="minorHAnsi"/>
          <w:bCs/>
          <w:sz w:val="22"/>
          <w:szCs w:val="22"/>
        </w:rPr>
        <w:t>allega</w:t>
      </w:r>
      <w:r w:rsidR="004F5612" w:rsidRPr="003208F1">
        <w:rPr>
          <w:rFonts w:asciiTheme="minorHAnsi" w:eastAsia="Calibri" w:hAnsiTheme="minorHAnsi" w:cstheme="minorHAnsi"/>
          <w:b/>
          <w:sz w:val="22"/>
          <w:szCs w:val="22"/>
        </w:rPr>
        <w:t xml:space="preserve"> </w:t>
      </w:r>
      <w:r w:rsidR="003C600D" w:rsidRPr="003208F1">
        <w:rPr>
          <w:rFonts w:asciiTheme="minorHAnsi" w:eastAsia="Calibri" w:hAnsiTheme="minorHAnsi" w:cstheme="minorHAnsi"/>
          <w:bCs/>
          <w:sz w:val="22"/>
          <w:szCs w:val="22"/>
        </w:rPr>
        <w:t>alla domanda di partecipazione</w:t>
      </w:r>
      <w:r w:rsidR="003C600D" w:rsidRPr="003208F1">
        <w:rPr>
          <w:rFonts w:asciiTheme="minorHAnsi" w:eastAsia="Calibri" w:hAnsiTheme="minorHAnsi" w:cstheme="minorHAnsi"/>
          <w:b/>
          <w:sz w:val="22"/>
          <w:szCs w:val="22"/>
        </w:rPr>
        <w:t xml:space="preserve"> </w:t>
      </w:r>
      <w:r w:rsidR="004F5612" w:rsidRPr="003208F1">
        <w:rPr>
          <w:rFonts w:asciiTheme="minorHAnsi" w:eastAsia="Calibri" w:hAnsiTheme="minorHAnsi" w:cstheme="minorHAnsi"/>
          <w:sz w:val="22"/>
          <w:szCs w:val="22"/>
        </w:rPr>
        <w:t>la ricevuta di pagamento elettronico dell’imposta di bollo o del bonifico bancario o, in alternativa, indica il numero seriale della marca da bollo, producendo copia del contrassegno in formato.pdf e assume ogni responsabilità in caso di utilizzo plurimo dei contrassegni</w:t>
      </w:r>
      <w:r w:rsidR="003208F1" w:rsidRPr="003208F1">
        <w:rPr>
          <w:rFonts w:asciiTheme="minorHAnsi" w:eastAsia="Calibri" w:hAnsiTheme="minorHAnsi" w:cstheme="minorHAnsi"/>
          <w:sz w:val="22"/>
          <w:szCs w:val="22"/>
        </w:rPr>
        <w:t>.</w:t>
      </w:r>
    </w:p>
    <w:p w14:paraId="73F93E0D" w14:textId="468D2EDC" w:rsidR="0088324B" w:rsidRDefault="0088324B" w:rsidP="004F5612">
      <w:pPr>
        <w:rPr>
          <w:rFonts w:asciiTheme="minorHAnsi" w:hAnsiTheme="minorHAnsi" w:cstheme="minorHAnsi"/>
          <w:sz w:val="22"/>
          <w:szCs w:val="22"/>
        </w:rPr>
      </w:pPr>
      <w:r w:rsidRPr="003052CD">
        <w:rPr>
          <w:rFonts w:asciiTheme="minorHAnsi" w:hAnsiTheme="minorHAnsi" w:cstheme="minorHAnsi"/>
          <w:sz w:val="22"/>
          <w:szCs w:val="22"/>
        </w:rPr>
        <w:t>N.B. Le stazioni appaltanti considerano le esenzioni dal pagamento dell'imposta di bollo di cui al Decreto del Presidente della Repubblica n. 642/72, allegato B e al Decreto legislativo n. 117/17, articolo 82</w:t>
      </w:r>
      <w:r w:rsidR="00BC43E1" w:rsidRPr="003052CD">
        <w:rPr>
          <w:rFonts w:asciiTheme="minorHAnsi" w:hAnsiTheme="minorHAnsi" w:cstheme="minorHAnsi"/>
          <w:sz w:val="22"/>
          <w:szCs w:val="22"/>
        </w:rPr>
        <w:t>.</w:t>
      </w:r>
    </w:p>
    <w:p w14:paraId="18C6B325" w14:textId="77777777" w:rsidR="004F5612" w:rsidRPr="0088324B" w:rsidRDefault="004F5612" w:rsidP="004F5612">
      <w:pPr>
        <w:rPr>
          <w:rFonts w:asciiTheme="minorHAnsi" w:hAnsiTheme="minorHAnsi" w:cstheme="minorHAnsi"/>
          <w:sz w:val="22"/>
          <w:szCs w:val="22"/>
        </w:rPr>
      </w:pPr>
    </w:p>
    <w:p w14:paraId="715635A3" w14:textId="5E1AB462" w:rsidR="0092161A" w:rsidRDefault="008A0A9F" w:rsidP="00B80A40">
      <w:pPr>
        <w:pStyle w:val="Titolo2"/>
        <w:numPr>
          <w:ilvl w:val="0"/>
          <w:numId w:val="0"/>
        </w:numPr>
      </w:pPr>
      <w:bookmarkStart w:id="1732" w:name="_Toc188370821"/>
      <w:r>
        <w:lastRenderedPageBreak/>
        <w:t>1</w:t>
      </w:r>
      <w:r w:rsidR="000329D4">
        <w:t>6</w:t>
      </w:r>
      <w:r>
        <w:t xml:space="preserve">.3 </w:t>
      </w:r>
      <w:r w:rsidR="00E44724">
        <w:t>Documento di Gara Unico Europeo</w:t>
      </w:r>
      <w:bookmarkEnd w:id="1730"/>
      <w:bookmarkEnd w:id="1731"/>
      <w:bookmarkEnd w:id="1732"/>
    </w:p>
    <w:p w14:paraId="1364C906" w14:textId="42B6E7C0" w:rsidR="0092161A" w:rsidRPr="00A83049" w:rsidRDefault="00F41218" w:rsidP="00F41218">
      <w:pPr>
        <w:rPr>
          <w:rFonts w:asciiTheme="minorHAnsi" w:hAnsiTheme="minorHAnsi" w:cstheme="minorBidi"/>
          <w:sz w:val="22"/>
          <w:szCs w:val="22"/>
          <w:lang w:eastAsia="en-US"/>
        </w:rPr>
      </w:pPr>
      <w:r w:rsidRPr="2FD7E27C">
        <w:rPr>
          <w:rFonts w:asciiTheme="minorHAnsi" w:hAnsiTheme="minorHAnsi" w:cstheme="minorBidi"/>
          <w:sz w:val="22"/>
          <w:szCs w:val="22"/>
          <w:lang w:eastAsia="en-US"/>
        </w:rPr>
        <w:t>Il concorrente dovrà produrre il DGUE</w:t>
      </w:r>
      <w:r w:rsidR="004F5612">
        <w:rPr>
          <w:rFonts w:asciiTheme="minorHAnsi" w:hAnsiTheme="minorHAnsi" w:cstheme="minorBidi"/>
          <w:sz w:val="22"/>
          <w:szCs w:val="22"/>
          <w:lang w:eastAsia="en-US"/>
        </w:rPr>
        <w:t xml:space="preserve"> che la Stazione Appaltante ha generato direttamente sul Sistema e </w:t>
      </w:r>
      <w:r w:rsidRPr="2FD7E27C">
        <w:rPr>
          <w:rFonts w:asciiTheme="minorHAnsi" w:hAnsiTheme="minorHAnsi" w:cstheme="minorBidi"/>
          <w:sz w:val="22"/>
          <w:szCs w:val="22"/>
          <w:lang w:eastAsia="en-US"/>
        </w:rPr>
        <w:t xml:space="preserve">messo a disposizione </w:t>
      </w:r>
      <w:r w:rsidR="004F5612">
        <w:rPr>
          <w:rFonts w:asciiTheme="minorHAnsi" w:hAnsiTheme="minorHAnsi" w:cstheme="minorBidi"/>
          <w:sz w:val="22"/>
          <w:szCs w:val="22"/>
          <w:lang w:eastAsia="en-US"/>
        </w:rPr>
        <w:t xml:space="preserve">in formato .xml, </w:t>
      </w:r>
      <w:r w:rsidRPr="2FD7E27C">
        <w:rPr>
          <w:rFonts w:asciiTheme="minorHAnsi" w:hAnsiTheme="minorHAnsi" w:cstheme="minorBidi"/>
          <w:sz w:val="22"/>
          <w:szCs w:val="22"/>
          <w:lang w:eastAsia="en-US"/>
        </w:rPr>
        <w:t>tramite le funzionalità previste.</w:t>
      </w:r>
    </w:p>
    <w:p w14:paraId="7DF85592" w14:textId="6B1F27B9" w:rsidR="0092161A" w:rsidRPr="00BC6879" w:rsidRDefault="00393780" w:rsidP="0092161A">
      <w:pPr>
        <w:rPr>
          <w:rFonts w:asciiTheme="minorHAnsi" w:eastAsia="Calibri" w:hAnsiTheme="minorHAnsi" w:cstheme="minorHAnsi"/>
          <w:sz w:val="22"/>
          <w:szCs w:val="22"/>
        </w:rPr>
      </w:pPr>
      <w:r w:rsidRPr="00393780">
        <w:rPr>
          <w:rFonts w:asciiTheme="minorHAnsi" w:eastAsia="Calibri" w:hAnsiTheme="minorHAnsi" w:cstheme="minorHAnsi"/>
          <w:sz w:val="22"/>
          <w:szCs w:val="22"/>
        </w:rPr>
        <w:t xml:space="preserve">La “Response.xml” del DGUE deve essere sottoscritta con una firma digitale che consenta di conservarne il formato XML, ad es. con la firma </w:t>
      </w:r>
      <w:proofErr w:type="spellStart"/>
      <w:r w:rsidRPr="00393780">
        <w:rPr>
          <w:rFonts w:asciiTheme="minorHAnsi" w:eastAsia="Calibri" w:hAnsiTheme="minorHAnsi" w:cstheme="minorHAnsi"/>
          <w:sz w:val="22"/>
          <w:szCs w:val="22"/>
        </w:rPr>
        <w:t>CAdES</w:t>
      </w:r>
      <w:proofErr w:type="spellEnd"/>
      <w:r w:rsidRPr="00393780">
        <w:rPr>
          <w:rFonts w:asciiTheme="minorHAnsi" w:eastAsia="Calibri" w:hAnsiTheme="minorHAnsi" w:cstheme="minorHAnsi"/>
          <w:sz w:val="22"/>
          <w:szCs w:val="22"/>
        </w:rPr>
        <w:t xml:space="preserve"> (con estensione .p7m), dal legale rappresentante dell’impresa o da altro soggetto individuato al paragrafo 1</w:t>
      </w:r>
      <w:r w:rsidR="00A83049">
        <w:rPr>
          <w:rFonts w:asciiTheme="minorHAnsi" w:eastAsia="Calibri" w:hAnsiTheme="minorHAnsi" w:cstheme="minorHAnsi"/>
          <w:sz w:val="22"/>
          <w:szCs w:val="22"/>
        </w:rPr>
        <w:t>6</w:t>
      </w:r>
      <w:r w:rsidRPr="00393780">
        <w:rPr>
          <w:rFonts w:asciiTheme="minorHAnsi" w:eastAsia="Calibri" w:hAnsiTheme="minorHAnsi" w:cstheme="minorHAnsi"/>
          <w:sz w:val="22"/>
          <w:szCs w:val="22"/>
        </w:rPr>
        <w:t>.1, compilata in tutte le sezioni pertinenti e presentata</w:t>
      </w:r>
      <w:r w:rsidR="0092161A" w:rsidRPr="00BC6879">
        <w:rPr>
          <w:rFonts w:asciiTheme="minorHAnsi" w:eastAsia="Calibri" w:hAnsiTheme="minorHAnsi" w:cstheme="minorHAnsi"/>
          <w:sz w:val="22"/>
          <w:szCs w:val="22"/>
        </w:rPr>
        <w:t>:</w:t>
      </w:r>
    </w:p>
    <w:p w14:paraId="3AF7B97A" w14:textId="7F5D54CE" w:rsidR="0092161A" w:rsidRPr="00BC6879" w:rsidRDefault="0092161A" w:rsidP="00514F79">
      <w:pPr>
        <w:pStyle w:val="Paragrafoelenco"/>
        <w:numPr>
          <w:ilvl w:val="0"/>
          <w:numId w:val="83"/>
        </w:numPr>
        <w:rPr>
          <w:rFonts w:asciiTheme="minorHAnsi" w:eastAsia="Calibri" w:hAnsiTheme="minorHAnsi" w:cstheme="minorHAnsi"/>
          <w:sz w:val="22"/>
          <w:szCs w:val="22"/>
        </w:rPr>
      </w:pPr>
      <w:r w:rsidRPr="00BC6879">
        <w:rPr>
          <w:rFonts w:asciiTheme="minorHAnsi" w:eastAsia="Calibri" w:hAnsiTheme="minorHAnsi" w:cstheme="minorHAnsi"/>
          <w:sz w:val="22"/>
          <w:szCs w:val="22"/>
        </w:rPr>
        <w:t>dal singolo operatore economico e compilato in tutte le Sezioni pertinenti;</w:t>
      </w:r>
    </w:p>
    <w:p w14:paraId="4C934553" w14:textId="0CFF2F70" w:rsidR="0092161A" w:rsidRPr="00BC6879" w:rsidRDefault="0092161A" w:rsidP="00514F79">
      <w:pPr>
        <w:pStyle w:val="Paragrafoelenco"/>
        <w:numPr>
          <w:ilvl w:val="0"/>
          <w:numId w:val="83"/>
        </w:numPr>
        <w:rPr>
          <w:rFonts w:asciiTheme="minorHAnsi" w:eastAsia="Calibri" w:hAnsiTheme="minorHAnsi" w:cstheme="minorHAnsi"/>
          <w:sz w:val="22"/>
          <w:szCs w:val="22"/>
        </w:rPr>
      </w:pPr>
      <w:r w:rsidRPr="00BC6879">
        <w:rPr>
          <w:rFonts w:asciiTheme="minorHAnsi" w:eastAsia="Calibri" w:hAnsiTheme="minorHAnsi" w:cstheme="minorHAnsi"/>
          <w:sz w:val="22"/>
          <w:szCs w:val="22"/>
        </w:rPr>
        <w:t>da tutti gli operatori economici che partecipano alla procedura in raggruppamenti temporanei, consorzi ordinari, GEIE e compilato in tutte le Sezioni pertinenti;</w:t>
      </w:r>
    </w:p>
    <w:p w14:paraId="48D77059" w14:textId="03C3C774" w:rsidR="0092161A" w:rsidRPr="00BC6879" w:rsidRDefault="0092161A" w:rsidP="00514F79">
      <w:pPr>
        <w:pStyle w:val="Paragrafoelenco"/>
        <w:numPr>
          <w:ilvl w:val="0"/>
          <w:numId w:val="83"/>
        </w:numPr>
        <w:rPr>
          <w:rFonts w:asciiTheme="minorHAnsi" w:eastAsia="Calibri" w:hAnsiTheme="minorHAnsi" w:cstheme="minorHAnsi"/>
          <w:sz w:val="22"/>
          <w:szCs w:val="22"/>
        </w:rPr>
      </w:pPr>
      <w:r w:rsidRPr="00BC6879">
        <w:rPr>
          <w:rFonts w:asciiTheme="minorHAnsi" w:eastAsia="Calibri" w:hAnsiTheme="minorHAnsi" w:cstheme="minorHAnsi"/>
          <w:sz w:val="22"/>
          <w:szCs w:val="22"/>
        </w:rPr>
        <w:t>nel caso di aggregazioni di imprese di rete da ognuna delle imprese retiste, se l’intera rete partecipa, ovvero dall’organo comune e dalle singole imprese retiste indicate se non partecipa l’intera rete e compilato in tutte le Sezioni pertinenti;</w:t>
      </w:r>
    </w:p>
    <w:p w14:paraId="0BFDCF17" w14:textId="65EBE6E2" w:rsidR="0092161A" w:rsidRPr="00BC6879" w:rsidRDefault="0092161A" w:rsidP="00514F79">
      <w:pPr>
        <w:pStyle w:val="Paragrafoelenco"/>
        <w:numPr>
          <w:ilvl w:val="0"/>
          <w:numId w:val="83"/>
        </w:numPr>
        <w:rPr>
          <w:rFonts w:asciiTheme="minorHAnsi" w:eastAsia="Calibri" w:hAnsiTheme="minorHAnsi" w:cstheme="minorHAnsi"/>
          <w:sz w:val="22"/>
          <w:szCs w:val="22"/>
        </w:rPr>
      </w:pPr>
      <w:r w:rsidRPr="00BC6879">
        <w:rPr>
          <w:rFonts w:asciiTheme="minorHAnsi" w:eastAsia="Calibri" w:hAnsiTheme="minorHAnsi" w:cstheme="minorHAnsi"/>
          <w:sz w:val="22"/>
          <w:szCs w:val="22"/>
        </w:rPr>
        <w:t>dai consorzi fra cooperative, dai consorzi tra imprese artigiane e dai consorzi stabili e compilato in tutte le Sezioni pertinenti;</w:t>
      </w:r>
    </w:p>
    <w:p w14:paraId="22FE6725" w14:textId="3886249B" w:rsidR="0092161A" w:rsidRPr="00BC6879" w:rsidRDefault="0092161A" w:rsidP="00514F79">
      <w:pPr>
        <w:pStyle w:val="Paragrafoelenco"/>
        <w:numPr>
          <w:ilvl w:val="0"/>
          <w:numId w:val="83"/>
        </w:numPr>
        <w:rPr>
          <w:rFonts w:asciiTheme="minorHAnsi" w:eastAsia="Calibri" w:hAnsiTheme="minorHAnsi" w:cstheme="minorHAnsi"/>
          <w:sz w:val="22"/>
          <w:szCs w:val="22"/>
        </w:rPr>
      </w:pPr>
      <w:r w:rsidRPr="00BC6879">
        <w:rPr>
          <w:rFonts w:asciiTheme="minorHAnsi" w:eastAsia="Calibri" w:hAnsiTheme="minorHAnsi" w:cstheme="minorHAnsi"/>
          <w:sz w:val="22"/>
          <w:szCs w:val="22"/>
        </w:rPr>
        <w:t>dai consorziati per conto dei quali il consorzio concorre e compilato, nelle parti pertinenti relative a: Parte II, Sezioni A, B; Parte III, Sezioni A, B, C e D; Parte IV, Sezioni A, B e C; Parte VI;</w:t>
      </w:r>
    </w:p>
    <w:p w14:paraId="14C7BC5A" w14:textId="14FB4EC9" w:rsidR="0092161A" w:rsidRPr="00BC6879" w:rsidRDefault="0092161A" w:rsidP="00514F79">
      <w:pPr>
        <w:pStyle w:val="Paragrafoelenco"/>
        <w:numPr>
          <w:ilvl w:val="0"/>
          <w:numId w:val="83"/>
        </w:numPr>
        <w:rPr>
          <w:rFonts w:asciiTheme="minorHAnsi" w:eastAsia="Calibri" w:hAnsiTheme="minorHAnsi" w:cstheme="minorHAnsi"/>
          <w:sz w:val="22"/>
          <w:szCs w:val="22"/>
        </w:rPr>
      </w:pPr>
      <w:r w:rsidRPr="00BC6879">
        <w:rPr>
          <w:rFonts w:asciiTheme="minorHAnsi" w:eastAsia="Calibri" w:hAnsiTheme="minorHAnsi" w:cstheme="minorHAnsi"/>
          <w:sz w:val="22"/>
          <w:szCs w:val="22"/>
        </w:rPr>
        <w:t>dai consorziati che prestano il requisito nelle parti pertinenti relative a: Parte II, Sezioni A, B; Parte III, Sezioni A, B, C e D; Parte VI;</w:t>
      </w:r>
    </w:p>
    <w:p w14:paraId="4D918E3A" w14:textId="509BE5E9" w:rsidR="0092161A" w:rsidRPr="00BC6879" w:rsidRDefault="0092161A" w:rsidP="00514F79">
      <w:pPr>
        <w:pStyle w:val="Paragrafoelenco"/>
        <w:numPr>
          <w:ilvl w:val="0"/>
          <w:numId w:val="83"/>
        </w:numPr>
        <w:rPr>
          <w:rFonts w:asciiTheme="minorHAnsi" w:eastAsia="Calibri" w:hAnsiTheme="minorHAnsi" w:cstheme="minorHAnsi"/>
          <w:sz w:val="22"/>
          <w:szCs w:val="22"/>
        </w:rPr>
      </w:pPr>
      <w:r w:rsidRPr="00BC6879">
        <w:rPr>
          <w:rFonts w:asciiTheme="minorHAnsi" w:eastAsia="Calibri" w:hAnsiTheme="minorHAnsi" w:cstheme="minorHAnsi"/>
          <w:sz w:val="22"/>
          <w:szCs w:val="22"/>
        </w:rPr>
        <w:t>dall’impresa ausiliaria e compilato nelle parti pertinenti relative</w:t>
      </w:r>
      <w:r w:rsidR="004F5612">
        <w:rPr>
          <w:rFonts w:asciiTheme="minorHAnsi" w:eastAsia="Calibri" w:hAnsiTheme="minorHAnsi" w:cstheme="minorHAnsi"/>
          <w:sz w:val="22"/>
          <w:szCs w:val="22"/>
        </w:rPr>
        <w:t>;</w:t>
      </w:r>
    </w:p>
    <w:p w14:paraId="640A367D" w14:textId="55AEAEBA" w:rsidR="0092161A" w:rsidRPr="00BC6879" w:rsidRDefault="0092161A" w:rsidP="00514F79">
      <w:pPr>
        <w:pStyle w:val="Paragrafoelenco"/>
        <w:numPr>
          <w:ilvl w:val="0"/>
          <w:numId w:val="83"/>
        </w:numPr>
        <w:rPr>
          <w:rFonts w:asciiTheme="minorHAnsi" w:eastAsia="Calibri" w:hAnsiTheme="minorHAnsi" w:cstheme="minorHAnsi"/>
          <w:sz w:val="22"/>
          <w:szCs w:val="22"/>
        </w:rPr>
      </w:pPr>
      <w:r w:rsidRPr="00BC6879">
        <w:rPr>
          <w:rFonts w:asciiTheme="minorHAnsi" w:eastAsia="Calibri" w:hAnsiTheme="minorHAnsi" w:cstheme="minorHAnsi"/>
          <w:sz w:val="22"/>
          <w:szCs w:val="22"/>
        </w:rPr>
        <w:t>nel caso di avvalimento per soddisfare i requisiti partecipazione: Parte II, Sezioni A, B; Parte III, Sezioni A, B, C e D; Parte IV, in relazione ai requisiti oggetto di avvalimento; Parte VI;</w:t>
      </w:r>
    </w:p>
    <w:p w14:paraId="792209D3" w14:textId="5D68E767" w:rsidR="004F5612" w:rsidRPr="0075549B" w:rsidRDefault="004F5612" w:rsidP="00514F79">
      <w:pPr>
        <w:pStyle w:val="Paragrafoelenco"/>
        <w:numPr>
          <w:ilvl w:val="0"/>
          <w:numId w:val="83"/>
        </w:numPr>
        <w:rPr>
          <w:rFonts w:asciiTheme="minorHAnsi" w:eastAsia="Calibri" w:hAnsiTheme="minorHAnsi" w:cstheme="minorHAnsi"/>
          <w:sz w:val="22"/>
          <w:szCs w:val="22"/>
        </w:rPr>
      </w:pPr>
      <w:r w:rsidRPr="0075549B">
        <w:rPr>
          <w:rFonts w:asciiTheme="minorHAnsi" w:eastAsia="Calibri" w:hAnsiTheme="minorHAnsi" w:cstheme="minorHAnsi"/>
          <w:sz w:val="22"/>
          <w:szCs w:val="22"/>
        </w:rPr>
        <w:t>nel caso di avvalimento: Parte II, Sezioni A, B; Parte III, Sezioni A, B, C e D; Parte IV, in relazione ai requisiti oggetto di avvalimento</w:t>
      </w:r>
      <w:r>
        <w:rPr>
          <w:rFonts w:asciiTheme="minorHAnsi" w:eastAsia="Calibri" w:hAnsiTheme="minorHAnsi" w:cstheme="minorHAnsi"/>
          <w:sz w:val="22"/>
          <w:szCs w:val="22"/>
        </w:rPr>
        <w:t>, solo se l’avvalimento è richiesto anche per soddisfare i requisiti di partecipazione</w:t>
      </w:r>
      <w:r w:rsidRPr="0075549B">
        <w:rPr>
          <w:rFonts w:asciiTheme="minorHAnsi" w:eastAsia="Calibri" w:hAnsiTheme="minorHAnsi" w:cstheme="minorHAnsi"/>
          <w:sz w:val="22"/>
          <w:szCs w:val="22"/>
        </w:rPr>
        <w:t>; Parte VI</w:t>
      </w:r>
      <w:r>
        <w:rPr>
          <w:rFonts w:asciiTheme="minorHAnsi" w:eastAsia="Calibri" w:hAnsiTheme="minorHAnsi" w:cstheme="minorHAnsi"/>
          <w:sz w:val="22"/>
          <w:szCs w:val="22"/>
        </w:rPr>
        <w:t>.</w:t>
      </w:r>
    </w:p>
    <w:p w14:paraId="304AF6DC" w14:textId="77777777" w:rsidR="003052CD" w:rsidRDefault="003052CD" w:rsidP="0092161A">
      <w:pPr>
        <w:rPr>
          <w:rFonts w:asciiTheme="minorHAnsi" w:eastAsia="Calibri" w:hAnsiTheme="minorHAnsi" w:cstheme="minorHAnsi"/>
          <w:sz w:val="22"/>
          <w:szCs w:val="22"/>
        </w:rPr>
      </w:pPr>
    </w:p>
    <w:p w14:paraId="275D00D7" w14:textId="45A19CF0" w:rsidR="000A13F5" w:rsidRPr="00A5281B" w:rsidRDefault="000A13F5" w:rsidP="0092161A">
      <w:pPr>
        <w:rPr>
          <w:rFonts w:asciiTheme="minorHAnsi" w:eastAsia="Calibri" w:hAnsiTheme="minorHAnsi" w:cstheme="minorHAnsi"/>
          <w:sz w:val="22"/>
          <w:szCs w:val="22"/>
        </w:rPr>
      </w:pPr>
      <w:r w:rsidRPr="00A5281B">
        <w:rPr>
          <w:rFonts w:asciiTheme="minorHAnsi" w:eastAsia="Calibri" w:hAnsiTheme="minorHAnsi" w:cstheme="minorHAnsi"/>
          <w:sz w:val="22"/>
          <w:szCs w:val="22"/>
        </w:rPr>
        <w:t>Il DGUE è articolato in sei Parti</w:t>
      </w:r>
      <w:r w:rsidR="0092161A">
        <w:rPr>
          <w:rFonts w:asciiTheme="minorHAnsi" w:eastAsia="Calibri" w:hAnsiTheme="minorHAnsi" w:cstheme="minorHAnsi"/>
          <w:sz w:val="22"/>
          <w:szCs w:val="22"/>
        </w:rPr>
        <w:t xml:space="preserve"> e viene compilato dall’operatore economico nelle parti pertinenti secondo quanto indicato:</w:t>
      </w:r>
    </w:p>
    <w:p w14:paraId="35F6061B" w14:textId="77777777" w:rsidR="000A13F5" w:rsidRPr="00A5281B" w:rsidRDefault="000A13F5" w:rsidP="000A13F5">
      <w:pPr>
        <w:rPr>
          <w:rFonts w:asciiTheme="minorHAnsi" w:hAnsiTheme="minorHAnsi" w:cstheme="minorHAnsi"/>
          <w:sz w:val="22"/>
          <w:szCs w:val="22"/>
          <w:lang w:eastAsia="en-US"/>
        </w:rPr>
      </w:pPr>
    </w:p>
    <w:p w14:paraId="3A551705" w14:textId="77777777" w:rsidR="000A13F5" w:rsidRPr="00A5281B" w:rsidRDefault="000A13F5" w:rsidP="000A13F5">
      <w:pPr>
        <w:rPr>
          <w:rFonts w:asciiTheme="minorHAnsi" w:hAnsiTheme="minorHAnsi" w:cstheme="minorHAnsi"/>
          <w:b/>
          <w:sz w:val="22"/>
          <w:szCs w:val="22"/>
          <w:lang w:eastAsia="en-US"/>
        </w:rPr>
      </w:pPr>
      <w:r w:rsidRPr="00A5281B">
        <w:rPr>
          <w:rFonts w:asciiTheme="minorHAnsi" w:hAnsiTheme="minorHAnsi" w:cstheme="minorHAnsi"/>
          <w:b/>
          <w:sz w:val="22"/>
          <w:szCs w:val="22"/>
          <w:lang w:eastAsia="en-US"/>
        </w:rPr>
        <w:t>Parte I – Informazioni sulla procedura di appalto e sull’amministrazione aggiudicatrice o ente aggiudicatore</w:t>
      </w:r>
    </w:p>
    <w:p w14:paraId="6D60F328" w14:textId="77777777" w:rsidR="000A13F5" w:rsidRPr="00A5281B" w:rsidRDefault="000A13F5" w:rsidP="000A13F5">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Il concorrente rende tutte le informazioni richieste relative alla procedura di appalto.</w:t>
      </w:r>
    </w:p>
    <w:p w14:paraId="4DA0AFCD" w14:textId="77777777" w:rsidR="00C21459" w:rsidRPr="00A5281B" w:rsidRDefault="00C21459" w:rsidP="000A13F5">
      <w:pPr>
        <w:rPr>
          <w:rFonts w:asciiTheme="minorHAnsi" w:hAnsiTheme="minorHAnsi" w:cstheme="minorHAnsi"/>
          <w:sz w:val="22"/>
          <w:szCs w:val="22"/>
          <w:lang w:eastAsia="en-US"/>
        </w:rPr>
      </w:pPr>
    </w:p>
    <w:p w14:paraId="3B5D254A" w14:textId="77777777" w:rsidR="000A13F5" w:rsidRPr="00A5281B" w:rsidRDefault="000A13F5" w:rsidP="000A13F5">
      <w:pPr>
        <w:rPr>
          <w:rFonts w:asciiTheme="minorHAnsi" w:hAnsiTheme="minorHAnsi" w:cstheme="minorHAnsi"/>
          <w:b/>
          <w:sz w:val="22"/>
          <w:szCs w:val="22"/>
          <w:lang w:eastAsia="en-US"/>
        </w:rPr>
      </w:pPr>
      <w:r w:rsidRPr="00A5281B">
        <w:rPr>
          <w:rFonts w:asciiTheme="minorHAnsi" w:hAnsiTheme="minorHAnsi" w:cstheme="minorHAnsi"/>
          <w:b/>
          <w:sz w:val="22"/>
          <w:szCs w:val="22"/>
          <w:lang w:eastAsia="en-US"/>
        </w:rPr>
        <w:t>Parte II – Informazioni sull’operatore economico</w:t>
      </w:r>
    </w:p>
    <w:p w14:paraId="7F6C66F7" w14:textId="10A3A725" w:rsidR="000A13F5" w:rsidRPr="00A5281B" w:rsidRDefault="000A13F5" w:rsidP="18C5CF75">
      <w:pPr>
        <w:rPr>
          <w:rFonts w:asciiTheme="minorHAnsi" w:hAnsiTheme="minorHAnsi" w:cstheme="minorBidi"/>
          <w:sz w:val="22"/>
          <w:szCs w:val="22"/>
          <w:lang w:eastAsia="en-US"/>
        </w:rPr>
      </w:pPr>
      <w:r w:rsidRPr="18C5CF75">
        <w:rPr>
          <w:rFonts w:asciiTheme="minorHAnsi" w:hAnsiTheme="minorHAnsi" w:cstheme="minorBidi"/>
          <w:sz w:val="22"/>
          <w:szCs w:val="22"/>
          <w:lang w:eastAsia="en-US"/>
        </w:rPr>
        <w:t xml:space="preserve">Il concorrente rende tutte le informazioni richieste mediante la compilazione delle parti pertinenti. In particolare, può procedere, alla lettera </w:t>
      </w:r>
      <w:r w:rsidR="00F05235" w:rsidRPr="18C5CF75">
        <w:rPr>
          <w:rFonts w:asciiTheme="minorHAnsi" w:hAnsiTheme="minorHAnsi" w:cstheme="minorBidi"/>
          <w:sz w:val="22"/>
          <w:szCs w:val="22"/>
          <w:lang w:eastAsia="en-US"/>
        </w:rPr>
        <w:t>B</w:t>
      </w:r>
      <w:r w:rsidRPr="18C5CF75">
        <w:rPr>
          <w:rFonts w:asciiTheme="minorHAnsi" w:hAnsiTheme="minorHAnsi" w:cstheme="minorBidi"/>
          <w:sz w:val="22"/>
          <w:szCs w:val="22"/>
          <w:lang w:eastAsia="en-US"/>
        </w:rPr>
        <w:t>, all’inserimento dei dati identificativi (nome, cognome, data e luogo di nascita, codice fiscale, comune di residenza) dei soggetti di cui all’art. 94, comma 3 del D. Lgs. 36/2023, ivi inclusi i cessati nell’anno antecedente la data di pubblicazione del bando di gara</w:t>
      </w:r>
      <w:r w:rsidR="3A2354D6" w:rsidRPr="18C5CF75">
        <w:rPr>
          <w:rFonts w:asciiTheme="minorHAnsi" w:hAnsiTheme="minorHAnsi" w:cstheme="minorBidi"/>
          <w:sz w:val="22"/>
          <w:szCs w:val="22"/>
          <w:lang w:eastAsia="en-US"/>
        </w:rPr>
        <w:t>.</w:t>
      </w:r>
    </w:p>
    <w:p w14:paraId="7CB6FED3" w14:textId="77777777" w:rsidR="000A13F5" w:rsidRPr="00A5281B" w:rsidRDefault="000A13F5" w:rsidP="000A13F5">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Il DGUE rappresenta una dichiarazione sostitutiva di atto di notorietà resa ai sensi dell’art.47 del DPR 445/2000 con cui l’operatore economico attesta di:</w:t>
      </w:r>
    </w:p>
    <w:p w14:paraId="135AD07A" w14:textId="77777777" w:rsidR="000A13F5" w:rsidRPr="00A5281B" w:rsidRDefault="000A13F5" w:rsidP="00514F79">
      <w:pPr>
        <w:pStyle w:val="Paragrafoelenco"/>
        <w:numPr>
          <w:ilvl w:val="0"/>
          <w:numId w:val="82"/>
        </w:num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Non trovarsi in una delle situazioni di esclusione di cui al Titolo IV, Capo II della Parte V del Codice (artt.94 a 98);</w:t>
      </w:r>
    </w:p>
    <w:p w14:paraId="1DFC9A7C" w14:textId="6D679ED5" w:rsidR="000A13F5" w:rsidRPr="007D5617" w:rsidRDefault="000A13F5" w:rsidP="00514F79">
      <w:pPr>
        <w:pStyle w:val="Paragrafoelenco"/>
        <w:numPr>
          <w:ilvl w:val="0"/>
          <w:numId w:val="82"/>
        </w:num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Soddisfare i pertinenti criteri di selezione di cui agli </w:t>
      </w:r>
      <w:r w:rsidRPr="007D5617">
        <w:rPr>
          <w:rFonts w:asciiTheme="minorHAnsi" w:hAnsiTheme="minorHAnsi" w:cstheme="minorHAnsi"/>
          <w:sz w:val="22"/>
          <w:szCs w:val="22"/>
          <w:lang w:eastAsia="en-US"/>
        </w:rPr>
        <w:t>artt.100</w:t>
      </w:r>
      <w:r w:rsidR="00BA6EF8">
        <w:rPr>
          <w:rFonts w:asciiTheme="minorHAnsi" w:hAnsiTheme="minorHAnsi" w:cstheme="minorHAnsi"/>
          <w:sz w:val="22"/>
          <w:szCs w:val="22"/>
          <w:lang w:eastAsia="en-US"/>
        </w:rPr>
        <w:t xml:space="preserve"> </w:t>
      </w:r>
      <w:r w:rsidRPr="007D5617">
        <w:rPr>
          <w:rFonts w:asciiTheme="minorHAnsi" w:hAnsiTheme="minorHAnsi" w:cstheme="minorHAnsi"/>
          <w:sz w:val="22"/>
          <w:szCs w:val="22"/>
          <w:lang w:eastAsia="en-US"/>
        </w:rPr>
        <w:t>del Codice;</w:t>
      </w:r>
    </w:p>
    <w:p w14:paraId="7EBF496E" w14:textId="77777777" w:rsidR="000A13F5" w:rsidRPr="007D5617" w:rsidRDefault="000A13F5" w:rsidP="00514F79">
      <w:pPr>
        <w:pStyle w:val="Paragrafoelenco"/>
        <w:numPr>
          <w:ilvl w:val="0"/>
          <w:numId w:val="82"/>
        </w:numPr>
        <w:rPr>
          <w:rFonts w:asciiTheme="minorHAnsi" w:hAnsiTheme="minorHAnsi" w:cstheme="minorHAnsi"/>
          <w:sz w:val="22"/>
          <w:szCs w:val="22"/>
          <w:lang w:eastAsia="en-US"/>
        </w:rPr>
      </w:pPr>
      <w:r w:rsidRPr="007D5617">
        <w:rPr>
          <w:rFonts w:asciiTheme="minorHAnsi" w:hAnsiTheme="minorHAnsi" w:cstheme="minorHAnsi"/>
          <w:sz w:val="22"/>
          <w:szCs w:val="22"/>
          <w:lang w:eastAsia="en-US"/>
        </w:rPr>
        <w:t>Rispettare, nei casi previsti, le norme e i criteri oggettivi fissati al fine di limitare il numero di candidati qualificati da invitare ai sensi dell’articolo 70, comma 6, del Codice.</w:t>
      </w:r>
    </w:p>
    <w:p w14:paraId="0B70FE9F" w14:textId="77777777" w:rsidR="000A13F5" w:rsidRPr="00A5281B" w:rsidRDefault="000A13F5" w:rsidP="000A13F5">
      <w:pPr>
        <w:rPr>
          <w:rFonts w:asciiTheme="minorHAnsi" w:hAnsiTheme="minorHAnsi" w:cstheme="minorHAnsi"/>
          <w:sz w:val="22"/>
          <w:szCs w:val="22"/>
          <w:lang w:eastAsia="en-US"/>
        </w:rPr>
      </w:pPr>
    </w:p>
    <w:p w14:paraId="08E4BE68" w14:textId="77777777" w:rsidR="000A13F5" w:rsidRPr="00A5281B" w:rsidRDefault="000A13F5" w:rsidP="000A13F5">
      <w:pPr>
        <w:rPr>
          <w:rFonts w:asciiTheme="minorHAnsi" w:hAnsiTheme="minorHAnsi" w:cstheme="minorHAnsi"/>
          <w:b/>
          <w:sz w:val="22"/>
          <w:szCs w:val="22"/>
          <w:lang w:eastAsia="en-US"/>
        </w:rPr>
      </w:pPr>
      <w:r w:rsidRPr="00A5281B">
        <w:rPr>
          <w:rFonts w:asciiTheme="minorHAnsi" w:hAnsiTheme="minorHAnsi" w:cstheme="minorHAnsi"/>
          <w:b/>
          <w:sz w:val="22"/>
          <w:szCs w:val="22"/>
          <w:lang w:eastAsia="en-US"/>
        </w:rPr>
        <w:t xml:space="preserve">In caso di </w:t>
      </w:r>
      <w:r w:rsidRPr="00A5281B">
        <w:rPr>
          <w:rFonts w:asciiTheme="minorHAnsi" w:hAnsiTheme="minorHAnsi" w:cstheme="minorHAnsi"/>
          <w:b/>
          <w:sz w:val="22"/>
          <w:szCs w:val="22"/>
          <w:u w:val="single"/>
          <w:lang w:eastAsia="en-US"/>
        </w:rPr>
        <w:t>ricorso all’avvalimento</w:t>
      </w:r>
      <w:r w:rsidRPr="00A5281B">
        <w:rPr>
          <w:rFonts w:asciiTheme="minorHAnsi" w:hAnsiTheme="minorHAnsi" w:cstheme="minorHAnsi"/>
          <w:b/>
          <w:sz w:val="22"/>
          <w:szCs w:val="22"/>
          <w:lang w:eastAsia="en-US"/>
        </w:rPr>
        <w:t xml:space="preserve"> si richiede la compilazione della sezione C</w:t>
      </w:r>
    </w:p>
    <w:p w14:paraId="4A694870" w14:textId="77777777" w:rsidR="000A13F5" w:rsidRPr="00A5281B" w:rsidRDefault="000A13F5" w:rsidP="000A13F5">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lastRenderedPageBreak/>
        <w:t>Il concorrente indica la denominazione dell’operatore economico ausiliario e i requisiti oggetto di avvalimento.</w:t>
      </w:r>
    </w:p>
    <w:p w14:paraId="440CD46B" w14:textId="77777777" w:rsidR="000A13F5" w:rsidRPr="00A5281B" w:rsidRDefault="000A13F5" w:rsidP="000A13F5">
      <w:pPr>
        <w:rPr>
          <w:rFonts w:asciiTheme="minorHAnsi" w:hAnsiTheme="minorHAnsi" w:cstheme="minorHAnsi"/>
          <w:b/>
          <w:sz w:val="22"/>
          <w:szCs w:val="22"/>
          <w:lang w:eastAsia="en-US"/>
        </w:rPr>
      </w:pPr>
    </w:p>
    <w:p w14:paraId="3B3DDDA5" w14:textId="77777777" w:rsidR="000A13F5" w:rsidRPr="00A5281B" w:rsidRDefault="000A13F5" w:rsidP="000A13F5">
      <w:pPr>
        <w:rPr>
          <w:rFonts w:asciiTheme="minorHAnsi" w:hAnsiTheme="minorHAnsi" w:cstheme="minorHAnsi"/>
          <w:b/>
          <w:sz w:val="22"/>
          <w:szCs w:val="22"/>
          <w:lang w:eastAsia="en-US"/>
        </w:rPr>
      </w:pPr>
      <w:r w:rsidRPr="00A5281B">
        <w:rPr>
          <w:rFonts w:asciiTheme="minorHAnsi" w:hAnsiTheme="minorHAnsi" w:cstheme="minorHAnsi"/>
          <w:b/>
          <w:sz w:val="22"/>
          <w:szCs w:val="22"/>
          <w:lang w:eastAsia="en-US"/>
        </w:rPr>
        <w:t xml:space="preserve">In caso di </w:t>
      </w:r>
      <w:r w:rsidRPr="00A5281B">
        <w:rPr>
          <w:rFonts w:asciiTheme="minorHAnsi" w:hAnsiTheme="minorHAnsi" w:cstheme="minorHAnsi"/>
          <w:b/>
          <w:sz w:val="22"/>
          <w:szCs w:val="22"/>
          <w:u w:val="single"/>
          <w:lang w:eastAsia="en-US"/>
        </w:rPr>
        <w:t>ricorso al subappalto</w:t>
      </w:r>
      <w:r w:rsidRPr="00A5281B">
        <w:rPr>
          <w:rFonts w:asciiTheme="minorHAnsi" w:hAnsiTheme="minorHAnsi" w:cstheme="minorHAnsi"/>
          <w:b/>
          <w:sz w:val="22"/>
          <w:szCs w:val="22"/>
          <w:lang w:eastAsia="en-US"/>
        </w:rPr>
        <w:t xml:space="preserve"> si richiede la compilazione della sezione D</w:t>
      </w:r>
    </w:p>
    <w:p w14:paraId="4F6CD570" w14:textId="48FE48CD" w:rsidR="000A13F5" w:rsidRPr="00A5281B" w:rsidRDefault="000A13F5" w:rsidP="000A13F5">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Il concorrente, pena l’impossibilità di ricorrere al subappalto, indica </w:t>
      </w:r>
      <w:r w:rsidR="00D074F2">
        <w:rPr>
          <w:rFonts w:asciiTheme="minorHAnsi" w:hAnsiTheme="minorHAnsi" w:cstheme="minorHAnsi"/>
          <w:sz w:val="22"/>
          <w:szCs w:val="22"/>
          <w:lang w:eastAsia="en-US"/>
        </w:rPr>
        <w:t>i CPV relativi al</w:t>
      </w:r>
      <w:r w:rsidRPr="00A5281B">
        <w:rPr>
          <w:rFonts w:asciiTheme="minorHAnsi" w:hAnsiTheme="minorHAnsi" w:cstheme="minorHAnsi"/>
          <w:sz w:val="22"/>
          <w:szCs w:val="22"/>
          <w:lang w:eastAsia="en-US"/>
        </w:rPr>
        <w:t>l’elenco delle prestazioni che intende subappaltare con la relativa quota percentuale dell’importo complessivo del contratto.</w:t>
      </w:r>
    </w:p>
    <w:p w14:paraId="1D450301" w14:textId="77777777" w:rsidR="000A13F5" w:rsidRPr="00A5281B" w:rsidRDefault="000A13F5" w:rsidP="000A13F5">
      <w:pPr>
        <w:ind w:left="720"/>
        <w:rPr>
          <w:rFonts w:asciiTheme="minorHAnsi" w:eastAsia="Calibri" w:hAnsiTheme="minorHAnsi" w:cstheme="minorHAnsi"/>
          <w:sz w:val="22"/>
          <w:szCs w:val="22"/>
        </w:rPr>
      </w:pPr>
    </w:p>
    <w:p w14:paraId="38272F55" w14:textId="77777777" w:rsidR="00556165" w:rsidRPr="00A5281B" w:rsidRDefault="00556165" w:rsidP="00556165">
      <w:pPr>
        <w:rPr>
          <w:rFonts w:asciiTheme="minorHAnsi" w:hAnsiTheme="minorHAnsi" w:cstheme="minorHAnsi"/>
          <w:b/>
          <w:sz w:val="22"/>
          <w:szCs w:val="22"/>
          <w:lang w:eastAsia="en-US"/>
        </w:rPr>
      </w:pPr>
      <w:r w:rsidRPr="00A5281B">
        <w:rPr>
          <w:rFonts w:asciiTheme="minorHAnsi" w:hAnsiTheme="minorHAnsi" w:cstheme="minorHAnsi"/>
          <w:b/>
          <w:sz w:val="22"/>
          <w:szCs w:val="22"/>
          <w:lang w:eastAsia="en-US"/>
        </w:rPr>
        <w:t>Parte III – Motivi di esclusione</w:t>
      </w:r>
    </w:p>
    <w:p w14:paraId="524FB16F" w14:textId="77777777" w:rsidR="00556165" w:rsidRPr="00A5281B" w:rsidRDefault="00556165" w:rsidP="00556165">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Il concorrente dichiara di non trovarsi nelle condizioni previste dal paragrafo </w:t>
      </w:r>
      <w:r>
        <w:rPr>
          <w:rFonts w:asciiTheme="minorHAnsi" w:hAnsiTheme="minorHAnsi" w:cstheme="minorHAnsi"/>
          <w:sz w:val="22"/>
          <w:szCs w:val="22"/>
          <w:lang w:eastAsia="en-US"/>
        </w:rPr>
        <w:t xml:space="preserve">7 </w:t>
      </w:r>
      <w:r w:rsidRPr="00A5281B">
        <w:rPr>
          <w:rFonts w:asciiTheme="minorHAnsi" w:hAnsiTheme="minorHAnsi" w:cstheme="minorHAnsi"/>
          <w:sz w:val="22"/>
          <w:szCs w:val="22"/>
          <w:lang w:eastAsia="en-US"/>
        </w:rPr>
        <w:t>del presente disciplinare, con la compilazione delle Sezioni A, B, C e D.</w:t>
      </w:r>
    </w:p>
    <w:p w14:paraId="5656DC32" w14:textId="77777777" w:rsidR="00556165" w:rsidRPr="00A5281B" w:rsidRDefault="00556165" w:rsidP="00556165">
      <w:pPr>
        <w:rPr>
          <w:rFonts w:asciiTheme="minorHAnsi" w:hAnsiTheme="minorHAnsi" w:cstheme="minorHAnsi"/>
          <w:sz w:val="22"/>
          <w:szCs w:val="22"/>
          <w:lang w:eastAsia="en-US"/>
        </w:rPr>
      </w:pPr>
    </w:p>
    <w:p w14:paraId="5D4A4114" w14:textId="77777777" w:rsidR="00556165" w:rsidRPr="00A5281B" w:rsidRDefault="00556165" w:rsidP="00556165">
      <w:pPr>
        <w:rPr>
          <w:rFonts w:asciiTheme="minorHAnsi" w:hAnsiTheme="minorHAnsi" w:cstheme="minorHAnsi"/>
          <w:sz w:val="22"/>
          <w:szCs w:val="22"/>
          <w:lang w:eastAsia="en-US"/>
        </w:rPr>
      </w:pPr>
      <w:r w:rsidRPr="0043344E">
        <w:rPr>
          <w:rFonts w:asciiTheme="minorHAnsi" w:hAnsiTheme="minorHAnsi" w:cstheme="minorHAnsi"/>
          <w:sz w:val="22"/>
          <w:szCs w:val="22"/>
          <w:lang w:eastAsia="en-US"/>
        </w:rPr>
        <w:t>In particolare,</w:t>
      </w:r>
      <w:r w:rsidRPr="00A5281B">
        <w:rPr>
          <w:rFonts w:asciiTheme="minorHAnsi" w:hAnsiTheme="minorHAnsi" w:cstheme="minorHAnsi"/>
          <w:sz w:val="22"/>
          <w:szCs w:val="22"/>
          <w:lang w:eastAsia="en-US"/>
        </w:rPr>
        <w:t xml:space="preserve"> con riferimento alle fattispecie di cui all’art 94, comma 6, del Codice, il concorrente, limitatamente alle violazioni relative a mancati pagamenti di imposte e/o versamenti contributivi è tenuto a dichiarare nel DGUE (Parte III, Sezione B) l’indicazione se abbia ottemperato pagando o impegnandosi a pagare in modo vincolante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per la presentazione dell’offerta.</w:t>
      </w:r>
    </w:p>
    <w:p w14:paraId="04AF9115" w14:textId="77777777" w:rsidR="00556165" w:rsidRPr="00A5281B" w:rsidRDefault="00556165" w:rsidP="00556165">
      <w:pPr>
        <w:pStyle w:val="NormaleWeb"/>
        <w:rPr>
          <w:rFonts w:asciiTheme="minorHAnsi" w:hAnsiTheme="minorHAnsi" w:cstheme="minorHAnsi"/>
          <w:sz w:val="22"/>
          <w:szCs w:val="22"/>
        </w:rPr>
      </w:pPr>
      <w:r w:rsidRPr="00A5281B">
        <w:rPr>
          <w:rFonts w:asciiTheme="minorHAnsi" w:hAnsiTheme="minorHAnsi" w:cstheme="minorHAnsi"/>
          <w:sz w:val="22"/>
          <w:szCs w:val="22"/>
        </w:rPr>
        <w:t>Nella Parte III</w:t>
      </w:r>
      <w:r w:rsidRPr="00A5281B">
        <w:rPr>
          <w:rFonts w:asciiTheme="minorHAnsi" w:hAnsiTheme="minorHAnsi" w:cstheme="minorHAnsi"/>
          <w:b/>
          <w:bCs/>
          <w:sz w:val="22"/>
          <w:szCs w:val="22"/>
        </w:rPr>
        <w:t xml:space="preserve"> </w:t>
      </w:r>
      <w:r w:rsidRPr="00A5281B">
        <w:rPr>
          <w:rFonts w:asciiTheme="minorHAnsi" w:hAnsiTheme="minorHAnsi" w:cstheme="minorHAnsi"/>
          <w:sz w:val="22"/>
          <w:szCs w:val="22"/>
        </w:rPr>
        <w:t xml:space="preserve">contiene le informazioni relative all’assenza dei motivi di esclusione (articoli da 94 a 98 del Codice). </w:t>
      </w:r>
    </w:p>
    <w:p w14:paraId="5E5D8CEC" w14:textId="77777777" w:rsidR="00556165" w:rsidRPr="00A5281B" w:rsidRDefault="00556165" w:rsidP="00556165">
      <w:pPr>
        <w:pStyle w:val="NormaleWeb"/>
        <w:rPr>
          <w:rFonts w:asciiTheme="minorHAnsi" w:hAnsiTheme="minorHAnsi" w:cstheme="minorHAnsi"/>
          <w:sz w:val="22"/>
          <w:szCs w:val="22"/>
        </w:rPr>
      </w:pPr>
      <w:r w:rsidRPr="00A5281B">
        <w:rPr>
          <w:rFonts w:asciiTheme="minorHAnsi" w:hAnsiTheme="minorHAnsi" w:cstheme="minorHAnsi"/>
          <w:sz w:val="22"/>
          <w:szCs w:val="22"/>
        </w:rPr>
        <w:t xml:space="preserve">La </w:t>
      </w:r>
      <w:r w:rsidRPr="00A5281B">
        <w:rPr>
          <w:rFonts w:asciiTheme="minorHAnsi" w:hAnsiTheme="minorHAnsi" w:cstheme="minorHAnsi"/>
          <w:b/>
          <w:bCs/>
          <w:sz w:val="22"/>
          <w:szCs w:val="22"/>
        </w:rPr>
        <w:t xml:space="preserve">Sez. A - Motivi legati a condanne penali </w:t>
      </w:r>
      <w:r w:rsidRPr="00A5281B">
        <w:rPr>
          <w:rFonts w:asciiTheme="minorHAnsi" w:hAnsiTheme="minorHAnsi" w:cstheme="minorHAnsi"/>
          <w:sz w:val="22"/>
          <w:szCs w:val="22"/>
        </w:rPr>
        <w:t xml:space="preserve">si riferisce ai motivi di esclusione legati a condanne penali previsti dall’articolo 57, paragrafo 1 della direttiva 2014/24/UE, che, nel Codice, sono disciplinati all’ dell’articolo 94, comma 1. Con riferimento a questa Sezione, laddove nel DGUE vengano contemplate le ipotesi di condanna con sentenza definitiva, occorre uniformare il contenuto delle informazioni richieste alle previsioni di cui al comma 1 del citato articolo 94, inserendo anche il riferimento al decreto penale di condanna divenuto irrevocabile. Inoltre, è necessario indicare i soggetti cui tali condanne si riferiscono facendo espresso riferimento all’articolo 94, comma 3, del Codice. </w:t>
      </w:r>
    </w:p>
    <w:p w14:paraId="45F41FB6" w14:textId="77777777" w:rsidR="00556165" w:rsidRPr="00A5281B" w:rsidRDefault="00556165" w:rsidP="00556165">
      <w:pPr>
        <w:pStyle w:val="NormaleWeb"/>
        <w:rPr>
          <w:rFonts w:asciiTheme="minorHAnsi" w:hAnsiTheme="minorHAnsi" w:cstheme="minorHAnsi"/>
          <w:sz w:val="22"/>
          <w:szCs w:val="22"/>
        </w:rPr>
      </w:pPr>
      <w:r w:rsidRPr="00A5281B">
        <w:rPr>
          <w:rFonts w:asciiTheme="minorHAnsi" w:hAnsiTheme="minorHAnsi" w:cstheme="minorHAnsi"/>
          <w:sz w:val="22"/>
          <w:szCs w:val="22"/>
        </w:rPr>
        <w:t xml:space="preserve">Occorre, infine, integrare le informazioni riguardanti tali motivi di esclusione inserendo i dati inerenti alla tipologia del reato commesso, la durata della condanna inflitta, </w:t>
      </w:r>
      <w:proofErr w:type="spellStart"/>
      <w:r w:rsidRPr="00A5281B">
        <w:rPr>
          <w:rFonts w:asciiTheme="minorHAnsi" w:hAnsiTheme="minorHAnsi" w:cstheme="minorHAnsi"/>
          <w:sz w:val="22"/>
          <w:szCs w:val="22"/>
        </w:rPr>
        <w:t>nonche</w:t>
      </w:r>
      <w:proofErr w:type="spellEnd"/>
      <w:r w:rsidRPr="00A5281B">
        <w:rPr>
          <w:rFonts w:asciiTheme="minorHAnsi" w:hAnsiTheme="minorHAnsi" w:cstheme="minorHAnsi"/>
          <w:sz w:val="22"/>
          <w:szCs w:val="22"/>
        </w:rPr>
        <w:t>́ i dati inerenti all’eventuale avvenuta comminazione della pena accessoria dell’</w:t>
      </w:r>
      <w:proofErr w:type="spellStart"/>
      <w:r w:rsidRPr="00A5281B">
        <w:rPr>
          <w:rFonts w:asciiTheme="minorHAnsi" w:hAnsiTheme="minorHAnsi" w:cstheme="minorHAnsi"/>
          <w:sz w:val="22"/>
          <w:szCs w:val="22"/>
        </w:rPr>
        <w:t>incapacita</w:t>
      </w:r>
      <w:proofErr w:type="spellEnd"/>
      <w:r w:rsidRPr="00A5281B">
        <w:rPr>
          <w:rFonts w:asciiTheme="minorHAnsi" w:hAnsiTheme="minorHAnsi" w:cstheme="minorHAnsi"/>
          <w:sz w:val="22"/>
          <w:szCs w:val="22"/>
        </w:rPr>
        <w:t>̀ di contrarre con la pubblica amministrazione e la relativa durata. Tali integrazioni si rendono necessarie per consentire alla stazione appaltante di verificare se la condotta illecita si è verificata in un periodo di tempo rilevante ai fini dell’esclusione e di determinare – come previsto dall’art. 96, comma 6 – l’</w:t>
      </w:r>
      <w:proofErr w:type="spellStart"/>
      <w:r w:rsidRPr="00A5281B">
        <w:rPr>
          <w:rFonts w:asciiTheme="minorHAnsi" w:hAnsiTheme="minorHAnsi" w:cstheme="minorHAnsi"/>
          <w:sz w:val="22"/>
          <w:szCs w:val="22"/>
        </w:rPr>
        <w:t>applicabilita</w:t>
      </w:r>
      <w:proofErr w:type="spellEnd"/>
      <w:r w:rsidRPr="00A5281B">
        <w:rPr>
          <w:rFonts w:asciiTheme="minorHAnsi" w:hAnsiTheme="minorHAnsi" w:cstheme="minorHAnsi"/>
          <w:sz w:val="22"/>
          <w:szCs w:val="22"/>
        </w:rPr>
        <w:t>̀ delle misure di autodisciplina (</w:t>
      </w:r>
      <w:r w:rsidRPr="00A5281B">
        <w:rPr>
          <w:rFonts w:asciiTheme="minorHAnsi" w:hAnsiTheme="minorHAnsi" w:cstheme="minorHAnsi"/>
          <w:i/>
          <w:iCs/>
          <w:sz w:val="22"/>
          <w:szCs w:val="22"/>
        </w:rPr>
        <w:t>self-</w:t>
      </w:r>
      <w:proofErr w:type="spellStart"/>
      <w:r w:rsidRPr="00A5281B">
        <w:rPr>
          <w:rFonts w:asciiTheme="minorHAnsi" w:hAnsiTheme="minorHAnsi" w:cstheme="minorHAnsi"/>
          <w:i/>
          <w:iCs/>
          <w:sz w:val="22"/>
          <w:szCs w:val="22"/>
        </w:rPr>
        <w:t>cleaning</w:t>
      </w:r>
      <w:proofErr w:type="spellEnd"/>
      <w:r w:rsidRPr="00A5281B">
        <w:rPr>
          <w:rFonts w:asciiTheme="minorHAnsi" w:hAnsiTheme="minorHAnsi" w:cstheme="minorHAnsi"/>
          <w:sz w:val="22"/>
          <w:szCs w:val="22"/>
        </w:rPr>
        <w:t xml:space="preserve">) e la conseguente valutazione delle misure ivi contemplate attuate dall’operatore economico finalizzate alla decisione di escludere o meno l’operatore economico dalla procedura di gara, ai sensi dell’art. 96, comma 7, del Codice. </w:t>
      </w:r>
    </w:p>
    <w:p w14:paraId="41716B20" w14:textId="77777777" w:rsidR="00556165" w:rsidRPr="00A5281B" w:rsidRDefault="00556165" w:rsidP="00556165">
      <w:pPr>
        <w:pStyle w:val="NormaleWeb"/>
        <w:rPr>
          <w:rFonts w:asciiTheme="minorHAnsi" w:hAnsiTheme="minorHAnsi" w:cstheme="minorHAnsi"/>
          <w:sz w:val="22"/>
          <w:szCs w:val="22"/>
        </w:rPr>
      </w:pPr>
      <w:r w:rsidRPr="00A5281B">
        <w:rPr>
          <w:rFonts w:asciiTheme="minorHAnsi" w:hAnsiTheme="minorHAnsi" w:cstheme="minorHAnsi"/>
          <w:sz w:val="22"/>
          <w:szCs w:val="22"/>
        </w:rPr>
        <w:t xml:space="preserve">Le misure di </w:t>
      </w:r>
      <w:r w:rsidRPr="00A5281B">
        <w:rPr>
          <w:rFonts w:asciiTheme="minorHAnsi" w:hAnsiTheme="minorHAnsi" w:cstheme="minorHAnsi"/>
          <w:i/>
          <w:iCs/>
          <w:sz w:val="22"/>
          <w:szCs w:val="22"/>
        </w:rPr>
        <w:t>self-</w:t>
      </w:r>
      <w:proofErr w:type="spellStart"/>
      <w:r w:rsidRPr="00A5281B">
        <w:rPr>
          <w:rFonts w:asciiTheme="minorHAnsi" w:hAnsiTheme="minorHAnsi" w:cstheme="minorHAnsi"/>
          <w:i/>
          <w:iCs/>
          <w:sz w:val="22"/>
          <w:szCs w:val="22"/>
        </w:rPr>
        <w:t>cleaning</w:t>
      </w:r>
      <w:proofErr w:type="spellEnd"/>
      <w:r w:rsidRPr="00A5281B">
        <w:rPr>
          <w:rFonts w:asciiTheme="minorHAnsi" w:hAnsiTheme="minorHAnsi" w:cstheme="minorHAnsi"/>
          <w:i/>
          <w:iCs/>
          <w:sz w:val="22"/>
          <w:szCs w:val="22"/>
        </w:rPr>
        <w:t xml:space="preserve"> </w:t>
      </w:r>
      <w:r w:rsidRPr="00A5281B">
        <w:rPr>
          <w:rFonts w:asciiTheme="minorHAnsi" w:hAnsiTheme="minorHAnsi" w:cstheme="minorHAnsi"/>
          <w:sz w:val="22"/>
          <w:szCs w:val="22"/>
        </w:rPr>
        <w:t xml:space="preserve">devono essere </w:t>
      </w:r>
      <w:r w:rsidRPr="004F5612">
        <w:rPr>
          <w:rFonts w:asciiTheme="minorHAnsi" w:hAnsiTheme="minorHAnsi" w:cstheme="minorHAnsi"/>
          <w:sz w:val="22"/>
          <w:szCs w:val="22"/>
        </w:rPr>
        <w:t xml:space="preserve">inserite </w:t>
      </w:r>
      <w:r>
        <w:rPr>
          <w:rFonts w:asciiTheme="minorHAnsi" w:hAnsiTheme="minorHAnsi" w:cstheme="minorHAnsi"/>
          <w:sz w:val="22"/>
          <w:szCs w:val="22"/>
        </w:rPr>
        <w:t xml:space="preserve">nel </w:t>
      </w:r>
      <w:r w:rsidRPr="00A5281B">
        <w:rPr>
          <w:rFonts w:asciiTheme="minorHAnsi" w:hAnsiTheme="minorHAnsi" w:cstheme="minorHAnsi"/>
          <w:sz w:val="22"/>
          <w:szCs w:val="22"/>
        </w:rPr>
        <w:t>FVOE</w:t>
      </w:r>
      <w:r>
        <w:rPr>
          <w:rFonts w:asciiTheme="minorHAnsi" w:hAnsiTheme="minorHAnsi" w:cstheme="minorHAnsi"/>
          <w:sz w:val="22"/>
          <w:szCs w:val="22"/>
        </w:rPr>
        <w:t xml:space="preserve"> ovvero nella busta amministrativa </w:t>
      </w:r>
      <w:r w:rsidRPr="004F5612">
        <w:rPr>
          <w:rFonts w:asciiTheme="minorHAnsi" w:hAnsiTheme="minorHAnsi" w:cstheme="minorHAnsi"/>
          <w:sz w:val="22"/>
          <w:szCs w:val="22"/>
        </w:rPr>
        <w:t xml:space="preserve">e precisamente </w:t>
      </w:r>
      <w:r>
        <w:rPr>
          <w:rFonts w:asciiTheme="minorHAnsi" w:hAnsiTheme="minorHAnsi" w:cstheme="minorHAnsi"/>
          <w:sz w:val="22"/>
          <w:szCs w:val="22"/>
        </w:rPr>
        <w:t>il concorrente deve</w:t>
      </w:r>
      <w:r w:rsidRPr="004F5612">
        <w:rPr>
          <w:rFonts w:asciiTheme="minorHAnsi" w:hAnsiTheme="minorHAnsi" w:cstheme="minorHAnsi"/>
          <w:sz w:val="22"/>
          <w:szCs w:val="22"/>
        </w:rPr>
        <w:t xml:space="preserve"> inserire la relazione che illustra le misure di self </w:t>
      </w:r>
      <w:proofErr w:type="spellStart"/>
      <w:r w:rsidRPr="004F5612">
        <w:rPr>
          <w:rFonts w:asciiTheme="minorHAnsi" w:hAnsiTheme="minorHAnsi" w:cstheme="minorHAnsi"/>
          <w:sz w:val="22"/>
          <w:szCs w:val="22"/>
        </w:rPr>
        <w:t>cleaning</w:t>
      </w:r>
      <w:proofErr w:type="spellEnd"/>
      <w:r w:rsidRPr="004F5612">
        <w:rPr>
          <w:rFonts w:asciiTheme="minorHAnsi" w:hAnsiTheme="minorHAnsi" w:cstheme="minorHAnsi"/>
          <w:sz w:val="22"/>
          <w:szCs w:val="22"/>
        </w:rPr>
        <w:t xml:space="preserve"> adottate in relazione alle cause di esclusione verificate prima della presentazione della domanda di partecipazione e indicare nel DGUE, il riferimento al documento caricato nel FVOE</w:t>
      </w:r>
      <w:r>
        <w:rPr>
          <w:rFonts w:asciiTheme="minorHAnsi" w:hAnsiTheme="minorHAnsi" w:cstheme="minorHAnsi"/>
          <w:sz w:val="22"/>
          <w:szCs w:val="22"/>
        </w:rPr>
        <w:t xml:space="preserve"> </w:t>
      </w:r>
      <w:r>
        <w:rPr>
          <w:rFonts w:asciiTheme="minorHAnsi" w:hAnsiTheme="minorHAnsi" w:cstheme="minorHAnsi"/>
          <w:sz w:val="22"/>
          <w:szCs w:val="22"/>
          <w:lang w:eastAsia="en-US"/>
        </w:rPr>
        <w:t>ovvero insieme con la restante documentazione amministrativa</w:t>
      </w:r>
      <w:r w:rsidRPr="004F5612">
        <w:rPr>
          <w:rFonts w:asciiTheme="minorHAnsi" w:hAnsiTheme="minorHAnsi" w:cstheme="minorHAnsi"/>
          <w:sz w:val="22"/>
          <w:szCs w:val="22"/>
        </w:rPr>
        <w:t>.</w:t>
      </w:r>
      <w:r>
        <w:rPr>
          <w:rFonts w:asciiTheme="minorHAnsi" w:hAnsiTheme="minorHAnsi" w:cstheme="minorHAnsi"/>
          <w:sz w:val="22"/>
          <w:szCs w:val="22"/>
        </w:rPr>
        <w:t xml:space="preserve"> </w:t>
      </w:r>
      <w:r w:rsidRPr="00A5281B">
        <w:rPr>
          <w:rFonts w:asciiTheme="minorHAnsi" w:hAnsiTheme="minorHAnsi" w:cstheme="minorHAnsi"/>
          <w:sz w:val="22"/>
          <w:szCs w:val="22"/>
        </w:rPr>
        <w:t xml:space="preserve">Tali misure possono consistere, secondo quanto previsto, a titolo esemplificativo, dal citato articolo 96, comma 6 del Codice, nella dimostrazione di aver risarcito o di essersi impegnato a risarcire qualunque danno </w:t>
      </w:r>
      <w:r w:rsidRPr="00A5281B">
        <w:rPr>
          <w:rFonts w:asciiTheme="minorHAnsi" w:hAnsiTheme="minorHAnsi" w:cstheme="minorHAnsi"/>
          <w:sz w:val="22"/>
          <w:szCs w:val="22"/>
        </w:rPr>
        <w:lastRenderedPageBreak/>
        <w:t xml:space="preserve">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p>
    <w:p w14:paraId="37277495" w14:textId="77777777" w:rsidR="00556165" w:rsidRPr="00A5281B" w:rsidRDefault="00556165" w:rsidP="00556165">
      <w:pPr>
        <w:pStyle w:val="NormaleWeb"/>
        <w:rPr>
          <w:rFonts w:asciiTheme="minorHAnsi" w:hAnsiTheme="minorHAnsi" w:cstheme="minorHAnsi"/>
          <w:sz w:val="22"/>
          <w:szCs w:val="22"/>
        </w:rPr>
      </w:pPr>
      <w:r w:rsidRPr="00A5281B">
        <w:rPr>
          <w:rFonts w:asciiTheme="minorHAnsi" w:hAnsiTheme="minorHAnsi" w:cstheme="minorHAnsi"/>
          <w:sz w:val="22"/>
          <w:szCs w:val="22"/>
        </w:rPr>
        <w:t xml:space="preserve">Le informazioni sopra indicate devono essere riportate per tutti i reati previsti negli appositi spazi della presente sezione. </w:t>
      </w:r>
    </w:p>
    <w:p w14:paraId="7FB03651" w14:textId="77777777" w:rsidR="00556165" w:rsidRPr="00A5281B" w:rsidRDefault="00556165" w:rsidP="00556165">
      <w:pPr>
        <w:pStyle w:val="NormaleWeb"/>
        <w:rPr>
          <w:rFonts w:asciiTheme="minorHAnsi" w:hAnsiTheme="minorHAnsi" w:cstheme="minorHAnsi"/>
          <w:sz w:val="22"/>
          <w:szCs w:val="22"/>
        </w:rPr>
      </w:pPr>
      <w:r w:rsidRPr="00A5281B">
        <w:rPr>
          <w:rFonts w:asciiTheme="minorHAnsi" w:hAnsiTheme="minorHAnsi" w:cstheme="minorHAnsi"/>
          <w:sz w:val="22"/>
          <w:szCs w:val="22"/>
        </w:rPr>
        <w:t xml:space="preserve">Si precisa che le indicazioni sul </w:t>
      </w:r>
      <w:r w:rsidRPr="00A5281B">
        <w:rPr>
          <w:rFonts w:asciiTheme="minorHAnsi" w:hAnsiTheme="minorHAnsi" w:cstheme="minorHAnsi"/>
          <w:i/>
          <w:iCs/>
          <w:sz w:val="22"/>
          <w:szCs w:val="22"/>
        </w:rPr>
        <w:t>self-</w:t>
      </w:r>
      <w:proofErr w:type="spellStart"/>
      <w:r w:rsidRPr="00A5281B">
        <w:rPr>
          <w:rFonts w:asciiTheme="minorHAnsi" w:hAnsiTheme="minorHAnsi" w:cstheme="minorHAnsi"/>
          <w:i/>
          <w:iCs/>
          <w:sz w:val="22"/>
          <w:szCs w:val="22"/>
        </w:rPr>
        <w:t>cleaning</w:t>
      </w:r>
      <w:proofErr w:type="spellEnd"/>
      <w:r w:rsidRPr="00A5281B">
        <w:rPr>
          <w:rFonts w:asciiTheme="minorHAnsi" w:hAnsiTheme="minorHAnsi" w:cstheme="minorHAnsi"/>
          <w:i/>
          <w:iCs/>
          <w:sz w:val="22"/>
          <w:szCs w:val="22"/>
        </w:rPr>
        <w:t xml:space="preserve"> </w:t>
      </w:r>
      <w:r w:rsidRPr="00A5281B">
        <w:rPr>
          <w:rFonts w:asciiTheme="minorHAnsi" w:hAnsiTheme="minorHAnsi" w:cstheme="minorHAnsi"/>
          <w:sz w:val="22"/>
          <w:szCs w:val="22"/>
        </w:rPr>
        <w:t xml:space="preserve">sopra formulate si applicano anche alle altre Sezioni del DGUE in cui tali misure sono previste. </w:t>
      </w:r>
    </w:p>
    <w:p w14:paraId="2620B87D" w14:textId="77777777" w:rsidR="00556165" w:rsidRPr="00A5281B" w:rsidRDefault="00556165" w:rsidP="00556165">
      <w:pPr>
        <w:pStyle w:val="NormaleWeb"/>
        <w:rPr>
          <w:rFonts w:asciiTheme="minorHAnsi" w:hAnsiTheme="minorHAnsi" w:cstheme="minorHAnsi"/>
          <w:sz w:val="22"/>
          <w:szCs w:val="22"/>
        </w:rPr>
      </w:pPr>
      <w:r w:rsidRPr="00A5281B">
        <w:rPr>
          <w:rFonts w:asciiTheme="minorHAnsi" w:hAnsiTheme="minorHAnsi" w:cstheme="minorHAnsi"/>
          <w:sz w:val="22"/>
          <w:szCs w:val="22"/>
        </w:rPr>
        <w:t xml:space="preserve">Con riferimento alla </w:t>
      </w:r>
      <w:r w:rsidRPr="00A5281B">
        <w:rPr>
          <w:rFonts w:asciiTheme="minorHAnsi" w:hAnsiTheme="minorHAnsi" w:cstheme="minorHAnsi"/>
          <w:b/>
          <w:bCs/>
          <w:sz w:val="22"/>
          <w:szCs w:val="22"/>
        </w:rPr>
        <w:t xml:space="preserve">Sez. B- Motivi legati al pagamento di imposte o contributi previdenziali </w:t>
      </w:r>
      <w:r w:rsidRPr="00A5281B">
        <w:rPr>
          <w:rFonts w:asciiTheme="minorHAnsi" w:hAnsiTheme="minorHAnsi" w:cstheme="minorHAnsi"/>
          <w:sz w:val="22"/>
          <w:szCs w:val="22"/>
        </w:rPr>
        <w:t xml:space="preserve">si evidenzia che l’operatore economico </w:t>
      </w:r>
      <w:proofErr w:type="spellStart"/>
      <w:r w:rsidRPr="00A5281B">
        <w:rPr>
          <w:rFonts w:asciiTheme="minorHAnsi" w:hAnsiTheme="minorHAnsi" w:cstheme="minorHAnsi"/>
          <w:sz w:val="22"/>
          <w:szCs w:val="22"/>
        </w:rPr>
        <w:t>dovra</w:t>
      </w:r>
      <w:proofErr w:type="spellEnd"/>
      <w:r w:rsidRPr="00A5281B">
        <w:rPr>
          <w:rFonts w:asciiTheme="minorHAnsi" w:hAnsiTheme="minorHAnsi" w:cstheme="minorHAnsi"/>
          <w:sz w:val="22"/>
          <w:szCs w:val="22"/>
        </w:rPr>
        <w:t xml:space="preserve">̀ specificare negli appositi spazi le ipotesi previste dall’art. 95, comma 2 del Codice (pagamento, compensazione, estinzione), indicando, </w:t>
      </w:r>
      <w:proofErr w:type="spellStart"/>
      <w:r w:rsidRPr="00A5281B">
        <w:rPr>
          <w:rFonts w:asciiTheme="minorHAnsi" w:hAnsiTheme="minorHAnsi" w:cstheme="minorHAnsi"/>
          <w:sz w:val="22"/>
          <w:szCs w:val="22"/>
        </w:rPr>
        <w:t>altresi</w:t>
      </w:r>
      <w:proofErr w:type="spellEnd"/>
      <w:r w:rsidRPr="00A5281B">
        <w:rPr>
          <w:rFonts w:asciiTheme="minorHAnsi" w:hAnsiTheme="minorHAnsi" w:cstheme="minorHAnsi"/>
          <w:sz w:val="22"/>
          <w:szCs w:val="22"/>
        </w:rPr>
        <w:t xml:space="preserve">̀, se il pagamento o la formalizzazione dell’impegno siano intervenuti prima della scadenza del termine per la presentazione della domanda di partecipazione alla gara. Queste informazioni devono essere inserite per le diverse fattispecie previste nella presente sezione. </w:t>
      </w:r>
    </w:p>
    <w:p w14:paraId="50525F03" w14:textId="77777777" w:rsidR="00556165" w:rsidRPr="00A5281B" w:rsidRDefault="00556165" w:rsidP="00556165">
      <w:pPr>
        <w:pStyle w:val="NormaleWeb"/>
        <w:rPr>
          <w:rFonts w:asciiTheme="minorHAnsi" w:hAnsiTheme="minorHAnsi" w:cstheme="minorHAnsi"/>
          <w:sz w:val="22"/>
          <w:szCs w:val="22"/>
        </w:rPr>
      </w:pPr>
      <w:r w:rsidRPr="00A5281B">
        <w:rPr>
          <w:rFonts w:asciiTheme="minorHAnsi" w:hAnsiTheme="minorHAnsi" w:cstheme="minorHAnsi"/>
          <w:sz w:val="22"/>
          <w:szCs w:val="22"/>
        </w:rPr>
        <w:t xml:space="preserve">Per quanto concerne la </w:t>
      </w:r>
      <w:r w:rsidRPr="00A5281B">
        <w:rPr>
          <w:rFonts w:asciiTheme="minorHAnsi" w:hAnsiTheme="minorHAnsi" w:cstheme="minorHAnsi"/>
          <w:b/>
          <w:bCs/>
          <w:sz w:val="22"/>
          <w:szCs w:val="22"/>
        </w:rPr>
        <w:t>Sez. C - Motivi legati a insolvenza, conflitto di interessi o illeciti professionali</w:t>
      </w:r>
      <w:r w:rsidRPr="00A5281B">
        <w:rPr>
          <w:rFonts w:asciiTheme="minorHAnsi" w:hAnsiTheme="minorHAnsi" w:cstheme="minorHAnsi"/>
          <w:sz w:val="22"/>
          <w:szCs w:val="22"/>
        </w:rPr>
        <w:t xml:space="preserve">, si precisa quanto segue. </w:t>
      </w:r>
    </w:p>
    <w:p w14:paraId="0313DA7F" w14:textId="77777777" w:rsidR="00556165" w:rsidRPr="00A5281B" w:rsidRDefault="00556165" w:rsidP="00556165">
      <w:pPr>
        <w:pStyle w:val="NormaleWeb"/>
        <w:rPr>
          <w:rFonts w:asciiTheme="minorHAnsi" w:hAnsiTheme="minorHAnsi" w:cstheme="minorHAnsi"/>
          <w:sz w:val="22"/>
          <w:szCs w:val="22"/>
        </w:rPr>
      </w:pPr>
      <w:r w:rsidRPr="00A5281B">
        <w:rPr>
          <w:rFonts w:asciiTheme="minorHAnsi" w:hAnsiTheme="minorHAnsi" w:cstheme="minorHAnsi"/>
          <w:sz w:val="22"/>
          <w:szCs w:val="22"/>
        </w:rPr>
        <w:t xml:space="preserve">Le dichiarazioni concernenti le violazioni in materia di salute e sicurezza del lavoro, di cui all’art. 95, comma 1 lett. a) del Codice devono essere inserite in questa sezione, nel riquadro dedicato alla “Violazione di obblighi in materia di diritto del lavoro”. </w:t>
      </w:r>
    </w:p>
    <w:p w14:paraId="2BB1FCE6" w14:textId="77777777" w:rsidR="00556165" w:rsidRPr="00A5281B" w:rsidRDefault="00556165" w:rsidP="00556165">
      <w:pPr>
        <w:pStyle w:val="NormaleWeb"/>
        <w:rPr>
          <w:rFonts w:asciiTheme="minorHAnsi" w:hAnsiTheme="minorHAnsi" w:cstheme="minorHAnsi"/>
          <w:sz w:val="22"/>
          <w:szCs w:val="22"/>
        </w:rPr>
      </w:pPr>
      <w:r w:rsidRPr="00A5281B">
        <w:rPr>
          <w:rFonts w:asciiTheme="minorHAnsi" w:hAnsiTheme="minorHAnsi" w:cstheme="minorHAnsi"/>
          <w:sz w:val="22"/>
          <w:szCs w:val="22"/>
        </w:rPr>
        <w:t>Nel riquadro della presente sezione dedicato al “Liquidazione giudiziale” (</w:t>
      </w:r>
      <w:proofErr w:type="spellStart"/>
      <w:r w:rsidRPr="00A5281B">
        <w:rPr>
          <w:rFonts w:asciiTheme="minorHAnsi" w:hAnsiTheme="minorHAnsi" w:cstheme="minorHAnsi"/>
          <w:sz w:val="22"/>
          <w:szCs w:val="22"/>
        </w:rPr>
        <w:t>rif.</w:t>
      </w:r>
      <w:proofErr w:type="spellEnd"/>
      <w:r w:rsidRPr="00A5281B">
        <w:rPr>
          <w:rFonts w:asciiTheme="minorHAnsi" w:hAnsiTheme="minorHAnsi" w:cstheme="minorHAnsi"/>
          <w:sz w:val="22"/>
          <w:szCs w:val="22"/>
        </w:rPr>
        <w:t xml:space="preserve"> art. 94, comma 5, lett. d) del Codice), il punto concernente i motivi per i quali l’operatore economico </w:t>
      </w:r>
      <w:proofErr w:type="spellStart"/>
      <w:r w:rsidRPr="00A5281B">
        <w:rPr>
          <w:rFonts w:asciiTheme="minorHAnsi" w:hAnsiTheme="minorHAnsi" w:cstheme="minorHAnsi"/>
          <w:sz w:val="22"/>
          <w:szCs w:val="22"/>
        </w:rPr>
        <w:t>sara</w:t>
      </w:r>
      <w:proofErr w:type="spellEnd"/>
      <w:r w:rsidRPr="00A5281B">
        <w:rPr>
          <w:rFonts w:asciiTheme="minorHAnsi" w:hAnsiTheme="minorHAnsi" w:cstheme="minorHAnsi"/>
          <w:sz w:val="22"/>
          <w:szCs w:val="22"/>
        </w:rPr>
        <w:t xml:space="preserve">̀ comunque in grado di eseguire il contratto dev’essere compilato dal curatore autorizzato all’esercizio provvisorio che è stato autorizzato dal giudice delegato a partecipare a procedure di affidamento di contratti pubblici ai sensi dell’articolo 124, comma 4 del Codice, indicando gli estremi del provvedimento. </w:t>
      </w:r>
    </w:p>
    <w:p w14:paraId="663FD753" w14:textId="77777777" w:rsidR="00556165" w:rsidRPr="00A5281B" w:rsidRDefault="00556165" w:rsidP="00556165">
      <w:pPr>
        <w:pStyle w:val="NormaleWeb"/>
        <w:rPr>
          <w:rFonts w:asciiTheme="minorHAnsi" w:hAnsiTheme="minorHAnsi" w:cstheme="minorHAnsi"/>
          <w:sz w:val="22"/>
          <w:szCs w:val="22"/>
        </w:rPr>
      </w:pPr>
      <w:r w:rsidRPr="00A5281B">
        <w:rPr>
          <w:rFonts w:asciiTheme="minorHAnsi" w:hAnsiTheme="minorHAnsi" w:cstheme="minorHAnsi"/>
          <w:sz w:val="22"/>
          <w:szCs w:val="22"/>
        </w:rPr>
        <w:t xml:space="preserve">Per quanto riguarda il riquadro “Concordato preventivo con i creditori”, andranno inserite informazioni analoghe a quelle indicate al punto precedente. </w:t>
      </w:r>
    </w:p>
    <w:p w14:paraId="3A347ED8" w14:textId="77777777" w:rsidR="00556165" w:rsidRDefault="00556165" w:rsidP="00556165">
      <w:pPr>
        <w:pStyle w:val="NormaleWeb"/>
        <w:rPr>
          <w:rFonts w:asciiTheme="minorHAnsi" w:hAnsiTheme="minorHAnsi" w:cstheme="minorHAnsi"/>
          <w:sz w:val="22"/>
          <w:szCs w:val="22"/>
        </w:rPr>
      </w:pPr>
      <w:r w:rsidRPr="00A5281B">
        <w:rPr>
          <w:rFonts w:asciiTheme="minorHAnsi" w:hAnsiTheme="minorHAnsi" w:cstheme="minorHAnsi"/>
          <w:sz w:val="22"/>
          <w:szCs w:val="22"/>
        </w:rPr>
        <w:t xml:space="preserve">In ordine ai riquadri “Procedura analoga al fallimento”, “Amministrazione controllata” e “Cessazione di </w:t>
      </w:r>
      <w:proofErr w:type="spellStart"/>
      <w:r w:rsidRPr="00A5281B">
        <w:rPr>
          <w:rFonts w:asciiTheme="minorHAnsi" w:hAnsiTheme="minorHAnsi" w:cstheme="minorHAnsi"/>
          <w:sz w:val="22"/>
          <w:szCs w:val="22"/>
        </w:rPr>
        <w:t>attivita</w:t>
      </w:r>
      <w:proofErr w:type="spellEnd"/>
      <w:r w:rsidRPr="00A5281B">
        <w:rPr>
          <w:rFonts w:asciiTheme="minorHAnsi" w:hAnsiTheme="minorHAnsi" w:cstheme="minorHAnsi"/>
          <w:sz w:val="22"/>
          <w:szCs w:val="22"/>
        </w:rPr>
        <w:t xml:space="preserve">̀”, si rinvia alle specifiche tecniche di AgID sopra menzionate. </w:t>
      </w:r>
    </w:p>
    <w:p w14:paraId="0AF2E955" w14:textId="77777777" w:rsidR="00556165" w:rsidRPr="00A5281B" w:rsidRDefault="00556165" w:rsidP="00556165">
      <w:pPr>
        <w:pStyle w:val="NormaleWeb"/>
        <w:rPr>
          <w:rFonts w:asciiTheme="minorHAnsi" w:hAnsiTheme="minorHAnsi" w:cstheme="minorHAnsi"/>
          <w:sz w:val="22"/>
          <w:szCs w:val="22"/>
        </w:rPr>
      </w:pPr>
      <w:r w:rsidRPr="00A5281B">
        <w:rPr>
          <w:rFonts w:asciiTheme="minorHAnsi" w:hAnsiTheme="minorHAnsi" w:cstheme="minorHAnsi"/>
          <w:sz w:val="22"/>
          <w:szCs w:val="22"/>
        </w:rPr>
        <w:t>In merito al riquadro “Gravi illeciti professionali” (</w:t>
      </w:r>
      <w:proofErr w:type="spellStart"/>
      <w:r w:rsidRPr="00A5281B">
        <w:rPr>
          <w:rFonts w:asciiTheme="minorHAnsi" w:hAnsiTheme="minorHAnsi" w:cstheme="minorHAnsi"/>
          <w:sz w:val="22"/>
          <w:szCs w:val="22"/>
        </w:rPr>
        <w:t>rif.</w:t>
      </w:r>
      <w:proofErr w:type="spellEnd"/>
      <w:r w:rsidRPr="00A5281B">
        <w:rPr>
          <w:rFonts w:asciiTheme="minorHAnsi" w:hAnsiTheme="minorHAnsi" w:cstheme="minorHAnsi"/>
          <w:sz w:val="22"/>
          <w:szCs w:val="22"/>
        </w:rPr>
        <w:t xml:space="preserve"> art. 98 del Codice) si evidenzia che le ipotesi di cui all’art. 98, comma 3 lett. a), lett. c) e lett. b) non devono essere dichiarate in questo riquadro, ma, rispettivamente, nel riquadro “Accordi con altri operatori economici intesi a falsare la concorrenza”, “Cessazione anticipata, risarcimento danni o altre sanzioni comparabili” e nel riquadro “Influenza indebita nel processo decisionale, vantaggi indebiti derivanti da informazioni riservate”. </w:t>
      </w:r>
    </w:p>
    <w:p w14:paraId="23EE1296" w14:textId="77777777" w:rsidR="00556165" w:rsidRPr="00A5281B" w:rsidRDefault="00556165" w:rsidP="00556165">
      <w:pPr>
        <w:pStyle w:val="NormaleWeb"/>
        <w:rPr>
          <w:rFonts w:asciiTheme="minorHAnsi" w:hAnsiTheme="minorHAnsi" w:cstheme="minorHAnsi"/>
          <w:sz w:val="22"/>
          <w:szCs w:val="22"/>
        </w:rPr>
      </w:pPr>
      <w:r w:rsidRPr="00A5281B">
        <w:rPr>
          <w:rFonts w:asciiTheme="minorHAnsi" w:hAnsiTheme="minorHAnsi" w:cstheme="minorHAnsi"/>
          <w:sz w:val="22"/>
          <w:szCs w:val="22"/>
        </w:rPr>
        <w:t xml:space="preserve">Si evidenzia, inoltre, che devono essere dettagliatamente indicate le fattispecie di illecito professionale tra quelle elencate dall’articolo 98 del Codice, cui la dichiarazione è riferita. </w:t>
      </w:r>
    </w:p>
    <w:p w14:paraId="7F4BBA83" w14:textId="77777777" w:rsidR="00556165" w:rsidRDefault="00556165" w:rsidP="00556165">
      <w:pPr>
        <w:pStyle w:val="NormaleWeb"/>
        <w:rPr>
          <w:rFonts w:asciiTheme="minorHAnsi" w:hAnsiTheme="minorHAnsi" w:cstheme="minorHAnsi"/>
          <w:sz w:val="22"/>
          <w:szCs w:val="22"/>
        </w:rPr>
      </w:pPr>
      <w:r w:rsidRPr="00A5281B">
        <w:rPr>
          <w:rFonts w:asciiTheme="minorHAnsi" w:hAnsiTheme="minorHAnsi" w:cstheme="minorHAnsi"/>
          <w:sz w:val="22"/>
          <w:szCs w:val="22"/>
        </w:rPr>
        <w:lastRenderedPageBreak/>
        <w:t xml:space="preserve">Nel riquadro “Influenza indebita nel processo decisionale, vantaggi indebiti derivanti da informazioni riservate”, oltre le dichiarazioni riferite all’ipotesi di cui all’art. 98, comma 3 lett. b), come sopra precisato, vanno inserite le dichiarazioni relative alle ipotesi di cui all’articolo 94, comma 5, lett. e) ed f) (iscrizioni nel casellario ANAC per false dichiarazioni). La specifica fattispecie va inserita nell’apposita voce “In caso affermativo fornire informazioni dettagliate”. </w:t>
      </w:r>
    </w:p>
    <w:p w14:paraId="173F325F" w14:textId="77777777" w:rsidR="00556165" w:rsidRPr="00AC70AE" w:rsidRDefault="00556165" w:rsidP="00556165">
      <w:pPr>
        <w:rPr>
          <w:rFonts w:ascii="Aptos" w:hAnsi="Aptos"/>
          <w:color w:val="212121"/>
        </w:rPr>
      </w:pPr>
      <w:r w:rsidRPr="00AC70AE">
        <w:rPr>
          <w:rFonts w:ascii="Calibri" w:hAnsi="Calibri" w:cs="Calibri"/>
          <w:color w:val="212121"/>
          <w:sz w:val="22"/>
          <w:szCs w:val="22"/>
        </w:rPr>
        <w:t>Per quanto riguarda l’assenza di conflitto di interessi, alla luce di quanto indicato nella Circolare MUR del 14 novembre 2024 “ PNRR – Circolare attuativa ai sensi del Regolamento (UE) 2021/241 articolo 22</w:t>
      </w:r>
      <w:r w:rsidRPr="00AC70AE">
        <w:rPr>
          <w:rFonts w:ascii="Aptos" w:hAnsi="Aptos"/>
          <w:color w:val="212121"/>
        </w:rPr>
        <w:t xml:space="preserve"> </w:t>
      </w:r>
      <w:r w:rsidRPr="00AC70AE">
        <w:rPr>
          <w:rFonts w:ascii="Calibri" w:hAnsi="Calibri" w:cs="Calibri"/>
          <w:color w:val="212121"/>
          <w:sz w:val="22"/>
          <w:szCs w:val="22"/>
        </w:rPr>
        <w:t>“Tutela degli interessi finanziari dell’Unione” – Indicazioni operative in merito alle attività di competenza dei Soggetti attuatori degli interventi finanziati a valere sulla Missione 4,Componenti 1 e 2 del PNRR in materia di titolarità effettiva, conflitto di interessi e doppio finanziamento”, si evidenzia quanto di seguito: </w:t>
      </w:r>
    </w:p>
    <w:p w14:paraId="6E7C26DF" w14:textId="77777777" w:rsidR="00556165" w:rsidRPr="00A33CBE" w:rsidRDefault="00556165" w:rsidP="00556165">
      <w:pPr>
        <w:rPr>
          <w:rFonts w:ascii="Aptos" w:hAnsi="Aptos"/>
          <w:color w:val="212121"/>
        </w:rPr>
      </w:pPr>
      <w:r w:rsidRPr="00AC70AE">
        <w:rPr>
          <w:rFonts w:ascii="Calibri" w:hAnsi="Calibri" w:cs="Calibri"/>
          <w:color w:val="212121"/>
          <w:sz w:val="22"/>
          <w:szCs w:val="22"/>
        </w:rPr>
        <w:t>La conoscenza dei dati della/e titolarità effettiva/e resa possibile nell’ambito del PNRR dall’obbligo di comunicazione imposto dal Regolamento (UE) 2021/241, consente di ritenere la dichiarazione resa nel DGUE non solo potenzialmente, ma effettivamente comprensiva anche dell’assenza di conflitto di interessi in capo al/i titolare/i effettivo/i.</w:t>
      </w:r>
    </w:p>
    <w:p w14:paraId="2BEC3A57" w14:textId="77777777" w:rsidR="00556165" w:rsidRPr="00A33CBE" w:rsidRDefault="00556165" w:rsidP="00556165">
      <w:pPr>
        <w:pStyle w:val="NormaleWeb"/>
        <w:rPr>
          <w:rFonts w:asciiTheme="minorHAnsi" w:hAnsiTheme="minorHAnsi" w:cstheme="minorHAnsi"/>
          <w:sz w:val="22"/>
          <w:szCs w:val="22"/>
        </w:rPr>
      </w:pPr>
      <w:r w:rsidRPr="00A5281B">
        <w:rPr>
          <w:rFonts w:asciiTheme="minorHAnsi" w:hAnsiTheme="minorHAnsi" w:cstheme="minorHAnsi"/>
          <w:sz w:val="22"/>
          <w:szCs w:val="22"/>
        </w:rPr>
        <w:t xml:space="preserve">Nella </w:t>
      </w:r>
      <w:r w:rsidRPr="00A5281B">
        <w:rPr>
          <w:rFonts w:asciiTheme="minorHAnsi" w:hAnsiTheme="minorHAnsi" w:cstheme="minorHAnsi"/>
          <w:b/>
          <w:bCs/>
          <w:sz w:val="22"/>
          <w:szCs w:val="22"/>
        </w:rPr>
        <w:t xml:space="preserve">Sez. D - Altri motivi di esclusione eventualmente previsti dalla legislazione nazionale dello stato membro dell’amministrazione aggiudicatrice o dell'ente aggiudicatore </w:t>
      </w:r>
      <w:r w:rsidRPr="00A5281B">
        <w:rPr>
          <w:rFonts w:asciiTheme="minorHAnsi" w:hAnsiTheme="minorHAnsi" w:cstheme="minorHAnsi"/>
          <w:sz w:val="22"/>
          <w:szCs w:val="22"/>
        </w:rPr>
        <w:t xml:space="preserve">devono essere indicate le informazioni relative alle cause di esclusione di cui all’art. 94, comma 1, lett. c) ed h), all’art. 94, comma 2, all’art. 94, comma 5, lett. a) e lett. b). Le dichiarazioni riferite alle altre fattispecie presenti in questa sezione non devono essere indicate in quanto inserite nelle precedenti sezioni. </w:t>
      </w:r>
    </w:p>
    <w:p w14:paraId="783A9708" w14:textId="77777777" w:rsidR="000A13F5" w:rsidRPr="00A5281B" w:rsidRDefault="000A13F5" w:rsidP="000A13F5">
      <w:pPr>
        <w:rPr>
          <w:rFonts w:asciiTheme="minorHAnsi" w:hAnsiTheme="minorHAnsi" w:cstheme="minorHAnsi"/>
          <w:b/>
          <w:sz w:val="22"/>
          <w:szCs w:val="22"/>
          <w:lang w:eastAsia="en-US"/>
        </w:rPr>
      </w:pPr>
      <w:r w:rsidRPr="00A5281B">
        <w:rPr>
          <w:rFonts w:asciiTheme="minorHAnsi" w:hAnsiTheme="minorHAnsi" w:cstheme="minorHAnsi"/>
          <w:b/>
          <w:sz w:val="22"/>
          <w:szCs w:val="22"/>
          <w:lang w:eastAsia="en-US"/>
        </w:rPr>
        <w:t>Parte IV – Criteri di selezione</w:t>
      </w:r>
    </w:p>
    <w:p w14:paraId="7AC0F96D" w14:textId="77777777" w:rsidR="000A13F5" w:rsidRPr="00A5281B" w:rsidRDefault="000A13F5" w:rsidP="000A13F5">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Il concorrente dichiara di possedere tutti i requisiti richiesti dai criteri di selezione compilando i riquadri, posto che ulteriori informazioni possono essere richieste invece che nel DGUE all’interno della domanda di partecipazione, che riguardano i requisiti di ordine speciale previsti dagli artt.</w:t>
      </w:r>
      <w:r w:rsidRPr="00CF36AE">
        <w:rPr>
          <w:rFonts w:asciiTheme="minorHAnsi" w:hAnsiTheme="minorHAnsi" w:cstheme="minorHAnsi"/>
          <w:sz w:val="22"/>
          <w:szCs w:val="22"/>
          <w:lang w:eastAsia="en-US"/>
        </w:rPr>
        <w:t>100 e 103</w:t>
      </w:r>
      <w:r w:rsidRPr="00A5281B">
        <w:rPr>
          <w:rFonts w:asciiTheme="minorHAnsi" w:hAnsiTheme="minorHAnsi" w:cstheme="minorHAnsi"/>
          <w:sz w:val="22"/>
          <w:szCs w:val="22"/>
          <w:lang w:eastAsia="en-US"/>
        </w:rPr>
        <w:t xml:space="preserve"> del Codice (requisiti di idoneità professionale, capacità economica e finanziaria, capacità tecniche e professionali): </w:t>
      </w:r>
    </w:p>
    <w:p w14:paraId="582DBD9D" w14:textId="56C85253" w:rsidR="000A13F5" w:rsidRPr="00A5281B" w:rsidRDefault="000A13F5" w:rsidP="00514F79">
      <w:pPr>
        <w:numPr>
          <w:ilvl w:val="3"/>
          <w:numId w:val="66"/>
        </w:numPr>
        <w:ind w:left="709" w:hanging="284"/>
        <w:rPr>
          <w:rFonts w:asciiTheme="minorHAnsi" w:eastAsia="Calibri" w:hAnsiTheme="minorHAnsi" w:cstheme="minorHAnsi"/>
          <w:sz w:val="22"/>
          <w:szCs w:val="22"/>
        </w:rPr>
      </w:pPr>
      <w:r w:rsidRPr="00A5281B">
        <w:rPr>
          <w:rFonts w:asciiTheme="minorHAnsi" w:eastAsia="Calibri" w:hAnsiTheme="minorHAnsi" w:cstheme="minorHAnsi"/>
          <w:sz w:val="22"/>
          <w:szCs w:val="22"/>
        </w:rPr>
        <w:t xml:space="preserve">La sezione A per dichiarare il possesso del requisito relativo all’idoneità professionale di cui paragrafo </w:t>
      </w:r>
      <w:r w:rsidR="00A309B4">
        <w:rPr>
          <w:rFonts w:asciiTheme="minorHAnsi" w:eastAsia="Calibri" w:hAnsiTheme="minorHAnsi" w:cstheme="minorHAnsi"/>
          <w:sz w:val="22"/>
          <w:szCs w:val="22"/>
        </w:rPr>
        <w:t xml:space="preserve">7.1 </w:t>
      </w:r>
      <w:r w:rsidRPr="00A5281B">
        <w:rPr>
          <w:rFonts w:asciiTheme="minorHAnsi" w:eastAsia="Calibri" w:hAnsiTheme="minorHAnsi" w:cstheme="minorHAnsi"/>
          <w:sz w:val="22"/>
          <w:szCs w:val="22"/>
        </w:rPr>
        <w:t xml:space="preserve">del presente disciplinare; </w:t>
      </w:r>
    </w:p>
    <w:p w14:paraId="600F33F1" w14:textId="77777777" w:rsidR="000A13F5" w:rsidRPr="00A5281B" w:rsidRDefault="000A13F5" w:rsidP="00514F79">
      <w:pPr>
        <w:numPr>
          <w:ilvl w:val="3"/>
          <w:numId w:val="66"/>
        </w:numPr>
        <w:ind w:left="709" w:hanging="284"/>
        <w:rPr>
          <w:rFonts w:asciiTheme="minorHAnsi" w:eastAsia="Calibri" w:hAnsiTheme="minorHAnsi" w:cstheme="minorHAnsi"/>
          <w:sz w:val="22"/>
          <w:szCs w:val="22"/>
        </w:rPr>
      </w:pPr>
      <w:r w:rsidRPr="00A5281B">
        <w:rPr>
          <w:rFonts w:asciiTheme="minorHAnsi" w:eastAsia="Calibri" w:hAnsiTheme="minorHAnsi" w:cstheme="minorHAnsi"/>
          <w:sz w:val="22"/>
          <w:szCs w:val="22"/>
        </w:rPr>
        <w:t>La sezione C per dichiarare il possesso del requisito relativo alla capacità professionale e tecnica di cui al paragrafo § 7.3 del presente disciplinare.</w:t>
      </w:r>
    </w:p>
    <w:p w14:paraId="77279A51" w14:textId="77777777" w:rsidR="000A13F5" w:rsidRPr="00A5281B" w:rsidRDefault="000A13F5" w:rsidP="000A13F5">
      <w:pPr>
        <w:rPr>
          <w:rFonts w:asciiTheme="minorHAnsi" w:eastAsia="Calibri" w:hAnsiTheme="minorHAnsi" w:cstheme="minorHAnsi"/>
          <w:sz w:val="22"/>
          <w:szCs w:val="22"/>
        </w:rPr>
      </w:pPr>
    </w:p>
    <w:p w14:paraId="455818A0" w14:textId="77777777" w:rsidR="000A13F5" w:rsidRPr="00A5281B" w:rsidRDefault="000A13F5" w:rsidP="00C21459">
      <w:pPr>
        <w:rPr>
          <w:rFonts w:asciiTheme="minorHAnsi" w:hAnsiTheme="minorHAnsi" w:cstheme="minorHAnsi"/>
          <w:b/>
          <w:sz w:val="22"/>
          <w:szCs w:val="22"/>
          <w:lang w:eastAsia="en-US"/>
        </w:rPr>
      </w:pPr>
      <w:r w:rsidRPr="00A5281B">
        <w:rPr>
          <w:rFonts w:asciiTheme="minorHAnsi" w:hAnsiTheme="minorHAnsi" w:cstheme="minorHAnsi"/>
          <w:b/>
          <w:sz w:val="22"/>
          <w:szCs w:val="22"/>
          <w:lang w:eastAsia="en-US"/>
        </w:rPr>
        <w:t xml:space="preserve">Parte VI – Dichiarazioni finali </w:t>
      </w:r>
    </w:p>
    <w:p w14:paraId="5FB58E0F" w14:textId="77777777" w:rsidR="000A13F5" w:rsidRPr="00A5281B" w:rsidRDefault="000A13F5" w:rsidP="00C21459">
      <w:pPr>
        <w:pStyle w:val="NormaleWeb"/>
        <w:spacing w:before="0" w:beforeAutospacing="0" w:after="0" w:afterAutospacing="0"/>
        <w:rPr>
          <w:rFonts w:asciiTheme="minorHAnsi" w:hAnsiTheme="minorHAnsi" w:cstheme="minorHAnsi"/>
          <w:sz w:val="22"/>
          <w:szCs w:val="22"/>
        </w:rPr>
      </w:pPr>
      <w:r w:rsidRPr="00A5281B">
        <w:rPr>
          <w:rFonts w:asciiTheme="minorHAnsi" w:hAnsiTheme="minorHAnsi" w:cstheme="minorHAnsi"/>
          <w:sz w:val="22"/>
          <w:szCs w:val="22"/>
          <w:lang w:eastAsia="en-US"/>
        </w:rPr>
        <w:t xml:space="preserve">Il concorrente rende tutte le informazioni richieste mediante la compilazione delle parti pertinenti con </w:t>
      </w:r>
      <w:r w:rsidRPr="00A5281B">
        <w:rPr>
          <w:rFonts w:asciiTheme="minorHAnsi" w:hAnsiTheme="minorHAnsi" w:cstheme="minorHAnsi"/>
          <w:sz w:val="22"/>
          <w:szCs w:val="22"/>
        </w:rPr>
        <w:t xml:space="preserve">le quali il dichiarante si assume la </w:t>
      </w:r>
      <w:proofErr w:type="spellStart"/>
      <w:r w:rsidRPr="00A5281B">
        <w:rPr>
          <w:rFonts w:asciiTheme="minorHAnsi" w:hAnsiTheme="minorHAnsi" w:cstheme="minorHAnsi"/>
          <w:sz w:val="22"/>
          <w:szCs w:val="22"/>
        </w:rPr>
        <w:t>responsabilita</w:t>
      </w:r>
      <w:proofErr w:type="spellEnd"/>
      <w:r w:rsidRPr="00A5281B">
        <w:rPr>
          <w:rFonts w:asciiTheme="minorHAnsi" w:hAnsiTheme="minorHAnsi" w:cstheme="minorHAnsi"/>
          <w:sz w:val="22"/>
          <w:szCs w:val="22"/>
        </w:rPr>
        <w:t xml:space="preserve">̀ della </w:t>
      </w:r>
      <w:proofErr w:type="spellStart"/>
      <w:r w:rsidRPr="00A5281B">
        <w:rPr>
          <w:rFonts w:asciiTheme="minorHAnsi" w:hAnsiTheme="minorHAnsi" w:cstheme="minorHAnsi"/>
          <w:sz w:val="22"/>
          <w:szCs w:val="22"/>
        </w:rPr>
        <w:t>veridicita</w:t>
      </w:r>
      <w:proofErr w:type="spellEnd"/>
      <w:r w:rsidRPr="00A5281B">
        <w:rPr>
          <w:rFonts w:asciiTheme="minorHAnsi" w:hAnsiTheme="minorHAnsi" w:cstheme="minorHAnsi"/>
          <w:sz w:val="22"/>
          <w:szCs w:val="22"/>
        </w:rPr>
        <w:t xml:space="preserve">̀ delle informazioni rese e attesta di essere in grado di produrre - su richiesta e senza indugio - le prove documentali pertinenti. </w:t>
      </w:r>
    </w:p>
    <w:p w14:paraId="5317D0C8" w14:textId="77777777" w:rsidR="000A13F5" w:rsidRPr="00A5281B" w:rsidRDefault="000A13F5" w:rsidP="000A13F5">
      <w:pPr>
        <w:pStyle w:val="NormaleWeb"/>
        <w:rPr>
          <w:rFonts w:asciiTheme="minorHAnsi" w:hAnsiTheme="minorHAnsi" w:cstheme="minorHAnsi"/>
          <w:sz w:val="22"/>
          <w:szCs w:val="22"/>
        </w:rPr>
      </w:pPr>
      <w:r w:rsidRPr="00A5281B">
        <w:rPr>
          <w:rFonts w:asciiTheme="minorHAnsi" w:hAnsiTheme="minorHAnsi" w:cstheme="minorHAnsi"/>
          <w:sz w:val="22"/>
          <w:szCs w:val="22"/>
        </w:rPr>
        <w:t xml:space="preserve">Da ultimo, si evidenzia che, nelle diverse Parti del DGUE l’operatore economico </w:t>
      </w:r>
      <w:proofErr w:type="spellStart"/>
      <w:r w:rsidRPr="00A5281B">
        <w:rPr>
          <w:rFonts w:asciiTheme="minorHAnsi" w:hAnsiTheme="minorHAnsi" w:cstheme="minorHAnsi"/>
          <w:sz w:val="22"/>
          <w:szCs w:val="22"/>
        </w:rPr>
        <w:t>puo</w:t>
      </w:r>
      <w:proofErr w:type="spellEnd"/>
      <w:r w:rsidRPr="00A5281B">
        <w:rPr>
          <w:rFonts w:asciiTheme="minorHAnsi" w:hAnsiTheme="minorHAnsi" w:cstheme="minorHAnsi"/>
          <w:sz w:val="22"/>
          <w:szCs w:val="22"/>
        </w:rPr>
        <w:t>̀ indicare</w:t>
      </w:r>
      <w:r w:rsidRPr="00A5281B">
        <w:rPr>
          <w:rFonts w:asciiTheme="minorHAnsi" w:hAnsiTheme="minorHAnsi" w:cstheme="minorHAnsi"/>
          <w:sz w:val="22"/>
          <w:szCs w:val="22"/>
        </w:rPr>
        <w:br/>
        <w:t>- in corrispondenza al singolo dato, laddove ivi richiesto - anche l’</w:t>
      </w:r>
      <w:proofErr w:type="spellStart"/>
      <w:r w:rsidRPr="00A5281B">
        <w:rPr>
          <w:rFonts w:asciiTheme="minorHAnsi" w:hAnsiTheme="minorHAnsi" w:cstheme="minorHAnsi"/>
          <w:sz w:val="22"/>
          <w:szCs w:val="22"/>
        </w:rPr>
        <w:t>Autorita</w:t>
      </w:r>
      <w:proofErr w:type="spellEnd"/>
      <w:r w:rsidRPr="00A5281B">
        <w:rPr>
          <w:rFonts w:asciiTheme="minorHAnsi" w:hAnsiTheme="minorHAnsi" w:cstheme="minorHAnsi"/>
          <w:sz w:val="22"/>
          <w:szCs w:val="22"/>
        </w:rPr>
        <w:t xml:space="preserve">̀ pubblica o il soggetto terzo, ovvero il link, presso il quale le stazioni appaltanti e gli enti concedenti possono acquisire tutta la documentazione a riprova di quanto dichiarato dallo stesso operatore economico. </w:t>
      </w:r>
    </w:p>
    <w:p w14:paraId="3CC6C9B1" w14:textId="4186FFE0" w:rsidR="00422EAD" w:rsidRPr="00B80A40" w:rsidRDefault="000A13F5" w:rsidP="00B80A40">
      <w:pPr>
        <w:pStyle w:val="NormaleWeb"/>
        <w:rPr>
          <w:rFonts w:asciiTheme="minorHAnsi" w:hAnsiTheme="minorHAnsi" w:cstheme="minorHAnsi"/>
          <w:sz w:val="22"/>
          <w:szCs w:val="22"/>
        </w:rPr>
      </w:pPr>
      <w:r w:rsidRPr="00A5281B">
        <w:rPr>
          <w:rFonts w:asciiTheme="minorHAnsi" w:hAnsiTheme="minorHAnsi" w:cstheme="minorHAnsi"/>
          <w:sz w:val="22"/>
          <w:szCs w:val="22"/>
        </w:rPr>
        <w:t xml:space="preserve">Si rammenta che attraverso il FVOE, previsto </w:t>
      </w:r>
      <w:r w:rsidRPr="007D5617">
        <w:rPr>
          <w:rFonts w:asciiTheme="minorHAnsi" w:hAnsiTheme="minorHAnsi" w:cstheme="minorHAnsi"/>
          <w:sz w:val="22"/>
          <w:szCs w:val="22"/>
        </w:rPr>
        <w:t>dall’articolo 24 del Codice</w:t>
      </w:r>
      <w:r w:rsidRPr="00A5281B">
        <w:rPr>
          <w:rFonts w:asciiTheme="minorHAnsi" w:hAnsiTheme="minorHAnsi" w:cstheme="minorHAnsi"/>
          <w:sz w:val="22"/>
          <w:szCs w:val="22"/>
        </w:rPr>
        <w:t xml:space="preserve">, gestito da ANAC, le stazioni appaltanti verificano la documentazione degli operatori economici che attesta il possesso dei requisiti di carattere generale, tecnico- organizzativo ed economico-finanziario per la partecipazione alle procedure per </w:t>
      </w:r>
      <w:r w:rsidRPr="00A5281B">
        <w:rPr>
          <w:rFonts w:asciiTheme="minorHAnsi" w:hAnsiTheme="minorHAnsi" w:cstheme="minorHAnsi"/>
          <w:sz w:val="22"/>
          <w:szCs w:val="22"/>
        </w:rPr>
        <w:lastRenderedPageBreak/>
        <w:t xml:space="preserve">l’affidamento di contratti pubblici di lavori, forniture e </w:t>
      </w:r>
      <w:r w:rsidR="005F1973" w:rsidRPr="00A5281B">
        <w:rPr>
          <w:rFonts w:asciiTheme="minorHAnsi" w:hAnsiTheme="minorHAnsi" w:cstheme="minorHAnsi"/>
          <w:sz w:val="22"/>
          <w:szCs w:val="22"/>
        </w:rPr>
        <w:t>servizi</w:t>
      </w:r>
      <w:r w:rsidR="005F1973">
        <w:rPr>
          <w:rFonts w:asciiTheme="minorHAnsi" w:hAnsiTheme="minorHAnsi" w:cstheme="minorHAnsi"/>
          <w:sz w:val="22"/>
          <w:szCs w:val="22"/>
        </w:rPr>
        <w:t xml:space="preserve"> fatto salvo il caso di operatore economico straniero per il quale le verifiche saranno condotte secondo le disposizioni di cui all’Allegato II.8 del Codice.</w:t>
      </w:r>
    </w:p>
    <w:p w14:paraId="7A76CCBC" w14:textId="3A0A28B3" w:rsidR="00320BE5" w:rsidRPr="00A5281B" w:rsidRDefault="008A0A9F" w:rsidP="008A0A9F">
      <w:pPr>
        <w:pStyle w:val="Titolo2"/>
        <w:numPr>
          <w:ilvl w:val="0"/>
          <w:numId w:val="0"/>
        </w:numPr>
        <w:rPr>
          <w:rFonts w:eastAsia="Calibri"/>
        </w:rPr>
      </w:pPr>
      <w:bookmarkStart w:id="1733" w:name="_Toc188370822"/>
      <w:r>
        <w:t>1</w:t>
      </w:r>
      <w:r w:rsidR="00A309B4">
        <w:t>6</w:t>
      </w:r>
      <w:r>
        <w:t>.</w:t>
      </w:r>
      <w:r w:rsidR="00B80A40">
        <w:t>4</w:t>
      </w:r>
      <w:r>
        <w:t xml:space="preserve"> </w:t>
      </w:r>
      <w:r w:rsidR="00320BE5">
        <w:t>Comunicazione conto corrente dedicato ai sensi della L. 136/2010</w:t>
      </w:r>
      <w:bookmarkEnd w:id="1733"/>
    </w:p>
    <w:p w14:paraId="5E5C868A" w14:textId="7AEC028B" w:rsidR="00320BE5" w:rsidRDefault="00320BE5" w:rsidP="00320BE5">
      <w:pPr>
        <w:rPr>
          <w:rFonts w:asciiTheme="minorHAnsi" w:hAnsiTheme="minorHAnsi" w:cstheme="minorHAnsi"/>
          <w:sz w:val="22"/>
          <w:szCs w:val="22"/>
          <w:lang w:eastAsia="en-US"/>
        </w:rPr>
      </w:pPr>
      <w:r>
        <w:rPr>
          <w:rFonts w:asciiTheme="minorHAnsi" w:hAnsiTheme="minorHAnsi" w:cstheme="minorHAnsi"/>
          <w:bCs/>
          <w:iCs/>
          <w:sz w:val="22"/>
          <w:szCs w:val="22"/>
          <w:lang w:eastAsia="en-US"/>
        </w:rPr>
        <w:t xml:space="preserve">Il concorrente </w:t>
      </w:r>
      <w:r w:rsidR="00EF19E3">
        <w:rPr>
          <w:rFonts w:asciiTheme="minorHAnsi" w:hAnsiTheme="minorHAnsi" w:cstheme="minorHAnsi"/>
          <w:bCs/>
          <w:iCs/>
          <w:sz w:val="22"/>
          <w:szCs w:val="22"/>
          <w:lang w:eastAsia="en-US"/>
        </w:rPr>
        <w:t>comunica i dati relativi alla tracciabilità dei flussi finanziari</w:t>
      </w:r>
      <w:r>
        <w:rPr>
          <w:rFonts w:asciiTheme="minorHAnsi" w:hAnsiTheme="minorHAnsi" w:cstheme="minorHAnsi"/>
          <w:bCs/>
          <w:iCs/>
          <w:sz w:val="22"/>
          <w:szCs w:val="22"/>
          <w:lang w:eastAsia="en-US"/>
        </w:rPr>
        <w:t xml:space="preserve"> compilando e firmando digitalmente l’</w:t>
      </w:r>
      <w:r w:rsidR="00EF19E3" w:rsidRPr="00EC74B2">
        <w:rPr>
          <w:rFonts w:asciiTheme="minorHAnsi" w:hAnsiTheme="minorHAnsi" w:cstheme="minorHAnsi"/>
          <w:sz w:val="22"/>
          <w:szCs w:val="22"/>
        </w:rPr>
        <w:t xml:space="preserve">Allegato </w:t>
      </w:r>
      <w:r w:rsidR="005F1973">
        <w:rPr>
          <w:rFonts w:asciiTheme="minorHAnsi" w:hAnsiTheme="minorHAnsi" w:cstheme="minorHAnsi"/>
          <w:sz w:val="22"/>
          <w:szCs w:val="22"/>
        </w:rPr>
        <w:t>2</w:t>
      </w:r>
      <w:r w:rsidR="00EF19E3" w:rsidRPr="00EC74B2">
        <w:rPr>
          <w:rFonts w:asciiTheme="minorHAnsi" w:hAnsiTheme="minorHAnsi" w:cstheme="minorHAnsi"/>
          <w:sz w:val="22"/>
          <w:szCs w:val="22"/>
        </w:rPr>
        <w:t xml:space="preserve"> - Comunicazione conto corrente dedicato ai sensi della L. 136_2010</w:t>
      </w:r>
      <w:r w:rsidR="00F82128">
        <w:rPr>
          <w:rFonts w:asciiTheme="minorHAnsi" w:hAnsiTheme="minorHAnsi" w:cstheme="minorHAnsi"/>
          <w:sz w:val="22"/>
          <w:szCs w:val="22"/>
        </w:rPr>
        <w:t>.</w:t>
      </w:r>
    </w:p>
    <w:p w14:paraId="7AE5E3AC" w14:textId="77777777" w:rsidR="001E6614" w:rsidRDefault="001E6614" w:rsidP="000A13F5">
      <w:pPr>
        <w:rPr>
          <w:rFonts w:asciiTheme="minorHAnsi" w:eastAsia="Calibri" w:hAnsiTheme="minorHAnsi" w:cstheme="minorHAnsi"/>
          <w:sz w:val="22"/>
          <w:szCs w:val="22"/>
        </w:rPr>
      </w:pPr>
    </w:p>
    <w:p w14:paraId="77D08EB6" w14:textId="40E3C331" w:rsidR="00F82128" w:rsidRDefault="008A0A9F" w:rsidP="008A0A9F">
      <w:pPr>
        <w:pStyle w:val="Titolo2"/>
        <w:numPr>
          <w:ilvl w:val="0"/>
          <w:numId w:val="0"/>
        </w:numPr>
      </w:pPr>
      <w:bookmarkStart w:id="1734" w:name="_Toc188370823"/>
      <w:r>
        <w:t>1</w:t>
      </w:r>
      <w:r w:rsidR="00A309B4">
        <w:t>6</w:t>
      </w:r>
      <w:r>
        <w:t>.</w:t>
      </w:r>
      <w:r w:rsidR="00864D47">
        <w:t>5</w:t>
      </w:r>
      <w:r>
        <w:t xml:space="preserve"> </w:t>
      </w:r>
      <w:r w:rsidR="00F32839">
        <w:t>Dichiarazione titolare effettivo</w:t>
      </w:r>
      <w:bookmarkEnd w:id="1734"/>
    </w:p>
    <w:p w14:paraId="2A903630" w14:textId="62E23C27" w:rsidR="00DD27D0" w:rsidRPr="00A33CBE" w:rsidRDefault="00DD27D0" w:rsidP="00DD27D0">
      <w:pPr>
        <w:rPr>
          <w:rFonts w:ascii="Aptos" w:hAnsi="Aptos"/>
          <w:color w:val="212121"/>
        </w:rPr>
      </w:pPr>
      <w:r w:rsidRPr="00114528">
        <w:rPr>
          <w:rFonts w:asciiTheme="minorHAnsi" w:hAnsiTheme="minorHAnsi" w:cstheme="minorHAnsi"/>
          <w:bCs/>
          <w:iCs/>
          <w:sz w:val="22"/>
          <w:szCs w:val="22"/>
          <w:lang w:eastAsia="en-US"/>
        </w:rPr>
        <w:t xml:space="preserve">Il concorrente rende le dovute dichiarazioni </w:t>
      </w:r>
      <w:r w:rsidR="00EA6DB2">
        <w:rPr>
          <w:rFonts w:asciiTheme="minorHAnsi" w:hAnsiTheme="minorHAnsi" w:cstheme="minorHAnsi"/>
          <w:bCs/>
          <w:iCs/>
          <w:sz w:val="22"/>
          <w:szCs w:val="22"/>
          <w:lang w:eastAsia="en-US"/>
        </w:rPr>
        <w:t>secondo il modello Allegato 3 Dichiarazione titolare effettivo</w:t>
      </w:r>
      <w:r>
        <w:rPr>
          <w:rFonts w:asciiTheme="minorHAnsi" w:hAnsiTheme="minorHAnsi" w:cstheme="minorHAnsi"/>
          <w:bCs/>
          <w:iCs/>
          <w:sz w:val="22"/>
          <w:szCs w:val="22"/>
          <w:lang w:eastAsia="en-US"/>
        </w:rPr>
        <w:t xml:space="preserve">. </w:t>
      </w:r>
      <w:r w:rsidRPr="00EA3A11">
        <w:rPr>
          <w:rFonts w:ascii="Calibri" w:hAnsi="Calibri" w:cs="Calibri"/>
          <w:color w:val="212121"/>
          <w:sz w:val="22"/>
          <w:szCs w:val="22"/>
        </w:rPr>
        <w:t>La conoscenza dei dati della/e titolarità effettiva/e resa possibile nell’ambito del PNRR dall’obbligo di comunicazione imposto dal Regolamento (UE) 2021/241, consente di ritenere la dichiarazione resa nel DGUE non solo potenzialmente, ma effettivamente comprensiva anche dell’assenza di conflitto di interessi in capo al/i titolare/i effettivo/i, alla luce di quanto indicato nella Circolare MUR del 14 novembre 2024 “ PNRR – Circolare attuativa ai sensi del Regolamento (UE) 2021/241 articolo 22</w:t>
      </w:r>
      <w:r w:rsidRPr="00EA3A11">
        <w:rPr>
          <w:rFonts w:ascii="Aptos" w:hAnsi="Aptos"/>
          <w:color w:val="212121"/>
        </w:rPr>
        <w:t xml:space="preserve"> </w:t>
      </w:r>
      <w:r w:rsidRPr="00EA3A11">
        <w:rPr>
          <w:rFonts w:ascii="Calibri" w:hAnsi="Calibri" w:cs="Calibri"/>
          <w:color w:val="212121"/>
          <w:sz w:val="22"/>
          <w:szCs w:val="22"/>
        </w:rPr>
        <w:t>“Tutela degli interessi finanziari dell’Unione” – Indicazioni operative in merito alle attività di competenza dei Soggetti attuatori degli interventi finanziati a valere sulla Missione 4,Componenti 1 e 2 del PNRR in materia di titolarità effettiva, conflitto di interessi e doppio finanziamento”.</w:t>
      </w:r>
    </w:p>
    <w:p w14:paraId="141C452C" w14:textId="77777777" w:rsidR="00864D47" w:rsidRPr="00864D47" w:rsidRDefault="00864D47" w:rsidP="00864D47">
      <w:pPr>
        <w:rPr>
          <w:rFonts w:asciiTheme="minorHAnsi" w:hAnsiTheme="minorHAnsi" w:cstheme="minorHAnsi"/>
          <w:sz w:val="22"/>
          <w:szCs w:val="22"/>
        </w:rPr>
      </w:pPr>
    </w:p>
    <w:p w14:paraId="38CCA467" w14:textId="223747E0" w:rsidR="793A670B" w:rsidRDefault="008A0A9F" w:rsidP="008A0A9F">
      <w:pPr>
        <w:pStyle w:val="Titolo2"/>
        <w:numPr>
          <w:ilvl w:val="0"/>
          <w:numId w:val="0"/>
        </w:numPr>
      </w:pPr>
      <w:bookmarkStart w:id="1735" w:name="_Toc188370824"/>
      <w:r>
        <w:t>1</w:t>
      </w:r>
      <w:r w:rsidR="00A309B4">
        <w:t>6</w:t>
      </w:r>
      <w:r>
        <w:t>.</w:t>
      </w:r>
      <w:r w:rsidR="00466504">
        <w:t>6</w:t>
      </w:r>
      <w:r>
        <w:t xml:space="preserve"> </w:t>
      </w:r>
      <w:r w:rsidR="793A670B">
        <w:t>Dichiarazioni per documentazione antimafia</w:t>
      </w:r>
      <w:bookmarkEnd w:id="1735"/>
      <w:r w:rsidR="793A670B">
        <w:t xml:space="preserve"> </w:t>
      </w:r>
    </w:p>
    <w:p w14:paraId="62516019" w14:textId="147B928F" w:rsidR="793A670B" w:rsidRPr="00BC43E1" w:rsidRDefault="793A670B" w:rsidP="7B4A12D5">
      <w:pPr>
        <w:rPr>
          <w:rFonts w:ascii="Calibri" w:eastAsia="Calibri" w:hAnsi="Calibri" w:cs="Calibri"/>
          <w:color w:val="000000" w:themeColor="text1"/>
          <w:sz w:val="22"/>
          <w:szCs w:val="22"/>
        </w:rPr>
      </w:pPr>
      <w:r w:rsidRPr="00BC43E1">
        <w:rPr>
          <w:rFonts w:ascii="Calibri" w:eastAsia="Calibri" w:hAnsi="Calibri" w:cs="Calibri"/>
          <w:color w:val="000000" w:themeColor="text1"/>
          <w:sz w:val="22"/>
          <w:szCs w:val="22"/>
        </w:rPr>
        <w:t xml:space="preserve">L’operatore economico inserisce, per tutti i soggetti sottoposti alla verifica antimafia ai sensi dell’art. 85 del D. lgs. 6 settembre 2011, n. 159 indicati nella tabella sottostante, la dichiarazione di cui all’Allegato </w:t>
      </w:r>
      <w:r w:rsidR="00864D47">
        <w:rPr>
          <w:rFonts w:ascii="Calibri" w:eastAsia="Calibri" w:hAnsi="Calibri" w:cs="Calibri"/>
          <w:color w:val="000000" w:themeColor="text1"/>
          <w:sz w:val="22"/>
          <w:szCs w:val="22"/>
        </w:rPr>
        <w:t>7</w:t>
      </w:r>
      <w:r w:rsidRPr="00BC43E1">
        <w:rPr>
          <w:rFonts w:ascii="Calibri" w:eastAsia="Calibri" w:hAnsi="Calibri" w:cs="Calibri"/>
          <w:color w:val="000000" w:themeColor="text1"/>
          <w:sz w:val="22"/>
          <w:szCs w:val="22"/>
        </w:rPr>
        <w:t>- Dichiarazioni per documentazione antimafia. Ai fini della corretta individuazione dei soggetti è necessario anche prendere visione delle note in calce alla tabella. </w:t>
      </w:r>
    </w:p>
    <w:p w14:paraId="70389EA3" w14:textId="451005BE" w:rsidR="793A670B" w:rsidRDefault="793A670B" w:rsidP="7B4A12D5">
      <w:pPr>
        <w:ind w:left="426"/>
        <w:rPr>
          <w:rFonts w:ascii="Calibri" w:eastAsia="Calibri" w:hAnsi="Calibri" w:cs="Calibri"/>
          <w:color w:val="000000" w:themeColor="text1"/>
          <w:sz w:val="20"/>
          <w:szCs w:val="20"/>
        </w:rPr>
      </w:pPr>
      <w:r w:rsidRPr="7B4A12D5">
        <w:rPr>
          <w:rFonts w:ascii="Calibri" w:eastAsia="Calibri" w:hAnsi="Calibri" w:cs="Calibri"/>
          <w:color w:val="000000" w:themeColor="text1"/>
          <w:sz w:val="20"/>
          <w:szCs w:val="20"/>
        </w:rPr>
        <w:t> </w:t>
      </w:r>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2655"/>
        <w:gridCol w:w="6930"/>
      </w:tblGrid>
      <w:tr w:rsidR="7B4A12D5" w14:paraId="4F2EDDEE" w14:textId="77777777" w:rsidTr="7B4A12D5">
        <w:trPr>
          <w:trHeight w:val="750"/>
        </w:trPr>
        <w:tc>
          <w:tcPr>
            <w:tcW w:w="26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91A3C69" w14:textId="3E7EA1FB" w:rsidR="7B4A12D5" w:rsidRDefault="7B4A12D5" w:rsidP="7B4A12D5">
            <w:pPr>
              <w:ind w:left="426" w:right="391"/>
              <w:rPr>
                <w:rFonts w:ascii="Calibri" w:eastAsia="Calibri" w:hAnsi="Calibri" w:cs="Calibri"/>
                <w:sz w:val="20"/>
                <w:szCs w:val="20"/>
              </w:rPr>
            </w:pPr>
            <w:r w:rsidRPr="7B4A12D5">
              <w:rPr>
                <w:rFonts w:ascii="Calibri" w:eastAsia="Calibri" w:hAnsi="Calibri" w:cs="Calibri"/>
                <w:sz w:val="20"/>
                <w:szCs w:val="20"/>
              </w:rPr>
              <w:t>Imprese individuali </w:t>
            </w:r>
          </w:p>
        </w:tc>
        <w:tc>
          <w:tcPr>
            <w:tcW w:w="6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425977F" w14:textId="5ED4A5B7" w:rsidR="7B4A12D5" w:rsidRDefault="7B4A12D5" w:rsidP="00BC6879">
            <w:pPr>
              <w:pStyle w:val="Paragrafoelenco"/>
              <w:numPr>
                <w:ilvl w:val="0"/>
                <w:numId w:val="47"/>
              </w:numPr>
              <w:ind w:right="534"/>
              <w:rPr>
                <w:rFonts w:ascii="Calibri" w:eastAsia="Calibri" w:hAnsi="Calibri" w:cs="Calibri"/>
                <w:sz w:val="20"/>
                <w:szCs w:val="20"/>
              </w:rPr>
            </w:pPr>
            <w:r w:rsidRPr="7B4A12D5">
              <w:rPr>
                <w:rFonts w:ascii="Calibri" w:eastAsia="Calibri" w:hAnsi="Calibri" w:cs="Calibri"/>
                <w:sz w:val="20"/>
                <w:szCs w:val="20"/>
              </w:rPr>
              <w:t>Titolare dell’impresa </w:t>
            </w:r>
          </w:p>
          <w:p w14:paraId="41FF9E84" w14:textId="071253CE" w:rsidR="7B4A12D5" w:rsidRDefault="7B4A12D5" w:rsidP="00BC6879">
            <w:pPr>
              <w:pStyle w:val="Paragrafoelenco"/>
              <w:numPr>
                <w:ilvl w:val="0"/>
                <w:numId w:val="46"/>
              </w:numPr>
              <w:ind w:right="534"/>
              <w:rPr>
                <w:rFonts w:ascii="Calibri" w:eastAsia="Calibri" w:hAnsi="Calibri" w:cs="Calibri"/>
                <w:sz w:val="20"/>
                <w:szCs w:val="20"/>
              </w:rPr>
            </w:pPr>
            <w:r w:rsidRPr="7B4A12D5">
              <w:rPr>
                <w:rFonts w:ascii="Calibri" w:eastAsia="Calibri" w:hAnsi="Calibri" w:cs="Calibri"/>
                <w:sz w:val="20"/>
                <w:szCs w:val="20"/>
              </w:rPr>
              <w:t>Direttore tecnico (se previsto) </w:t>
            </w:r>
          </w:p>
          <w:p w14:paraId="503CD3F3" w14:textId="30386829" w:rsidR="7B4A12D5" w:rsidRDefault="7B4A12D5" w:rsidP="00BC6879">
            <w:pPr>
              <w:pStyle w:val="Paragrafoelenco"/>
              <w:numPr>
                <w:ilvl w:val="0"/>
                <w:numId w:val="45"/>
              </w:numPr>
              <w:ind w:right="534"/>
              <w:rPr>
                <w:rFonts w:ascii="Calibri" w:eastAsia="Calibri" w:hAnsi="Calibri" w:cs="Calibri"/>
                <w:sz w:val="20"/>
                <w:szCs w:val="20"/>
              </w:rPr>
            </w:pPr>
            <w:r w:rsidRPr="7B4A12D5">
              <w:rPr>
                <w:rFonts w:ascii="Calibri" w:eastAsia="Calibri" w:hAnsi="Calibri" w:cs="Calibri"/>
                <w:sz w:val="20"/>
                <w:szCs w:val="20"/>
              </w:rPr>
              <w:t>Familiari conviventi dei soggetti di cui ai punti 1 e 2 </w:t>
            </w:r>
          </w:p>
        </w:tc>
      </w:tr>
      <w:tr w:rsidR="7B4A12D5" w14:paraId="27A7DF5D" w14:textId="77777777" w:rsidTr="7B4A12D5">
        <w:trPr>
          <w:trHeight w:val="300"/>
        </w:trPr>
        <w:tc>
          <w:tcPr>
            <w:tcW w:w="26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FB54CD5" w14:textId="543B69B7" w:rsidR="7B4A12D5" w:rsidRDefault="7B4A12D5" w:rsidP="7B4A12D5">
            <w:pPr>
              <w:ind w:left="426" w:right="391"/>
              <w:rPr>
                <w:rFonts w:ascii="Calibri" w:eastAsia="Calibri" w:hAnsi="Calibri" w:cs="Calibri"/>
                <w:sz w:val="20"/>
                <w:szCs w:val="20"/>
              </w:rPr>
            </w:pPr>
            <w:r w:rsidRPr="7B4A12D5">
              <w:rPr>
                <w:rFonts w:ascii="Calibri" w:eastAsia="Calibri" w:hAnsi="Calibri" w:cs="Calibri"/>
                <w:sz w:val="20"/>
                <w:szCs w:val="20"/>
              </w:rPr>
              <w:t>Associazioni </w:t>
            </w:r>
          </w:p>
        </w:tc>
        <w:tc>
          <w:tcPr>
            <w:tcW w:w="6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E616E36" w14:textId="0DD92017" w:rsidR="7B4A12D5" w:rsidRDefault="7B4A12D5" w:rsidP="00BC6879">
            <w:pPr>
              <w:pStyle w:val="Paragrafoelenco"/>
              <w:numPr>
                <w:ilvl w:val="0"/>
                <w:numId w:val="44"/>
              </w:numPr>
              <w:ind w:right="534"/>
              <w:rPr>
                <w:rFonts w:ascii="Calibri" w:eastAsia="Calibri" w:hAnsi="Calibri" w:cs="Calibri"/>
                <w:sz w:val="20"/>
                <w:szCs w:val="20"/>
              </w:rPr>
            </w:pPr>
            <w:r w:rsidRPr="7B4A12D5">
              <w:rPr>
                <w:rFonts w:ascii="Calibri" w:eastAsia="Calibri" w:hAnsi="Calibri" w:cs="Calibri"/>
                <w:sz w:val="20"/>
                <w:szCs w:val="20"/>
              </w:rPr>
              <w:t>Legali rappresentanti </w:t>
            </w:r>
          </w:p>
          <w:p w14:paraId="1028AAB9" w14:textId="44B8C4CB" w:rsidR="7B4A12D5" w:rsidRDefault="7B4A12D5" w:rsidP="00BC6879">
            <w:pPr>
              <w:pStyle w:val="Paragrafoelenco"/>
              <w:numPr>
                <w:ilvl w:val="0"/>
                <w:numId w:val="43"/>
              </w:numPr>
              <w:ind w:right="534"/>
              <w:rPr>
                <w:rFonts w:ascii="Calibri" w:eastAsia="Calibri" w:hAnsi="Calibri" w:cs="Calibri"/>
                <w:sz w:val="20"/>
                <w:szCs w:val="20"/>
              </w:rPr>
            </w:pPr>
            <w:r w:rsidRPr="7B4A12D5">
              <w:rPr>
                <w:rFonts w:ascii="Calibri" w:eastAsia="Calibri" w:hAnsi="Calibri" w:cs="Calibri"/>
                <w:sz w:val="20"/>
                <w:szCs w:val="20"/>
              </w:rPr>
              <w:t>Direttore tecnico (se previsto) </w:t>
            </w:r>
          </w:p>
          <w:p w14:paraId="7672B67A" w14:textId="07CF38D2" w:rsidR="7B4A12D5" w:rsidRDefault="7B4A12D5" w:rsidP="00BC6879">
            <w:pPr>
              <w:pStyle w:val="Paragrafoelenco"/>
              <w:numPr>
                <w:ilvl w:val="0"/>
                <w:numId w:val="42"/>
              </w:numPr>
              <w:ind w:right="534"/>
              <w:rPr>
                <w:rFonts w:ascii="Calibri" w:eastAsia="Calibri" w:hAnsi="Calibri" w:cs="Calibri"/>
                <w:sz w:val="20"/>
                <w:szCs w:val="20"/>
              </w:rPr>
            </w:pPr>
            <w:r w:rsidRPr="7B4A12D5">
              <w:rPr>
                <w:rFonts w:ascii="Calibri" w:eastAsia="Calibri" w:hAnsi="Calibri" w:cs="Calibri"/>
                <w:sz w:val="20"/>
                <w:szCs w:val="20"/>
              </w:rPr>
              <w:t>Membri del collegio dei revisori dei conti o sindacale (se previsti) </w:t>
            </w:r>
          </w:p>
          <w:p w14:paraId="644030E6" w14:textId="063448DA" w:rsidR="7B4A12D5" w:rsidRDefault="7B4A12D5" w:rsidP="00BC6879">
            <w:pPr>
              <w:pStyle w:val="Paragrafoelenco"/>
              <w:numPr>
                <w:ilvl w:val="0"/>
                <w:numId w:val="41"/>
              </w:numPr>
              <w:ind w:right="534"/>
              <w:rPr>
                <w:rFonts w:ascii="Calibri" w:eastAsia="Calibri" w:hAnsi="Calibri" w:cs="Calibri"/>
                <w:sz w:val="20"/>
                <w:szCs w:val="20"/>
              </w:rPr>
            </w:pPr>
            <w:r w:rsidRPr="7B4A12D5">
              <w:rPr>
                <w:rFonts w:ascii="Calibri" w:eastAsia="Calibri" w:hAnsi="Calibri" w:cs="Calibri"/>
                <w:sz w:val="20"/>
                <w:szCs w:val="20"/>
              </w:rPr>
              <w:t>Familiari conviventi dei soggetti di cui al punto 1, 2 e 3 </w:t>
            </w:r>
          </w:p>
        </w:tc>
      </w:tr>
      <w:tr w:rsidR="7B4A12D5" w14:paraId="22CE4BD7" w14:textId="77777777" w:rsidTr="7B4A12D5">
        <w:trPr>
          <w:trHeight w:val="300"/>
        </w:trPr>
        <w:tc>
          <w:tcPr>
            <w:tcW w:w="26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C5A2935" w14:textId="75F973FF" w:rsidR="7B4A12D5" w:rsidRDefault="7B4A12D5" w:rsidP="7B4A12D5">
            <w:pPr>
              <w:ind w:left="426" w:right="391"/>
              <w:rPr>
                <w:rFonts w:ascii="Calibri" w:eastAsia="Calibri" w:hAnsi="Calibri" w:cs="Calibri"/>
                <w:sz w:val="20"/>
                <w:szCs w:val="20"/>
              </w:rPr>
            </w:pPr>
            <w:r w:rsidRPr="7B4A12D5">
              <w:rPr>
                <w:rFonts w:ascii="Calibri" w:eastAsia="Calibri" w:hAnsi="Calibri" w:cs="Calibri"/>
                <w:sz w:val="20"/>
                <w:szCs w:val="20"/>
              </w:rPr>
              <w:t>Società di capitali o cooperative </w:t>
            </w:r>
          </w:p>
        </w:tc>
        <w:tc>
          <w:tcPr>
            <w:tcW w:w="6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1D3BBE8" w14:textId="4B12C59F" w:rsidR="7B4A12D5" w:rsidRDefault="7B4A12D5" w:rsidP="00BC6879">
            <w:pPr>
              <w:pStyle w:val="Paragrafoelenco"/>
              <w:numPr>
                <w:ilvl w:val="0"/>
                <w:numId w:val="40"/>
              </w:numPr>
              <w:ind w:right="534"/>
              <w:rPr>
                <w:rFonts w:ascii="Calibri" w:eastAsia="Calibri" w:hAnsi="Calibri" w:cs="Calibri"/>
                <w:sz w:val="20"/>
                <w:szCs w:val="20"/>
              </w:rPr>
            </w:pPr>
            <w:r w:rsidRPr="7B4A12D5">
              <w:rPr>
                <w:rFonts w:ascii="Calibri" w:eastAsia="Calibri" w:hAnsi="Calibri" w:cs="Calibri"/>
                <w:sz w:val="20"/>
                <w:szCs w:val="20"/>
              </w:rPr>
              <w:t>Legale rappresentante </w:t>
            </w:r>
          </w:p>
          <w:p w14:paraId="295E97B1" w14:textId="3187BD98" w:rsidR="7B4A12D5" w:rsidRDefault="7B4A12D5" w:rsidP="00BC6879">
            <w:pPr>
              <w:pStyle w:val="Paragrafoelenco"/>
              <w:numPr>
                <w:ilvl w:val="0"/>
                <w:numId w:val="39"/>
              </w:numPr>
              <w:ind w:right="534"/>
              <w:rPr>
                <w:rFonts w:ascii="Calibri" w:eastAsia="Calibri" w:hAnsi="Calibri" w:cs="Calibri"/>
                <w:sz w:val="20"/>
                <w:szCs w:val="20"/>
              </w:rPr>
            </w:pPr>
            <w:r w:rsidRPr="7B4A12D5">
              <w:rPr>
                <w:rFonts w:ascii="Calibri" w:eastAsia="Calibri" w:hAnsi="Calibri" w:cs="Calibri"/>
                <w:sz w:val="20"/>
                <w:szCs w:val="20"/>
              </w:rPr>
              <w:t xml:space="preserve">Amministratori (presidente del </w:t>
            </w:r>
            <w:proofErr w:type="spellStart"/>
            <w:r w:rsidRPr="7B4A12D5">
              <w:rPr>
                <w:rFonts w:ascii="Calibri" w:eastAsia="Calibri" w:hAnsi="Calibri" w:cs="Calibri"/>
                <w:sz w:val="20"/>
                <w:szCs w:val="20"/>
              </w:rPr>
              <w:t>CdA</w:t>
            </w:r>
            <w:proofErr w:type="spellEnd"/>
            <w:r w:rsidRPr="7B4A12D5">
              <w:rPr>
                <w:rFonts w:ascii="Calibri" w:eastAsia="Calibri" w:hAnsi="Calibri" w:cs="Calibri"/>
                <w:sz w:val="20"/>
                <w:szCs w:val="20"/>
              </w:rPr>
              <w:t xml:space="preserve"> / amministratore delegato, consiglieri) </w:t>
            </w:r>
          </w:p>
          <w:p w14:paraId="48CC4D79" w14:textId="15BDB3DF" w:rsidR="7B4A12D5" w:rsidRDefault="7B4A12D5" w:rsidP="00BC6879">
            <w:pPr>
              <w:pStyle w:val="Paragrafoelenco"/>
              <w:numPr>
                <w:ilvl w:val="0"/>
                <w:numId w:val="38"/>
              </w:numPr>
              <w:ind w:right="534"/>
              <w:rPr>
                <w:rFonts w:ascii="Calibri" w:eastAsia="Calibri" w:hAnsi="Calibri" w:cs="Calibri"/>
                <w:sz w:val="20"/>
                <w:szCs w:val="20"/>
              </w:rPr>
            </w:pPr>
            <w:r w:rsidRPr="7B4A12D5">
              <w:rPr>
                <w:rFonts w:ascii="Calibri" w:eastAsia="Calibri" w:hAnsi="Calibri" w:cs="Calibri"/>
                <w:sz w:val="20"/>
                <w:szCs w:val="20"/>
              </w:rPr>
              <w:t>Direttore tecnico (se previsto) </w:t>
            </w:r>
          </w:p>
          <w:p w14:paraId="569EFC35" w14:textId="57172CCF" w:rsidR="7B4A12D5" w:rsidRDefault="7B4A12D5" w:rsidP="00BC6879">
            <w:pPr>
              <w:pStyle w:val="Paragrafoelenco"/>
              <w:numPr>
                <w:ilvl w:val="0"/>
                <w:numId w:val="37"/>
              </w:numPr>
              <w:ind w:right="534"/>
              <w:rPr>
                <w:rFonts w:ascii="Calibri" w:eastAsia="Calibri" w:hAnsi="Calibri" w:cs="Calibri"/>
                <w:sz w:val="20"/>
                <w:szCs w:val="20"/>
              </w:rPr>
            </w:pPr>
            <w:r w:rsidRPr="7B4A12D5">
              <w:rPr>
                <w:rFonts w:ascii="Calibri" w:eastAsia="Calibri" w:hAnsi="Calibri" w:cs="Calibri"/>
                <w:sz w:val="20"/>
                <w:szCs w:val="20"/>
              </w:rPr>
              <w:t>Socio di maggioranza (nelle società con un numero di soci pari o inferiore a 4) </w:t>
            </w:r>
          </w:p>
          <w:p w14:paraId="151D2038" w14:textId="58A86D3E" w:rsidR="7B4A12D5" w:rsidRDefault="7B4A12D5" w:rsidP="00BC6879">
            <w:pPr>
              <w:pStyle w:val="Paragrafoelenco"/>
              <w:numPr>
                <w:ilvl w:val="0"/>
                <w:numId w:val="36"/>
              </w:numPr>
              <w:ind w:right="534"/>
              <w:rPr>
                <w:rFonts w:ascii="Calibri" w:eastAsia="Calibri" w:hAnsi="Calibri" w:cs="Calibri"/>
                <w:sz w:val="20"/>
                <w:szCs w:val="20"/>
              </w:rPr>
            </w:pPr>
            <w:r w:rsidRPr="7B4A12D5">
              <w:rPr>
                <w:rFonts w:ascii="Calibri" w:eastAsia="Calibri" w:hAnsi="Calibri" w:cs="Calibri"/>
                <w:sz w:val="20"/>
                <w:szCs w:val="20"/>
              </w:rPr>
              <w:t>Socio (in caso di società unipersonale) </w:t>
            </w:r>
          </w:p>
          <w:p w14:paraId="65BD9104" w14:textId="6DDEC942" w:rsidR="7B4A12D5" w:rsidRDefault="7B4A12D5" w:rsidP="00BC6879">
            <w:pPr>
              <w:pStyle w:val="Paragrafoelenco"/>
              <w:numPr>
                <w:ilvl w:val="0"/>
                <w:numId w:val="35"/>
              </w:numPr>
              <w:ind w:right="534"/>
              <w:rPr>
                <w:rFonts w:ascii="Calibri" w:eastAsia="Calibri" w:hAnsi="Calibri" w:cs="Calibri"/>
                <w:sz w:val="20"/>
                <w:szCs w:val="20"/>
              </w:rPr>
            </w:pPr>
            <w:r w:rsidRPr="7B4A12D5">
              <w:rPr>
                <w:rFonts w:ascii="Calibri" w:eastAsia="Calibri" w:hAnsi="Calibri" w:cs="Calibri"/>
                <w:sz w:val="20"/>
                <w:szCs w:val="20"/>
              </w:rPr>
              <w:t>Membri del collegio sindacale o, nei casi contemplati dall’ art. 2477 del Codice civile, al sindaco, nonché ai soggetti che svolgono i compiti di vigilanza di cui all’art. 6, comma 1, lettera b) del D. Lgs. 231/2001</w:t>
            </w:r>
          </w:p>
          <w:p w14:paraId="5822F821" w14:textId="06A5A5D0" w:rsidR="7B4A12D5" w:rsidRDefault="7B4A12D5" w:rsidP="00BC6879">
            <w:pPr>
              <w:pStyle w:val="Paragrafoelenco"/>
              <w:numPr>
                <w:ilvl w:val="0"/>
                <w:numId w:val="34"/>
              </w:numPr>
              <w:ind w:right="534"/>
              <w:rPr>
                <w:rFonts w:ascii="Calibri" w:eastAsia="Calibri" w:hAnsi="Calibri" w:cs="Calibri"/>
                <w:sz w:val="20"/>
                <w:szCs w:val="20"/>
              </w:rPr>
            </w:pPr>
            <w:r w:rsidRPr="7B4A12D5">
              <w:rPr>
                <w:rFonts w:ascii="Calibri" w:eastAsia="Calibri" w:hAnsi="Calibri" w:cs="Calibri"/>
                <w:sz w:val="20"/>
                <w:szCs w:val="20"/>
              </w:rPr>
              <w:t>Familiari conviventi dei soggetti di cui ai punti 1, 2, 3, 4, 5 e 6 </w:t>
            </w:r>
          </w:p>
        </w:tc>
      </w:tr>
      <w:tr w:rsidR="7B4A12D5" w14:paraId="61BCAF5E" w14:textId="77777777" w:rsidTr="7B4A12D5">
        <w:trPr>
          <w:trHeight w:val="300"/>
        </w:trPr>
        <w:tc>
          <w:tcPr>
            <w:tcW w:w="26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1EC54A0" w14:textId="75107A45" w:rsidR="7B4A12D5" w:rsidRDefault="7B4A12D5" w:rsidP="7B4A12D5">
            <w:pPr>
              <w:ind w:left="426" w:right="391"/>
              <w:rPr>
                <w:rFonts w:ascii="Calibri" w:eastAsia="Calibri" w:hAnsi="Calibri" w:cs="Calibri"/>
                <w:sz w:val="20"/>
                <w:szCs w:val="20"/>
              </w:rPr>
            </w:pPr>
            <w:r w:rsidRPr="7B4A12D5">
              <w:rPr>
                <w:rFonts w:ascii="Calibri" w:eastAsia="Calibri" w:hAnsi="Calibri" w:cs="Calibri"/>
                <w:sz w:val="20"/>
                <w:szCs w:val="20"/>
              </w:rPr>
              <w:t>Società semplice e in nome collettivo </w:t>
            </w:r>
          </w:p>
        </w:tc>
        <w:tc>
          <w:tcPr>
            <w:tcW w:w="6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DA3F573" w14:textId="20EFF116" w:rsidR="7B4A12D5" w:rsidRDefault="7B4A12D5" w:rsidP="00BC6879">
            <w:pPr>
              <w:pStyle w:val="Paragrafoelenco"/>
              <w:numPr>
                <w:ilvl w:val="0"/>
                <w:numId w:val="33"/>
              </w:numPr>
              <w:ind w:right="534"/>
              <w:rPr>
                <w:rFonts w:ascii="Calibri" w:eastAsia="Calibri" w:hAnsi="Calibri" w:cs="Calibri"/>
                <w:sz w:val="20"/>
                <w:szCs w:val="20"/>
              </w:rPr>
            </w:pPr>
            <w:r w:rsidRPr="7B4A12D5">
              <w:rPr>
                <w:rFonts w:ascii="Calibri" w:eastAsia="Calibri" w:hAnsi="Calibri" w:cs="Calibri"/>
                <w:sz w:val="20"/>
                <w:szCs w:val="20"/>
              </w:rPr>
              <w:t>Tutti i soci </w:t>
            </w:r>
          </w:p>
          <w:p w14:paraId="7BB67AC9" w14:textId="4EFC01CC" w:rsidR="7B4A12D5" w:rsidRDefault="7B4A12D5" w:rsidP="00BC6879">
            <w:pPr>
              <w:pStyle w:val="Paragrafoelenco"/>
              <w:numPr>
                <w:ilvl w:val="0"/>
                <w:numId w:val="32"/>
              </w:numPr>
              <w:ind w:right="534"/>
              <w:rPr>
                <w:rFonts w:ascii="Calibri" w:eastAsia="Calibri" w:hAnsi="Calibri" w:cs="Calibri"/>
                <w:sz w:val="20"/>
                <w:szCs w:val="20"/>
              </w:rPr>
            </w:pPr>
            <w:r w:rsidRPr="7B4A12D5">
              <w:rPr>
                <w:rFonts w:ascii="Calibri" w:eastAsia="Calibri" w:hAnsi="Calibri" w:cs="Calibri"/>
                <w:sz w:val="20"/>
                <w:szCs w:val="20"/>
              </w:rPr>
              <w:t>Direttore tecnico (se previsto) </w:t>
            </w:r>
          </w:p>
          <w:p w14:paraId="41C896ED" w14:textId="1DC19B62" w:rsidR="7B4A12D5" w:rsidRDefault="7B4A12D5" w:rsidP="00BC6879">
            <w:pPr>
              <w:pStyle w:val="Paragrafoelenco"/>
              <w:numPr>
                <w:ilvl w:val="0"/>
                <w:numId w:val="31"/>
              </w:numPr>
              <w:ind w:right="534"/>
              <w:rPr>
                <w:rFonts w:ascii="Calibri" w:eastAsia="Calibri" w:hAnsi="Calibri" w:cs="Calibri"/>
                <w:sz w:val="20"/>
                <w:szCs w:val="20"/>
              </w:rPr>
            </w:pPr>
            <w:r w:rsidRPr="7B4A12D5">
              <w:rPr>
                <w:rFonts w:ascii="Calibri" w:eastAsia="Calibri" w:hAnsi="Calibri" w:cs="Calibri"/>
                <w:sz w:val="20"/>
                <w:szCs w:val="20"/>
              </w:rPr>
              <w:t>Membri del collegio sindacale (se previsti) </w:t>
            </w:r>
          </w:p>
          <w:p w14:paraId="7E959806" w14:textId="72CFD886" w:rsidR="7B4A12D5" w:rsidRDefault="7B4A12D5" w:rsidP="00BC6879">
            <w:pPr>
              <w:pStyle w:val="Paragrafoelenco"/>
              <w:numPr>
                <w:ilvl w:val="0"/>
                <w:numId w:val="30"/>
              </w:numPr>
              <w:ind w:right="534"/>
              <w:rPr>
                <w:rFonts w:ascii="Calibri" w:eastAsia="Calibri" w:hAnsi="Calibri" w:cs="Calibri"/>
                <w:sz w:val="20"/>
                <w:szCs w:val="20"/>
              </w:rPr>
            </w:pPr>
            <w:r w:rsidRPr="7B4A12D5">
              <w:rPr>
                <w:rFonts w:ascii="Calibri" w:eastAsia="Calibri" w:hAnsi="Calibri" w:cs="Calibri"/>
                <w:sz w:val="20"/>
                <w:szCs w:val="20"/>
              </w:rPr>
              <w:t>Familiari conviventi dei soggetti di cui ai punti 1, 2 e 3 </w:t>
            </w:r>
          </w:p>
        </w:tc>
      </w:tr>
      <w:tr w:rsidR="7B4A12D5" w14:paraId="372B866A" w14:textId="77777777" w:rsidTr="7B4A12D5">
        <w:trPr>
          <w:trHeight w:val="300"/>
        </w:trPr>
        <w:tc>
          <w:tcPr>
            <w:tcW w:w="26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DE60670" w14:textId="5D1A35F2" w:rsidR="7B4A12D5" w:rsidRDefault="7B4A12D5" w:rsidP="7B4A12D5">
            <w:pPr>
              <w:ind w:left="426" w:right="391"/>
              <w:rPr>
                <w:rFonts w:ascii="Calibri" w:eastAsia="Calibri" w:hAnsi="Calibri" w:cs="Calibri"/>
                <w:sz w:val="20"/>
                <w:szCs w:val="20"/>
              </w:rPr>
            </w:pPr>
            <w:r w:rsidRPr="7B4A12D5">
              <w:rPr>
                <w:rFonts w:ascii="Calibri" w:eastAsia="Calibri" w:hAnsi="Calibri" w:cs="Calibri"/>
                <w:sz w:val="20"/>
                <w:szCs w:val="20"/>
              </w:rPr>
              <w:lastRenderedPageBreak/>
              <w:t>Società in accomandita semplice </w:t>
            </w:r>
          </w:p>
        </w:tc>
        <w:tc>
          <w:tcPr>
            <w:tcW w:w="6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7133ADD" w14:textId="10D5EEA8" w:rsidR="7B4A12D5" w:rsidRDefault="7B4A12D5" w:rsidP="00BC6879">
            <w:pPr>
              <w:pStyle w:val="Paragrafoelenco"/>
              <w:numPr>
                <w:ilvl w:val="0"/>
                <w:numId w:val="29"/>
              </w:numPr>
              <w:ind w:right="534"/>
              <w:rPr>
                <w:rFonts w:ascii="Calibri" w:eastAsia="Calibri" w:hAnsi="Calibri" w:cs="Calibri"/>
                <w:sz w:val="20"/>
                <w:szCs w:val="20"/>
              </w:rPr>
            </w:pPr>
            <w:r w:rsidRPr="7B4A12D5">
              <w:rPr>
                <w:rFonts w:ascii="Calibri" w:eastAsia="Calibri" w:hAnsi="Calibri" w:cs="Calibri"/>
                <w:sz w:val="20"/>
                <w:szCs w:val="20"/>
              </w:rPr>
              <w:t>Soci accomandatari </w:t>
            </w:r>
          </w:p>
          <w:p w14:paraId="6D348938" w14:textId="176C2B75" w:rsidR="7B4A12D5" w:rsidRDefault="7B4A12D5" w:rsidP="00BC6879">
            <w:pPr>
              <w:pStyle w:val="Paragrafoelenco"/>
              <w:numPr>
                <w:ilvl w:val="0"/>
                <w:numId w:val="28"/>
              </w:numPr>
              <w:ind w:right="534"/>
              <w:rPr>
                <w:rFonts w:ascii="Calibri" w:eastAsia="Calibri" w:hAnsi="Calibri" w:cs="Calibri"/>
                <w:sz w:val="20"/>
                <w:szCs w:val="20"/>
              </w:rPr>
            </w:pPr>
            <w:r w:rsidRPr="7B4A12D5">
              <w:rPr>
                <w:rFonts w:ascii="Calibri" w:eastAsia="Calibri" w:hAnsi="Calibri" w:cs="Calibri"/>
                <w:sz w:val="20"/>
                <w:szCs w:val="20"/>
              </w:rPr>
              <w:t>Direttore tecnico (se previsto) </w:t>
            </w:r>
          </w:p>
          <w:p w14:paraId="48AA1070" w14:textId="4AAF3F95" w:rsidR="7B4A12D5" w:rsidRDefault="7B4A12D5" w:rsidP="00BC6879">
            <w:pPr>
              <w:pStyle w:val="Paragrafoelenco"/>
              <w:numPr>
                <w:ilvl w:val="0"/>
                <w:numId w:val="27"/>
              </w:numPr>
              <w:ind w:right="534"/>
              <w:rPr>
                <w:rFonts w:ascii="Calibri" w:eastAsia="Calibri" w:hAnsi="Calibri" w:cs="Calibri"/>
                <w:sz w:val="20"/>
                <w:szCs w:val="20"/>
              </w:rPr>
            </w:pPr>
            <w:r w:rsidRPr="7B4A12D5">
              <w:rPr>
                <w:rFonts w:ascii="Calibri" w:eastAsia="Calibri" w:hAnsi="Calibri" w:cs="Calibri"/>
                <w:sz w:val="20"/>
                <w:szCs w:val="20"/>
              </w:rPr>
              <w:t>Membri del collegio sindacale (se previsti) </w:t>
            </w:r>
          </w:p>
          <w:p w14:paraId="4D6C7E95" w14:textId="50058283" w:rsidR="7B4A12D5" w:rsidRDefault="7B4A12D5" w:rsidP="00BC6879">
            <w:pPr>
              <w:pStyle w:val="Paragrafoelenco"/>
              <w:numPr>
                <w:ilvl w:val="0"/>
                <w:numId w:val="26"/>
              </w:numPr>
              <w:ind w:right="534"/>
              <w:rPr>
                <w:rFonts w:ascii="Calibri" w:eastAsia="Calibri" w:hAnsi="Calibri" w:cs="Calibri"/>
                <w:sz w:val="20"/>
                <w:szCs w:val="20"/>
              </w:rPr>
            </w:pPr>
            <w:r w:rsidRPr="7B4A12D5">
              <w:rPr>
                <w:rFonts w:ascii="Calibri" w:eastAsia="Calibri" w:hAnsi="Calibri" w:cs="Calibri"/>
                <w:sz w:val="20"/>
                <w:szCs w:val="20"/>
              </w:rPr>
              <w:t>Familiari conviventi dei soggetti di cui ai punti 1, 2 e 3 </w:t>
            </w:r>
          </w:p>
        </w:tc>
      </w:tr>
      <w:tr w:rsidR="7B4A12D5" w14:paraId="5F4061AC" w14:textId="77777777" w:rsidTr="7B4A12D5">
        <w:trPr>
          <w:trHeight w:val="300"/>
        </w:trPr>
        <w:tc>
          <w:tcPr>
            <w:tcW w:w="26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B7162CC" w14:textId="7DF0E9EC" w:rsidR="7B4A12D5" w:rsidRDefault="7B4A12D5" w:rsidP="7B4A12D5">
            <w:pPr>
              <w:ind w:left="426" w:right="391"/>
              <w:rPr>
                <w:rFonts w:ascii="Calibri" w:eastAsia="Calibri" w:hAnsi="Calibri" w:cs="Calibri"/>
                <w:sz w:val="20"/>
                <w:szCs w:val="20"/>
              </w:rPr>
            </w:pPr>
            <w:r w:rsidRPr="7B4A12D5">
              <w:rPr>
                <w:rFonts w:ascii="Calibri" w:eastAsia="Calibri" w:hAnsi="Calibri" w:cs="Calibri"/>
                <w:sz w:val="20"/>
                <w:szCs w:val="20"/>
              </w:rPr>
              <w:t>Società estere con sede secondaria in Italia </w:t>
            </w:r>
          </w:p>
        </w:tc>
        <w:tc>
          <w:tcPr>
            <w:tcW w:w="6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C465BAA" w14:textId="3AD80FA1" w:rsidR="7B4A12D5" w:rsidRDefault="7B4A12D5" w:rsidP="00BC6879">
            <w:pPr>
              <w:pStyle w:val="Paragrafoelenco"/>
              <w:numPr>
                <w:ilvl w:val="0"/>
                <w:numId w:val="25"/>
              </w:numPr>
              <w:ind w:right="534"/>
              <w:rPr>
                <w:rFonts w:ascii="Calibri" w:eastAsia="Calibri" w:hAnsi="Calibri" w:cs="Calibri"/>
                <w:sz w:val="20"/>
                <w:szCs w:val="20"/>
              </w:rPr>
            </w:pPr>
            <w:r w:rsidRPr="7B4A12D5">
              <w:rPr>
                <w:rFonts w:ascii="Calibri" w:eastAsia="Calibri" w:hAnsi="Calibri" w:cs="Calibri"/>
                <w:sz w:val="20"/>
                <w:szCs w:val="20"/>
              </w:rPr>
              <w:t>Coloro che le rappresentano stabilmente in Italia </w:t>
            </w:r>
          </w:p>
          <w:p w14:paraId="7965B986" w14:textId="092DB372" w:rsidR="7B4A12D5" w:rsidRDefault="7B4A12D5" w:rsidP="00BC6879">
            <w:pPr>
              <w:pStyle w:val="Paragrafoelenco"/>
              <w:numPr>
                <w:ilvl w:val="0"/>
                <w:numId w:val="24"/>
              </w:numPr>
              <w:ind w:right="534"/>
              <w:rPr>
                <w:rFonts w:ascii="Calibri" w:eastAsia="Calibri" w:hAnsi="Calibri" w:cs="Calibri"/>
                <w:sz w:val="20"/>
                <w:szCs w:val="20"/>
              </w:rPr>
            </w:pPr>
            <w:r w:rsidRPr="7B4A12D5">
              <w:rPr>
                <w:rFonts w:ascii="Calibri" w:eastAsia="Calibri" w:hAnsi="Calibri" w:cs="Calibri"/>
                <w:sz w:val="20"/>
                <w:szCs w:val="20"/>
              </w:rPr>
              <w:t>Direttore tecnico (se previsto) </w:t>
            </w:r>
          </w:p>
          <w:p w14:paraId="3A6CC1A9" w14:textId="6CEAC281" w:rsidR="7B4A12D5" w:rsidRDefault="7B4A12D5" w:rsidP="00BC6879">
            <w:pPr>
              <w:pStyle w:val="Paragrafoelenco"/>
              <w:numPr>
                <w:ilvl w:val="0"/>
                <w:numId w:val="23"/>
              </w:numPr>
              <w:ind w:right="534"/>
              <w:rPr>
                <w:rFonts w:ascii="Calibri" w:eastAsia="Calibri" w:hAnsi="Calibri" w:cs="Calibri"/>
                <w:sz w:val="20"/>
                <w:szCs w:val="20"/>
              </w:rPr>
            </w:pPr>
            <w:r w:rsidRPr="7B4A12D5">
              <w:rPr>
                <w:rFonts w:ascii="Calibri" w:eastAsia="Calibri" w:hAnsi="Calibri" w:cs="Calibri"/>
                <w:sz w:val="20"/>
                <w:szCs w:val="20"/>
              </w:rPr>
              <w:t>Membri del collegio sindacale (se previsti) </w:t>
            </w:r>
          </w:p>
          <w:p w14:paraId="6289436D" w14:textId="0588D7C2" w:rsidR="7B4A12D5" w:rsidRDefault="7B4A12D5" w:rsidP="00BC6879">
            <w:pPr>
              <w:pStyle w:val="Paragrafoelenco"/>
              <w:numPr>
                <w:ilvl w:val="0"/>
                <w:numId w:val="22"/>
              </w:numPr>
              <w:ind w:right="534"/>
              <w:rPr>
                <w:rFonts w:ascii="Calibri" w:eastAsia="Calibri" w:hAnsi="Calibri" w:cs="Calibri"/>
                <w:sz w:val="20"/>
                <w:szCs w:val="20"/>
              </w:rPr>
            </w:pPr>
            <w:r w:rsidRPr="7B4A12D5">
              <w:rPr>
                <w:rFonts w:ascii="Calibri" w:eastAsia="Calibri" w:hAnsi="Calibri" w:cs="Calibri"/>
                <w:sz w:val="20"/>
                <w:szCs w:val="20"/>
              </w:rPr>
              <w:t>Familiari conviventi dei soggetti di cui ai punti 1, 2 e 3 </w:t>
            </w:r>
          </w:p>
        </w:tc>
      </w:tr>
      <w:tr w:rsidR="7B4A12D5" w14:paraId="0AEF037F" w14:textId="77777777" w:rsidTr="7B4A12D5">
        <w:trPr>
          <w:trHeight w:val="300"/>
        </w:trPr>
        <w:tc>
          <w:tcPr>
            <w:tcW w:w="26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3B9E830" w14:textId="566992D2" w:rsidR="7B4A12D5" w:rsidRDefault="7B4A12D5" w:rsidP="7B4A12D5">
            <w:pPr>
              <w:ind w:left="426" w:right="391"/>
              <w:rPr>
                <w:rFonts w:ascii="Calibri" w:eastAsia="Calibri" w:hAnsi="Calibri" w:cs="Calibri"/>
                <w:sz w:val="20"/>
                <w:szCs w:val="20"/>
              </w:rPr>
            </w:pPr>
            <w:r w:rsidRPr="7B4A12D5">
              <w:rPr>
                <w:rFonts w:ascii="Calibri" w:eastAsia="Calibri" w:hAnsi="Calibri" w:cs="Calibri"/>
                <w:sz w:val="20"/>
                <w:szCs w:val="20"/>
              </w:rPr>
              <w:t>Società estere prive di sede secondaria con rappresentanza stabile in Italia </w:t>
            </w:r>
          </w:p>
        </w:tc>
        <w:tc>
          <w:tcPr>
            <w:tcW w:w="6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E08F3A5" w14:textId="026AC9BE" w:rsidR="7B4A12D5" w:rsidRDefault="7B4A12D5" w:rsidP="00BC6879">
            <w:pPr>
              <w:pStyle w:val="Paragrafoelenco"/>
              <w:numPr>
                <w:ilvl w:val="0"/>
                <w:numId w:val="21"/>
              </w:numPr>
              <w:ind w:right="534"/>
              <w:rPr>
                <w:rFonts w:ascii="Calibri" w:eastAsia="Calibri" w:hAnsi="Calibri" w:cs="Calibri"/>
                <w:sz w:val="20"/>
                <w:szCs w:val="20"/>
              </w:rPr>
            </w:pPr>
            <w:r w:rsidRPr="7B4A12D5">
              <w:rPr>
                <w:rFonts w:ascii="Calibri" w:eastAsia="Calibri" w:hAnsi="Calibri" w:cs="Calibri"/>
                <w:sz w:val="20"/>
                <w:szCs w:val="20"/>
              </w:rPr>
              <w:t xml:space="preserve">Coloro che esercitano poteri di amministrazione (presidente del </w:t>
            </w:r>
            <w:proofErr w:type="spellStart"/>
            <w:r w:rsidRPr="7B4A12D5">
              <w:rPr>
                <w:rFonts w:ascii="Calibri" w:eastAsia="Calibri" w:hAnsi="Calibri" w:cs="Calibri"/>
                <w:sz w:val="20"/>
                <w:szCs w:val="20"/>
              </w:rPr>
              <w:t>CdA</w:t>
            </w:r>
            <w:proofErr w:type="spellEnd"/>
            <w:r w:rsidRPr="7B4A12D5">
              <w:rPr>
                <w:rFonts w:ascii="Calibri" w:eastAsia="Calibri" w:hAnsi="Calibri" w:cs="Calibri"/>
                <w:sz w:val="20"/>
                <w:szCs w:val="20"/>
              </w:rPr>
              <w:t xml:space="preserve"> / amministratore delegato, consiglieri), di rappresentanza o di direzione dell’impresa </w:t>
            </w:r>
          </w:p>
          <w:p w14:paraId="2DA6744C" w14:textId="1F07D894" w:rsidR="7B4A12D5" w:rsidRDefault="7B4A12D5" w:rsidP="00BC6879">
            <w:pPr>
              <w:pStyle w:val="Paragrafoelenco"/>
              <w:numPr>
                <w:ilvl w:val="0"/>
                <w:numId w:val="20"/>
              </w:numPr>
              <w:ind w:right="534"/>
              <w:rPr>
                <w:rFonts w:ascii="Calibri" w:eastAsia="Calibri" w:hAnsi="Calibri" w:cs="Calibri"/>
                <w:sz w:val="20"/>
                <w:szCs w:val="20"/>
              </w:rPr>
            </w:pPr>
            <w:r w:rsidRPr="7B4A12D5">
              <w:rPr>
                <w:rFonts w:ascii="Calibri" w:eastAsia="Calibri" w:hAnsi="Calibri" w:cs="Calibri"/>
                <w:sz w:val="20"/>
                <w:szCs w:val="20"/>
              </w:rPr>
              <w:t>Familiari conviventi dei soggetti di cui al punto 1 </w:t>
            </w:r>
          </w:p>
        </w:tc>
      </w:tr>
      <w:tr w:rsidR="7B4A12D5" w14:paraId="2B8A93CD" w14:textId="77777777" w:rsidTr="7B4A12D5">
        <w:trPr>
          <w:trHeight w:val="300"/>
        </w:trPr>
        <w:tc>
          <w:tcPr>
            <w:tcW w:w="26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6DBF9DF" w14:textId="3334DE26" w:rsidR="7B4A12D5" w:rsidRDefault="7B4A12D5" w:rsidP="7B4A12D5">
            <w:pPr>
              <w:ind w:left="426" w:right="391"/>
              <w:rPr>
                <w:rFonts w:ascii="Calibri" w:eastAsia="Calibri" w:hAnsi="Calibri" w:cs="Calibri"/>
                <w:sz w:val="20"/>
                <w:szCs w:val="20"/>
              </w:rPr>
            </w:pPr>
            <w:r w:rsidRPr="7B4A12D5">
              <w:rPr>
                <w:rFonts w:ascii="Calibri" w:eastAsia="Calibri" w:hAnsi="Calibri" w:cs="Calibri"/>
                <w:sz w:val="20"/>
                <w:szCs w:val="20"/>
              </w:rPr>
              <w:t>Società personali (oltre a quanto espressamente previsto per le società in nome collettivo e accomandita semplice) </w:t>
            </w:r>
          </w:p>
        </w:tc>
        <w:tc>
          <w:tcPr>
            <w:tcW w:w="6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4C64BAC" w14:textId="23A19897" w:rsidR="7B4A12D5" w:rsidRDefault="7B4A12D5" w:rsidP="00BC6879">
            <w:pPr>
              <w:pStyle w:val="Paragrafoelenco"/>
              <w:numPr>
                <w:ilvl w:val="0"/>
                <w:numId w:val="19"/>
              </w:numPr>
              <w:ind w:right="534"/>
              <w:rPr>
                <w:rFonts w:ascii="Calibri" w:eastAsia="Calibri" w:hAnsi="Calibri" w:cs="Calibri"/>
                <w:sz w:val="20"/>
                <w:szCs w:val="20"/>
              </w:rPr>
            </w:pPr>
            <w:r w:rsidRPr="7B4A12D5">
              <w:rPr>
                <w:rFonts w:ascii="Calibri" w:eastAsia="Calibri" w:hAnsi="Calibri" w:cs="Calibri"/>
                <w:sz w:val="20"/>
                <w:szCs w:val="20"/>
              </w:rPr>
              <w:t>Soci persone fisiche delle società personali o di capitali che sono socie della società personale esaminata </w:t>
            </w:r>
          </w:p>
          <w:p w14:paraId="186D758F" w14:textId="67622A98" w:rsidR="7B4A12D5" w:rsidRDefault="7B4A12D5" w:rsidP="00BC6879">
            <w:pPr>
              <w:pStyle w:val="Paragrafoelenco"/>
              <w:numPr>
                <w:ilvl w:val="0"/>
                <w:numId w:val="18"/>
              </w:numPr>
              <w:ind w:right="534"/>
              <w:rPr>
                <w:rFonts w:ascii="Calibri" w:eastAsia="Calibri" w:hAnsi="Calibri" w:cs="Calibri"/>
                <w:sz w:val="20"/>
                <w:szCs w:val="20"/>
              </w:rPr>
            </w:pPr>
            <w:r w:rsidRPr="7B4A12D5">
              <w:rPr>
                <w:rFonts w:ascii="Calibri" w:eastAsia="Calibri" w:hAnsi="Calibri" w:cs="Calibri"/>
                <w:sz w:val="20"/>
                <w:szCs w:val="20"/>
              </w:rPr>
              <w:t>Direttore tecnico (se previsto) </w:t>
            </w:r>
          </w:p>
          <w:p w14:paraId="6081EBB8" w14:textId="44612367" w:rsidR="7B4A12D5" w:rsidRDefault="7B4A12D5" w:rsidP="00BC6879">
            <w:pPr>
              <w:pStyle w:val="Paragrafoelenco"/>
              <w:numPr>
                <w:ilvl w:val="0"/>
                <w:numId w:val="17"/>
              </w:numPr>
              <w:ind w:right="534"/>
              <w:rPr>
                <w:rFonts w:ascii="Calibri" w:eastAsia="Calibri" w:hAnsi="Calibri" w:cs="Calibri"/>
                <w:sz w:val="20"/>
                <w:szCs w:val="20"/>
              </w:rPr>
            </w:pPr>
            <w:r w:rsidRPr="7B4A12D5">
              <w:rPr>
                <w:rFonts w:ascii="Calibri" w:eastAsia="Calibri" w:hAnsi="Calibri" w:cs="Calibri"/>
                <w:sz w:val="20"/>
                <w:szCs w:val="20"/>
              </w:rPr>
              <w:t>Membri del collegio sindacale (se previsti) </w:t>
            </w:r>
          </w:p>
          <w:p w14:paraId="278C76FB" w14:textId="370A0E1A" w:rsidR="7B4A12D5" w:rsidRDefault="7B4A12D5" w:rsidP="00BC6879">
            <w:pPr>
              <w:pStyle w:val="Paragrafoelenco"/>
              <w:numPr>
                <w:ilvl w:val="0"/>
                <w:numId w:val="16"/>
              </w:numPr>
              <w:ind w:right="534"/>
              <w:rPr>
                <w:rFonts w:ascii="Calibri" w:eastAsia="Calibri" w:hAnsi="Calibri" w:cs="Calibri"/>
                <w:sz w:val="20"/>
                <w:szCs w:val="20"/>
              </w:rPr>
            </w:pPr>
            <w:r w:rsidRPr="7B4A12D5">
              <w:rPr>
                <w:rFonts w:ascii="Calibri" w:eastAsia="Calibri" w:hAnsi="Calibri" w:cs="Calibri"/>
                <w:sz w:val="20"/>
                <w:szCs w:val="20"/>
              </w:rPr>
              <w:t>Familiari conviventi dei soggetti di cui ai punti 1, 2 e 3 </w:t>
            </w:r>
          </w:p>
        </w:tc>
      </w:tr>
      <w:tr w:rsidR="7B4A12D5" w14:paraId="10CBA76E" w14:textId="77777777" w:rsidTr="7B4A12D5">
        <w:trPr>
          <w:trHeight w:val="300"/>
        </w:trPr>
        <w:tc>
          <w:tcPr>
            <w:tcW w:w="26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FE69D0B" w14:textId="11089891" w:rsidR="7B4A12D5" w:rsidRDefault="7B4A12D5" w:rsidP="7B4A12D5">
            <w:pPr>
              <w:ind w:left="426" w:right="391"/>
              <w:rPr>
                <w:rFonts w:ascii="Calibri" w:eastAsia="Calibri" w:hAnsi="Calibri" w:cs="Calibri"/>
                <w:sz w:val="20"/>
                <w:szCs w:val="20"/>
              </w:rPr>
            </w:pPr>
            <w:r w:rsidRPr="7B4A12D5">
              <w:rPr>
                <w:rFonts w:ascii="Calibri" w:eastAsia="Calibri" w:hAnsi="Calibri" w:cs="Calibri"/>
                <w:sz w:val="20"/>
                <w:szCs w:val="20"/>
              </w:rPr>
              <w:t>Società di capitali anche consortili, per le società cooperative di consorzi cooperativi, per i consorzi con attività esterna </w:t>
            </w:r>
          </w:p>
        </w:tc>
        <w:tc>
          <w:tcPr>
            <w:tcW w:w="6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9D5AB99" w14:textId="0AF44314" w:rsidR="7B4A12D5" w:rsidRDefault="7B4A12D5" w:rsidP="00BC6879">
            <w:pPr>
              <w:pStyle w:val="Paragrafoelenco"/>
              <w:numPr>
                <w:ilvl w:val="0"/>
                <w:numId w:val="15"/>
              </w:numPr>
              <w:ind w:right="534"/>
              <w:rPr>
                <w:rFonts w:ascii="Calibri" w:eastAsia="Calibri" w:hAnsi="Calibri" w:cs="Calibri"/>
                <w:sz w:val="20"/>
                <w:szCs w:val="20"/>
              </w:rPr>
            </w:pPr>
            <w:r w:rsidRPr="7B4A12D5">
              <w:rPr>
                <w:rFonts w:ascii="Calibri" w:eastAsia="Calibri" w:hAnsi="Calibri" w:cs="Calibri"/>
                <w:sz w:val="20"/>
                <w:szCs w:val="20"/>
              </w:rPr>
              <w:t>Legale rappresentante </w:t>
            </w:r>
          </w:p>
          <w:p w14:paraId="33A30D6E" w14:textId="2DEBCBA8" w:rsidR="7B4A12D5" w:rsidRDefault="7B4A12D5" w:rsidP="00BC6879">
            <w:pPr>
              <w:pStyle w:val="Paragrafoelenco"/>
              <w:numPr>
                <w:ilvl w:val="0"/>
                <w:numId w:val="14"/>
              </w:numPr>
              <w:ind w:right="534"/>
              <w:rPr>
                <w:rFonts w:ascii="Calibri" w:eastAsia="Calibri" w:hAnsi="Calibri" w:cs="Calibri"/>
                <w:sz w:val="20"/>
                <w:szCs w:val="20"/>
              </w:rPr>
            </w:pPr>
            <w:r w:rsidRPr="7B4A12D5">
              <w:rPr>
                <w:rFonts w:ascii="Calibri" w:eastAsia="Calibri" w:hAnsi="Calibri" w:cs="Calibri"/>
                <w:sz w:val="20"/>
                <w:szCs w:val="20"/>
              </w:rPr>
              <w:t xml:space="preserve">Componenti organo di amministrazione (presidente del </w:t>
            </w:r>
            <w:proofErr w:type="spellStart"/>
            <w:r w:rsidRPr="7B4A12D5">
              <w:rPr>
                <w:rFonts w:ascii="Calibri" w:eastAsia="Calibri" w:hAnsi="Calibri" w:cs="Calibri"/>
                <w:sz w:val="20"/>
                <w:szCs w:val="20"/>
              </w:rPr>
              <w:t>CdA</w:t>
            </w:r>
            <w:proofErr w:type="spellEnd"/>
            <w:r w:rsidRPr="7B4A12D5">
              <w:rPr>
                <w:rFonts w:ascii="Calibri" w:eastAsia="Calibri" w:hAnsi="Calibri" w:cs="Calibri"/>
                <w:sz w:val="20"/>
                <w:szCs w:val="20"/>
              </w:rPr>
              <w:t>/amministratore delegato, consiglieri) [Nota 2] </w:t>
            </w:r>
          </w:p>
          <w:p w14:paraId="52727B50" w14:textId="7C5840AC" w:rsidR="7B4A12D5" w:rsidRDefault="7B4A12D5" w:rsidP="00BC6879">
            <w:pPr>
              <w:pStyle w:val="Paragrafoelenco"/>
              <w:numPr>
                <w:ilvl w:val="0"/>
                <w:numId w:val="13"/>
              </w:numPr>
              <w:ind w:right="534"/>
              <w:rPr>
                <w:rFonts w:ascii="Calibri" w:eastAsia="Calibri" w:hAnsi="Calibri" w:cs="Calibri"/>
                <w:sz w:val="20"/>
                <w:szCs w:val="20"/>
              </w:rPr>
            </w:pPr>
            <w:r w:rsidRPr="7B4A12D5">
              <w:rPr>
                <w:rFonts w:ascii="Calibri" w:eastAsia="Calibri" w:hAnsi="Calibri" w:cs="Calibri"/>
                <w:sz w:val="20"/>
                <w:szCs w:val="20"/>
              </w:rPr>
              <w:t>Direttore tecnico (se previsto) </w:t>
            </w:r>
          </w:p>
          <w:p w14:paraId="4C8A938A" w14:textId="68BE025C" w:rsidR="7B4A12D5" w:rsidRDefault="7B4A12D5" w:rsidP="00BC6879">
            <w:pPr>
              <w:pStyle w:val="Paragrafoelenco"/>
              <w:numPr>
                <w:ilvl w:val="0"/>
                <w:numId w:val="12"/>
              </w:numPr>
              <w:ind w:right="534"/>
              <w:rPr>
                <w:rFonts w:ascii="Calibri" w:eastAsia="Calibri" w:hAnsi="Calibri" w:cs="Calibri"/>
                <w:sz w:val="20"/>
                <w:szCs w:val="20"/>
              </w:rPr>
            </w:pPr>
            <w:r w:rsidRPr="7B4A12D5">
              <w:rPr>
                <w:rFonts w:ascii="Calibri" w:eastAsia="Calibri" w:hAnsi="Calibri" w:cs="Calibri"/>
                <w:sz w:val="20"/>
                <w:szCs w:val="20"/>
              </w:rPr>
              <w:t>Membri del collegio sindacale (se previsti) [Nota 3] </w:t>
            </w:r>
          </w:p>
          <w:p w14:paraId="5F61FF70" w14:textId="7D60DE8B" w:rsidR="7B4A12D5" w:rsidRDefault="7B4A12D5" w:rsidP="00BC6879">
            <w:pPr>
              <w:pStyle w:val="Paragrafoelenco"/>
              <w:numPr>
                <w:ilvl w:val="0"/>
                <w:numId w:val="11"/>
              </w:numPr>
              <w:ind w:right="534"/>
              <w:rPr>
                <w:rFonts w:ascii="Calibri" w:eastAsia="Calibri" w:hAnsi="Calibri" w:cs="Calibri"/>
                <w:sz w:val="20"/>
                <w:szCs w:val="20"/>
              </w:rPr>
            </w:pPr>
            <w:r w:rsidRPr="7B4A12D5">
              <w:rPr>
                <w:rFonts w:ascii="Calibri" w:eastAsia="Calibri" w:hAnsi="Calibri" w:cs="Calibri"/>
                <w:sz w:val="20"/>
                <w:szCs w:val="20"/>
              </w:rPr>
              <w:t>Ciascuno dei consorziati che nei consorzi e nelle società consortili detenga una partecipazione, anche indirettamente, pari almeno al 5 per cento </w:t>
            </w:r>
          </w:p>
          <w:p w14:paraId="3628C699" w14:textId="46DC792B" w:rsidR="7B4A12D5" w:rsidRDefault="7B4A12D5" w:rsidP="00BC6879">
            <w:pPr>
              <w:pStyle w:val="Paragrafoelenco"/>
              <w:numPr>
                <w:ilvl w:val="0"/>
                <w:numId w:val="10"/>
              </w:numPr>
              <w:ind w:right="534"/>
              <w:rPr>
                <w:rFonts w:ascii="Calibri" w:eastAsia="Calibri" w:hAnsi="Calibri" w:cs="Calibri"/>
                <w:sz w:val="20"/>
                <w:szCs w:val="20"/>
              </w:rPr>
            </w:pPr>
            <w:r w:rsidRPr="7B4A12D5">
              <w:rPr>
                <w:rFonts w:ascii="Calibri" w:eastAsia="Calibri" w:hAnsi="Calibri" w:cs="Calibri"/>
                <w:sz w:val="20"/>
                <w:szCs w:val="20"/>
              </w:rPr>
              <w:t>Familiari conviventi dei soggetti di cui ai punti 1, 2, 3, 4 e 5 </w:t>
            </w:r>
          </w:p>
        </w:tc>
      </w:tr>
      <w:tr w:rsidR="7B4A12D5" w14:paraId="190EA970" w14:textId="77777777" w:rsidTr="7B4A12D5">
        <w:trPr>
          <w:trHeight w:val="300"/>
        </w:trPr>
        <w:tc>
          <w:tcPr>
            <w:tcW w:w="26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F838151" w14:textId="09C8CD76" w:rsidR="7B4A12D5" w:rsidRDefault="7B4A12D5" w:rsidP="7B4A12D5">
            <w:pPr>
              <w:ind w:left="426" w:right="391"/>
              <w:rPr>
                <w:rFonts w:ascii="Calibri" w:eastAsia="Calibri" w:hAnsi="Calibri" w:cs="Calibri"/>
                <w:sz w:val="20"/>
                <w:szCs w:val="20"/>
              </w:rPr>
            </w:pPr>
            <w:r w:rsidRPr="7B4A12D5">
              <w:rPr>
                <w:rFonts w:ascii="Calibri" w:eastAsia="Calibri" w:hAnsi="Calibri" w:cs="Calibri"/>
                <w:sz w:val="20"/>
                <w:szCs w:val="20"/>
              </w:rPr>
              <w:t>Consorzi ex art. 2602 c.c. non aventi attività esterna e per i gruppi europei di interesse economico </w:t>
            </w:r>
          </w:p>
        </w:tc>
        <w:tc>
          <w:tcPr>
            <w:tcW w:w="6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D86DBC6" w14:textId="1CE885BC" w:rsidR="7B4A12D5" w:rsidRDefault="7B4A12D5" w:rsidP="00BC6879">
            <w:pPr>
              <w:pStyle w:val="Paragrafoelenco"/>
              <w:numPr>
                <w:ilvl w:val="0"/>
                <w:numId w:val="9"/>
              </w:numPr>
              <w:ind w:right="534"/>
              <w:rPr>
                <w:rFonts w:ascii="Calibri" w:eastAsia="Calibri" w:hAnsi="Calibri" w:cs="Calibri"/>
                <w:sz w:val="20"/>
                <w:szCs w:val="20"/>
              </w:rPr>
            </w:pPr>
            <w:r w:rsidRPr="7B4A12D5">
              <w:rPr>
                <w:rFonts w:ascii="Calibri" w:eastAsia="Calibri" w:hAnsi="Calibri" w:cs="Calibri"/>
                <w:sz w:val="20"/>
                <w:szCs w:val="20"/>
              </w:rPr>
              <w:t>Legale rappresentante </w:t>
            </w:r>
          </w:p>
          <w:p w14:paraId="08B534A2" w14:textId="5E754081" w:rsidR="7B4A12D5" w:rsidRDefault="7B4A12D5" w:rsidP="00BC6879">
            <w:pPr>
              <w:pStyle w:val="Paragrafoelenco"/>
              <w:numPr>
                <w:ilvl w:val="0"/>
                <w:numId w:val="8"/>
              </w:numPr>
              <w:ind w:right="534"/>
              <w:rPr>
                <w:rFonts w:ascii="Calibri" w:eastAsia="Calibri" w:hAnsi="Calibri" w:cs="Calibri"/>
                <w:sz w:val="20"/>
                <w:szCs w:val="20"/>
              </w:rPr>
            </w:pPr>
            <w:r w:rsidRPr="7B4A12D5">
              <w:rPr>
                <w:rFonts w:ascii="Calibri" w:eastAsia="Calibri" w:hAnsi="Calibri" w:cs="Calibri"/>
                <w:sz w:val="20"/>
                <w:szCs w:val="20"/>
              </w:rPr>
              <w:t>Direttore tecnico (se previsto) </w:t>
            </w:r>
          </w:p>
          <w:p w14:paraId="17933224" w14:textId="40DD9819" w:rsidR="7B4A12D5" w:rsidRDefault="7B4A12D5" w:rsidP="00BC6879">
            <w:pPr>
              <w:pStyle w:val="Paragrafoelenco"/>
              <w:numPr>
                <w:ilvl w:val="0"/>
                <w:numId w:val="7"/>
              </w:numPr>
              <w:ind w:right="534"/>
              <w:rPr>
                <w:rFonts w:ascii="Calibri" w:eastAsia="Calibri" w:hAnsi="Calibri" w:cs="Calibri"/>
                <w:sz w:val="20"/>
                <w:szCs w:val="20"/>
              </w:rPr>
            </w:pPr>
            <w:r w:rsidRPr="7B4A12D5">
              <w:rPr>
                <w:rFonts w:ascii="Calibri" w:eastAsia="Calibri" w:hAnsi="Calibri" w:cs="Calibri"/>
                <w:sz w:val="20"/>
                <w:szCs w:val="20"/>
              </w:rPr>
              <w:t>Imprenditori e società consorziate </w:t>
            </w:r>
          </w:p>
          <w:p w14:paraId="505D1B1D" w14:textId="3B34A636" w:rsidR="7B4A12D5" w:rsidRDefault="7B4A12D5" w:rsidP="00BC6879">
            <w:pPr>
              <w:pStyle w:val="Paragrafoelenco"/>
              <w:numPr>
                <w:ilvl w:val="0"/>
                <w:numId w:val="6"/>
              </w:numPr>
              <w:ind w:right="534"/>
              <w:rPr>
                <w:rFonts w:ascii="Calibri" w:eastAsia="Calibri" w:hAnsi="Calibri" w:cs="Calibri"/>
                <w:sz w:val="20"/>
                <w:szCs w:val="20"/>
              </w:rPr>
            </w:pPr>
            <w:r w:rsidRPr="7B4A12D5">
              <w:rPr>
                <w:rFonts w:ascii="Calibri" w:eastAsia="Calibri" w:hAnsi="Calibri" w:cs="Calibri"/>
                <w:sz w:val="20"/>
                <w:szCs w:val="20"/>
              </w:rPr>
              <w:t>Membri del collegio sindacale (se previsti) [Nota 3] </w:t>
            </w:r>
          </w:p>
          <w:p w14:paraId="2AC042F8" w14:textId="4B2DF1B9" w:rsidR="7B4A12D5" w:rsidRDefault="7B4A12D5" w:rsidP="00BC6879">
            <w:pPr>
              <w:pStyle w:val="Paragrafoelenco"/>
              <w:numPr>
                <w:ilvl w:val="0"/>
                <w:numId w:val="5"/>
              </w:numPr>
              <w:ind w:right="534"/>
              <w:rPr>
                <w:rFonts w:ascii="Calibri" w:eastAsia="Calibri" w:hAnsi="Calibri" w:cs="Calibri"/>
                <w:sz w:val="20"/>
                <w:szCs w:val="20"/>
              </w:rPr>
            </w:pPr>
            <w:r w:rsidRPr="7B4A12D5">
              <w:rPr>
                <w:rFonts w:ascii="Calibri" w:eastAsia="Calibri" w:hAnsi="Calibri" w:cs="Calibri"/>
                <w:sz w:val="20"/>
                <w:szCs w:val="20"/>
              </w:rPr>
              <w:t>Familiari conviventi dei soggetti di cui ai punti 1, 2 ,3 e 4 </w:t>
            </w:r>
          </w:p>
        </w:tc>
      </w:tr>
      <w:tr w:rsidR="7B4A12D5" w14:paraId="67F6A2AF" w14:textId="77777777" w:rsidTr="7B4A12D5">
        <w:trPr>
          <w:trHeight w:val="300"/>
        </w:trPr>
        <w:tc>
          <w:tcPr>
            <w:tcW w:w="26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AD6955F" w14:textId="706EB390" w:rsidR="7B4A12D5" w:rsidRDefault="7B4A12D5" w:rsidP="7B4A12D5">
            <w:pPr>
              <w:ind w:left="426" w:right="391"/>
              <w:rPr>
                <w:rFonts w:ascii="Calibri" w:eastAsia="Calibri" w:hAnsi="Calibri" w:cs="Calibri"/>
                <w:sz w:val="20"/>
                <w:szCs w:val="20"/>
              </w:rPr>
            </w:pPr>
            <w:r w:rsidRPr="7B4A12D5">
              <w:rPr>
                <w:rFonts w:ascii="Calibri" w:eastAsia="Calibri" w:hAnsi="Calibri" w:cs="Calibri"/>
                <w:sz w:val="20"/>
                <w:szCs w:val="20"/>
              </w:rPr>
              <w:t>Raggruppamenti temporanei di imprese </w:t>
            </w:r>
          </w:p>
        </w:tc>
        <w:tc>
          <w:tcPr>
            <w:tcW w:w="6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15C65A7" w14:textId="5F899327" w:rsidR="7B4A12D5" w:rsidRDefault="7B4A12D5" w:rsidP="00BC6879">
            <w:pPr>
              <w:pStyle w:val="Paragrafoelenco"/>
              <w:numPr>
                <w:ilvl w:val="0"/>
                <w:numId w:val="4"/>
              </w:numPr>
              <w:ind w:right="534"/>
              <w:rPr>
                <w:rFonts w:ascii="Calibri" w:eastAsia="Calibri" w:hAnsi="Calibri" w:cs="Calibri"/>
                <w:sz w:val="20"/>
                <w:szCs w:val="20"/>
              </w:rPr>
            </w:pPr>
            <w:r w:rsidRPr="7B4A12D5">
              <w:rPr>
                <w:rFonts w:ascii="Calibri" w:eastAsia="Calibri" w:hAnsi="Calibri" w:cs="Calibri"/>
                <w:sz w:val="20"/>
                <w:szCs w:val="20"/>
              </w:rPr>
              <w:t>Tutte le imprese costituenti il Raggruppamento anche se aventi sede all’ estero, nonché le persone fisiche presenti al loro interno, come individuate per ciascuna tipologia di imprese e società </w:t>
            </w:r>
          </w:p>
          <w:p w14:paraId="5363D33E" w14:textId="4DB0E898" w:rsidR="7B4A12D5" w:rsidRDefault="7B4A12D5" w:rsidP="00BC6879">
            <w:pPr>
              <w:pStyle w:val="Paragrafoelenco"/>
              <w:numPr>
                <w:ilvl w:val="0"/>
                <w:numId w:val="3"/>
              </w:numPr>
              <w:ind w:right="534"/>
              <w:rPr>
                <w:rFonts w:ascii="Calibri" w:eastAsia="Calibri" w:hAnsi="Calibri" w:cs="Calibri"/>
                <w:sz w:val="20"/>
                <w:szCs w:val="20"/>
              </w:rPr>
            </w:pPr>
            <w:r w:rsidRPr="7B4A12D5">
              <w:rPr>
                <w:rFonts w:ascii="Calibri" w:eastAsia="Calibri" w:hAnsi="Calibri" w:cs="Calibri"/>
                <w:sz w:val="20"/>
                <w:szCs w:val="20"/>
              </w:rPr>
              <w:t>Direttore tecnico (se previsto) </w:t>
            </w:r>
          </w:p>
          <w:p w14:paraId="534878E8" w14:textId="54A29A0F" w:rsidR="7B4A12D5" w:rsidRDefault="7B4A12D5" w:rsidP="00BC6879">
            <w:pPr>
              <w:pStyle w:val="Paragrafoelenco"/>
              <w:numPr>
                <w:ilvl w:val="0"/>
                <w:numId w:val="2"/>
              </w:numPr>
              <w:ind w:right="534"/>
              <w:rPr>
                <w:rFonts w:ascii="Calibri" w:eastAsia="Calibri" w:hAnsi="Calibri" w:cs="Calibri"/>
                <w:sz w:val="20"/>
                <w:szCs w:val="20"/>
              </w:rPr>
            </w:pPr>
            <w:r w:rsidRPr="7B4A12D5">
              <w:rPr>
                <w:rFonts w:ascii="Calibri" w:eastAsia="Calibri" w:hAnsi="Calibri" w:cs="Calibri"/>
                <w:sz w:val="20"/>
                <w:szCs w:val="20"/>
              </w:rPr>
              <w:t>Membri del collegio sindacale (se previsti) [Nota 2] </w:t>
            </w:r>
          </w:p>
          <w:p w14:paraId="11B835A8" w14:textId="19C2D94D" w:rsidR="7B4A12D5" w:rsidRDefault="7B4A12D5" w:rsidP="00BC6879">
            <w:pPr>
              <w:pStyle w:val="Paragrafoelenco"/>
              <w:numPr>
                <w:ilvl w:val="0"/>
                <w:numId w:val="1"/>
              </w:numPr>
              <w:ind w:right="534"/>
              <w:rPr>
                <w:rFonts w:ascii="Calibri" w:eastAsia="Calibri" w:hAnsi="Calibri" w:cs="Calibri"/>
                <w:sz w:val="20"/>
                <w:szCs w:val="20"/>
              </w:rPr>
            </w:pPr>
            <w:r w:rsidRPr="7B4A12D5">
              <w:rPr>
                <w:rFonts w:ascii="Calibri" w:eastAsia="Calibri" w:hAnsi="Calibri" w:cs="Calibri"/>
                <w:sz w:val="20"/>
                <w:szCs w:val="20"/>
              </w:rPr>
              <w:t>Familiari conviventi dei soggetti di cui ai punti 1, 2 e 3 </w:t>
            </w:r>
          </w:p>
        </w:tc>
      </w:tr>
      <w:tr w:rsidR="7B4A12D5" w14:paraId="0977B5B0" w14:textId="77777777" w:rsidTr="7B4A12D5">
        <w:trPr>
          <w:trHeight w:val="300"/>
        </w:trPr>
        <w:tc>
          <w:tcPr>
            <w:tcW w:w="26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9844107" w14:textId="5C89D3C5" w:rsidR="7B4A12D5" w:rsidRDefault="7B4A12D5" w:rsidP="7B4A12D5">
            <w:pPr>
              <w:ind w:left="426" w:right="391"/>
              <w:rPr>
                <w:rFonts w:ascii="Calibri" w:eastAsia="Calibri" w:hAnsi="Calibri" w:cs="Calibri"/>
                <w:sz w:val="20"/>
                <w:szCs w:val="20"/>
              </w:rPr>
            </w:pPr>
            <w:r w:rsidRPr="7B4A12D5">
              <w:rPr>
                <w:rFonts w:ascii="Calibri" w:eastAsia="Calibri" w:hAnsi="Calibri" w:cs="Calibri"/>
                <w:sz w:val="20"/>
                <w:szCs w:val="20"/>
              </w:rPr>
              <w:t xml:space="preserve">Per le società di capitali anche consortili, per le società cooperative di consorzi cooperativi, per i consorzi con attività esterna e per le società di capitali </w:t>
            </w:r>
            <w:r w:rsidRPr="7B4A12D5">
              <w:rPr>
                <w:rFonts w:ascii="Calibri" w:eastAsia="Calibri" w:hAnsi="Calibri" w:cs="Calibri"/>
                <w:sz w:val="20"/>
                <w:szCs w:val="20"/>
              </w:rPr>
              <w:lastRenderedPageBreak/>
              <w:t>con un numero di soci pari o inferiore a quattro (vedi lettere b, c del comma 2 art. 85) concessionarie nel settore dei giochi pubblici </w:t>
            </w:r>
          </w:p>
        </w:tc>
        <w:tc>
          <w:tcPr>
            <w:tcW w:w="6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4855E84" w14:textId="79EEFF0B" w:rsidR="7B4A12D5" w:rsidRDefault="7B4A12D5" w:rsidP="7B4A12D5">
            <w:pPr>
              <w:ind w:left="426" w:right="534"/>
              <w:rPr>
                <w:rFonts w:ascii="Calibri" w:eastAsia="Calibri" w:hAnsi="Calibri" w:cs="Calibri"/>
                <w:sz w:val="20"/>
                <w:szCs w:val="20"/>
              </w:rPr>
            </w:pPr>
            <w:r w:rsidRPr="7B4A12D5">
              <w:rPr>
                <w:rFonts w:ascii="Calibri" w:eastAsia="Calibri" w:hAnsi="Calibri" w:cs="Calibri"/>
                <w:sz w:val="20"/>
                <w:szCs w:val="20"/>
              </w:rPr>
              <w:lastRenderedPageBreak/>
              <w:t xml:space="preserve">Oltre ai controlli previsti per le società di capitali anche consortili, per le società cooperative di consorzi cooperativi, per i consorzi con attività esterna e per le società di capitali con un numero di soci pari o inferiore a quattro, la documentazione antimafia deve riferirsi anche ai soci e alle persone fisiche che detengono, anche indirettamente, una partecipazione al capitale o al patrimonio superiore al 2 per cento, nonché ai direttori generali e ai soggetti responsabili delle sedi secondarie o delle stabili organizzazioni in Italia di soggetti non residenti. Nell'ipotesi in cui i soci persone fisiche detengano la </w:t>
            </w:r>
            <w:r w:rsidRPr="7B4A12D5">
              <w:rPr>
                <w:rFonts w:ascii="Calibri" w:eastAsia="Calibri" w:hAnsi="Calibri" w:cs="Calibri"/>
                <w:sz w:val="20"/>
                <w:szCs w:val="20"/>
              </w:rPr>
              <w:lastRenderedPageBreak/>
              <w:t>partecipazione superiore alla predetta soglia mediante altre società di capitali, la documentazione deve riferirsi anche al legale rappresentante e agli eventuali componenti dell'organo di amministrazione della società socia, alle persone fisiche che, direttamente o indirettamente, controllano tale società, nonché ai direttori generali e ai soggetti responsabili delle sedi secondarie o delle stabili organizzazioni in Italia di soggetti non residenti. La documentazione di cui al periodo precedente deve riferirsi anche al coniuge non separato. </w:t>
            </w:r>
          </w:p>
        </w:tc>
      </w:tr>
    </w:tbl>
    <w:p w14:paraId="430BDE43" w14:textId="5ACB0380" w:rsidR="0D79248B" w:rsidRDefault="0D79248B" w:rsidP="7B4A12D5">
      <w:pPr>
        <w:ind w:left="426"/>
        <w:jc w:val="center"/>
        <w:rPr>
          <w:rFonts w:ascii="Calibri" w:eastAsia="Calibri" w:hAnsi="Calibri" w:cs="Calibri"/>
          <w:color w:val="000000" w:themeColor="text1"/>
          <w:sz w:val="20"/>
          <w:szCs w:val="20"/>
        </w:rPr>
      </w:pPr>
      <w:r w:rsidRPr="7B4A12D5">
        <w:rPr>
          <w:rFonts w:ascii="Calibri" w:eastAsia="Calibri" w:hAnsi="Calibri" w:cs="Calibri"/>
          <w:i/>
          <w:iCs/>
          <w:color w:val="000000" w:themeColor="text1"/>
          <w:sz w:val="20"/>
          <w:szCs w:val="20"/>
        </w:rPr>
        <w:lastRenderedPageBreak/>
        <w:t>1 - Soggetti sottoposti a verifica nel caso di informazione, distintamente per tipologia di impresa.</w:t>
      </w:r>
    </w:p>
    <w:p w14:paraId="47F88579" w14:textId="717B460A" w:rsidR="0D79248B" w:rsidRDefault="0D79248B" w:rsidP="7B4A12D5">
      <w:pPr>
        <w:ind w:left="426"/>
        <w:rPr>
          <w:rFonts w:ascii="Calibri" w:eastAsia="Calibri" w:hAnsi="Calibri" w:cs="Calibri"/>
          <w:color w:val="000000" w:themeColor="text1"/>
          <w:sz w:val="20"/>
          <w:szCs w:val="20"/>
        </w:rPr>
      </w:pPr>
      <w:r w:rsidRPr="7B4A12D5">
        <w:rPr>
          <w:rFonts w:ascii="Calibri" w:eastAsia="Calibri" w:hAnsi="Calibri" w:cs="Calibri"/>
          <w:color w:val="000000" w:themeColor="text1"/>
          <w:sz w:val="20"/>
          <w:szCs w:val="20"/>
        </w:rPr>
        <w:t> </w:t>
      </w:r>
    </w:p>
    <w:p w14:paraId="149279E0" w14:textId="273F052A" w:rsidR="0D79248B" w:rsidRDefault="0D79248B" w:rsidP="7B4A12D5">
      <w:pPr>
        <w:rPr>
          <w:rFonts w:ascii="Calibri" w:eastAsia="Calibri" w:hAnsi="Calibri" w:cs="Calibri"/>
          <w:color w:val="000000" w:themeColor="text1"/>
          <w:sz w:val="20"/>
          <w:szCs w:val="20"/>
        </w:rPr>
      </w:pPr>
      <w:r w:rsidRPr="7B4A12D5">
        <w:rPr>
          <w:rFonts w:ascii="Calibri" w:eastAsia="Calibri" w:hAnsi="Calibri" w:cs="Calibri"/>
          <w:color w:val="000000" w:themeColor="text1"/>
          <w:sz w:val="20"/>
          <w:szCs w:val="20"/>
        </w:rPr>
        <w:t>Note: </w:t>
      </w:r>
    </w:p>
    <w:p w14:paraId="25C7DDD4" w14:textId="65CC9FB9" w:rsidR="0D79248B" w:rsidRDefault="0D79248B" w:rsidP="7B4A12D5">
      <w:pPr>
        <w:rPr>
          <w:rFonts w:ascii="Calibri" w:eastAsia="Calibri" w:hAnsi="Calibri" w:cs="Calibri"/>
          <w:color w:val="000000" w:themeColor="text1"/>
          <w:sz w:val="20"/>
          <w:szCs w:val="20"/>
        </w:rPr>
      </w:pPr>
      <w:r w:rsidRPr="7B4A12D5">
        <w:rPr>
          <w:rFonts w:ascii="Calibri" w:eastAsia="Calibri" w:hAnsi="Calibri" w:cs="Calibri"/>
          <w:color w:val="000000" w:themeColor="text1"/>
          <w:sz w:val="20"/>
          <w:szCs w:val="20"/>
        </w:rPr>
        <w:t xml:space="preserve">[1] Si precisa che i controlli antimafia sono effettuati anche sui procuratori e sui procuratori speciali (che, sulla base dei poteri conferitigli, siano legittimati a partecipare alle procedure di affidamento di appalti pubblici di cui al D. Lgs. 36/2023, a stipulare i relativi contratti in caso di aggiudicazione </w:t>
      </w:r>
      <w:r w:rsidRPr="7B4A12D5">
        <w:rPr>
          <w:rFonts w:ascii="Calibri" w:eastAsia="Calibri" w:hAnsi="Calibri" w:cs="Calibri"/>
          <w:color w:val="000000" w:themeColor="text1"/>
          <w:sz w:val="20"/>
          <w:szCs w:val="20"/>
          <w:u w:val="single"/>
        </w:rPr>
        <w:t>per i quali sia richiesta la documentazione antimafia</w:t>
      </w:r>
      <w:r w:rsidRPr="7B4A12D5">
        <w:rPr>
          <w:rFonts w:ascii="Calibri" w:eastAsia="Calibri" w:hAnsi="Calibri" w:cs="Calibri"/>
          <w:color w:val="000000" w:themeColor="text1"/>
          <w:sz w:val="20"/>
          <w:szCs w:val="20"/>
        </w:rPr>
        <w:t xml:space="preserve"> e, comunque, più in generale, i procuratori che esercitano poteri che per la rilevanza sostanziale e lo spessore economico sono tali da impegnare sul piano decisionale e gestorio la società determinandone in qualsiasi modo le scelte o gli indirizzi) nonché, nei casi contemplati dall’art. art. 2477 del c.c., al sindaco, nonché ai soggetti che svolgono i compiti di vigilanza di cui all’art. 6, comma 1 , lett. b) del D. Lgs. 8 giugno 2011, n. 231. </w:t>
      </w:r>
    </w:p>
    <w:p w14:paraId="61168873" w14:textId="50A39906" w:rsidR="0D79248B" w:rsidRDefault="0D79248B" w:rsidP="7B4A12D5">
      <w:pPr>
        <w:rPr>
          <w:rFonts w:ascii="Calibri" w:eastAsia="Calibri" w:hAnsi="Calibri" w:cs="Calibri"/>
          <w:color w:val="000000" w:themeColor="text1"/>
          <w:sz w:val="20"/>
          <w:szCs w:val="20"/>
        </w:rPr>
      </w:pPr>
      <w:r w:rsidRPr="7B4A12D5">
        <w:rPr>
          <w:rFonts w:ascii="Calibri" w:eastAsia="Calibri" w:hAnsi="Calibri" w:cs="Calibri"/>
          <w:color w:val="000000" w:themeColor="text1"/>
          <w:sz w:val="20"/>
          <w:szCs w:val="20"/>
        </w:rPr>
        <w:t>[2] Per componenti del consiglio di amministrazione si intendono: presidente del C.d.A., Amministratore Delegato, Consiglieri. </w:t>
      </w:r>
    </w:p>
    <w:p w14:paraId="4272DF04" w14:textId="5C19B3BC" w:rsidR="0D79248B" w:rsidRDefault="0D79248B" w:rsidP="7B4A12D5">
      <w:pPr>
        <w:rPr>
          <w:rFonts w:ascii="Calibri" w:eastAsia="Calibri" w:hAnsi="Calibri" w:cs="Calibri"/>
          <w:color w:val="000000" w:themeColor="text1"/>
          <w:sz w:val="20"/>
          <w:szCs w:val="20"/>
        </w:rPr>
      </w:pPr>
      <w:r w:rsidRPr="7B4A12D5">
        <w:rPr>
          <w:rFonts w:ascii="Calibri" w:eastAsia="Calibri" w:hAnsi="Calibri" w:cs="Calibri"/>
          <w:color w:val="000000" w:themeColor="text1"/>
          <w:sz w:val="20"/>
          <w:szCs w:val="20"/>
        </w:rPr>
        <w:t>[3] Per sindaci si intendono sia quelli effettivi sia quelli supplenti. </w:t>
      </w:r>
    </w:p>
    <w:p w14:paraId="441628A2" w14:textId="1E00901A" w:rsidR="0D79248B" w:rsidRDefault="0D79248B" w:rsidP="7B4A12D5">
      <w:pPr>
        <w:rPr>
          <w:rFonts w:ascii="Calibri" w:eastAsia="Calibri" w:hAnsi="Calibri" w:cs="Calibri"/>
          <w:color w:val="000000" w:themeColor="text1"/>
          <w:sz w:val="20"/>
          <w:szCs w:val="20"/>
        </w:rPr>
      </w:pPr>
      <w:r w:rsidRPr="7B4A12D5">
        <w:rPr>
          <w:rFonts w:ascii="Calibri" w:eastAsia="Calibri" w:hAnsi="Calibri" w:cs="Calibri"/>
          <w:color w:val="000000" w:themeColor="text1"/>
          <w:sz w:val="20"/>
          <w:szCs w:val="20"/>
        </w:rPr>
        <w:t>[4] Concetto di “familiari conviventi”: per quanto concerne la nozione di “familiari conviventi”, si precisa che per essi si intende “chiunque conviva” con i soggetti da controllare ex art. 85 del D. Lgs. 159/2011, purché maggiorenne. </w:t>
      </w:r>
    </w:p>
    <w:p w14:paraId="73E4B1D5" w14:textId="60296AC8" w:rsidR="0D79248B" w:rsidRDefault="0D79248B" w:rsidP="7B4A12D5">
      <w:pPr>
        <w:rPr>
          <w:rFonts w:ascii="Calibri" w:eastAsia="Calibri" w:hAnsi="Calibri" w:cs="Calibri"/>
          <w:color w:val="000000" w:themeColor="text1"/>
          <w:sz w:val="20"/>
          <w:szCs w:val="20"/>
        </w:rPr>
      </w:pPr>
      <w:r w:rsidRPr="7B4A12D5">
        <w:rPr>
          <w:rFonts w:ascii="Calibri" w:eastAsia="Calibri" w:hAnsi="Calibri" w:cs="Calibri"/>
          <w:color w:val="000000" w:themeColor="text1"/>
          <w:sz w:val="20"/>
          <w:szCs w:val="20"/>
        </w:rPr>
        <w:t xml:space="preserve">[5] Concetto di “socio di maggioranza”: per socio di maggioranza si intende “la persona fisica o giuridica che detiene la maggioranza relativa delle quote o azioni della società interessata”. Nel caso di più soci (es. 3 o 4) con la medesima percentuale di quote o azioni del capitale sociale della società interessata, non è richiesta alcuna documentazione relativa al socio di maggioranza. La documentazione dovrà, invece, essere prodotta, tuttavia, nel caso in cui i </w:t>
      </w:r>
      <w:r w:rsidRPr="7B4A12D5">
        <w:rPr>
          <w:rFonts w:ascii="Calibri" w:eastAsia="Calibri" w:hAnsi="Calibri" w:cs="Calibri"/>
          <w:b/>
          <w:bCs/>
          <w:color w:val="000000" w:themeColor="text1"/>
          <w:sz w:val="20"/>
          <w:szCs w:val="20"/>
        </w:rPr>
        <w:t xml:space="preserve">due soci </w:t>
      </w:r>
      <w:r w:rsidRPr="7B4A12D5">
        <w:rPr>
          <w:rFonts w:ascii="Calibri" w:eastAsia="Calibri" w:hAnsi="Calibri" w:cs="Calibri"/>
          <w:color w:val="000000" w:themeColor="text1"/>
          <w:sz w:val="20"/>
          <w:szCs w:val="20"/>
        </w:rPr>
        <w:t xml:space="preserve">(persone fisiche o giuridiche) della società interessata al rilascio della comunicazione o informazione antimafia siano ciascuno titolari di quote o azioni pari al </w:t>
      </w:r>
      <w:r w:rsidRPr="7B4A12D5">
        <w:rPr>
          <w:rFonts w:ascii="Calibri" w:eastAsia="Calibri" w:hAnsi="Calibri" w:cs="Calibri"/>
          <w:b/>
          <w:bCs/>
          <w:color w:val="000000" w:themeColor="text1"/>
          <w:sz w:val="20"/>
          <w:szCs w:val="20"/>
        </w:rPr>
        <w:t xml:space="preserve">50% </w:t>
      </w:r>
      <w:r w:rsidRPr="7B4A12D5">
        <w:rPr>
          <w:rFonts w:ascii="Calibri" w:eastAsia="Calibri" w:hAnsi="Calibri" w:cs="Calibri"/>
          <w:color w:val="000000" w:themeColor="text1"/>
          <w:sz w:val="20"/>
          <w:szCs w:val="20"/>
        </w:rPr>
        <w:t xml:space="preserve">del capitale sociale o nel caso in cui uno dei </w:t>
      </w:r>
      <w:r w:rsidRPr="7B4A12D5">
        <w:rPr>
          <w:rFonts w:ascii="Calibri" w:eastAsia="Calibri" w:hAnsi="Calibri" w:cs="Calibri"/>
          <w:b/>
          <w:bCs/>
          <w:color w:val="000000" w:themeColor="text1"/>
          <w:sz w:val="20"/>
          <w:szCs w:val="20"/>
        </w:rPr>
        <w:t xml:space="preserve">tre </w:t>
      </w:r>
      <w:r w:rsidRPr="7B4A12D5">
        <w:rPr>
          <w:rFonts w:ascii="Calibri" w:eastAsia="Calibri" w:hAnsi="Calibri" w:cs="Calibri"/>
          <w:color w:val="000000" w:themeColor="text1"/>
          <w:sz w:val="20"/>
          <w:szCs w:val="20"/>
        </w:rPr>
        <w:t xml:space="preserve">soci sia titolare del </w:t>
      </w:r>
      <w:r w:rsidRPr="7B4A12D5">
        <w:rPr>
          <w:rFonts w:ascii="Calibri" w:eastAsia="Calibri" w:hAnsi="Calibri" w:cs="Calibri"/>
          <w:b/>
          <w:bCs/>
          <w:color w:val="000000" w:themeColor="text1"/>
          <w:sz w:val="20"/>
          <w:szCs w:val="20"/>
        </w:rPr>
        <w:t xml:space="preserve">50% </w:t>
      </w:r>
      <w:r w:rsidRPr="7B4A12D5">
        <w:rPr>
          <w:rFonts w:ascii="Calibri" w:eastAsia="Calibri" w:hAnsi="Calibri" w:cs="Calibri"/>
          <w:color w:val="000000" w:themeColor="text1"/>
          <w:sz w:val="20"/>
          <w:szCs w:val="20"/>
        </w:rPr>
        <w:t>delle quote o azioni. Ciò in coerenza con l’art. 91, comma 5 del D. Lgs. 159/2011, la sentenza n. 4654 del 28/08/2012 del Consiglio di Stato Sez. V e la sentenza n. 24 del 06/11/2013 del Consiglio di Stato Adunanza Plenaria. </w:t>
      </w:r>
    </w:p>
    <w:p w14:paraId="2BEBC94D" w14:textId="611E3A2D" w:rsidR="7B4A12D5" w:rsidRDefault="7B4A12D5" w:rsidP="7B4A12D5"/>
    <w:p w14:paraId="7C9BA2E5" w14:textId="33FFB568" w:rsidR="00F10B00" w:rsidRPr="00D767F5" w:rsidRDefault="00FA0CD4" w:rsidP="00514F79">
      <w:pPr>
        <w:pStyle w:val="Titolo2"/>
        <w:numPr>
          <w:ilvl w:val="0"/>
          <w:numId w:val="0"/>
        </w:numPr>
      </w:pPr>
      <w:r>
        <w:t xml:space="preserve"> </w:t>
      </w:r>
      <w:bookmarkStart w:id="1736" w:name="_Toc188370825"/>
      <w:r w:rsidR="00514F79">
        <w:t>16.</w:t>
      </w:r>
      <w:r w:rsidR="00466504">
        <w:t>7</w:t>
      </w:r>
      <w:r w:rsidR="00514F79">
        <w:t xml:space="preserve"> </w:t>
      </w:r>
      <w:r>
        <w:t>R</w:t>
      </w:r>
      <w:r w:rsidRPr="00B757AB">
        <w:t>ispetto del principio DNSH</w:t>
      </w:r>
      <w:bookmarkEnd w:id="1736"/>
      <w:r w:rsidRPr="00B757AB">
        <w:t xml:space="preserve"> </w:t>
      </w:r>
    </w:p>
    <w:p w14:paraId="6E732C27" w14:textId="28D45993" w:rsidR="00B757AB" w:rsidRPr="003208F1" w:rsidRDefault="00F10B00" w:rsidP="00FA0CD4">
      <w:pPr>
        <w:pStyle w:val="paragraph"/>
        <w:textAlignment w:val="baseline"/>
        <w:rPr>
          <w:rFonts w:asciiTheme="minorHAnsi" w:hAnsiTheme="minorHAnsi" w:cstheme="minorHAnsi"/>
          <w:i/>
          <w:iCs/>
          <w:sz w:val="22"/>
          <w:szCs w:val="22"/>
          <w:lang w:bidi="it-IT"/>
        </w:rPr>
      </w:pPr>
      <w:r w:rsidRPr="00A54D76">
        <w:rPr>
          <w:rFonts w:asciiTheme="minorHAnsi" w:hAnsiTheme="minorHAnsi" w:cstheme="minorHAnsi"/>
          <w:sz w:val="22"/>
          <w:szCs w:val="22"/>
        </w:rPr>
        <w:t xml:space="preserve">Il concorrente </w:t>
      </w:r>
      <w:r w:rsidRPr="00A54D76">
        <w:rPr>
          <w:rFonts w:asciiTheme="minorHAnsi" w:hAnsiTheme="minorHAnsi" w:cstheme="minorHAnsi"/>
          <w:color w:val="212121"/>
          <w:sz w:val="22"/>
          <w:szCs w:val="22"/>
        </w:rPr>
        <w:t>inserisce a Sistema l</w:t>
      </w:r>
      <w:r w:rsidR="00B757AB">
        <w:rPr>
          <w:rFonts w:asciiTheme="minorHAnsi" w:hAnsiTheme="minorHAnsi" w:cstheme="minorHAnsi"/>
          <w:color w:val="212121"/>
          <w:sz w:val="22"/>
          <w:szCs w:val="22"/>
        </w:rPr>
        <w:t xml:space="preserve">’apposita </w:t>
      </w:r>
      <w:r w:rsidRPr="00A54D76">
        <w:rPr>
          <w:rFonts w:asciiTheme="minorHAnsi" w:hAnsiTheme="minorHAnsi" w:cstheme="minorHAnsi"/>
          <w:color w:val="212121"/>
          <w:sz w:val="22"/>
          <w:szCs w:val="22"/>
        </w:rPr>
        <w:t xml:space="preserve">Scheda DNSH </w:t>
      </w:r>
      <w:r w:rsidR="00B757AB">
        <w:rPr>
          <w:rFonts w:asciiTheme="minorHAnsi" w:hAnsiTheme="minorHAnsi" w:cstheme="minorHAnsi"/>
          <w:color w:val="212121"/>
          <w:sz w:val="22"/>
          <w:szCs w:val="22"/>
        </w:rPr>
        <w:t>che la</w:t>
      </w:r>
      <w:r w:rsidR="00B757AB" w:rsidRPr="00A54D76">
        <w:rPr>
          <w:rFonts w:asciiTheme="minorHAnsi" w:hAnsiTheme="minorHAnsi" w:cstheme="minorHAnsi"/>
          <w:color w:val="212121"/>
          <w:sz w:val="22"/>
          <w:szCs w:val="22"/>
        </w:rPr>
        <w:t xml:space="preserve"> </w:t>
      </w:r>
      <w:r w:rsidR="001F1140">
        <w:rPr>
          <w:rFonts w:asciiTheme="minorHAnsi" w:hAnsiTheme="minorHAnsi" w:cstheme="minorHAnsi"/>
          <w:color w:val="212121"/>
          <w:sz w:val="22"/>
          <w:szCs w:val="22"/>
        </w:rPr>
        <w:t xml:space="preserve">Stazione </w:t>
      </w:r>
      <w:r w:rsidR="00B757AB" w:rsidRPr="00A54D76">
        <w:rPr>
          <w:rFonts w:asciiTheme="minorHAnsi" w:hAnsiTheme="minorHAnsi" w:cstheme="minorHAnsi"/>
          <w:color w:val="212121"/>
          <w:sz w:val="22"/>
          <w:szCs w:val="22"/>
        </w:rPr>
        <w:t xml:space="preserve">Appaltante </w:t>
      </w:r>
      <w:r w:rsidR="00B757AB">
        <w:rPr>
          <w:rFonts w:asciiTheme="minorHAnsi" w:hAnsiTheme="minorHAnsi" w:cstheme="minorHAnsi"/>
          <w:color w:val="212121"/>
          <w:sz w:val="22"/>
          <w:szCs w:val="22"/>
        </w:rPr>
        <w:t xml:space="preserve">ha </w:t>
      </w:r>
      <w:r w:rsidRPr="00A54D76">
        <w:rPr>
          <w:rFonts w:asciiTheme="minorHAnsi" w:hAnsiTheme="minorHAnsi" w:cstheme="minorHAnsi"/>
          <w:color w:val="212121"/>
          <w:sz w:val="22"/>
          <w:szCs w:val="22"/>
        </w:rPr>
        <w:t>predispost</w:t>
      </w:r>
      <w:r w:rsidR="00B757AB">
        <w:rPr>
          <w:rFonts w:asciiTheme="minorHAnsi" w:hAnsiTheme="minorHAnsi" w:cstheme="minorHAnsi"/>
          <w:color w:val="212121"/>
          <w:sz w:val="22"/>
          <w:szCs w:val="22"/>
        </w:rPr>
        <w:t>o nei documenti di gara</w:t>
      </w:r>
      <w:r w:rsidR="00B757AB" w:rsidRPr="00B757AB">
        <w:rPr>
          <w:rFonts w:asciiTheme="minorHAnsi" w:hAnsiTheme="minorHAnsi" w:cstheme="minorHAnsi"/>
          <w:color w:val="212121"/>
          <w:sz w:val="22"/>
          <w:szCs w:val="22"/>
        </w:rPr>
        <w:t xml:space="preserve"> </w:t>
      </w:r>
      <w:r w:rsidR="0012742C" w:rsidRPr="00891148">
        <w:rPr>
          <w:rFonts w:asciiTheme="minorHAnsi" w:hAnsiTheme="minorHAnsi" w:cstheme="minorHAnsi"/>
          <w:i/>
          <w:iCs/>
          <w:sz w:val="22"/>
          <w:szCs w:val="22"/>
        </w:rPr>
        <w:t>(</w:t>
      </w:r>
      <w:r w:rsidR="004A6F14" w:rsidRPr="00891148">
        <w:rPr>
          <w:rFonts w:asciiTheme="minorHAnsi" w:hAnsiTheme="minorHAnsi" w:cstheme="minorHAnsi"/>
          <w:i/>
          <w:iCs/>
          <w:sz w:val="22"/>
          <w:szCs w:val="22"/>
        </w:rPr>
        <w:t>la</w:t>
      </w:r>
      <w:r w:rsidR="003208F1" w:rsidRPr="00ED3FEC">
        <w:rPr>
          <w:rFonts w:asciiTheme="minorHAnsi" w:hAnsiTheme="minorHAnsi" w:cstheme="minorHAnsi"/>
          <w:i/>
          <w:iCs/>
          <w:sz w:val="22"/>
          <w:szCs w:val="22"/>
          <w:lang w:eastAsia="en-US"/>
        </w:rPr>
        <w:t xml:space="preserve"> </w:t>
      </w:r>
      <w:r w:rsidR="004A6F14" w:rsidRPr="00ED3FEC">
        <w:rPr>
          <w:rFonts w:asciiTheme="minorHAnsi" w:hAnsiTheme="minorHAnsi" w:cstheme="minorHAnsi"/>
          <w:i/>
          <w:iCs/>
          <w:sz w:val="22"/>
          <w:szCs w:val="22"/>
          <w:lang w:eastAsia="en-US"/>
        </w:rPr>
        <w:t>s</w:t>
      </w:r>
      <w:r w:rsidR="00B757AB" w:rsidRPr="00ED3FEC">
        <w:rPr>
          <w:rFonts w:asciiTheme="minorHAnsi" w:hAnsiTheme="minorHAnsi" w:cstheme="minorHAnsi"/>
          <w:i/>
          <w:iCs/>
          <w:sz w:val="22"/>
          <w:szCs w:val="22"/>
          <w:lang w:eastAsia="en-US"/>
        </w:rPr>
        <w:t>cheda DNSH</w:t>
      </w:r>
      <w:r w:rsidR="00B757AB" w:rsidRPr="00ED3FEC">
        <w:rPr>
          <w:rFonts w:asciiTheme="minorHAnsi" w:hAnsiTheme="minorHAnsi" w:cstheme="minorHAnsi"/>
          <w:i/>
          <w:iCs/>
          <w:sz w:val="22"/>
          <w:szCs w:val="22"/>
        </w:rPr>
        <w:t xml:space="preserve"> </w:t>
      </w:r>
      <w:r w:rsidR="004A6F14" w:rsidRPr="00ED3FEC">
        <w:rPr>
          <w:rFonts w:asciiTheme="minorHAnsi" w:hAnsiTheme="minorHAnsi" w:cstheme="minorHAnsi"/>
          <w:i/>
          <w:iCs/>
          <w:sz w:val="22"/>
          <w:szCs w:val="22"/>
        </w:rPr>
        <w:t>nr.</w:t>
      </w:r>
      <w:r w:rsidR="00B757AB" w:rsidRPr="00ED3FEC">
        <w:rPr>
          <w:rFonts w:asciiTheme="minorHAnsi" w:hAnsiTheme="minorHAnsi" w:cstheme="minorHAnsi"/>
          <w:i/>
          <w:iCs/>
          <w:sz w:val="22"/>
          <w:szCs w:val="22"/>
        </w:rPr>
        <w:t>3</w:t>
      </w:r>
      <w:r w:rsidR="004A6F14" w:rsidRPr="00ED3FEC">
        <w:rPr>
          <w:rFonts w:asciiTheme="minorHAnsi" w:hAnsiTheme="minorHAnsi" w:cstheme="minorHAnsi"/>
          <w:i/>
          <w:iCs/>
          <w:sz w:val="22"/>
          <w:szCs w:val="22"/>
          <w:lang w:eastAsia="en-US"/>
        </w:rPr>
        <w:t xml:space="preserve"> </w:t>
      </w:r>
      <w:r w:rsidR="00B757AB" w:rsidRPr="00ED3FEC">
        <w:rPr>
          <w:rFonts w:asciiTheme="minorHAnsi" w:hAnsiTheme="minorHAnsi" w:cstheme="minorHAnsi"/>
          <w:i/>
          <w:iCs/>
          <w:sz w:val="16"/>
          <w:szCs w:val="16"/>
        </w:rPr>
        <w:t xml:space="preserve"> </w:t>
      </w:r>
      <w:r w:rsidR="00B757AB" w:rsidRPr="00ED3FEC">
        <w:rPr>
          <w:rFonts w:asciiTheme="minorHAnsi" w:hAnsiTheme="minorHAnsi" w:cstheme="minorHAnsi"/>
          <w:i/>
          <w:iCs/>
          <w:sz w:val="22"/>
          <w:szCs w:val="22"/>
        </w:rPr>
        <w:t>-</w:t>
      </w:r>
      <w:r w:rsidR="004A6F14" w:rsidRPr="00ED3FEC">
        <w:rPr>
          <w:rFonts w:asciiTheme="minorHAnsi" w:hAnsiTheme="minorHAnsi" w:cstheme="minorHAnsi"/>
          <w:i/>
          <w:iCs/>
          <w:sz w:val="22"/>
          <w:szCs w:val="22"/>
        </w:rPr>
        <w:t xml:space="preserve"> “</w:t>
      </w:r>
      <w:r w:rsidR="00B757AB" w:rsidRPr="00ED3FEC">
        <w:rPr>
          <w:rFonts w:asciiTheme="minorHAnsi" w:hAnsiTheme="minorHAnsi" w:cstheme="minorHAnsi"/>
          <w:i/>
          <w:iCs/>
          <w:sz w:val="22"/>
          <w:szCs w:val="22"/>
        </w:rPr>
        <w:t>Acquisto di Apparecchiature elettriche ed elettroniche</w:t>
      </w:r>
      <w:r w:rsidR="004A6F14" w:rsidRPr="00ED3FEC">
        <w:rPr>
          <w:rFonts w:asciiTheme="minorHAnsi" w:hAnsiTheme="minorHAnsi" w:cstheme="minorHAnsi"/>
          <w:i/>
          <w:iCs/>
          <w:sz w:val="22"/>
          <w:szCs w:val="22"/>
        </w:rPr>
        <w:t>”</w:t>
      </w:r>
      <w:r w:rsidR="0012742C" w:rsidRPr="00ED3FEC">
        <w:rPr>
          <w:rFonts w:asciiTheme="minorHAnsi" w:hAnsiTheme="minorHAnsi" w:cstheme="minorHAnsi"/>
          <w:i/>
          <w:iCs/>
          <w:sz w:val="22"/>
          <w:szCs w:val="22"/>
        </w:rPr>
        <w:t>)</w:t>
      </w:r>
      <w:r w:rsidR="00745189" w:rsidRPr="00ED3FEC">
        <w:rPr>
          <w:rFonts w:asciiTheme="minorHAnsi" w:hAnsiTheme="minorHAnsi" w:cstheme="minorHAnsi"/>
          <w:i/>
          <w:iCs/>
          <w:sz w:val="22"/>
          <w:szCs w:val="22"/>
        </w:rPr>
        <w:t>.</w:t>
      </w:r>
    </w:p>
    <w:p w14:paraId="3CA7AA5C" w14:textId="703E20CF" w:rsidR="00B757AB" w:rsidRDefault="00B757AB" w:rsidP="00B757AB">
      <w:pPr>
        <w:pStyle w:val="paragraph"/>
        <w:spacing w:before="0" w:beforeAutospacing="0" w:after="0" w:afterAutospacing="0"/>
        <w:textAlignment w:val="baseline"/>
        <w:rPr>
          <w:rFonts w:asciiTheme="minorHAnsi" w:hAnsiTheme="minorHAnsi" w:cstheme="minorHAnsi"/>
          <w:color w:val="212121"/>
          <w:sz w:val="22"/>
          <w:szCs w:val="22"/>
          <w:lang w:bidi="it-IT"/>
        </w:rPr>
      </w:pPr>
      <w:r>
        <w:rPr>
          <w:rFonts w:asciiTheme="minorHAnsi" w:hAnsiTheme="minorHAnsi" w:cstheme="minorHAnsi"/>
          <w:color w:val="212121"/>
          <w:sz w:val="22"/>
          <w:szCs w:val="22"/>
        </w:rPr>
        <w:t xml:space="preserve">Si precisa che </w:t>
      </w:r>
      <w:r w:rsidRPr="00B757AB">
        <w:rPr>
          <w:rFonts w:asciiTheme="minorHAnsi" w:hAnsiTheme="minorHAnsi" w:cstheme="minorHAnsi"/>
          <w:color w:val="212121"/>
          <w:sz w:val="22"/>
          <w:szCs w:val="22"/>
          <w:lang w:bidi="it-IT"/>
        </w:rPr>
        <w:t>l’OE è tenuto a fornire una scheda per ogni bene per cui concorre</w:t>
      </w:r>
      <w:r>
        <w:rPr>
          <w:rFonts w:asciiTheme="minorHAnsi" w:hAnsiTheme="minorHAnsi" w:cstheme="minorHAnsi"/>
          <w:color w:val="212121"/>
          <w:sz w:val="22"/>
          <w:szCs w:val="22"/>
          <w:lang w:bidi="it-IT"/>
        </w:rPr>
        <w:t xml:space="preserve"> ed allegare la documentazione a supporto delle dichiarazioni rilasciate nella Scheda DNSH.</w:t>
      </w:r>
    </w:p>
    <w:p w14:paraId="2430E770" w14:textId="77777777" w:rsidR="004A6F14" w:rsidRPr="00B757AB" w:rsidRDefault="004A6F14" w:rsidP="00B757AB">
      <w:pPr>
        <w:pStyle w:val="paragraph"/>
        <w:spacing w:before="0" w:beforeAutospacing="0" w:after="0" w:afterAutospacing="0"/>
        <w:textAlignment w:val="baseline"/>
        <w:rPr>
          <w:rFonts w:asciiTheme="minorHAnsi" w:hAnsiTheme="minorHAnsi" w:cstheme="minorHAnsi"/>
          <w:color w:val="212121"/>
          <w:sz w:val="22"/>
          <w:szCs w:val="22"/>
        </w:rPr>
      </w:pPr>
    </w:p>
    <w:p w14:paraId="179960DC" w14:textId="77777777" w:rsidR="004A6F14" w:rsidRPr="004A6F14" w:rsidRDefault="004A6F14" w:rsidP="7B4A12D5">
      <w:pPr>
        <w:rPr>
          <w:rFonts w:asciiTheme="minorHAnsi" w:hAnsiTheme="minorHAnsi" w:cstheme="minorHAnsi"/>
          <w:b/>
          <w:bCs/>
          <w:sz w:val="22"/>
          <w:szCs w:val="22"/>
        </w:rPr>
      </w:pPr>
    </w:p>
    <w:p w14:paraId="3D1D2526" w14:textId="6F49EFD5" w:rsidR="00F10B00" w:rsidRPr="00F10B00" w:rsidRDefault="008A0A9F" w:rsidP="00F10B00">
      <w:pPr>
        <w:pStyle w:val="Titolo2"/>
        <w:numPr>
          <w:ilvl w:val="0"/>
          <w:numId w:val="0"/>
        </w:numPr>
      </w:pPr>
      <w:bookmarkStart w:id="1737" w:name="_Toc188370827"/>
      <w:r>
        <w:t>1</w:t>
      </w:r>
      <w:r w:rsidR="00A309B4">
        <w:t>6</w:t>
      </w:r>
      <w:r>
        <w:t>.</w:t>
      </w:r>
      <w:r w:rsidR="001422C7">
        <w:t>9</w:t>
      </w:r>
      <w:r>
        <w:t xml:space="preserve"> </w:t>
      </w:r>
      <w:r w:rsidR="00375D9E">
        <w:t>Dichiarazione DPCM 187 1991</w:t>
      </w:r>
      <w:bookmarkEnd w:id="1737"/>
    </w:p>
    <w:p w14:paraId="4078CAA6" w14:textId="39FB36FD" w:rsidR="00A1105B" w:rsidRDefault="00A1105B" w:rsidP="00A1105B">
      <w:pPr>
        <w:rPr>
          <w:rFonts w:asciiTheme="minorHAnsi" w:eastAsia="Calibri" w:hAnsiTheme="minorHAnsi" w:cstheme="minorHAnsi"/>
          <w:sz w:val="22"/>
          <w:szCs w:val="22"/>
        </w:rPr>
      </w:pPr>
      <w:r>
        <w:rPr>
          <w:rFonts w:asciiTheme="minorHAnsi" w:hAnsiTheme="minorHAnsi" w:cstheme="minorHAnsi"/>
          <w:bCs/>
          <w:iCs/>
          <w:sz w:val="22"/>
          <w:szCs w:val="22"/>
          <w:lang w:eastAsia="en-US"/>
        </w:rPr>
        <w:t>Il concorrente rende le dovute dichiarazioni compilando e firmando digitalmente l’</w:t>
      </w:r>
      <w:r w:rsidR="00C0351A" w:rsidRPr="00465163">
        <w:rPr>
          <w:rFonts w:asciiTheme="minorHAnsi" w:hAnsiTheme="minorHAnsi" w:cstheme="minorHAnsi"/>
          <w:sz w:val="22"/>
          <w:szCs w:val="22"/>
        </w:rPr>
        <w:t xml:space="preserve">Allegato </w:t>
      </w:r>
      <w:r w:rsidR="003208F1">
        <w:rPr>
          <w:rFonts w:asciiTheme="minorHAnsi" w:hAnsiTheme="minorHAnsi" w:cstheme="minorHAnsi"/>
          <w:sz w:val="22"/>
          <w:szCs w:val="22"/>
        </w:rPr>
        <w:t>4</w:t>
      </w:r>
      <w:r w:rsidR="00C0351A" w:rsidRPr="00465163">
        <w:rPr>
          <w:rFonts w:asciiTheme="minorHAnsi" w:hAnsiTheme="minorHAnsi" w:cstheme="minorHAnsi"/>
          <w:sz w:val="22"/>
          <w:szCs w:val="22"/>
        </w:rPr>
        <w:t xml:space="preserve"> - Dichiarazione DPCM 187 1991</w:t>
      </w:r>
      <w:r w:rsidR="00C0351A">
        <w:rPr>
          <w:rFonts w:asciiTheme="minorHAnsi" w:hAnsiTheme="minorHAnsi" w:cstheme="minorHAnsi"/>
          <w:sz w:val="22"/>
          <w:szCs w:val="22"/>
        </w:rPr>
        <w:t>.</w:t>
      </w:r>
    </w:p>
    <w:p w14:paraId="23D0B867" w14:textId="77777777" w:rsidR="00375D9E" w:rsidRDefault="00375D9E" w:rsidP="000A13F5">
      <w:pPr>
        <w:rPr>
          <w:rFonts w:asciiTheme="minorHAnsi" w:hAnsiTheme="minorHAnsi" w:cstheme="minorHAnsi"/>
          <w:sz w:val="22"/>
          <w:szCs w:val="22"/>
        </w:rPr>
      </w:pPr>
    </w:p>
    <w:p w14:paraId="2516FC38" w14:textId="36226C32" w:rsidR="00375D9E" w:rsidRDefault="008A0A9F" w:rsidP="008A0A9F">
      <w:pPr>
        <w:pStyle w:val="Titolo2"/>
        <w:numPr>
          <w:ilvl w:val="0"/>
          <w:numId w:val="0"/>
        </w:numPr>
      </w:pPr>
      <w:bookmarkStart w:id="1738" w:name="_Toc188370828"/>
      <w:r>
        <w:t>1</w:t>
      </w:r>
      <w:r w:rsidR="00A309B4">
        <w:t>6</w:t>
      </w:r>
      <w:r>
        <w:t>.</w:t>
      </w:r>
      <w:r w:rsidR="001422C7">
        <w:t>10</w:t>
      </w:r>
      <w:r>
        <w:t xml:space="preserve"> </w:t>
      </w:r>
      <w:r w:rsidR="00EB40CD">
        <w:t>Patto di integrità</w:t>
      </w:r>
      <w:bookmarkEnd w:id="1738"/>
    </w:p>
    <w:p w14:paraId="3930CADD" w14:textId="4C7F963B" w:rsidR="005445AC" w:rsidRDefault="005445AC" w:rsidP="005445AC">
      <w:pPr>
        <w:rPr>
          <w:rFonts w:asciiTheme="minorHAnsi" w:hAnsiTheme="minorHAnsi" w:cstheme="minorHAnsi"/>
          <w:bCs/>
          <w:iCs/>
          <w:sz w:val="22"/>
          <w:szCs w:val="22"/>
          <w:lang w:eastAsia="en-US"/>
        </w:rPr>
      </w:pPr>
      <w:r>
        <w:rPr>
          <w:rFonts w:asciiTheme="minorHAnsi" w:hAnsiTheme="minorHAnsi" w:cstheme="minorHAnsi"/>
          <w:bCs/>
          <w:iCs/>
          <w:sz w:val="22"/>
          <w:szCs w:val="22"/>
          <w:lang w:eastAsia="en-US"/>
        </w:rPr>
        <w:t xml:space="preserve">Il concorrente inserisce i propri dati </w:t>
      </w:r>
      <w:r w:rsidR="00F20504">
        <w:rPr>
          <w:rFonts w:asciiTheme="minorHAnsi" w:hAnsiTheme="minorHAnsi" w:cstheme="minorHAnsi"/>
          <w:bCs/>
          <w:iCs/>
          <w:sz w:val="22"/>
          <w:szCs w:val="22"/>
          <w:lang w:eastAsia="en-US"/>
        </w:rPr>
        <w:t xml:space="preserve">e sottoscrive </w:t>
      </w:r>
      <w:r w:rsidR="00141E2F">
        <w:rPr>
          <w:rFonts w:asciiTheme="minorHAnsi" w:hAnsiTheme="minorHAnsi" w:cstheme="minorHAnsi"/>
          <w:bCs/>
          <w:iCs/>
          <w:sz w:val="22"/>
          <w:szCs w:val="22"/>
          <w:lang w:eastAsia="en-US"/>
        </w:rPr>
        <w:t xml:space="preserve">per accettazione </w:t>
      </w:r>
      <w:r w:rsidR="00F20504">
        <w:rPr>
          <w:rFonts w:asciiTheme="minorHAnsi" w:hAnsiTheme="minorHAnsi" w:cstheme="minorHAnsi"/>
          <w:bCs/>
          <w:iCs/>
          <w:sz w:val="22"/>
          <w:szCs w:val="22"/>
          <w:lang w:eastAsia="en-US"/>
        </w:rPr>
        <w:t>l’</w:t>
      </w:r>
      <w:r w:rsidR="00141E2F" w:rsidRPr="00141E2F">
        <w:rPr>
          <w:rFonts w:asciiTheme="minorHAnsi" w:hAnsiTheme="minorHAnsi" w:cstheme="minorHAnsi"/>
          <w:bCs/>
          <w:iCs/>
          <w:sz w:val="22"/>
          <w:szCs w:val="22"/>
          <w:lang w:eastAsia="en-US"/>
        </w:rPr>
        <w:t xml:space="preserve">Allegato </w:t>
      </w:r>
      <w:r w:rsidR="003208F1">
        <w:rPr>
          <w:rFonts w:asciiTheme="minorHAnsi" w:hAnsiTheme="minorHAnsi" w:cstheme="minorHAnsi"/>
          <w:bCs/>
          <w:iCs/>
          <w:sz w:val="22"/>
          <w:szCs w:val="22"/>
          <w:lang w:eastAsia="en-US"/>
        </w:rPr>
        <w:t>5</w:t>
      </w:r>
      <w:r w:rsidR="00141E2F" w:rsidRPr="00141E2F">
        <w:rPr>
          <w:rFonts w:asciiTheme="minorHAnsi" w:hAnsiTheme="minorHAnsi" w:cstheme="minorHAnsi"/>
          <w:bCs/>
          <w:iCs/>
          <w:sz w:val="22"/>
          <w:szCs w:val="22"/>
          <w:lang w:eastAsia="en-US"/>
        </w:rPr>
        <w:t xml:space="preserve"> - Patto di integrità</w:t>
      </w:r>
      <w:r w:rsidR="00141E2F">
        <w:rPr>
          <w:rFonts w:asciiTheme="minorHAnsi" w:hAnsiTheme="minorHAnsi" w:cstheme="minorHAnsi"/>
          <w:bCs/>
          <w:iCs/>
          <w:sz w:val="22"/>
          <w:szCs w:val="22"/>
          <w:lang w:eastAsia="en-US"/>
        </w:rPr>
        <w:t>.</w:t>
      </w:r>
    </w:p>
    <w:p w14:paraId="541E8C81" w14:textId="77777777" w:rsidR="00141E2F" w:rsidRDefault="00141E2F" w:rsidP="005445AC">
      <w:pPr>
        <w:rPr>
          <w:rFonts w:asciiTheme="minorHAnsi" w:hAnsiTheme="minorHAnsi" w:cstheme="minorHAnsi"/>
          <w:bCs/>
          <w:iCs/>
          <w:sz w:val="22"/>
          <w:szCs w:val="22"/>
          <w:lang w:eastAsia="en-US"/>
        </w:rPr>
      </w:pPr>
    </w:p>
    <w:p w14:paraId="747EDE03" w14:textId="74A2C346" w:rsidR="00DB5FCA" w:rsidRDefault="004A6F14" w:rsidP="00D767F5">
      <w:pPr>
        <w:pStyle w:val="Titolo2"/>
        <w:numPr>
          <w:ilvl w:val="0"/>
          <w:numId w:val="0"/>
        </w:numPr>
      </w:pPr>
      <w:bookmarkStart w:id="1739" w:name="_Toc188370829"/>
      <w:r>
        <w:t xml:space="preserve">[Eventuale] </w:t>
      </w:r>
      <w:r w:rsidR="00D767F5">
        <w:t>16.1</w:t>
      </w:r>
      <w:r w:rsidR="001422C7">
        <w:t>1</w:t>
      </w:r>
      <w:r w:rsidR="00D767F5">
        <w:t xml:space="preserve"> </w:t>
      </w:r>
      <w:r w:rsidR="00DB5FCA">
        <w:t>Rapporto periodico sulla situazione del personale maschile e femminile</w:t>
      </w:r>
      <w:bookmarkEnd w:id="1739"/>
    </w:p>
    <w:p w14:paraId="785B3094" w14:textId="1B7B46A9" w:rsidR="00D20A5B" w:rsidRPr="00D20A5B" w:rsidRDefault="005659DF" w:rsidP="00D20A5B">
      <w:pPr>
        <w:rPr>
          <w:rFonts w:ascii="Calibri" w:hAnsi="Calibri" w:cs="Calibri"/>
          <w:sz w:val="22"/>
          <w:szCs w:val="22"/>
        </w:rPr>
      </w:pPr>
      <w:r w:rsidRPr="00A5281B">
        <w:rPr>
          <w:rFonts w:asciiTheme="minorHAnsi" w:hAnsiTheme="minorHAnsi" w:cstheme="minorHAnsi"/>
          <w:i/>
          <w:sz w:val="22"/>
          <w:szCs w:val="22"/>
        </w:rPr>
        <w:t>[Per operatori economici che occupano oltre 50 dipendenti]</w:t>
      </w:r>
      <w:r w:rsidRPr="00A5281B">
        <w:rPr>
          <w:rFonts w:asciiTheme="minorHAnsi" w:hAnsiTheme="minorHAnsi" w:cstheme="minorHAnsi"/>
          <w:sz w:val="22"/>
          <w:szCs w:val="22"/>
        </w:rPr>
        <w:t xml:space="preserve"> </w:t>
      </w:r>
      <w:r w:rsidR="00D20A5B">
        <w:rPr>
          <w:rFonts w:ascii="Calibri" w:hAnsi="Calibri" w:cs="Calibri"/>
          <w:sz w:val="22"/>
          <w:szCs w:val="22"/>
        </w:rPr>
        <w:t>I</w:t>
      </w:r>
      <w:r w:rsidR="00D20A5B">
        <w:rPr>
          <w:rFonts w:asciiTheme="minorHAnsi" w:hAnsiTheme="minorHAnsi" w:cstheme="minorHAnsi"/>
          <w:sz w:val="22"/>
          <w:szCs w:val="22"/>
        </w:rPr>
        <w:t>l concorrente allega c</w:t>
      </w:r>
      <w:r w:rsidR="00D20A5B" w:rsidRPr="00A5281B">
        <w:rPr>
          <w:rFonts w:asciiTheme="minorHAnsi" w:hAnsiTheme="minorHAnsi" w:cstheme="minorHAnsi"/>
          <w:sz w:val="22"/>
          <w:szCs w:val="22"/>
        </w:rPr>
        <w:t>opia dell'ultimo rapporto periodico sulla situazione del personale maschile e femminile redatto ai sensi dell’articolo 46, decreto legislativo n. 198 del 2006, con attestazione della sua conformità a quello eventualmente già trasmesso alle rappresentanze sindacali aziendali e ai consiglieri regionali di parità ovvero, in mancanza, con attestazione della sua contestuale trasmissione alle rappresentanze sindacali aziendali e alla consigliera e al consigliere regionale di parità.</w:t>
      </w:r>
    </w:p>
    <w:p w14:paraId="1FEF4418" w14:textId="77777777" w:rsidR="00F5471D" w:rsidRDefault="00F5471D" w:rsidP="005445AC">
      <w:pPr>
        <w:rPr>
          <w:rFonts w:asciiTheme="minorHAnsi" w:hAnsiTheme="minorHAnsi" w:cstheme="minorHAnsi"/>
          <w:bCs/>
          <w:iCs/>
          <w:sz w:val="22"/>
          <w:szCs w:val="22"/>
          <w:lang w:eastAsia="en-US"/>
        </w:rPr>
      </w:pPr>
    </w:p>
    <w:p w14:paraId="543D9773" w14:textId="2A035C57" w:rsidR="00F5471D" w:rsidRDefault="008A0A9F" w:rsidP="008A0A9F">
      <w:pPr>
        <w:pStyle w:val="Titolo2"/>
        <w:numPr>
          <w:ilvl w:val="0"/>
          <w:numId w:val="0"/>
        </w:numPr>
      </w:pPr>
      <w:bookmarkStart w:id="1740" w:name="_Toc188370830"/>
      <w:r>
        <w:t>1</w:t>
      </w:r>
      <w:r w:rsidR="00A309B4">
        <w:t>6</w:t>
      </w:r>
      <w:r>
        <w:t>.1</w:t>
      </w:r>
      <w:r w:rsidR="001422C7">
        <w:t>2</w:t>
      </w:r>
      <w:r>
        <w:t xml:space="preserve"> </w:t>
      </w:r>
      <w:r w:rsidR="00F5471D">
        <w:t>Garanzia provvisoria</w:t>
      </w:r>
      <w:bookmarkEnd w:id="1740"/>
    </w:p>
    <w:p w14:paraId="64514BBE" w14:textId="53C11E9E" w:rsidR="005F1973" w:rsidRDefault="005F1973" w:rsidP="005F1973">
      <w:pPr>
        <w:rPr>
          <w:rFonts w:asciiTheme="minorHAnsi" w:hAnsiTheme="minorHAnsi" w:cstheme="minorHAnsi"/>
          <w:bCs/>
          <w:iCs/>
          <w:sz w:val="22"/>
          <w:szCs w:val="22"/>
          <w:lang w:eastAsia="en-US"/>
        </w:rPr>
      </w:pPr>
      <w:r>
        <w:rPr>
          <w:rFonts w:asciiTheme="minorHAnsi" w:hAnsiTheme="minorHAnsi" w:cstheme="minorHAnsi"/>
          <w:bCs/>
          <w:iCs/>
          <w:sz w:val="22"/>
          <w:szCs w:val="22"/>
          <w:lang w:eastAsia="en-US"/>
        </w:rPr>
        <w:t xml:space="preserve">Il concorrente allega la garanzia provvisoria nelle forme previste al paragrafo 11 del presente disciplinare di gara. </w:t>
      </w:r>
    </w:p>
    <w:p w14:paraId="03AD851D" w14:textId="1DD3A798" w:rsidR="00270D46" w:rsidRDefault="00270D46" w:rsidP="005F1973">
      <w:pPr>
        <w:rPr>
          <w:rFonts w:asciiTheme="minorHAnsi" w:hAnsiTheme="minorHAnsi" w:cstheme="minorHAnsi"/>
          <w:bCs/>
          <w:iCs/>
          <w:sz w:val="22"/>
          <w:szCs w:val="22"/>
          <w:lang w:eastAsia="en-US"/>
        </w:rPr>
      </w:pPr>
    </w:p>
    <w:p w14:paraId="21E6DB43" w14:textId="66847D0F" w:rsidR="004715C1" w:rsidRDefault="008A0A9F" w:rsidP="008A0A9F">
      <w:pPr>
        <w:pStyle w:val="Titolo2"/>
        <w:numPr>
          <w:ilvl w:val="0"/>
          <w:numId w:val="0"/>
        </w:numPr>
      </w:pPr>
      <w:bookmarkStart w:id="1741" w:name="_Toc188370831"/>
      <w:r>
        <w:t>1</w:t>
      </w:r>
      <w:r w:rsidR="00A309B4">
        <w:t>6</w:t>
      </w:r>
      <w:r>
        <w:t>.1</w:t>
      </w:r>
      <w:r w:rsidR="001422C7">
        <w:t>3</w:t>
      </w:r>
      <w:r>
        <w:t xml:space="preserve"> </w:t>
      </w:r>
      <w:r w:rsidR="00042898">
        <w:t>[Eventuale] Documentazione per la riduzione della garanzia provvisoria</w:t>
      </w:r>
      <w:bookmarkEnd w:id="1741"/>
    </w:p>
    <w:p w14:paraId="12FF33FF" w14:textId="48378DE9" w:rsidR="00270D46" w:rsidRDefault="00042898" w:rsidP="005445AC">
      <w:pPr>
        <w:rPr>
          <w:rFonts w:asciiTheme="minorHAnsi" w:eastAsia="Calibri" w:hAnsiTheme="minorHAnsi" w:cstheme="minorHAnsi"/>
          <w:sz w:val="22"/>
          <w:szCs w:val="22"/>
          <w:lang w:eastAsia="en-US"/>
        </w:rPr>
      </w:pPr>
      <w:r w:rsidRPr="00B12ED2">
        <w:rPr>
          <w:rFonts w:asciiTheme="minorHAnsi" w:eastAsia="Calibri" w:hAnsiTheme="minorHAnsi" w:cstheme="minorHAnsi"/>
          <w:sz w:val="22"/>
          <w:szCs w:val="22"/>
          <w:lang w:eastAsia="en-US"/>
        </w:rPr>
        <w:t xml:space="preserve">Il concorrente allega in copia conforme all’originale la documentazione (certificazioni) per la riduzione della garanzia provvisoria in conformità </w:t>
      </w:r>
      <w:r w:rsidRPr="0012339F">
        <w:rPr>
          <w:rFonts w:asciiTheme="minorHAnsi" w:eastAsia="Calibri" w:hAnsiTheme="minorHAnsi" w:cstheme="minorHAnsi"/>
          <w:sz w:val="22"/>
          <w:szCs w:val="22"/>
          <w:lang w:eastAsia="en-US"/>
        </w:rPr>
        <w:t xml:space="preserve">all’art. </w:t>
      </w:r>
      <w:r w:rsidR="00B12ED2" w:rsidRPr="0012339F">
        <w:rPr>
          <w:rFonts w:asciiTheme="minorHAnsi" w:eastAsia="Calibri" w:hAnsiTheme="minorHAnsi" w:cstheme="minorHAnsi"/>
          <w:sz w:val="22"/>
          <w:szCs w:val="22"/>
          <w:lang w:eastAsia="en-US"/>
        </w:rPr>
        <w:t>106 del Codice.</w:t>
      </w:r>
    </w:p>
    <w:p w14:paraId="7AF73E33" w14:textId="77777777" w:rsidR="00B12ED2" w:rsidRDefault="00B12ED2" w:rsidP="005445AC">
      <w:pPr>
        <w:rPr>
          <w:rFonts w:asciiTheme="minorHAnsi" w:eastAsia="Calibri" w:hAnsiTheme="minorHAnsi" w:cstheme="minorHAnsi"/>
          <w:sz w:val="22"/>
          <w:szCs w:val="22"/>
          <w:lang w:eastAsia="en-US"/>
        </w:rPr>
      </w:pPr>
    </w:p>
    <w:p w14:paraId="55D83CDB" w14:textId="413CA42A" w:rsidR="00B12ED2" w:rsidRPr="00B12ED2" w:rsidRDefault="008A0A9F" w:rsidP="008A0A9F">
      <w:pPr>
        <w:pStyle w:val="Titolo2"/>
        <w:numPr>
          <w:ilvl w:val="0"/>
          <w:numId w:val="0"/>
        </w:numPr>
        <w:rPr>
          <w:rFonts w:eastAsia="Calibri"/>
        </w:rPr>
      </w:pPr>
      <w:bookmarkStart w:id="1742" w:name="_Toc188370832"/>
      <w:r>
        <w:rPr>
          <w:rFonts w:eastAsia="Calibri"/>
        </w:rPr>
        <w:t>1</w:t>
      </w:r>
      <w:r w:rsidR="00A309B4">
        <w:rPr>
          <w:rFonts w:eastAsia="Calibri"/>
        </w:rPr>
        <w:t>6</w:t>
      </w:r>
      <w:r>
        <w:rPr>
          <w:rFonts w:eastAsia="Calibri"/>
        </w:rPr>
        <w:t>.1</w:t>
      </w:r>
      <w:r w:rsidR="001422C7">
        <w:rPr>
          <w:rFonts w:eastAsia="Calibri"/>
        </w:rPr>
        <w:t>4</w:t>
      </w:r>
      <w:r>
        <w:rPr>
          <w:rFonts w:eastAsia="Calibri"/>
        </w:rPr>
        <w:t xml:space="preserve"> </w:t>
      </w:r>
      <w:r w:rsidR="007C6A01" w:rsidRPr="7B4A12D5">
        <w:rPr>
          <w:rFonts w:eastAsia="Calibri"/>
        </w:rPr>
        <w:t>[Eventuale] Dichiarazione di avvalimento</w:t>
      </w:r>
      <w:bookmarkEnd w:id="1742"/>
    </w:p>
    <w:p w14:paraId="5AEF9674" w14:textId="14DEDCFE" w:rsidR="003208F1" w:rsidRPr="003208F1" w:rsidRDefault="00056628" w:rsidP="003208F1">
      <w:pPr>
        <w:rPr>
          <w:rFonts w:asciiTheme="minorHAnsi" w:hAnsiTheme="minorHAnsi" w:cstheme="minorHAnsi"/>
          <w:sz w:val="22"/>
          <w:szCs w:val="22"/>
          <w:lang w:eastAsia="en-US"/>
        </w:rPr>
      </w:pPr>
      <w:r w:rsidRPr="003208F1">
        <w:rPr>
          <w:rFonts w:asciiTheme="minorHAnsi" w:hAnsiTheme="minorHAnsi" w:cstheme="minorHAnsi"/>
          <w:bCs/>
          <w:iCs/>
          <w:sz w:val="22"/>
          <w:szCs w:val="22"/>
          <w:lang w:eastAsia="en-US"/>
        </w:rPr>
        <w:t xml:space="preserve">Il concorrente, in caso di avvalimento, </w:t>
      </w:r>
      <w:r w:rsidR="00FA0CD4" w:rsidRPr="003208F1">
        <w:rPr>
          <w:rFonts w:asciiTheme="minorHAnsi" w:hAnsiTheme="minorHAnsi" w:cstheme="minorHAnsi"/>
          <w:bCs/>
          <w:iCs/>
          <w:sz w:val="22"/>
          <w:szCs w:val="22"/>
          <w:lang w:eastAsia="en-US"/>
        </w:rPr>
        <w:t>rilascia nella domanda di partecipazione</w:t>
      </w:r>
      <w:r w:rsidR="003208F1">
        <w:rPr>
          <w:rFonts w:asciiTheme="minorHAnsi" w:hAnsiTheme="minorHAnsi" w:cstheme="minorHAnsi"/>
          <w:bCs/>
          <w:iCs/>
          <w:sz w:val="22"/>
          <w:szCs w:val="22"/>
          <w:lang w:eastAsia="en-US"/>
        </w:rPr>
        <w:t xml:space="preserve"> di cui all’</w:t>
      </w:r>
      <w:r w:rsidR="006D6CFF" w:rsidRPr="003208F1">
        <w:rPr>
          <w:rFonts w:asciiTheme="minorHAnsi" w:hAnsiTheme="minorHAnsi" w:cstheme="minorHAnsi"/>
          <w:sz w:val="22"/>
          <w:szCs w:val="22"/>
        </w:rPr>
        <w:t xml:space="preserve">Allegato </w:t>
      </w:r>
      <w:r w:rsidR="00FA0CD4" w:rsidRPr="003208F1">
        <w:rPr>
          <w:rFonts w:asciiTheme="minorHAnsi" w:hAnsiTheme="minorHAnsi" w:cstheme="minorHAnsi"/>
          <w:sz w:val="22"/>
          <w:szCs w:val="22"/>
        </w:rPr>
        <w:t xml:space="preserve">1, apposita </w:t>
      </w:r>
      <w:r w:rsidR="006D6CFF" w:rsidRPr="003208F1">
        <w:rPr>
          <w:rFonts w:asciiTheme="minorHAnsi" w:hAnsiTheme="minorHAnsi" w:cstheme="minorHAnsi"/>
          <w:sz w:val="22"/>
          <w:szCs w:val="22"/>
        </w:rPr>
        <w:t>Dichiarazione di avvalimento</w:t>
      </w:r>
      <w:r w:rsidR="003208F1" w:rsidRPr="003208F1">
        <w:rPr>
          <w:rFonts w:asciiTheme="minorHAnsi" w:hAnsiTheme="minorHAnsi" w:cstheme="minorHAnsi"/>
          <w:sz w:val="22"/>
          <w:szCs w:val="22"/>
        </w:rPr>
        <w:t xml:space="preserve"> e </w:t>
      </w:r>
      <w:r w:rsidR="003208F1" w:rsidRPr="003208F1">
        <w:rPr>
          <w:rFonts w:asciiTheme="minorHAnsi" w:hAnsiTheme="minorHAnsi" w:cstheme="minorHAnsi"/>
          <w:sz w:val="22"/>
          <w:szCs w:val="22"/>
          <w:lang w:eastAsia="en-US"/>
        </w:rPr>
        <w:t xml:space="preserve">allega: </w:t>
      </w:r>
    </w:p>
    <w:p w14:paraId="346BC046" w14:textId="693DE556" w:rsidR="003208F1" w:rsidRPr="003208F1" w:rsidRDefault="003208F1" w:rsidP="003208F1">
      <w:pPr>
        <w:numPr>
          <w:ilvl w:val="0"/>
          <w:numId w:val="80"/>
        </w:numPr>
        <w:rPr>
          <w:rFonts w:asciiTheme="minorHAnsi" w:hAnsiTheme="minorHAnsi" w:cstheme="minorHAnsi"/>
          <w:sz w:val="22"/>
          <w:szCs w:val="22"/>
          <w:lang w:eastAsia="en-US"/>
        </w:rPr>
      </w:pPr>
      <w:r w:rsidRPr="003208F1">
        <w:rPr>
          <w:rFonts w:asciiTheme="minorHAnsi" w:hAnsiTheme="minorHAnsi" w:cstheme="minorHAnsi"/>
          <w:sz w:val="22"/>
          <w:szCs w:val="22"/>
          <w:lang w:eastAsia="en-US"/>
        </w:rPr>
        <w:t>le dichiarazioni</w:t>
      </w:r>
      <w:r>
        <w:rPr>
          <w:rFonts w:asciiTheme="minorHAnsi" w:hAnsiTheme="minorHAnsi" w:cstheme="minorHAnsi"/>
          <w:sz w:val="22"/>
          <w:szCs w:val="22"/>
          <w:lang w:eastAsia="en-US"/>
        </w:rPr>
        <w:t xml:space="preserve"> </w:t>
      </w:r>
      <w:r w:rsidRPr="003208F1">
        <w:rPr>
          <w:rFonts w:asciiTheme="minorHAnsi" w:hAnsiTheme="minorHAnsi" w:cstheme="minorHAnsi"/>
          <w:sz w:val="22"/>
          <w:szCs w:val="22"/>
          <w:lang w:eastAsia="en-US"/>
        </w:rPr>
        <w:t xml:space="preserve">rese e firmate digitalmente da ciascuna impresa ausiliaria di cui </w:t>
      </w:r>
      <w:r>
        <w:rPr>
          <w:rFonts w:asciiTheme="minorHAnsi" w:hAnsiTheme="minorHAnsi" w:cstheme="minorHAnsi"/>
          <w:sz w:val="22"/>
          <w:szCs w:val="22"/>
          <w:lang w:eastAsia="en-US"/>
        </w:rPr>
        <w:t>all’</w:t>
      </w:r>
      <w:r w:rsidRPr="003208F1">
        <w:rPr>
          <w:rFonts w:asciiTheme="minorHAnsi" w:hAnsiTheme="minorHAnsi" w:cstheme="minorHAnsi"/>
          <w:sz w:val="22"/>
          <w:szCs w:val="22"/>
          <w:lang w:eastAsia="en-US"/>
        </w:rPr>
        <w:t xml:space="preserve">Allegato 6; </w:t>
      </w:r>
    </w:p>
    <w:p w14:paraId="24BC18FE" w14:textId="55CAE9C7" w:rsidR="003208F1" w:rsidRPr="003208F1" w:rsidRDefault="003208F1" w:rsidP="003208F1">
      <w:pPr>
        <w:numPr>
          <w:ilvl w:val="0"/>
          <w:numId w:val="80"/>
        </w:numPr>
        <w:rPr>
          <w:rFonts w:asciiTheme="minorHAnsi" w:hAnsiTheme="minorHAnsi" w:cstheme="minorHAnsi"/>
          <w:sz w:val="22"/>
          <w:szCs w:val="22"/>
          <w:lang w:eastAsia="en-US"/>
        </w:rPr>
      </w:pPr>
      <w:r w:rsidRPr="003208F1">
        <w:rPr>
          <w:rFonts w:asciiTheme="minorHAnsi" w:hAnsiTheme="minorHAnsi" w:cstheme="minorHAnsi"/>
          <w:sz w:val="22"/>
          <w:szCs w:val="22"/>
          <w:lang w:eastAsia="en-US"/>
        </w:rPr>
        <w:t xml:space="preserve">il contratto di avvalimento in originale sottoscritto da ciascuna impresa ausiliaria. </w:t>
      </w:r>
    </w:p>
    <w:p w14:paraId="1098ACE2" w14:textId="5F17A0C3" w:rsidR="00056628" w:rsidRPr="003208F1" w:rsidRDefault="00056628" w:rsidP="00056628">
      <w:pPr>
        <w:rPr>
          <w:rFonts w:asciiTheme="minorHAnsi" w:hAnsiTheme="minorHAnsi" w:cstheme="minorHAnsi"/>
          <w:sz w:val="22"/>
          <w:szCs w:val="22"/>
        </w:rPr>
      </w:pPr>
    </w:p>
    <w:p w14:paraId="44E2F4B3" w14:textId="77777777" w:rsidR="003208F1" w:rsidRDefault="003208F1" w:rsidP="003208F1">
      <w:pPr>
        <w:rPr>
          <w:rFonts w:asciiTheme="minorHAnsi" w:eastAsia="Calibri" w:hAnsiTheme="minorHAnsi" w:cstheme="minorHAnsi"/>
          <w:sz w:val="22"/>
          <w:szCs w:val="22"/>
        </w:rPr>
      </w:pPr>
      <w:r w:rsidRPr="00F41218">
        <w:rPr>
          <w:rFonts w:asciiTheme="minorHAnsi" w:eastAsia="Calibri" w:hAnsiTheme="minorHAnsi" w:cstheme="minorHAnsi"/>
          <w:sz w:val="22"/>
          <w:szCs w:val="22"/>
        </w:rPr>
        <w:t>Nel caso di avvalimento finalizzato al miglioramento dell’offerta, il contratto di avvalimento è presentato nell</w:t>
      </w:r>
      <w:r>
        <w:rPr>
          <w:rFonts w:asciiTheme="minorHAnsi" w:eastAsia="Calibri" w:hAnsiTheme="minorHAnsi" w:cstheme="minorHAnsi"/>
          <w:sz w:val="22"/>
          <w:szCs w:val="22"/>
        </w:rPr>
        <w:t>a busta</w:t>
      </w:r>
      <w:r w:rsidRPr="00F41218">
        <w:rPr>
          <w:rFonts w:asciiTheme="minorHAnsi" w:eastAsia="Calibri" w:hAnsiTheme="minorHAnsi" w:cstheme="minorHAnsi"/>
          <w:sz w:val="22"/>
          <w:szCs w:val="22"/>
        </w:rPr>
        <w:t xml:space="preserve"> tecnica.</w:t>
      </w:r>
    </w:p>
    <w:p w14:paraId="34A4308B" w14:textId="77777777" w:rsidR="006D6CFF" w:rsidRPr="003208F1" w:rsidRDefault="006D6CFF" w:rsidP="00056628">
      <w:pPr>
        <w:rPr>
          <w:rFonts w:asciiTheme="minorHAnsi" w:hAnsiTheme="minorHAnsi" w:cstheme="minorHAnsi"/>
          <w:sz w:val="22"/>
          <w:szCs w:val="22"/>
        </w:rPr>
      </w:pPr>
    </w:p>
    <w:p w14:paraId="479C41D3" w14:textId="480C3E3F" w:rsidR="000A13F5" w:rsidRDefault="003208F1" w:rsidP="006D6CFF">
      <w:pPr>
        <w:rPr>
          <w:rFonts w:asciiTheme="minorHAnsi" w:hAnsiTheme="minorHAnsi" w:cstheme="minorHAnsi"/>
          <w:sz w:val="22"/>
          <w:szCs w:val="22"/>
          <w:lang w:eastAsia="en-US"/>
        </w:rPr>
      </w:pPr>
      <w:r w:rsidRPr="003208F1">
        <w:rPr>
          <w:rFonts w:asciiTheme="minorHAnsi" w:hAnsiTheme="minorHAnsi" w:cstheme="minorHAnsi"/>
          <w:sz w:val="22"/>
          <w:szCs w:val="22"/>
          <w:lang w:eastAsia="en-US"/>
        </w:rPr>
        <w:t>Oltre alle dovute dichiarazioni indicate nell’</w:t>
      </w:r>
      <w:r>
        <w:rPr>
          <w:rFonts w:asciiTheme="minorHAnsi" w:hAnsiTheme="minorHAnsi" w:cstheme="minorHAnsi"/>
          <w:sz w:val="22"/>
          <w:szCs w:val="22"/>
          <w:lang w:eastAsia="en-US"/>
        </w:rPr>
        <w:t>a</w:t>
      </w:r>
      <w:r w:rsidRPr="003208F1">
        <w:rPr>
          <w:rFonts w:asciiTheme="minorHAnsi" w:hAnsiTheme="minorHAnsi" w:cstheme="minorHAnsi"/>
          <w:sz w:val="22"/>
          <w:szCs w:val="22"/>
          <w:lang w:eastAsia="en-US"/>
        </w:rPr>
        <w:t xml:space="preserve">llegato </w:t>
      </w:r>
      <w:r>
        <w:rPr>
          <w:rFonts w:asciiTheme="minorHAnsi" w:hAnsiTheme="minorHAnsi" w:cstheme="minorHAnsi"/>
          <w:sz w:val="22"/>
          <w:szCs w:val="22"/>
          <w:lang w:eastAsia="en-US"/>
        </w:rPr>
        <w:t>6</w:t>
      </w:r>
      <w:r w:rsidRPr="003208F1">
        <w:rPr>
          <w:rFonts w:asciiTheme="minorHAnsi" w:hAnsiTheme="minorHAnsi" w:cstheme="minorHAnsi"/>
          <w:sz w:val="22"/>
          <w:szCs w:val="22"/>
          <w:lang w:eastAsia="en-US"/>
        </w:rPr>
        <w:t>, l</w:t>
      </w:r>
      <w:r w:rsidR="000A13F5" w:rsidRPr="003208F1">
        <w:rPr>
          <w:rFonts w:asciiTheme="minorHAnsi" w:hAnsiTheme="minorHAnsi" w:cstheme="minorHAnsi"/>
          <w:sz w:val="22"/>
          <w:szCs w:val="22"/>
          <w:lang w:eastAsia="en-US"/>
        </w:rPr>
        <w:t xml:space="preserve">’impresa ausiliaria rende le dichiarazioni sul possesso dei requisiti di ordine generale mediante compilazione </w:t>
      </w:r>
      <w:r w:rsidR="006D6CFF" w:rsidRPr="003208F1">
        <w:rPr>
          <w:rFonts w:asciiTheme="minorHAnsi" w:hAnsiTheme="minorHAnsi" w:cstheme="minorHAnsi"/>
          <w:sz w:val="22"/>
          <w:szCs w:val="22"/>
          <w:lang w:eastAsia="en-US"/>
        </w:rPr>
        <w:t>di un separato DGUE</w:t>
      </w:r>
      <w:r w:rsidRPr="003208F1">
        <w:rPr>
          <w:rFonts w:asciiTheme="minorHAnsi" w:hAnsiTheme="minorHAnsi" w:cstheme="minorHAnsi"/>
          <w:sz w:val="22"/>
          <w:szCs w:val="22"/>
          <w:lang w:eastAsia="en-US"/>
        </w:rPr>
        <w:t>.</w:t>
      </w:r>
    </w:p>
    <w:p w14:paraId="12BC0CCC" w14:textId="77777777" w:rsidR="00F41218" w:rsidRPr="00A5281B" w:rsidRDefault="00F41218" w:rsidP="00B24E0A">
      <w:pPr>
        <w:rPr>
          <w:rFonts w:asciiTheme="minorHAnsi" w:eastAsia="Calibri" w:hAnsiTheme="minorHAnsi" w:cstheme="minorHAnsi"/>
          <w:sz w:val="22"/>
          <w:szCs w:val="22"/>
        </w:rPr>
      </w:pPr>
    </w:p>
    <w:p w14:paraId="6A236B6E" w14:textId="20BB36B3" w:rsidR="000A13F5" w:rsidRPr="00A5281B" w:rsidRDefault="008A0A9F" w:rsidP="008A0A9F">
      <w:pPr>
        <w:pStyle w:val="Titolo2"/>
        <w:numPr>
          <w:ilvl w:val="0"/>
          <w:numId w:val="0"/>
        </w:numPr>
      </w:pPr>
      <w:bookmarkStart w:id="1743" w:name="_Ref498427979"/>
      <w:bookmarkStart w:id="1744" w:name="_Toc139470303"/>
      <w:bookmarkStart w:id="1745" w:name="_Toc188370833"/>
      <w:r>
        <w:t>1</w:t>
      </w:r>
      <w:r w:rsidR="00A309B4">
        <w:t>6</w:t>
      </w:r>
      <w:r>
        <w:t>.1</w:t>
      </w:r>
      <w:r w:rsidR="001422C7">
        <w:t>5</w:t>
      </w:r>
      <w:r>
        <w:t xml:space="preserve"> </w:t>
      </w:r>
      <w:r w:rsidR="001F516B">
        <w:t xml:space="preserve">[Eventuale] </w:t>
      </w:r>
      <w:r w:rsidR="000A13F5">
        <w:t>Documentazione ulteriore per i soggetti associati</w:t>
      </w:r>
      <w:bookmarkEnd w:id="1743"/>
      <w:bookmarkEnd w:id="1744"/>
      <w:bookmarkEnd w:id="1745"/>
    </w:p>
    <w:p w14:paraId="6BDD3E9D" w14:textId="77777777" w:rsidR="000A13F5" w:rsidRPr="00A5281B" w:rsidRDefault="000A13F5" w:rsidP="000A13F5">
      <w:pPr>
        <w:rPr>
          <w:rFonts w:asciiTheme="minorHAnsi" w:eastAsia="Calibri" w:hAnsiTheme="minorHAnsi" w:cstheme="minorHAnsi"/>
          <w:sz w:val="22"/>
          <w:szCs w:val="22"/>
          <w:lang w:eastAsia="en-US"/>
        </w:rPr>
      </w:pPr>
      <w:r w:rsidRPr="00A5281B">
        <w:rPr>
          <w:rFonts w:asciiTheme="minorHAnsi" w:eastAsia="Calibri" w:hAnsiTheme="minorHAnsi" w:cstheme="minorHAnsi"/>
          <w:sz w:val="22"/>
          <w:szCs w:val="22"/>
          <w:lang w:eastAsia="en-US"/>
        </w:rPr>
        <w:t>Il concorrente allega:</w:t>
      </w:r>
    </w:p>
    <w:p w14:paraId="21B7FD34" w14:textId="77777777" w:rsidR="000A13F5" w:rsidRPr="00A5281B" w:rsidRDefault="000A13F5" w:rsidP="000A13F5">
      <w:pPr>
        <w:rPr>
          <w:rFonts w:asciiTheme="minorHAnsi" w:hAnsiTheme="minorHAnsi" w:cstheme="minorHAnsi"/>
          <w:b/>
          <w:sz w:val="22"/>
          <w:szCs w:val="22"/>
          <w:lang w:eastAsia="en-US"/>
        </w:rPr>
      </w:pPr>
      <w:r w:rsidRPr="00A5281B">
        <w:rPr>
          <w:rFonts w:asciiTheme="minorHAnsi" w:hAnsiTheme="minorHAnsi" w:cstheme="minorHAnsi"/>
          <w:b/>
          <w:sz w:val="22"/>
          <w:szCs w:val="22"/>
          <w:lang w:eastAsia="en-US"/>
        </w:rPr>
        <w:t>Per i raggruppamenti temporanei già costituiti</w:t>
      </w:r>
    </w:p>
    <w:p w14:paraId="2A798A96" w14:textId="77777777" w:rsidR="000A13F5" w:rsidRPr="00A5281B" w:rsidRDefault="000A13F5" w:rsidP="00BC6879">
      <w:pPr>
        <w:numPr>
          <w:ilvl w:val="0"/>
          <w:numId w:val="53"/>
        </w:numPr>
        <w:ind w:left="284" w:hanging="284"/>
        <w:rPr>
          <w:rFonts w:asciiTheme="minorHAnsi" w:eastAsia="Calibri" w:hAnsiTheme="minorHAnsi" w:cstheme="minorHAnsi"/>
          <w:sz w:val="22"/>
          <w:szCs w:val="22"/>
        </w:rPr>
      </w:pPr>
      <w:r w:rsidRPr="00A5281B">
        <w:rPr>
          <w:rFonts w:asciiTheme="minorHAnsi" w:eastAsia="Calibri" w:hAnsiTheme="minorHAnsi" w:cstheme="minorHAnsi"/>
          <w:sz w:val="22"/>
          <w:szCs w:val="22"/>
        </w:rPr>
        <w:t>copia del mandato collettivo irrevocabile con rappresentanza conferito alla mandataria per atto pubblico o scrittura privata autenticata;</w:t>
      </w:r>
    </w:p>
    <w:p w14:paraId="13C6560A" w14:textId="77777777" w:rsidR="000A13F5" w:rsidRPr="00A5281B" w:rsidRDefault="000A13F5" w:rsidP="00BC6879">
      <w:pPr>
        <w:numPr>
          <w:ilvl w:val="0"/>
          <w:numId w:val="53"/>
        </w:numPr>
        <w:ind w:left="284" w:hanging="284"/>
        <w:rPr>
          <w:rFonts w:asciiTheme="minorHAnsi" w:eastAsia="Calibri" w:hAnsiTheme="minorHAnsi" w:cstheme="minorHAnsi"/>
          <w:sz w:val="22"/>
          <w:szCs w:val="22"/>
        </w:rPr>
      </w:pPr>
      <w:r w:rsidRPr="00A5281B">
        <w:rPr>
          <w:rFonts w:asciiTheme="minorHAnsi" w:eastAsia="Calibri" w:hAnsiTheme="minorHAnsi" w:cstheme="minorHAnsi"/>
          <w:sz w:val="22"/>
          <w:szCs w:val="22"/>
        </w:rPr>
        <w:t xml:space="preserve">dichiarazione delle parti del servizio/fornitura, ovvero della percentuale in caso di servizio/forniture indivisibili, che saranno eseguite dai singoli operatori economici riuniti o consorziati. </w:t>
      </w:r>
    </w:p>
    <w:p w14:paraId="3ADF844A" w14:textId="77777777" w:rsidR="000A13F5" w:rsidRPr="00A5281B" w:rsidRDefault="000A13F5" w:rsidP="000A13F5">
      <w:pPr>
        <w:rPr>
          <w:rFonts w:asciiTheme="minorHAnsi" w:hAnsiTheme="minorHAnsi" w:cstheme="minorHAnsi"/>
          <w:b/>
          <w:sz w:val="22"/>
          <w:szCs w:val="22"/>
          <w:lang w:eastAsia="en-US"/>
        </w:rPr>
      </w:pPr>
      <w:r w:rsidRPr="00A5281B">
        <w:rPr>
          <w:rFonts w:asciiTheme="minorHAnsi" w:hAnsiTheme="minorHAnsi" w:cstheme="minorHAnsi"/>
          <w:b/>
          <w:sz w:val="22"/>
          <w:szCs w:val="22"/>
          <w:lang w:eastAsia="en-US"/>
        </w:rPr>
        <w:t>Per i consorzi ordinari o GEIE già costituiti</w:t>
      </w:r>
    </w:p>
    <w:p w14:paraId="2BE2EFBD" w14:textId="77777777" w:rsidR="000A13F5" w:rsidRPr="00A5281B" w:rsidRDefault="000A13F5" w:rsidP="00BC6879">
      <w:pPr>
        <w:numPr>
          <w:ilvl w:val="0"/>
          <w:numId w:val="53"/>
        </w:numPr>
        <w:ind w:left="284" w:hanging="284"/>
        <w:rPr>
          <w:rFonts w:asciiTheme="minorHAnsi" w:eastAsia="Calibri" w:hAnsiTheme="minorHAnsi" w:cstheme="minorHAnsi"/>
          <w:sz w:val="22"/>
          <w:szCs w:val="22"/>
        </w:rPr>
      </w:pPr>
      <w:r w:rsidRPr="00A5281B">
        <w:rPr>
          <w:rFonts w:asciiTheme="minorHAnsi" w:eastAsia="Calibri" w:hAnsiTheme="minorHAnsi" w:cstheme="minorHAnsi"/>
          <w:sz w:val="22"/>
          <w:szCs w:val="22"/>
        </w:rPr>
        <w:t xml:space="preserve">copia dell’atto costitutivo e dello statuto del consorzio o GEIE, con indicazione del soggetto designato quale capofila; </w:t>
      </w:r>
    </w:p>
    <w:p w14:paraId="3C13EBDE" w14:textId="77777777" w:rsidR="000A13F5" w:rsidRPr="00A5281B" w:rsidRDefault="000A13F5" w:rsidP="00BC6879">
      <w:pPr>
        <w:numPr>
          <w:ilvl w:val="0"/>
          <w:numId w:val="53"/>
        </w:numPr>
        <w:ind w:left="284" w:hanging="284"/>
        <w:rPr>
          <w:rFonts w:asciiTheme="minorHAnsi" w:eastAsia="Calibri" w:hAnsiTheme="minorHAnsi" w:cstheme="minorHAnsi"/>
          <w:sz w:val="22"/>
          <w:szCs w:val="22"/>
        </w:rPr>
      </w:pPr>
      <w:r w:rsidRPr="00A5281B">
        <w:rPr>
          <w:rFonts w:asciiTheme="minorHAnsi" w:eastAsia="Calibri" w:hAnsiTheme="minorHAnsi" w:cstheme="minorHAnsi"/>
          <w:sz w:val="22"/>
          <w:szCs w:val="22"/>
        </w:rPr>
        <w:t xml:space="preserve">dichiarazione sottoscritta delle parti del servizio/fornitura, ovvero la percentuale in caso di servizi/forniture indivisibili, che saranno eseguite dai singoli operatori economici consorziati. </w:t>
      </w:r>
    </w:p>
    <w:p w14:paraId="634C850E" w14:textId="77777777" w:rsidR="000A13F5" w:rsidRPr="00A5281B" w:rsidRDefault="000A13F5" w:rsidP="000A13F5">
      <w:pPr>
        <w:rPr>
          <w:rFonts w:asciiTheme="minorHAnsi" w:hAnsiTheme="minorHAnsi" w:cstheme="minorHAnsi"/>
          <w:b/>
          <w:sz w:val="22"/>
          <w:szCs w:val="22"/>
          <w:lang w:eastAsia="en-US"/>
        </w:rPr>
      </w:pPr>
      <w:r w:rsidRPr="00A5281B">
        <w:rPr>
          <w:rFonts w:asciiTheme="minorHAnsi" w:hAnsiTheme="minorHAnsi" w:cstheme="minorHAnsi"/>
          <w:b/>
          <w:sz w:val="22"/>
          <w:szCs w:val="22"/>
          <w:lang w:eastAsia="en-US"/>
        </w:rPr>
        <w:t>Per i raggruppamenti temporanei o consorzi ordinari o GEIE non ancora costituiti</w:t>
      </w:r>
    </w:p>
    <w:p w14:paraId="09994906" w14:textId="77777777" w:rsidR="000A13F5" w:rsidRPr="00A5281B" w:rsidRDefault="000A13F5" w:rsidP="00BC6879">
      <w:pPr>
        <w:numPr>
          <w:ilvl w:val="0"/>
          <w:numId w:val="53"/>
        </w:numPr>
        <w:ind w:left="284" w:hanging="284"/>
        <w:rPr>
          <w:rFonts w:asciiTheme="minorHAnsi" w:eastAsia="Calibri" w:hAnsiTheme="minorHAnsi" w:cstheme="minorHAnsi"/>
          <w:sz w:val="22"/>
          <w:szCs w:val="22"/>
        </w:rPr>
      </w:pPr>
      <w:r w:rsidRPr="00A5281B">
        <w:rPr>
          <w:rFonts w:asciiTheme="minorHAnsi" w:eastAsia="Calibri" w:hAnsiTheme="minorHAnsi" w:cstheme="minorHAnsi"/>
          <w:sz w:val="22"/>
          <w:szCs w:val="22"/>
        </w:rPr>
        <w:t xml:space="preserve"> dichiarazione rese da ciascun concorrente, attestante:</w:t>
      </w:r>
    </w:p>
    <w:p w14:paraId="589323F9" w14:textId="77777777" w:rsidR="000A13F5" w:rsidRPr="00A5281B" w:rsidRDefault="000A13F5" w:rsidP="00BC6879">
      <w:pPr>
        <w:numPr>
          <w:ilvl w:val="0"/>
          <w:numId w:val="49"/>
        </w:numPr>
        <w:ind w:left="709" w:hanging="284"/>
        <w:rPr>
          <w:rFonts w:asciiTheme="minorHAnsi" w:hAnsiTheme="minorHAnsi" w:cstheme="minorHAnsi"/>
          <w:sz w:val="22"/>
          <w:szCs w:val="22"/>
          <w:lang w:eastAsia="en-US"/>
        </w:rPr>
      </w:pPr>
      <w:r w:rsidRPr="00A5281B">
        <w:rPr>
          <w:rFonts w:asciiTheme="minorHAnsi" w:hAnsiTheme="minorHAnsi" w:cstheme="minorHAnsi"/>
          <w:sz w:val="22"/>
          <w:szCs w:val="22"/>
          <w:lang w:eastAsia="en-US"/>
        </w:rPr>
        <w:t>a quale operatore economico, in caso di aggiudicazione, sarà conferito mandato speciale con rappresentanza o funzioni di capogruppo;</w:t>
      </w:r>
    </w:p>
    <w:p w14:paraId="1FD7FB86" w14:textId="77777777" w:rsidR="000A13F5" w:rsidRPr="00A5281B" w:rsidRDefault="000A13F5" w:rsidP="00BC6879">
      <w:pPr>
        <w:numPr>
          <w:ilvl w:val="0"/>
          <w:numId w:val="49"/>
        </w:numPr>
        <w:ind w:left="709" w:hanging="284"/>
        <w:rPr>
          <w:rFonts w:asciiTheme="minorHAnsi" w:hAnsiTheme="minorHAnsi" w:cstheme="minorHAnsi"/>
          <w:sz w:val="22"/>
          <w:szCs w:val="22"/>
          <w:lang w:eastAsia="en-US"/>
        </w:rPr>
      </w:pPr>
      <w:r w:rsidRPr="00A5281B">
        <w:rPr>
          <w:rFonts w:asciiTheme="minorHAnsi" w:hAnsiTheme="minorHAnsi" w:cstheme="minorHAnsi"/>
          <w:sz w:val="22"/>
          <w:szCs w:val="22"/>
          <w:lang w:eastAsia="en-US"/>
        </w:rPr>
        <w:lastRenderedPageBreak/>
        <w:t>l’impegno, in caso di aggiudicazione, ad uniformarsi alla disciplina vigente con riguardo ai raggruppamenti temporanei o consorzi o GEIE ai sensi dell’articolo 68 comma 8 del Codice conferendo mandato collettivo speciale con rappresentanza all’impresa qualificata come mandataria che stipulerà il contratto in nome e per conto delle mandanti/consorziate;</w:t>
      </w:r>
    </w:p>
    <w:p w14:paraId="3BD90505" w14:textId="77777777" w:rsidR="000A13F5" w:rsidRPr="00A5281B" w:rsidRDefault="000A13F5" w:rsidP="00BC6879">
      <w:pPr>
        <w:numPr>
          <w:ilvl w:val="0"/>
          <w:numId w:val="49"/>
        </w:numPr>
        <w:ind w:left="709" w:hanging="284"/>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le parti del servizio/fornitura, ovvero la percentuale in caso di servizio/forniture indivisibili, che saranno eseguite dai singoli operatori economici riuniti o consorziati. </w:t>
      </w:r>
    </w:p>
    <w:p w14:paraId="0FA25348" w14:textId="77777777" w:rsidR="000A13F5" w:rsidRPr="00A5281B" w:rsidRDefault="000A13F5" w:rsidP="000A13F5">
      <w:pPr>
        <w:rPr>
          <w:rFonts w:asciiTheme="minorHAnsi" w:hAnsiTheme="minorHAnsi" w:cstheme="minorHAnsi"/>
          <w:b/>
          <w:sz w:val="22"/>
          <w:szCs w:val="22"/>
          <w:lang w:eastAsia="en-US"/>
        </w:rPr>
      </w:pPr>
      <w:r w:rsidRPr="00A5281B">
        <w:rPr>
          <w:rFonts w:asciiTheme="minorHAnsi" w:hAnsiTheme="minorHAnsi" w:cstheme="minorHAnsi"/>
          <w:b/>
          <w:sz w:val="22"/>
          <w:szCs w:val="22"/>
          <w:lang w:eastAsia="en-US"/>
        </w:rPr>
        <w:t>Per le aggregazioni di retisti: se la rete è dotata di un organo comune con potere di rappresentanza e soggettività giuridica</w:t>
      </w:r>
    </w:p>
    <w:p w14:paraId="6161A90D" w14:textId="77777777" w:rsidR="000A13F5" w:rsidRPr="00A5281B" w:rsidRDefault="000A13F5" w:rsidP="00BC6879">
      <w:pPr>
        <w:numPr>
          <w:ilvl w:val="0"/>
          <w:numId w:val="50"/>
        </w:numPr>
        <w:rPr>
          <w:rFonts w:asciiTheme="minorHAnsi" w:eastAsia="Calibri" w:hAnsiTheme="minorHAnsi" w:cstheme="minorHAnsi"/>
          <w:sz w:val="22"/>
          <w:szCs w:val="22"/>
        </w:rPr>
      </w:pPr>
      <w:r w:rsidRPr="00A5281B">
        <w:rPr>
          <w:rFonts w:asciiTheme="minorHAnsi" w:eastAsia="Calibri" w:hAnsiTheme="minorHAnsi" w:cstheme="minorHAnsi"/>
          <w:sz w:val="22"/>
          <w:szCs w:val="22"/>
        </w:rPr>
        <w:t>copia del contratto di rete, con indicazione dell’organo comune che agisce in rappresentanza della rete.</w:t>
      </w:r>
    </w:p>
    <w:p w14:paraId="7A9F44E4" w14:textId="77777777" w:rsidR="000A13F5" w:rsidRPr="00A5281B" w:rsidRDefault="000A13F5" w:rsidP="00BC6879">
      <w:pPr>
        <w:numPr>
          <w:ilvl w:val="0"/>
          <w:numId w:val="50"/>
        </w:numPr>
        <w:rPr>
          <w:rFonts w:asciiTheme="minorHAnsi" w:eastAsia="Calibri" w:hAnsiTheme="minorHAnsi" w:cstheme="minorHAnsi"/>
          <w:sz w:val="22"/>
          <w:szCs w:val="22"/>
        </w:rPr>
      </w:pPr>
      <w:r w:rsidRPr="00A5281B">
        <w:rPr>
          <w:rFonts w:asciiTheme="minorHAnsi" w:eastAsia="Calibri" w:hAnsiTheme="minorHAnsi" w:cstheme="minorHAnsi"/>
          <w:sz w:val="22"/>
          <w:szCs w:val="22"/>
        </w:rPr>
        <w:t xml:space="preserve">dichiarazione che indichi per quali imprese la rete concorre; </w:t>
      </w:r>
    </w:p>
    <w:p w14:paraId="4B22D19E" w14:textId="77777777" w:rsidR="000A13F5" w:rsidRPr="00A5281B" w:rsidRDefault="000A13F5" w:rsidP="00BC6879">
      <w:pPr>
        <w:numPr>
          <w:ilvl w:val="0"/>
          <w:numId w:val="50"/>
        </w:numPr>
        <w:rPr>
          <w:rFonts w:asciiTheme="minorHAnsi" w:eastAsia="Calibri" w:hAnsiTheme="minorHAnsi" w:cstheme="minorHAnsi"/>
          <w:sz w:val="22"/>
          <w:szCs w:val="22"/>
        </w:rPr>
      </w:pPr>
      <w:r w:rsidRPr="00A5281B">
        <w:rPr>
          <w:rFonts w:asciiTheme="minorHAnsi" w:eastAsia="Calibri" w:hAnsiTheme="minorHAnsi" w:cstheme="minorHAnsi"/>
          <w:sz w:val="22"/>
          <w:szCs w:val="22"/>
        </w:rPr>
        <w:t xml:space="preserve">dichiarazione sottoscritta con firma digitale delle parti del servizio o della fornitura, ovvero la percentuale in caso di servizio/forniture indivisibili, che saranno eseguite dai singoli operatori economici aggregati in rete. </w:t>
      </w:r>
    </w:p>
    <w:p w14:paraId="11D07EBB" w14:textId="77777777" w:rsidR="000A13F5" w:rsidRPr="00A5281B" w:rsidRDefault="000A13F5" w:rsidP="000A13F5">
      <w:pPr>
        <w:rPr>
          <w:rFonts w:asciiTheme="minorHAnsi" w:hAnsiTheme="minorHAnsi" w:cstheme="minorHAnsi"/>
          <w:b/>
          <w:sz w:val="22"/>
          <w:szCs w:val="22"/>
          <w:lang w:eastAsia="en-US"/>
        </w:rPr>
      </w:pPr>
      <w:r w:rsidRPr="00A5281B">
        <w:rPr>
          <w:rFonts w:asciiTheme="minorHAnsi" w:hAnsiTheme="minorHAnsi" w:cstheme="minorHAnsi"/>
          <w:b/>
          <w:sz w:val="22"/>
          <w:szCs w:val="22"/>
          <w:lang w:eastAsia="en-US"/>
        </w:rPr>
        <w:t>Per le aggregazioni di retisti: se la rete è dotata di un organo comune con potere di rappresentanza ma è priva di soggettività giuridica</w:t>
      </w:r>
    </w:p>
    <w:p w14:paraId="069A87BB" w14:textId="77777777" w:rsidR="000A13F5" w:rsidRPr="00A5281B" w:rsidRDefault="000A13F5" w:rsidP="00BC6879">
      <w:pPr>
        <w:numPr>
          <w:ilvl w:val="0"/>
          <w:numId w:val="50"/>
        </w:numPr>
        <w:ind w:left="709" w:hanging="425"/>
        <w:rPr>
          <w:rFonts w:asciiTheme="minorHAnsi" w:eastAsia="Calibri" w:hAnsiTheme="minorHAnsi" w:cstheme="minorHAnsi"/>
          <w:sz w:val="22"/>
          <w:szCs w:val="22"/>
        </w:rPr>
      </w:pPr>
      <w:r w:rsidRPr="00A5281B">
        <w:rPr>
          <w:rFonts w:asciiTheme="minorHAnsi" w:eastAsia="Calibri" w:hAnsiTheme="minorHAnsi" w:cstheme="minorHAnsi"/>
          <w:sz w:val="22"/>
          <w:szCs w:val="22"/>
        </w:rPr>
        <w:t>copia del contratto di rete;</w:t>
      </w:r>
    </w:p>
    <w:p w14:paraId="7155C275" w14:textId="77777777" w:rsidR="000A13F5" w:rsidRPr="00A5281B" w:rsidRDefault="000A13F5" w:rsidP="00BC6879">
      <w:pPr>
        <w:numPr>
          <w:ilvl w:val="0"/>
          <w:numId w:val="50"/>
        </w:numPr>
        <w:ind w:left="709" w:hanging="425"/>
        <w:rPr>
          <w:rFonts w:asciiTheme="minorHAnsi" w:eastAsia="Calibri" w:hAnsiTheme="minorHAnsi" w:cstheme="minorHAnsi"/>
          <w:sz w:val="22"/>
          <w:szCs w:val="22"/>
        </w:rPr>
      </w:pPr>
      <w:r w:rsidRPr="00A5281B">
        <w:rPr>
          <w:rFonts w:asciiTheme="minorHAnsi" w:eastAsia="Calibri" w:hAnsiTheme="minorHAnsi" w:cstheme="minorHAnsi"/>
          <w:sz w:val="22"/>
          <w:szCs w:val="22"/>
        </w:rPr>
        <w:t xml:space="preserve">copia del mandato collettivo irrevocabile con rappresentanza conferito all’organo comune; </w:t>
      </w:r>
    </w:p>
    <w:p w14:paraId="0212052F" w14:textId="77777777" w:rsidR="000A13F5" w:rsidRPr="00A5281B" w:rsidRDefault="000A13F5" w:rsidP="00BC6879">
      <w:pPr>
        <w:numPr>
          <w:ilvl w:val="0"/>
          <w:numId w:val="50"/>
        </w:numPr>
        <w:ind w:left="709" w:hanging="425"/>
        <w:rPr>
          <w:rFonts w:asciiTheme="minorHAnsi" w:eastAsia="Calibri" w:hAnsiTheme="minorHAnsi" w:cstheme="minorHAnsi"/>
          <w:sz w:val="22"/>
          <w:szCs w:val="22"/>
        </w:rPr>
      </w:pPr>
      <w:r w:rsidRPr="00A5281B">
        <w:rPr>
          <w:rFonts w:asciiTheme="minorHAnsi" w:eastAsia="Calibri" w:hAnsiTheme="minorHAnsi" w:cstheme="minorHAnsi"/>
          <w:sz w:val="22"/>
          <w:szCs w:val="22"/>
        </w:rPr>
        <w:t>dichiarazione delle parti del servizio o della fornitura, ovvero la percentuale in caso di servizio/forniture indivisibili, che saranno eseguite dai singoli operatori economici aggregati in rete.</w:t>
      </w:r>
    </w:p>
    <w:p w14:paraId="085D8729" w14:textId="77777777" w:rsidR="000A13F5" w:rsidRPr="00A5281B" w:rsidRDefault="000A13F5" w:rsidP="000A13F5">
      <w:pPr>
        <w:rPr>
          <w:rFonts w:asciiTheme="minorHAnsi" w:hAnsiTheme="minorHAnsi" w:cstheme="minorHAnsi"/>
          <w:b/>
          <w:sz w:val="22"/>
          <w:szCs w:val="22"/>
          <w:lang w:eastAsia="en-US"/>
        </w:rPr>
      </w:pPr>
      <w:r w:rsidRPr="00A5281B">
        <w:rPr>
          <w:rFonts w:asciiTheme="minorHAnsi" w:hAnsiTheme="minorHAnsi" w:cstheme="minorHAnsi"/>
          <w:b/>
          <w:sz w:val="22"/>
          <w:szCs w:val="22"/>
          <w:lang w:eastAsia="en-US"/>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0716F463" w14:textId="77777777" w:rsidR="000A13F5" w:rsidRPr="00A5281B" w:rsidRDefault="000A13F5" w:rsidP="00BC6879">
      <w:pPr>
        <w:numPr>
          <w:ilvl w:val="0"/>
          <w:numId w:val="50"/>
        </w:numPr>
        <w:rPr>
          <w:rFonts w:asciiTheme="minorHAnsi" w:eastAsia="Calibri" w:hAnsiTheme="minorHAnsi" w:cstheme="minorHAnsi"/>
          <w:sz w:val="22"/>
          <w:szCs w:val="22"/>
        </w:rPr>
      </w:pPr>
      <w:r w:rsidRPr="00A5281B">
        <w:rPr>
          <w:rFonts w:asciiTheme="minorHAnsi" w:eastAsia="Calibri" w:hAnsiTheme="minorHAnsi" w:cstheme="minorHAnsi"/>
          <w:b/>
          <w:sz w:val="22"/>
          <w:szCs w:val="22"/>
        </w:rPr>
        <w:t>in caso di raggruppamento temporaneo di imprese costituito</w:t>
      </w:r>
      <w:r w:rsidRPr="00A5281B">
        <w:rPr>
          <w:rFonts w:asciiTheme="minorHAnsi" w:eastAsia="Calibri" w:hAnsiTheme="minorHAnsi" w:cstheme="minorHAnsi"/>
          <w:sz w:val="22"/>
          <w:szCs w:val="22"/>
        </w:rPr>
        <w:t xml:space="preserve">: </w:t>
      </w:r>
    </w:p>
    <w:p w14:paraId="16AA1ED3" w14:textId="77777777" w:rsidR="000A13F5" w:rsidRPr="00A5281B" w:rsidRDefault="000A13F5" w:rsidP="00BC6879">
      <w:pPr>
        <w:numPr>
          <w:ilvl w:val="0"/>
          <w:numId w:val="50"/>
        </w:numPr>
        <w:ind w:left="1276" w:hanging="142"/>
        <w:rPr>
          <w:rFonts w:asciiTheme="minorHAnsi" w:eastAsia="Calibri" w:hAnsiTheme="minorHAnsi" w:cstheme="minorHAnsi"/>
          <w:sz w:val="22"/>
          <w:szCs w:val="22"/>
        </w:rPr>
      </w:pPr>
      <w:r w:rsidRPr="00A5281B">
        <w:rPr>
          <w:rFonts w:asciiTheme="minorHAnsi" w:eastAsia="Calibri" w:hAnsiTheme="minorHAnsi" w:cstheme="minorHAnsi"/>
          <w:sz w:val="22"/>
          <w:szCs w:val="22"/>
        </w:rPr>
        <w:t>copia del contratto di rete</w:t>
      </w:r>
    </w:p>
    <w:p w14:paraId="176D36F6" w14:textId="77777777" w:rsidR="000A13F5" w:rsidRPr="00A5281B" w:rsidRDefault="000A13F5" w:rsidP="00BC6879">
      <w:pPr>
        <w:numPr>
          <w:ilvl w:val="0"/>
          <w:numId w:val="50"/>
        </w:numPr>
        <w:ind w:left="1276" w:hanging="142"/>
        <w:rPr>
          <w:rFonts w:asciiTheme="minorHAnsi" w:eastAsia="Calibri" w:hAnsiTheme="minorHAnsi" w:cstheme="minorHAnsi"/>
          <w:sz w:val="22"/>
          <w:szCs w:val="22"/>
        </w:rPr>
      </w:pPr>
      <w:r w:rsidRPr="00A5281B">
        <w:rPr>
          <w:rFonts w:asciiTheme="minorHAnsi" w:eastAsia="Calibri" w:hAnsiTheme="minorHAnsi" w:cstheme="minorHAnsi"/>
          <w:sz w:val="22"/>
          <w:szCs w:val="22"/>
        </w:rPr>
        <w:t>copia del mandato collettivo irrevocabile con rappresentanza conferito alla mandataria</w:t>
      </w:r>
    </w:p>
    <w:p w14:paraId="53E231B0" w14:textId="77777777" w:rsidR="000A13F5" w:rsidRPr="00A5281B" w:rsidRDefault="000A13F5" w:rsidP="00BC6879">
      <w:pPr>
        <w:numPr>
          <w:ilvl w:val="0"/>
          <w:numId w:val="50"/>
        </w:numPr>
        <w:ind w:left="1276" w:hanging="142"/>
        <w:rPr>
          <w:rFonts w:asciiTheme="minorHAnsi" w:eastAsia="Calibri" w:hAnsiTheme="minorHAnsi" w:cstheme="minorHAnsi"/>
          <w:sz w:val="22"/>
          <w:szCs w:val="22"/>
        </w:rPr>
      </w:pPr>
      <w:r w:rsidRPr="00A5281B">
        <w:rPr>
          <w:rFonts w:asciiTheme="minorHAnsi" w:eastAsia="Calibri" w:hAnsiTheme="minorHAnsi" w:cstheme="minorHAnsi"/>
          <w:sz w:val="22"/>
          <w:szCs w:val="22"/>
        </w:rPr>
        <w:t>dichiarazione delle parti del servizio o della fornitura, ovvero la percentuale in caso di servizio/forniture indivisibili, che saranno eseguite dai singoli operatori economici aggregati in rete.</w:t>
      </w:r>
    </w:p>
    <w:p w14:paraId="2799213A" w14:textId="77777777" w:rsidR="000A13F5" w:rsidRPr="00A5281B" w:rsidRDefault="000A13F5" w:rsidP="00BC6879">
      <w:pPr>
        <w:numPr>
          <w:ilvl w:val="0"/>
          <w:numId w:val="50"/>
        </w:numPr>
        <w:rPr>
          <w:rFonts w:asciiTheme="minorHAnsi" w:eastAsia="Calibri" w:hAnsiTheme="minorHAnsi" w:cstheme="minorHAnsi"/>
          <w:sz w:val="22"/>
          <w:szCs w:val="22"/>
        </w:rPr>
      </w:pPr>
      <w:r w:rsidRPr="00A5281B">
        <w:rPr>
          <w:rFonts w:asciiTheme="minorHAnsi" w:eastAsia="Calibri" w:hAnsiTheme="minorHAnsi" w:cstheme="minorHAnsi"/>
          <w:b/>
          <w:sz w:val="22"/>
          <w:szCs w:val="22"/>
        </w:rPr>
        <w:t>in caso di raggruppamento temporaneo di imprese costituendo</w:t>
      </w:r>
      <w:r w:rsidRPr="00A5281B">
        <w:rPr>
          <w:rFonts w:asciiTheme="minorHAnsi" w:eastAsia="Calibri" w:hAnsiTheme="minorHAnsi" w:cstheme="minorHAnsi"/>
          <w:sz w:val="22"/>
          <w:szCs w:val="22"/>
        </w:rPr>
        <w:t xml:space="preserve">: </w:t>
      </w:r>
    </w:p>
    <w:p w14:paraId="389C8450" w14:textId="77777777" w:rsidR="000A13F5" w:rsidRPr="00A5281B" w:rsidRDefault="000A13F5" w:rsidP="00BC6879">
      <w:pPr>
        <w:numPr>
          <w:ilvl w:val="0"/>
          <w:numId w:val="50"/>
        </w:numPr>
        <w:ind w:left="1276" w:hanging="142"/>
        <w:rPr>
          <w:rFonts w:asciiTheme="minorHAnsi" w:eastAsia="Calibri" w:hAnsiTheme="minorHAnsi" w:cstheme="minorHAnsi"/>
          <w:sz w:val="22"/>
          <w:szCs w:val="22"/>
        </w:rPr>
      </w:pPr>
      <w:r w:rsidRPr="00A5281B">
        <w:rPr>
          <w:rFonts w:asciiTheme="minorHAnsi" w:eastAsia="Calibri" w:hAnsiTheme="minorHAnsi" w:cstheme="minorHAnsi"/>
          <w:sz w:val="22"/>
          <w:szCs w:val="22"/>
        </w:rPr>
        <w:t>copia del contratto di rete</w:t>
      </w:r>
    </w:p>
    <w:p w14:paraId="678CCD86" w14:textId="77777777" w:rsidR="000A13F5" w:rsidRPr="00A5281B" w:rsidRDefault="000A13F5" w:rsidP="00BC6879">
      <w:pPr>
        <w:numPr>
          <w:ilvl w:val="0"/>
          <w:numId w:val="50"/>
        </w:numPr>
        <w:ind w:left="1276" w:hanging="142"/>
        <w:rPr>
          <w:rFonts w:asciiTheme="minorHAnsi" w:eastAsia="Calibri" w:hAnsiTheme="minorHAnsi" w:cstheme="minorHAnsi"/>
          <w:sz w:val="22"/>
          <w:szCs w:val="22"/>
        </w:rPr>
      </w:pPr>
      <w:r w:rsidRPr="00A5281B">
        <w:rPr>
          <w:rFonts w:asciiTheme="minorHAnsi" w:eastAsia="Calibri" w:hAnsiTheme="minorHAnsi" w:cstheme="minorHAnsi"/>
          <w:sz w:val="22"/>
          <w:szCs w:val="22"/>
        </w:rPr>
        <w:t>dichiarazioni, rese da ciascun concorrente aderente all’aggregazione di rete, attestanti:</w:t>
      </w:r>
    </w:p>
    <w:p w14:paraId="1FB56D11" w14:textId="77777777" w:rsidR="000A13F5" w:rsidRPr="00A5281B" w:rsidRDefault="000A13F5" w:rsidP="00BC6879">
      <w:pPr>
        <w:numPr>
          <w:ilvl w:val="3"/>
          <w:numId w:val="51"/>
        </w:numPr>
        <w:ind w:left="1560" w:hanging="284"/>
        <w:rPr>
          <w:rFonts w:asciiTheme="minorHAnsi" w:hAnsiTheme="minorHAnsi" w:cstheme="minorHAnsi"/>
          <w:sz w:val="22"/>
          <w:szCs w:val="22"/>
          <w:lang w:eastAsia="en-US"/>
        </w:rPr>
      </w:pPr>
      <w:r w:rsidRPr="00A5281B">
        <w:rPr>
          <w:rFonts w:asciiTheme="minorHAnsi" w:hAnsiTheme="minorHAnsi" w:cstheme="minorHAnsi"/>
          <w:sz w:val="22"/>
          <w:szCs w:val="22"/>
          <w:lang w:eastAsia="en-US"/>
        </w:rPr>
        <w:t>a quale concorrente, in caso di aggiudicazione, sarà conferito mandato speciale con rappresentanza o funzioni di capogruppo;</w:t>
      </w:r>
    </w:p>
    <w:p w14:paraId="0E25E16C" w14:textId="77777777" w:rsidR="000A13F5" w:rsidRPr="00A5281B" w:rsidRDefault="000A13F5" w:rsidP="00BC6879">
      <w:pPr>
        <w:numPr>
          <w:ilvl w:val="3"/>
          <w:numId w:val="51"/>
        </w:numPr>
        <w:ind w:left="1560" w:hanging="284"/>
        <w:rPr>
          <w:rFonts w:asciiTheme="minorHAnsi" w:hAnsiTheme="minorHAnsi" w:cstheme="minorHAnsi"/>
          <w:sz w:val="22"/>
          <w:szCs w:val="22"/>
          <w:lang w:eastAsia="en-US"/>
        </w:rPr>
      </w:pPr>
      <w:r w:rsidRPr="00A5281B">
        <w:rPr>
          <w:rFonts w:asciiTheme="minorHAnsi" w:hAnsiTheme="minorHAnsi" w:cstheme="minorHAnsi"/>
          <w:sz w:val="22"/>
          <w:szCs w:val="22"/>
          <w:lang w:eastAsia="en-US"/>
        </w:rPr>
        <w:t>l’impegno, in caso di aggiudicazione, ad uniformarsi alla disciplina vigente in materia di raggruppamenti temporanei;</w:t>
      </w:r>
    </w:p>
    <w:p w14:paraId="5E45A135" w14:textId="77777777" w:rsidR="000A13F5" w:rsidRPr="00A5281B" w:rsidRDefault="000A13F5" w:rsidP="00BC6879">
      <w:pPr>
        <w:numPr>
          <w:ilvl w:val="3"/>
          <w:numId w:val="51"/>
        </w:numPr>
        <w:ind w:left="1560" w:hanging="284"/>
        <w:rPr>
          <w:rFonts w:asciiTheme="minorHAnsi" w:hAnsiTheme="minorHAnsi" w:cstheme="minorHAnsi"/>
          <w:sz w:val="22"/>
          <w:szCs w:val="22"/>
          <w:lang w:eastAsia="en-US"/>
        </w:rPr>
      </w:pPr>
      <w:r w:rsidRPr="00A5281B">
        <w:rPr>
          <w:rFonts w:asciiTheme="minorHAnsi" w:hAnsiTheme="minorHAnsi" w:cstheme="minorHAnsi"/>
          <w:sz w:val="22"/>
          <w:szCs w:val="22"/>
          <w:lang w:eastAsia="en-US"/>
        </w:rPr>
        <w:t>le parti del servizio o della fornitura, ovvero la percentuale in caso di servizio/forniture indivisibili, che saranno eseguite dai singoli operatori economici aggregati in rete.</w:t>
      </w:r>
    </w:p>
    <w:p w14:paraId="0BA1DDD0" w14:textId="77777777" w:rsidR="00E44724" w:rsidRPr="00A5281B" w:rsidRDefault="00E44724" w:rsidP="00E44724">
      <w:pPr>
        <w:ind w:left="1560"/>
        <w:rPr>
          <w:rFonts w:asciiTheme="minorHAnsi" w:hAnsiTheme="minorHAnsi" w:cstheme="minorHAnsi"/>
          <w:sz w:val="22"/>
          <w:szCs w:val="22"/>
          <w:lang w:eastAsia="en-US"/>
        </w:rPr>
      </w:pPr>
    </w:p>
    <w:p w14:paraId="5BC72A6F" w14:textId="0A945688" w:rsidR="00E44724" w:rsidRPr="00A5281B" w:rsidRDefault="008A0A9F" w:rsidP="008A0A9F">
      <w:pPr>
        <w:pStyle w:val="Titolo2"/>
        <w:numPr>
          <w:ilvl w:val="0"/>
          <w:numId w:val="0"/>
        </w:numPr>
      </w:pPr>
      <w:bookmarkStart w:id="1746" w:name="_Toc188370834"/>
      <w:r>
        <w:t>1</w:t>
      </w:r>
      <w:r w:rsidR="00A309B4">
        <w:t>6</w:t>
      </w:r>
      <w:r>
        <w:t>.1</w:t>
      </w:r>
      <w:r w:rsidR="001422C7">
        <w:t>6</w:t>
      </w:r>
      <w:r>
        <w:t xml:space="preserve"> </w:t>
      </w:r>
      <w:r w:rsidR="001F516B">
        <w:t xml:space="preserve">[Eventuale] </w:t>
      </w:r>
      <w:r w:rsidR="00E44724">
        <w:t xml:space="preserve">Dichiarazione </w:t>
      </w:r>
      <w:r w:rsidR="00A32647">
        <w:t>da rendere a cura de</w:t>
      </w:r>
      <w:r w:rsidR="00E44724">
        <w:t xml:space="preserve">gli operatori economici ammessi al concordato preventivo con continuità aziendale di cui all’articolo </w:t>
      </w:r>
      <w:r w:rsidR="00A32647">
        <w:t>372 del Decreto Legislativo 12 gennaio 2019, n. 14</w:t>
      </w:r>
      <w:bookmarkEnd w:id="1746"/>
    </w:p>
    <w:p w14:paraId="62C2AC13" w14:textId="77777777" w:rsidR="00B80A40" w:rsidRPr="00A5281B" w:rsidRDefault="00B80A40" w:rsidP="00B80A40">
      <w:pPr>
        <w:rPr>
          <w:rFonts w:asciiTheme="minorHAnsi" w:hAnsiTheme="minorHAnsi" w:cstheme="minorHAnsi"/>
          <w:sz w:val="22"/>
          <w:szCs w:val="22"/>
          <w:lang w:eastAsia="en-US"/>
        </w:rPr>
      </w:pPr>
      <w:r w:rsidRPr="00A5281B">
        <w:rPr>
          <w:rFonts w:asciiTheme="minorHAnsi" w:hAnsiTheme="minorHAnsi" w:cstheme="minorHAnsi"/>
          <w:sz w:val="22"/>
          <w:szCs w:val="22"/>
        </w:rPr>
        <w:t>Il concorrente dichiara, inoltre, ai sensi degli articoli 46 e 47 del decreto del Presidente della Repubblica n. 445/2000 gl</w:t>
      </w:r>
      <w:r w:rsidRPr="00A5281B">
        <w:rPr>
          <w:rFonts w:asciiTheme="minorHAnsi" w:hAnsiTheme="minorHAnsi" w:cstheme="minorHAnsi"/>
          <w:sz w:val="22"/>
          <w:szCs w:val="22"/>
          <w:lang w:eastAsia="en-US"/>
        </w:rPr>
        <w:t xml:space="preserve">i estremi del </w:t>
      </w:r>
      <w:r w:rsidRPr="00A5281B">
        <w:rPr>
          <w:rFonts w:asciiTheme="minorHAnsi" w:hAnsiTheme="minorHAnsi" w:cstheme="minorHAnsi"/>
          <w:iCs/>
          <w:sz w:val="22"/>
          <w:szCs w:val="22"/>
          <w:lang w:eastAsia="en-US"/>
        </w:rPr>
        <w:t xml:space="preserve">provvedimento di ammissione al concordato e del provvedimento di autorizzazione a partecipare alle gare, </w:t>
      </w:r>
      <w:r w:rsidRPr="00A5281B">
        <w:rPr>
          <w:rFonts w:asciiTheme="minorHAnsi" w:hAnsiTheme="minorHAnsi" w:cstheme="minorHAnsi"/>
          <w:sz w:val="22"/>
          <w:szCs w:val="22"/>
          <w:lang w:eastAsia="en-US"/>
        </w:rPr>
        <w:t xml:space="preserve">nonché dichiara che le altre imprese aderenti al raggruppamento non sono </w:t>
      </w:r>
      <w:r w:rsidRPr="00A5281B">
        <w:rPr>
          <w:rFonts w:asciiTheme="minorHAnsi" w:hAnsiTheme="minorHAnsi" w:cstheme="minorHAnsi"/>
          <w:sz w:val="22"/>
          <w:szCs w:val="22"/>
          <w:lang w:eastAsia="en-US"/>
        </w:rPr>
        <w:lastRenderedPageBreak/>
        <w:t>assoggettate ad una procedura concorsuale, ai sensi dell’articolo 95, commi 4 e 5, del decreto legislativo n. 14/2019</w:t>
      </w:r>
      <w:r>
        <w:rPr>
          <w:rFonts w:asciiTheme="minorHAnsi" w:hAnsiTheme="minorHAnsi" w:cstheme="minorHAnsi"/>
          <w:sz w:val="22"/>
          <w:szCs w:val="22"/>
          <w:lang w:eastAsia="en-US"/>
        </w:rPr>
        <w:t>.</w:t>
      </w:r>
      <w:r w:rsidRPr="00A5281B">
        <w:rPr>
          <w:rFonts w:asciiTheme="minorHAnsi" w:hAnsiTheme="minorHAnsi" w:cstheme="minorHAnsi"/>
          <w:sz w:val="22"/>
          <w:szCs w:val="22"/>
          <w:lang w:eastAsia="en-US"/>
        </w:rPr>
        <w:t xml:space="preserve"> </w:t>
      </w:r>
    </w:p>
    <w:p w14:paraId="4EE180C9" w14:textId="43E3FEEA" w:rsidR="00A86E44" w:rsidRDefault="00B80A40" w:rsidP="00B80A40">
      <w:pPr>
        <w:rPr>
          <w:rFonts w:asciiTheme="minorHAnsi" w:hAnsiTheme="minorHAnsi" w:cstheme="minorHAnsi"/>
          <w:sz w:val="22"/>
          <w:szCs w:val="22"/>
          <w:lang w:eastAsia="en-US"/>
        </w:rPr>
      </w:pPr>
      <w:r w:rsidRPr="007F6428">
        <w:rPr>
          <w:rFonts w:asciiTheme="minorHAnsi" w:hAnsiTheme="minorHAnsi" w:cstheme="minorHAnsi"/>
          <w:sz w:val="22"/>
          <w:szCs w:val="22"/>
          <w:lang w:eastAsia="en-US"/>
        </w:rPr>
        <w:t>Il concorrente</w:t>
      </w:r>
      <w:r w:rsidR="00C80F66" w:rsidRPr="007F6428">
        <w:rPr>
          <w:rFonts w:asciiTheme="minorHAnsi" w:hAnsiTheme="minorHAnsi" w:cstheme="minorHAnsi"/>
          <w:sz w:val="22"/>
          <w:szCs w:val="22"/>
          <w:lang w:eastAsia="en-US"/>
        </w:rPr>
        <w:t xml:space="preserve"> </w:t>
      </w:r>
      <w:r w:rsidR="00FA0CD4" w:rsidRPr="007F6428">
        <w:rPr>
          <w:rFonts w:asciiTheme="minorHAnsi" w:hAnsiTheme="minorHAnsi" w:cstheme="minorHAnsi"/>
          <w:sz w:val="22"/>
          <w:szCs w:val="22"/>
          <w:lang w:eastAsia="en-US"/>
        </w:rPr>
        <w:t>inserisce nella busta amministrativa</w:t>
      </w:r>
      <w:r w:rsidRPr="007F6428">
        <w:rPr>
          <w:rFonts w:asciiTheme="minorHAnsi" w:hAnsiTheme="minorHAnsi" w:cstheme="minorHAnsi"/>
          <w:sz w:val="22"/>
          <w:szCs w:val="22"/>
          <w:lang w:eastAsia="en-US"/>
        </w:rPr>
        <w:t xml:space="preserve"> una relazione di un professionista in possesso dei requisiti di cui all'articolo 2, comma 1, lettera o) del decreto legislativo succitato che attesta la conformità al piano e la ragionevole capacità di adempimento del contratto.</w:t>
      </w:r>
    </w:p>
    <w:p w14:paraId="2C18737D" w14:textId="77777777" w:rsidR="003C600D" w:rsidRDefault="003C600D" w:rsidP="00B80A40">
      <w:pPr>
        <w:rPr>
          <w:rFonts w:asciiTheme="minorHAnsi" w:hAnsiTheme="minorHAnsi" w:cstheme="minorHAnsi"/>
          <w:sz w:val="22"/>
          <w:szCs w:val="22"/>
          <w:lang w:eastAsia="en-US"/>
        </w:rPr>
      </w:pPr>
    </w:p>
    <w:p w14:paraId="44DF84D4" w14:textId="370DED36" w:rsidR="00A86E44" w:rsidRPr="00A5281B" w:rsidRDefault="008A0A9F" w:rsidP="008A0A9F">
      <w:pPr>
        <w:pStyle w:val="Titolo2"/>
        <w:numPr>
          <w:ilvl w:val="0"/>
          <w:numId w:val="0"/>
        </w:numPr>
      </w:pPr>
      <w:bookmarkStart w:id="1747" w:name="_Toc188370835"/>
      <w:r>
        <w:t>1</w:t>
      </w:r>
      <w:r w:rsidR="00A309B4">
        <w:t>6</w:t>
      </w:r>
      <w:r>
        <w:t>.1</w:t>
      </w:r>
      <w:r w:rsidR="001422C7">
        <w:t>7</w:t>
      </w:r>
      <w:r>
        <w:t xml:space="preserve"> </w:t>
      </w:r>
      <w:r w:rsidR="00A86E44">
        <w:t>[Eventuale] Attestazione di sopralluogo</w:t>
      </w:r>
      <w:bookmarkEnd w:id="1747"/>
    </w:p>
    <w:p w14:paraId="367A6154" w14:textId="08762249" w:rsidR="00A86E44" w:rsidRDefault="0012742C" w:rsidP="00A32647">
      <w:pPr>
        <w:rPr>
          <w:rFonts w:ascii="Times New Roman" w:hAnsi="Times New Roman"/>
          <w:i/>
          <w:iCs/>
          <w:sz w:val="22"/>
          <w:szCs w:val="22"/>
        </w:rPr>
      </w:pPr>
      <w:r>
        <w:rPr>
          <w:rFonts w:ascii="Times New Roman" w:hAnsi="Times New Roman"/>
          <w:i/>
          <w:iCs/>
          <w:sz w:val="22"/>
          <w:szCs w:val="22"/>
        </w:rPr>
        <w:t>Ai fini della presentazione dell’offerta non</w:t>
      </w:r>
      <w:r w:rsidR="005C2A96">
        <w:rPr>
          <w:rFonts w:ascii="Times New Roman" w:hAnsi="Times New Roman"/>
          <w:i/>
          <w:iCs/>
          <w:sz w:val="22"/>
          <w:szCs w:val="22"/>
        </w:rPr>
        <w:t xml:space="preserve"> è </w:t>
      </w:r>
      <w:r>
        <w:rPr>
          <w:rFonts w:ascii="Times New Roman" w:hAnsi="Times New Roman"/>
          <w:i/>
          <w:iCs/>
          <w:sz w:val="22"/>
          <w:szCs w:val="22"/>
        </w:rPr>
        <w:t>previsto il sopralluogo.</w:t>
      </w:r>
    </w:p>
    <w:p w14:paraId="62FA9594" w14:textId="77777777" w:rsidR="005C2A96" w:rsidRPr="00A5281B" w:rsidRDefault="005C2A96" w:rsidP="00A32647">
      <w:pPr>
        <w:rPr>
          <w:rFonts w:asciiTheme="minorHAnsi" w:hAnsiTheme="minorHAnsi" w:cstheme="minorHAnsi"/>
          <w:sz w:val="22"/>
          <w:szCs w:val="22"/>
          <w:lang w:eastAsia="en-US"/>
        </w:rPr>
      </w:pPr>
    </w:p>
    <w:p w14:paraId="796307AB" w14:textId="4C1FA59B" w:rsidR="00E44724" w:rsidRPr="00A5281B" w:rsidRDefault="008A0A9F" w:rsidP="008A0A9F">
      <w:pPr>
        <w:pStyle w:val="Titolo1"/>
        <w:numPr>
          <w:ilvl w:val="0"/>
          <w:numId w:val="0"/>
        </w:numPr>
        <w:rPr>
          <w:rFonts w:asciiTheme="minorHAnsi" w:hAnsiTheme="minorHAnsi" w:cstheme="minorBidi"/>
          <w:sz w:val="22"/>
          <w:szCs w:val="22"/>
        </w:rPr>
      </w:pPr>
      <w:bookmarkStart w:id="1748" w:name="_Toc188370836"/>
      <w:r>
        <w:rPr>
          <w:rFonts w:asciiTheme="minorHAnsi" w:hAnsiTheme="minorHAnsi" w:cstheme="minorBidi"/>
          <w:sz w:val="22"/>
          <w:szCs w:val="22"/>
        </w:rPr>
        <w:t>1</w:t>
      </w:r>
      <w:r w:rsidR="00A309B4">
        <w:rPr>
          <w:rFonts w:asciiTheme="minorHAnsi" w:hAnsiTheme="minorHAnsi" w:cstheme="minorBidi"/>
          <w:sz w:val="22"/>
          <w:szCs w:val="22"/>
        </w:rPr>
        <w:t>7</w:t>
      </w:r>
      <w:r>
        <w:rPr>
          <w:rFonts w:asciiTheme="minorHAnsi" w:hAnsiTheme="minorHAnsi" w:cstheme="minorBidi"/>
          <w:sz w:val="22"/>
          <w:szCs w:val="22"/>
        </w:rPr>
        <w:t>.</w:t>
      </w:r>
      <w:r w:rsidR="000329D4">
        <w:rPr>
          <w:rFonts w:asciiTheme="minorHAnsi" w:hAnsiTheme="minorHAnsi" w:cstheme="minorBidi"/>
          <w:sz w:val="22"/>
          <w:szCs w:val="22"/>
        </w:rPr>
        <w:t xml:space="preserve"> </w:t>
      </w:r>
      <w:r w:rsidR="00E44724" w:rsidRPr="7B4A12D5">
        <w:rPr>
          <w:rFonts w:asciiTheme="minorHAnsi" w:hAnsiTheme="minorHAnsi" w:cstheme="minorBidi"/>
          <w:sz w:val="22"/>
          <w:szCs w:val="22"/>
        </w:rPr>
        <w:t>OFFERTA TECNICA</w:t>
      </w:r>
      <w:bookmarkEnd w:id="1748"/>
      <w:r w:rsidR="0043344E">
        <w:rPr>
          <w:rFonts w:asciiTheme="minorHAnsi" w:hAnsiTheme="minorHAnsi" w:cstheme="minorBidi"/>
          <w:sz w:val="22"/>
          <w:szCs w:val="22"/>
        </w:rPr>
        <w:t xml:space="preserve"> </w:t>
      </w:r>
    </w:p>
    <w:p w14:paraId="6D41BD9C" w14:textId="56DB0AD9" w:rsidR="005A2A0F" w:rsidRDefault="005A2A0F" w:rsidP="005A2A0F">
      <w:pPr>
        <w:rPr>
          <w:rFonts w:asciiTheme="minorHAnsi" w:hAnsiTheme="minorHAnsi" w:cstheme="minorHAnsi"/>
          <w:color w:val="212121"/>
          <w:sz w:val="22"/>
          <w:szCs w:val="22"/>
        </w:rPr>
      </w:pPr>
      <w:bookmarkStart w:id="1749" w:name="_Toc406058382"/>
      <w:bookmarkStart w:id="1750" w:name="_Toc407013507"/>
      <w:bookmarkStart w:id="1751" w:name="_Toc406754183"/>
      <w:bookmarkEnd w:id="1749"/>
      <w:bookmarkEnd w:id="1750"/>
      <w:bookmarkEnd w:id="1751"/>
      <w:r w:rsidRPr="00490467">
        <w:rPr>
          <w:rFonts w:asciiTheme="minorHAnsi" w:hAnsiTheme="minorHAnsi" w:cstheme="minorHAnsi"/>
          <w:color w:val="212121"/>
          <w:sz w:val="22"/>
          <w:szCs w:val="22"/>
        </w:rPr>
        <w:t>Il concorrente inserisce a Sistema, nella Busta tecnica</w:t>
      </w:r>
      <w:r>
        <w:rPr>
          <w:rFonts w:asciiTheme="minorHAnsi" w:hAnsiTheme="minorHAnsi" w:cstheme="minorHAnsi"/>
          <w:color w:val="212121"/>
          <w:sz w:val="22"/>
          <w:szCs w:val="22"/>
        </w:rPr>
        <w:t>,</w:t>
      </w:r>
      <w:r w:rsidRPr="00490467">
        <w:rPr>
          <w:rFonts w:asciiTheme="minorHAnsi" w:hAnsiTheme="minorHAnsi" w:cstheme="minorHAnsi"/>
          <w:color w:val="212121"/>
          <w:sz w:val="22"/>
          <w:szCs w:val="22"/>
        </w:rPr>
        <w:t xml:space="preserve"> la documentazione indicata nella tabella che segue: </w:t>
      </w:r>
    </w:p>
    <w:tbl>
      <w:tblPr>
        <w:tblW w:w="9715"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715"/>
      </w:tblGrid>
      <w:tr w:rsidR="005A2A0F" w:rsidRPr="00A5281B" w14:paraId="314A64CC" w14:textId="77777777" w:rsidTr="008C5435">
        <w:trPr>
          <w:trHeight w:val="288"/>
        </w:trPr>
        <w:tc>
          <w:tcPr>
            <w:tcW w:w="9715" w:type="dxa"/>
            <w:shd w:val="clear" w:color="auto" w:fill="BFBFBF"/>
            <w:hideMark/>
          </w:tcPr>
          <w:p w14:paraId="0E140682" w14:textId="77777777" w:rsidR="005A2A0F" w:rsidRPr="00A5281B" w:rsidRDefault="005A2A0F" w:rsidP="008C5435">
            <w:pPr>
              <w:jc w:val="center"/>
              <w:rPr>
                <w:rFonts w:asciiTheme="minorHAnsi" w:hAnsiTheme="minorHAnsi" w:cstheme="minorHAnsi"/>
                <w:b/>
                <w:bCs/>
                <w:sz w:val="22"/>
                <w:szCs w:val="22"/>
              </w:rPr>
            </w:pPr>
            <w:r>
              <w:rPr>
                <w:rFonts w:asciiTheme="minorHAnsi" w:hAnsiTheme="minorHAnsi" w:cstheme="minorHAnsi"/>
                <w:b/>
                <w:bCs/>
                <w:sz w:val="22"/>
                <w:szCs w:val="22"/>
              </w:rPr>
              <w:t>Offerta tecnica</w:t>
            </w:r>
          </w:p>
        </w:tc>
      </w:tr>
      <w:tr w:rsidR="005A2A0F" w:rsidRPr="00A5281B" w14:paraId="23A8E665" w14:textId="77777777" w:rsidTr="008C5435">
        <w:trPr>
          <w:trHeight w:val="288"/>
        </w:trPr>
        <w:tc>
          <w:tcPr>
            <w:tcW w:w="9715" w:type="dxa"/>
            <w:vAlign w:val="center"/>
            <w:hideMark/>
          </w:tcPr>
          <w:p w14:paraId="0E09A919" w14:textId="29C2CFC4" w:rsidR="005A2A0F" w:rsidRPr="00F92AEC" w:rsidRDefault="005A2A0F" w:rsidP="008C5435">
            <w:pPr>
              <w:ind w:left="62"/>
              <w:rPr>
                <w:rFonts w:asciiTheme="minorHAnsi" w:hAnsiTheme="minorHAnsi" w:cstheme="minorHAnsi"/>
                <w:sz w:val="22"/>
                <w:szCs w:val="22"/>
              </w:rPr>
            </w:pPr>
            <w:r w:rsidRPr="00F92AEC">
              <w:rPr>
                <w:rFonts w:asciiTheme="minorHAnsi" w:hAnsiTheme="minorHAnsi" w:cstheme="minorHAnsi"/>
                <w:sz w:val="22"/>
                <w:szCs w:val="22"/>
              </w:rPr>
              <w:t xml:space="preserve">Relazione tecnica </w:t>
            </w:r>
            <w:r w:rsidR="00475965">
              <w:rPr>
                <w:rFonts w:asciiTheme="minorHAnsi" w:hAnsiTheme="minorHAnsi" w:cstheme="minorHAnsi"/>
                <w:sz w:val="22"/>
                <w:szCs w:val="22"/>
              </w:rPr>
              <w:t>avente come testata l’</w:t>
            </w:r>
            <w:r w:rsidRPr="00F92AEC">
              <w:rPr>
                <w:rFonts w:asciiTheme="minorHAnsi" w:hAnsiTheme="minorHAnsi" w:cstheme="minorHAnsi"/>
                <w:sz w:val="22"/>
                <w:szCs w:val="22"/>
              </w:rPr>
              <w:t xml:space="preserve">Allegato </w:t>
            </w:r>
            <w:r w:rsidR="00EA6DB2">
              <w:rPr>
                <w:rFonts w:asciiTheme="minorHAnsi" w:hAnsiTheme="minorHAnsi" w:cstheme="minorHAnsi"/>
                <w:sz w:val="22"/>
                <w:szCs w:val="22"/>
              </w:rPr>
              <w:t>9</w:t>
            </w:r>
          </w:p>
        </w:tc>
      </w:tr>
      <w:tr w:rsidR="005A2A0F" w:rsidRPr="00A5281B" w14:paraId="65B14580" w14:textId="77777777" w:rsidTr="008C5435">
        <w:trPr>
          <w:trHeight w:val="288"/>
        </w:trPr>
        <w:tc>
          <w:tcPr>
            <w:tcW w:w="9715" w:type="dxa"/>
            <w:vAlign w:val="center"/>
          </w:tcPr>
          <w:p w14:paraId="219B8104" w14:textId="77777777" w:rsidR="005A2A0F" w:rsidRPr="00A5281B" w:rsidRDefault="005A2A0F" w:rsidP="008C5435">
            <w:pPr>
              <w:ind w:left="62"/>
              <w:rPr>
                <w:rFonts w:asciiTheme="minorHAnsi" w:hAnsiTheme="minorHAnsi" w:cstheme="minorHAnsi"/>
                <w:sz w:val="22"/>
                <w:szCs w:val="22"/>
              </w:rPr>
            </w:pPr>
            <w:r w:rsidRPr="00A5281B">
              <w:rPr>
                <w:rFonts w:asciiTheme="minorHAnsi" w:hAnsiTheme="minorHAnsi" w:cstheme="minorHAnsi"/>
                <w:sz w:val="22"/>
                <w:szCs w:val="22"/>
              </w:rPr>
              <w:t>[</w:t>
            </w:r>
            <w:r w:rsidRPr="00A5281B">
              <w:rPr>
                <w:rFonts w:asciiTheme="minorHAnsi" w:hAnsiTheme="minorHAnsi" w:cstheme="minorHAnsi"/>
                <w:i/>
                <w:sz w:val="22"/>
                <w:szCs w:val="22"/>
              </w:rPr>
              <w:t>Eventuale</w:t>
            </w:r>
            <w:r w:rsidRPr="00A5281B">
              <w:rPr>
                <w:rFonts w:asciiTheme="minorHAnsi" w:hAnsiTheme="minorHAnsi" w:cstheme="minorHAnsi"/>
                <w:sz w:val="22"/>
                <w:szCs w:val="22"/>
              </w:rPr>
              <w:t xml:space="preserve">] </w:t>
            </w:r>
            <w:r>
              <w:rPr>
                <w:rFonts w:asciiTheme="minorHAnsi" w:hAnsiTheme="minorHAnsi" w:cstheme="minorHAnsi"/>
                <w:sz w:val="22"/>
                <w:szCs w:val="22"/>
              </w:rPr>
              <w:t>Offerta tecnica (generata dal sistema)</w:t>
            </w:r>
          </w:p>
        </w:tc>
      </w:tr>
      <w:tr w:rsidR="005A2A0F" w:rsidRPr="00A5281B" w14:paraId="6DAD6681" w14:textId="77777777" w:rsidTr="008C5435">
        <w:trPr>
          <w:trHeight w:val="288"/>
        </w:trPr>
        <w:tc>
          <w:tcPr>
            <w:tcW w:w="9715" w:type="dxa"/>
            <w:vAlign w:val="center"/>
          </w:tcPr>
          <w:p w14:paraId="5CC4318A" w14:textId="77777777" w:rsidR="005A2A0F" w:rsidRDefault="005A2A0F" w:rsidP="008C5435">
            <w:pPr>
              <w:ind w:left="62"/>
              <w:rPr>
                <w:rFonts w:asciiTheme="minorHAnsi" w:hAnsiTheme="minorHAnsi" w:cstheme="minorHAnsi"/>
                <w:sz w:val="22"/>
                <w:szCs w:val="22"/>
              </w:rPr>
            </w:pPr>
            <w:r>
              <w:rPr>
                <w:rFonts w:asciiTheme="minorHAnsi" w:hAnsiTheme="minorHAnsi" w:cstheme="minorHAnsi"/>
                <w:sz w:val="22"/>
                <w:szCs w:val="22"/>
              </w:rPr>
              <w:t>[</w:t>
            </w:r>
            <w:r w:rsidRPr="00772040">
              <w:rPr>
                <w:rFonts w:asciiTheme="minorHAnsi" w:hAnsiTheme="minorHAnsi" w:cstheme="minorHAnsi"/>
                <w:i/>
                <w:iCs/>
                <w:sz w:val="22"/>
                <w:szCs w:val="22"/>
              </w:rPr>
              <w:t>Eventuale</w:t>
            </w:r>
            <w:r>
              <w:rPr>
                <w:rFonts w:asciiTheme="minorHAnsi" w:hAnsiTheme="minorHAnsi" w:cstheme="minorHAnsi"/>
                <w:sz w:val="22"/>
                <w:szCs w:val="22"/>
              </w:rPr>
              <w:t>] Documentazione tecnica aggiuntiva</w:t>
            </w:r>
          </w:p>
        </w:tc>
      </w:tr>
      <w:tr w:rsidR="005A2A0F" w:rsidRPr="00A5281B" w14:paraId="79CBE3CA" w14:textId="77777777" w:rsidTr="008C5435">
        <w:trPr>
          <w:trHeight w:val="288"/>
        </w:trPr>
        <w:tc>
          <w:tcPr>
            <w:tcW w:w="9715" w:type="dxa"/>
            <w:vAlign w:val="center"/>
          </w:tcPr>
          <w:p w14:paraId="304247DE" w14:textId="77777777" w:rsidR="005A2A0F" w:rsidRPr="00A5281B" w:rsidRDefault="005A2A0F" w:rsidP="008C5435">
            <w:pPr>
              <w:ind w:left="62"/>
              <w:rPr>
                <w:rFonts w:asciiTheme="minorHAnsi" w:hAnsiTheme="minorHAnsi" w:cstheme="minorHAnsi"/>
                <w:sz w:val="22"/>
                <w:szCs w:val="22"/>
              </w:rPr>
            </w:pPr>
            <w:r>
              <w:rPr>
                <w:rFonts w:asciiTheme="minorHAnsi" w:hAnsiTheme="minorHAnsi" w:cstheme="minorHAnsi"/>
                <w:sz w:val="22"/>
                <w:szCs w:val="22"/>
              </w:rPr>
              <w:t>[</w:t>
            </w:r>
            <w:r w:rsidRPr="00DA1D96">
              <w:rPr>
                <w:rFonts w:asciiTheme="minorHAnsi" w:hAnsiTheme="minorHAnsi" w:cstheme="minorHAnsi"/>
                <w:i/>
                <w:iCs/>
                <w:sz w:val="22"/>
                <w:szCs w:val="22"/>
              </w:rPr>
              <w:t>Eventuale</w:t>
            </w:r>
            <w:r>
              <w:rPr>
                <w:rFonts w:asciiTheme="minorHAnsi" w:hAnsiTheme="minorHAnsi" w:cstheme="minorHAnsi"/>
                <w:sz w:val="22"/>
                <w:szCs w:val="22"/>
              </w:rPr>
              <w:t>] C</w:t>
            </w:r>
            <w:r w:rsidRPr="00DA1D96">
              <w:rPr>
                <w:rFonts w:asciiTheme="minorHAnsi" w:hAnsiTheme="minorHAnsi" w:cstheme="minorHAnsi"/>
                <w:sz w:val="22"/>
                <w:szCs w:val="22"/>
              </w:rPr>
              <w:t>opia aggiuntiva dell’offerta tecnica oscurata per motivi di segretezza</w:t>
            </w:r>
          </w:p>
        </w:tc>
      </w:tr>
      <w:tr w:rsidR="005A2A0F" w:rsidRPr="00A5281B" w14:paraId="6AABB953" w14:textId="77777777" w:rsidTr="008C5435">
        <w:trPr>
          <w:trHeight w:val="288"/>
        </w:trPr>
        <w:tc>
          <w:tcPr>
            <w:tcW w:w="9715" w:type="dxa"/>
            <w:vAlign w:val="center"/>
          </w:tcPr>
          <w:p w14:paraId="1DEEBBEA" w14:textId="77777777" w:rsidR="005A2A0F" w:rsidRDefault="005A2A0F" w:rsidP="008C5435">
            <w:pPr>
              <w:ind w:left="62"/>
              <w:rPr>
                <w:rFonts w:asciiTheme="minorHAnsi" w:hAnsiTheme="minorHAnsi" w:cstheme="minorHAnsi"/>
                <w:sz w:val="22"/>
                <w:szCs w:val="22"/>
              </w:rPr>
            </w:pPr>
            <w:r>
              <w:rPr>
                <w:rFonts w:asciiTheme="minorHAnsi" w:hAnsiTheme="minorHAnsi" w:cstheme="minorHAnsi"/>
                <w:sz w:val="22"/>
                <w:szCs w:val="22"/>
              </w:rPr>
              <w:t>[</w:t>
            </w:r>
            <w:r w:rsidRPr="00DA1D96">
              <w:rPr>
                <w:rFonts w:asciiTheme="minorHAnsi" w:hAnsiTheme="minorHAnsi" w:cstheme="minorHAnsi"/>
                <w:i/>
                <w:iCs/>
                <w:sz w:val="22"/>
                <w:szCs w:val="22"/>
              </w:rPr>
              <w:t>Eventuale</w:t>
            </w:r>
            <w:r>
              <w:rPr>
                <w:rFonts w:asciiTheme="minorHAnsi" w:hAnsiTheme="minorHAnsi" w:cstheme="minorHAnsi"/>
                <w:i/>
                <w:iCs/>
                <w:sz w:val="22"/>
                <w:szCs w:val="22"/>
              </w:rPr>
              <w:t>, in caso di avvalimento per il miglioramento dell’offerta</w:t>
            </w:r>
            <w:r>
              <w:rPr>
                <w:rFonts w:asciiTheme="minorHAnsi" w:hAnsiTheme="minorHAnsi" w:cstheme="minorHAnsi"/>
                <w:sz w:val="22"/>
                <w:szCs w:val="22"/>
              </w:rPr>
              <w:t>] Contratto di avvalimento</w:t>
            </w:r>
          </w:p>
        </w:tc>
      </w:tr>
    </w:tbl>
    <w:p w14:paraId="58F1A3A1" w14:textId="4BFEDC44" w:rsidR="005A2A0F" w:rsidRDefault="005A2A0F" w:rsidP="00BD21DF">
      <w:pPr>
        <w:pStyle w:val="Titolo1"/>
        <w:numPr>
          <w:ilvl w:val="0"/>
          <w:numId w:val="0"/>
        </w:numPr>
        <w:rPr>
          <w:rFonts w:asciiTheme="minorHAnsi" w:hAnsiTheme="minorHAnsi" w:cstheme="minorBidi"/>
          <w:sz w:val="22"/>
          <w:szCs w:val="22"/>
        </w:rPr>
      </w:pPr>
    </w:p>
    <w:p w14:paraId="491F48B4" w14:textId="77777777" w:rsidR="005A2A0F" w:rsidRPr="00E72651" w:rsidRDefault="005A2A0F" w:rsidP="005A2A0F">
      <w:pPr>
        <w:pStyle w:val="Titolo2"/>
        <w:numPr>
          <w:ilvl w:val="1"/>
          <w:numId w:val="86"/>
        </w:numPr>
        <w:tabs>
          <w:tab w:val="num" w:pos="360"/>
        </w:tabs>
        <w:ind w:left="0" w:firstLine="0"/>
      </w:pPr>
      <w:r>
        <w:t xml:space="preserve"> </w:t>
      </w:r>
      <w:bookmarkStart w:id="1752" w:name="_Toc188370837"/>
      <w:r w:rsidRPr="00E72651">
        <w:t>Relazione tecnica</w:t>
      </w:r>
      <w:bookmarkEnd w:id="1752"/>
    </w:p>
    <w:p w14:paraId="50350CD6" w14:textId="112FC94D" w:rsidR="005A2A0F" w:rsidRDefault="005A2A0F" w:rsidP="005A2A0F">
      <w:pPr>
        <w:rPr>
          <w:rFonts w:asciiTheme="minorHAnsi" w:hAnsiTheme="minorHAnsi" w:cstheme="minorHAnsi"/>
          <w:color w:val="212121"/>
          <w:sz w:val="22"/>
          <w:szCs w:val="22"/>
        </w:rPr>
      </w:pPr>
      <w:r w:rsidRPr="00A5281B">
        <w:rPr>
          <w:rFonts w:asciiTheme="minorHAnsi" w:hAnsiTheme="minorHAnsi" w:cstheme="minorHAnsi"/>
          <w:sz w:val="22"/>
          <w:szCs w:val="22"/>
          <w:lang w:eastAsia="en-US"/>
        </w:rPr>
        <w:t>Il concorrente inserisce a Sistema</w:t>
      </w:r>
      <w:r>
        <w:rPr>
          <w:rFonts w:asciiTheme="minorHAnsi" w:hAnsiTheme="minorHAnsi" w:cstheme="minorHAnsi"/>
          <w:sz w:val="22"/>
          <w:szCs w:val="22"/>
          <w:lang w:eastAsia="en-US"/>
        </w:rPr>
        <w:t xml:space="preserve"> </w:t>
      </w:r>
      <w:r w:rsidRPr="00A5281B">
        <w:rPr>
          <w:rFonts w:asciiTheme="minorHAnsi" w:hAnsiTheme="minorHAnsi" w:cstheme="minorHAnsi"/>
          <w:sz w:val="22"/>
          <w:szCs w:val="22"/>
          <w:lang w:eastAsia="en-US"/>
        </w:rPr>
        <w:t xml:space="preserve">una relazione tecnica descrittiva, </w:t>
      </w:r>
      <w:r w:rsidR="00475965">
        <w:rPr>
          <w:rFonts w:asciiTheme="minorHAnsi" w:hAnsiTheme="minorHAnsi" w:cstheme="minorHAnsi"/>
          <w:sz w:val="22"/>
          <w:szCs w:val="22"/>
          <w:lang w:eastAsia="en-US"/>
        </w:rPr>
        <w:t>avente come</w:t>
      </w:r>
      <w:r>
        <w:rPr>
          <w:rFonts w:asciiTheme="minorHAnsi" w:hAnsiTheme="minorHAnsi" w:cstheme="minorHAnsi"/>
          <w:sz w:val="22"/>
          <w:szCs w:val="22"/>
          <w:lang w:eastAsia="en-US"/>
        </w:rPr>
        <w:t xml:space="preserve"> testata</w:t>
      </w:r>
      <w:r w:rsidR="00475965">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l’Allegato </w:t>
      </w:r>
      <w:r w:rsidR="00EA6DB2">
        <w:rPr>
          <w:rFonts w:asciiTheme="minorHAnsi" w:hAnsiTheme="minorHAnsi" w:cstheme="minorHAnsi"/>
          <w:sz w:val="22"/>
          <w:szCs w:val="22"/>
          <w:lang w:eastAsia="en-US"/>
        </w:rPr>
        <w:t>9</w:t>
      </w:r>
      <w:r w:rsidR="00475965">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Pr="00A5281B">
        <w:rPr>
          <w:rFonts w:asciiTheme="minorHAnsi" w:hAnsiTheme="minorHAnsi" w:cstheme="minorHAnsi"/>
          <w:sz w:val="22"/>
          <w:szCs w:val="22"/>
          <w:lang w:eastAsia="en-US"/>
        </w:rPr>
        <w:t xml:space="preserve">firmata secondo le modalità previste al paragrafo 16.1 e contenente, a pena di esclusione, </w:t>
      </w:r>
      <w:r>
        <w:rPr>
          <w:rFonts w:asciiTheme="minorHAnsi" w:hAnsiTheme="minorHAnsi" w:cstheme="minorHAnsi"/>
          <w:sz w:val="22"/>
          <w:szCs w:val="22"/>
          <w:lang w:eastAsia="en-US"/>
        </w:rPr>
        <w:t>u</w:t>
      </w:r>
      <w:r w:rsidRPr="008C0857">
        <w:rPr>
          <w:rFonts w:asciiTheme="minorHAnsi" w:hAnsiTheme="minorHAnsi" w:cstheme="minorHAnsi"/>
          <w:color w:val="000000" w:themeColor="text1"/>
          <w:sz w:val="22"/>
          <w:szCs w:val="22"/>
        </w:rPr>
        <w:t xml:space="preserve">na </w:t>
      </w:r>
      <w:r w:rsidRPr="008C0857">
        <w:rPr>
          <w:rFonts w:asciiTheme="minorHAnsi" w:hAnsiTheme="minorHAnsi" w:cstheme="minorHAnsi"/>
          <w:color w:val="212121"/>
          <w:sz w:val="22"/>
          <w:szCs w:val="22"/>
        </w:rPr>
        <w:t xml:space="preserve">relazione tecnica descrittiva, </w:t>
      </w:r>
      <w:r w:rsidRPr="00A5281B">
        <w:rPr>
          <w:rFonts w:asciiTheme="minorHAnsi" w:hAnsiTheme="minorHAnsi" w:cstheme="minorHAnsi"/>
          <w:color w:val="212121"/>
          <w:sz w:val="22"/>
          <w:szCs w:val="22"/>
        </w:rPr>
        <w:t>redatta in lingua italiana</w:t>
      </w:r>
      <w:r>
        <w:rPr>
          <w:rFonts w:asciiTheme="minorHAnsi" w:hAnsiTheme="minorHAnsi" w:cstheme="minorHAnsi"/>
          <w:color w:val="212121"/>
          <w:sz w:val="22"/>
          <w:szCs w:val="22"/>
        </w:rPr>
        <w:t xml:space="preserve">, </w:t>
      </w:r>
      <w:r w:rsidRPr="008C0857">
        <w:rPr>
          <w:rFonts w:asciiTheme="minorHAnsi" w:hAnsiTheme="minorHAnsi" w:cstheme="minorHAnsi"/>
          <w:color w:val="212121"/>
          <w:sz w:val="22"/>
          <w:szCs w:val="22"/>
        </w:rPr>
        <w:t>chiara e sintetica, ma allo stesso tempo precisa ed esaustiva in grado di offrire un quadro complessivo e dettagliato della fornitura proposto</w:t>
      </w:r>
      <w:r>
        <w:rPr>
          <w:rFonts w:asciiTheme="minorHAnsi" w:hAnsiTheme="minorHAnsi" w:cstheme="minorHAnsi"/>
          <w:color w:val="212121"/>
          <w:sz w:val="22"/>
          <w:szCs w:val="22"/>
        </w:rPr>
        <w:t xml:space="preserve">, </w:t>
      </w:r>
      <w:r w:rsidRPr="00A5281B">
        <w:rPr>
          <w:rFonts w:asciiTheme="minorHAnsi" w:hAnsiTheme="minorHAnsi" w:cstheme="minorHAnsi"/>
          <w:color w:val="212121"/>
          <w:sz w:val="22"/>
          <w:szCs w:val="22"/>
        </w:rPr>
        <w:t xml:space="preserve">con le informazioni che consentano la verifica della rispondenza dell’offerta ai requisiti minimi di cui al Capitolato tecnico </w:t>
      </w:r>
      <w:r>
        <w:rPr>
          <w:rFonts w:asciiTheme="minorHAnsi" w:hAnsiTheme="minorHAnsi" w:cstheme="minorHAnsi"/>
          <w:color w:val="212121"/>
          <w:sz w:val="22"/>
          <w:szCs w:val="22"/>
        </w:rPr>
        <w:t>e</w:t>
      </w:r>
      <w:r w:rsidRPr="00A5281B">
        <w:rPr>
          <w:rFonts w:asciiTheme="minorHAnsi" w:hAnsiTheme="minorHAnsi" w:cstheme="minorHAnsi"/>
          <w:color w:val="212121"/>
          <w:sz w:val="22"/>
          <w:szCs w:val="22"/>
        </w:rPr>
        <w:t xml:space="preserve"> riferimenti ai criteri e sub-criteri di valutazione indicati nella tabella di cui al successivo paragrafo </w:t>
      </w:r>
      <w:r>
        <w:rPr>
          <w:rFonts w:asciiTheme="minorHAnsi" w:hAnsiTheme="minorHAnsi" w:cstheme="minorHAnsi"/>
          <w:color w:val="212121"/>
          <w:sz w:val="22"/>
          <w:szCs w:val="22"/>
        </w:rPr>
        <w:t xml:space="preserve">19.1. </w:t>
      </w:r>
      <w:r w:rsidRPr="008C0857">
        <w:rPr>
          <w:rFonts w:asciiTheme="minorHAnsi" w:hAnsiTheme="minorHAnsi" w:cstheme="minorHAnsi"/>
          <w:color w:val="212121"/>
          <w:sz w:val="22"/>
          <w:szCs w:val="22"/>
        </w:rPr>
        <w:t xml:space="preserve">A tal proposito potrà essere articolata in paragrafi ognuno dei quali dedicato ad uno dei criteri di valutazione. </w:t>
      </w:r>
      <w:r>
        <w:rPr>
          <w:rFonts w:asciiTheme="minorHAnsi" w:hAnsiTheme="minorHAnsi" w:cstheme="minorHAnsi"/>
          <w:color w:val="212121"/>
          <w:sz w:val="22"/>
          <w:szCs w:val="22"/>
        </w:rPr>
        <w:t xml:space="preserve">Nella relazione dovrà essere altresì dettagliatamente descritto il contributo fornito dall’eventuale operatore economico ausiliario per il miglioramento dell’offerta tecnica. </w:t>
      </w:r>
      <w:r w:rsidRPr="008C0857">
        <w:rPr>
          <w:rFonts w:asciiTheme="minorHAnsi" w:hAnsiTheme="minorHAnsi" w:cstheme="minorHAnsi"/>
          <w:color w:val="212121"/>
          <w:sz w:val="22"/>
          <w:szCs w:val="22"/>
        </w:rPr>
        <w:t xml:space="preserve">In relazione ad ogni criterio di valutazione, la relazione dovrà illustrare le soluzioni adottate, le descrizioni, eventuali illustrazioni ed ogni altro elemento utile che possa essere utilizzato per l’espressione di un giudizio compiuto da parte dei membri della Commissione ai fini dell’attribuzione del relativo punteggio. </w:t>
      </w:r>
    </w:p>
    <w:p w14:paraId="1E3A59B7" w14:textId="77777777" w:rsidR="005A2A0F" w:rsidRDefault="005A2A0F" w:rsidP="005A2A0F">
      <w:pPr>
        <w:rPr>
          <w:rFonts w:asciiTheme="minorHAnsi" w:hAnsiTheme="minorHAnsi" w:cstheme="minorHAnsi"/>
          <w:color w:val="212121"/>
          <w:sz w:val="22"/>
          <w:szCs w:val="22"/>
        </w:rPr>
      </w:pPr>
      <w:r w:rsidRPr="00704A47">
        <w:rPr>
          <w:rFonts w:asciiTheme="minorHAnsi" w:hAnsiTheme="minorHAnsi" w:cstheme="minorHAnsi"/>
          <w:color w:val="212121"/>
          <w:sz w:val="22"/>
          <w:szCs w:val="22"/>
        </w:rPr>
        <w:t>L’offerta tecnica deve rispettare, pena l’esclusione dalla procedura di gara, le caratteristiche minime stabilite nei documenti</w:t>
      </w:r>
      <w:r>
        <w:rPr>
          <w:rFonts w:asciiTheme="minorHAnsi" w:hAnsiTheme="minorHAnsi" w:cstheme="minorHAnsi"/>
          <w:color w:val="212121"/>
          <w:sz w:val="22"/>
          <w:szCs w:val="22"/>
        </w:rPr>
        <w:t xml:space="preserve"> </w:t>
      </w:r>
      <w:r w:rsidRPr="00704A47">
        <w:rPr>
          <w:rFonts w:asciiTheme="minorHAnsi" w:hAnsiTheme="minorHAnsi" w:cstheme="minorHAnsi"/>
          <w:color w:val="212121"/>
          <w:sz w:val="22"/>
          <w:szCs w:val="22"/>
        </w:rPr>
        <w:t>di gara, nel rispetto del principio di equivalenza.</w:t>
      </w:r>
    </w:p>
    <w:p w14:paraId="02AC1CB1" w14:textId="42E3E253" w:rsidR="008C0857" w:rsidRDefault="005A2A0F" w:rsidP="008C0857">
      <w:pPr>
        <w:rPr>
          <w:rFonts w:asciiTheme="minorHAnsi" w:hAnsiTheme="minorHAnsi" w:cstheme="minorHAnsi"/>
          <w:color w:val="212121"/>
          <w:sz w:val="22"/>
          <w:szCs w:val="22"/>
        </w:rPr>
      </w:pPr>
      <w:r w:rsidRPr="008C0857">
        <w:rPr>
          <w:rFonts w:asciiTheme="minorHAnsi" w:hAnsiTheme="minorHAnsi" w:cstheme="minorHAnsi"/>
          <w:color w:val="212121"/>
          <w:sz w:val="22"/>
          <w:szCs w:val="22"/>
        </w:rPr>
        <w:t xml:space="preserve">I servizi/forniture dovranno in ogni caso, essere conformi al principio orizzontale del “Do No </w:t>
      </w:r>
      <w:proofErr w:type="spellStart"/>
      <w:r w:rsidRPr="008C0857">
        <w:rPr>
          <w:rFonts w:asciiTheme="minorHAnsi" w:hAnsiTheme="minorHAnsi" w:cstheme="minorHAnsi"/>
          <w:color w:val="212121"/>
          <w:sz w:val="22"/>
          <w:szCs w:val="22"/>
        </w:rPr>
        <w:t>Significant</w:t>
      </w:r>
      <w:proofErr w:type="spellEnd"/>
      <w:r w:rsidRPr="008C0857">
        <w:rPr>
          <w:rFonts w:asciiTheme="minorHAnsi" w:hAnsiTheme="minorHAnsi" w:cstheme="minorHAnsi"/>
          <w:color w:val="212121"/>
          <w:sz w:val="22"/>
          <w:szCs w:val="22"/>
        </w:rPr>
        <w:t xml:space="preserve"> </w:t>
      </w:r>
      <w:proofErr w:type="spellStart"/>
      <w:r w:rsidRPr="008C0857">
        <w:rPr>
          <w:rFonts w:asciiTheme="minorHAnsi" w:hAnsiTheme="minorHAnsi" w:cstheme="minorHAnsi"/>
          <w:color w:val="212121"/>
          <w:sz w:val="22"/>
          <w:szCs w:val="22"/>
        </w:rPr>
        <w:t>Harm</w:t>
      </w:r>
      <w:proofErr w:type="spellEnd"/>
      <w:r w:rsidRPr="008C0857">
        <w:rPr>
          <w:rFonts w:asciiTheme="minorHAnsi" w:hAnsiTheme="minorHAnsi" w:cstheme="minorHAnsi"/>
          <w:color w:val="212121"/>
          <w:sz w:val="22"/>
          <w:szCs w:val="22"/>
        </w:rPr>
        <w:t>” (DNSH) ai sensi dell'articolo 17 del Regolamento (UE) 2020/852, e successivo art. 18 del Regolamento UE 241/2021 nonché a quelli contenuti nei Criteri Ambientali Minimi eventualmente applicabile</w:t>
      </w:r>
      <w:r>
        <w:rPr>
          <w:rFonts w:asciiTheme="minorHAnsi" w:hAnsiTheme="minorHAnsi" w:cstheme="minorHAnsi"/>
          <w:color w:val="212121"/>
          <w:sz w:val="22"/>
          <w:szCs w:val="22"/>
        </w:rPr>
        <w:t>.</w:t>
      </w:r>
    </w:p>
    <w:p w14:paraId="143881DF" w14:textId="77777777" w:rsidR="007F0123" w:rsidRDefault="007F0123" w:rsidP="008C0857">
      <w:pPr>
        <w:rPr>
          <w:rFonts w:asciiTheme="minorHAnsi" w:hAnsiTheme="minorHAnsi" w:cstheme="minorHAnsi"/>
          <w:color w:val="212121"/>
          <w:sz w:val="22"/>
          <w:szCs w:val="22"/>
        </w:rPr>
      </w:pPr>
    </w:p>
    <w:p w14:paraId="1FD5633B" w14:textId="555E7545" w:rsidR="008C0857" w:rsidRPr="00E72651" w:rsidRDefault="008C0857" w:rsidP="00514F79">
      <w:pPr>
        <w:pStyle w:val="Titolo2"/>
        <w:numPr>
          <w:ilvl w:val="1"/>
          <w:numId w:val="86"/>
        </w:numPr>
      </w:pPr>
      <w:bookmarkStart w:id="1753" w:name="_Toc156468757"/>
      <w:r w:rsidRPr="00E72651">
        <w:t xml:space="preserve"> </w:t>
      </w:r>
      <w:bookmarkStart w:id="1754" w:name="_Toc188370838"/>
      <w:r w:rsidRPr="00E72651">
        <w:t>Offerta tecnica (generata dal sistema)</w:t>
      </w:r>
      <w:bookmarkEnd w:id="1753"/>
      <w:bookmarkEnd w:id="1754"/>
    </w:p>
    <w:p w14:paraId="584C995D" w14:textId="77777777" w:rsidR="008C0857" w:rsidRPr="004A480C" w:rsidRDefault="008C0857" w:rsidP="008C0857">
      <w:pPr>
        <w:rPr>
          <w:rFonts w:asciiTheme="minorHAnsi" w:hAnsiTheme="minorHAnsi" w:cstheme="minorHAnsi"/>
          <w:color w:val="212121"/>
          <w:sz w:val="22"/>
          <w:szCs w:val="22"/>
        </w:rPr>
      </w:pPr>
      <w:r>
        <w:rPr>
          <w:rFonts w:asciiTheme="minorHAnsi" w:hAnsiTheme="minorHAnsi" w:cstheme="minorHAnsi"/>
          <w:color w:val="212121"/>
          <w:sz w:val="22"/>
          <w:szCs w:val="22"/>
        </w:rPr>
        <w:t>Qualora sia prevista dalla procedura, il concorrente inserisce a Sistema l</w:t>
      </w:r>
      <w:r w:rsidRPr="004A480C">
        <w:rPr>
          <w:rFonts w:asciiTheme="minorHAnsi" w:hAnsiTheme="minorHAnsi" w:cstheme="minorHAnsi"/>
          <w:color w:val="212121"/>
          <w:sz w:val="22"/>
          <w:szCs w:val="22"/>
        </w:rPr>
        <w:t xml:space="preserve">e caratteristiche tecniche </w:t>
      </w:r>
      <w:r>
        <w:rPr>
          <w:rFonts w:asciiTheme="minorHAnsi" w:hAnsiTheme="minorHAnsi" w:cstheme="minorHAnsi"/>
          <w:color w:val="212121"/>
          <w:sz w:val="22"/>
          <w:szCs w:val="22"/>
        </w:rPr>
        <w:t xml:space="preserve">richieste, che </w:t>
      </w:r>
      <w:r w:rsidRPr="004A480C">
        <w:rPr>
          <w:rFonts w:asciiTheme="minorHAnsi" w:hAnsiTheme="minorHAnsi" w:cstheme="minorHAnsi"/>
          <w:color w:val="212121"/>
          <w:sz w:val="22"/>
          <w:szCs w:val="22"/>
        </w:rPr>
        <w:t xml:space="preserve">verranno riportate su una dichiarazione generata dal Sistema in formato .pdf </w:t>
      </w:r>
      <w:r>
        <w:rPr>
          <w:rFonts w:asciiTheme="minorHAnsi" w:hAnsiTheme="minorHAnsi" w:cstheme="minorHAnsi"/>
          <w:color w:val="212121"/>
          <w:sz w:val="22"/>
          <w:szCs w:val="22"/>
        </w:rPr>
        <w:t xml:space="preserve">denominata </w:t>
      </w:r>
      <w:r w:rsidRPr="004A480C">
        <w:rPr>
          <w:rFonts w:asciiTheme="minorHAnsi" w:hAnsiTheme="minorHAnsi" w:cstheme="minorHAnsi"/>
          <w:color w:val="212121"/>
          <w:sz w:val="22"/>
          <w:szCs w:val="22"/>
        </w:rPr>
        <w:t>“Documento di Offerta tecnica”</w:t>
      </w:r>
      <w:r>
        <w:rPr>
          <w:rFonts w:asciiTheme="minorHAnsi" w:hAnsiTheme="minorHAnsi" w:cstheme="minorHAnsi"/>
          <w:color w:val="212121"/>
          <w:sz w:val="22"/>
          <w:szCs w:val="22"/>
        </w:rPr>
        <w:t xml:space="preserve">; </w:t>
      </w:r>
      <w:r w:rsidRPr="004A480C">
        <w:rPr>
          <w:rFonts w:asciiTheme="minorHAnsi" w:hAnsiTheme="minorHAnsi" w:cstheme="minorHAnsi"/>
          <w:color w:val="212121"/>
          <w:sz w:val="22"/>
          <w:szCs w:val="22"/>
        </w:rPr>
        <w:t xml:space="preserve">il concorrente dovrà </w:t>
      </w:r>
      <w:r>
        <w:rPr>
          <w:rFonts w:asciiTheme="minorHAnsi" w:hAnsiTheme="minorHAnsi" w:cstheme="minorHAnsi"/>
          <w:color w:val="212121"/>
          <w:sz w:val="22"/>
          <w:szCs w:val="22"/>
        </w:rPr>
        <w:t xml:space="preserve">quindi </w:t>
      </w:r>
      <w:r w:rsidRPr="004A480C">
        <w:rPr>
          <w:rFonts w:asciiTheme="minorHAnsi" w:hAnsiTheme="minorHAnsi" w:cstheme="minorHAnsi"/>
          <w:color w:val="212121"/>
          <w:sz w:val="22"/>
          <w:szCs w:val="22"/>
        </w:rPr>
        <w:t xml:space="preserve">caricare a Sistema </w:t>
      </w:r>
      <w:r>
        <w:rPr>
          <w:rFonts w:asciiTheme="minorHAnsi" w:hAnsiTheme="minorHAnsi" w:cstheme="minorHAnsi"/>
          <w:color w:val="212121"/>
          <w:sz w:val="22"/>
          <w:szCs w:val="22"/>
        </w:rPr>
        <w:t xml:space="preserve">la suddetta dichiarazione </w:t>
      </w:r>
      <w:r w:rsidRPr="004A480C">
        <w:rPr>
          <w:rFonts w:asciiTheme="minorHAnsi" w:hAnsiTheme="minorHAnsi" w:cstheme="minorHAnsi"/>
          <w:color w:val="212121"/>
          <w:sz w:val="22"/>
          <w:szCs w:val="22"/>
        </w:rPr>
        <w:t>dopo averla:</w:t>
      </w:r>
    </w:p>
    <w:p w14:paraId="0DA467D8" w14:textId="77777777" w:rsidR="008C0857" w:rsidRPr="004A480C" w:rsidRDefault="008C0857" w:rsidP="008C0857">
      <w:pPr>
        <w:rPr>
          <w:rFonts w:asciiTheme="minorHAnsi" w:hAnsiTheme="minorHAnsi" w:cstheme="minorHAnsi"/>
          <w:color w:val="212121"/>
          <w:sz w:val="22"/>
          <w:szCs w:val="22"/>
        </w:rPr>
      </w:pPr>
      <w:r w:rsidRPr="004A480C">
        <w:rPr>
          <w:rFonts w:asciiTheme="minorHAnsi" w:hAnsiTheme="minorHAnsi" w:cstheme="minorHAnsi"/>
          <w:color w:val="212121"/>
          <w:sz w:val="22"/>
          <w:szCs w:val="22"/>
        </w:rPr>
        <w:t>i)</w:t>
      </w:r>
      <w:r w:rsidRPr="004A480C">
        <w:rPr>
          <w:rFonts w:asciiTheme="minorHAnsi" w:hAnsiTheme="minorHAnsi" w:cstheme="minorHAnsi"/>
          <w:color w:val="212121"/>
          <w:sz w:val="22"/>
          <w:szCs w:val="22"/>
        </w:rPr>
        <w:tab/>
        <w:t>scaricata e salvata sul proprio PC;</w:t>
      </w:r>
    </w:p>
    <w:p w14:paraId="773081E3" w14:textId="77777777" w:rsidR="008C0857" w:rsidRDefault="008C0857" w:rsidP="008C0857">
      <w:pPr>
        <w:rPr>
          <w:rFonts w:asciiTheme="minorHAnsi" w:hAnsiTheme="minorHAnsi" w:cstheme="minorHAnsi"/>
          <w:color w:val="212121"/>
          <w:sz w:val="22"/>
          <w:szCs w:val="22"/>
        </w:rPr>
      </w:pPr>
      <w:r w:rsidRPr="004A480C">
        <w:rPr>
          <w:rFonts w:asciiTheme="minorHAnsi" w:hAnsiTheme="minorHAnsi" w:cstheme="minorHAnsi"/>
          <w:color w:val="212121"/>
          <w:sz w:val="22"/>
          <w:szCs w:val="22"/>
        </w:rPr>
        <w:t>ii)</w:t>
      </w:r>
      <w:r w:rsidRPr="004A480C">
        <w:rPr>
          <w:rFonts w:asciiTheme="minorHAnsi" w:hAnsiTheme="minorHAnsi" w:cstheme="minorHAnsi"/>
          <w:color w:val="212121"/>
          <w:sz w:val="22"/>
          <w:szCs w:val="22"/>
        </w:rPr>
        <w:tab/>
        <w:t>sottoscritta digitalmente.</w:t>
      </w:r>
    </w:p>
    <w:p w14:paraId="26EA910C" w14:textId="77777777" w:rsidR="00A54D76" w:rsidRPr="00A54D76" w:rsidRDefault="00A54D76" w:rsidP="008C0857">
      <w:pPr>
        <w:pStyle w:val="paragraph"/>
        <w:spacing w:before="0" w:beforeAutospacing="0" w:after="0" w:afterAutospacing="0"/>
        <w:textAlignment w:val="baseline"/>
        <w:rPr>
          <w:rFonts w:asciiTheme="minorHAnsi" w:hAnsiTheme="minorHAnsi" w:cstheme="minorHAnsi"/>
          <w:sz w:val="22"/>
          <w:szCs w:val="22"/>
        </w:rPr>
      </w:pPr>
    </w:p>
    <w:p w14:paraId="59DA98DE" w14:textId="5F783BD5" w:rsidR="008C0857" w:rsidRDefault="008C0857" w:rsidP="00514F79">
      <w:pPr>
        <w:pStyle w:val="Titolo2"/>
        <w:numPr>
          <w:ilvl w:val="1"/>
          <w:numId w:val="86"/>
        </w:numPr>
        <w:rPr>
          <w:rFonts w:ascii="Calibri" w:hAnsi="Calibri" w:cs="Calibri"/>
        </w:rPr>
      </w:pPr>
      <w:bookmarkStart w:id="1755" w:name="_Toc156468759"/>
      <w:r>
        <w:lastRenderedPageBreak/>
        <w:t xml:space="preserve"> </w:t>
      </w:r>
      <w:bookmarkStart w:id="1756" w:name="_Toc188370839"/>
      <w:r>
        <w:t>Documentazione tecnica aggiuntiva</w:t>
      </w:r>
      <w:bookmarkEnd w:id="1755"/>
      <w:bookmarkEnd w:id="1756"/>
    </w:p>
    <w:p w14:paraId="32276613" w14:textId="77777777" w:rsidR="008C0857" w:rsidRPr="00A5281B" w:rsidRDefault="008C0857" w:rsidP="008C0857">
      <w:pPr>
        <w:rPr>
          <w:rFonts w:asciiTheme="minorHAnsi" w:hAnsiTheme="minorHAnsi" w:cstheme="minorHAnsi"/>
          <w:color w:val="212121"/>
          <w:sz w:val="22"/>
          <w:szCs w:val="22"/>
        </w:rPr>
      </w:pPr>
      <w:r w:rsidRPr="00A5281B">
        <w:rPr>
          <w:rFonts w:asciiTheme="minorHAnsi" w:hAnsiTheme="minorHAnsi" w:cstheme="minorHAnsi"/>
          <w:color w:val="212121"/>
          <w:sz w:val="22"/>
          <w:szCs w:val="22"/>
        </w:rPr>
        <w:t xml:space="preserve">L’offerta </w:t>
      </w:r>
      <w:r>
        <w:rPr>
          <w:rFonts w:asciiTheme="minorHAnsi" w:hAnsiTheme="minorHAnsi" w:cstheme="minorHAnsi"/>
          <w:color w:val="212121"/>
          <w:sz w:val="22"/>
          <w:szCs w:val="22"/>
        </w:rPr>
        <w:t xml:space="preserve">tecnica </w:t>
      </w:r>
      <w:r w:rsidRPr="00A5281B">
        <w:rPr>
          <w:rFonts w:asciiTheme="minorHAnsi" w:hAnsiTheme="minorHAnsi" w:cstheme="minorHAnsi"/>
          <w:color w:val="212121"/>
          <w:sz w:val="22"/>
          <w:szCs w:val="22"/>
        </w:rPr>
        <w:t>può contenere eventuale ulteriore documentazione in allegato. Per ogni documento in allegato dovrà essere presente un riferimento diretto nella Relazione tecnica.</w:t>
      </w:r>
    </w:p>
    <w:p w14:paraId="2C83B02F" w14:textId="77777777" w:rsidR="008C0857" w:rsidRDefault="008C0857" w:rsidP="008C0857">
      <w:pPr>
        <w:rPr>
          <w:rFonts w:asciiTheme="minorHAnsi" w:hAnsiTheme="minorHAnsi" w:cstheme="minorHAnsi"/>
          <w:b/>
          <w:bCs/>
          <w:strike/>
          <w:color w:val="212121"/>
          <w:sz w:val="22"/>
          <w:szCs w:val="22"/>
        </w:rPr>
      </w:pPr>
    </w:p>
    <w:p w14:paraId="530AC747" w14:textId="7388C8F5" w:rsidR="008C0857" w:rsidRDefault="008C0857" w:rsidP="00514F79">
      <w:pPr>
        <w:pStyle w:val="Titolo2"/>
        <w:numPr>
          <w:ilvl w:val="1"/>
          <w:numId w:val="86"/>
        </w:numPr>
      </w:pPr>
      <w:bookmarkStart w:id="1757" w:name="_Toc156468760"/>
      <w:r>
        <w:t xml:space="preserve"> </w:t>
      </w:r>
      <w:bookmarkStart w:id="1758" w:name="_Toc188370840"/>
      <w:r>
        <w:t>C</w:t>
      </w:r>
      <w:r w:rsidRPr="00DA1D96">
        <w:t>opia aggiuntiva dell’offerta tecnica oscurata per motivi di segretezza</w:t>
      </w:r>
      <w:bookmarkEnd w:id="1757"/>
      <w:bookmarkEnd w:id="1758"/>
    </w:p>
    <w:p w14:paraId="0F0D3281" w14:textId="2C3C0192" w:rsidR="008C0857" w:rsidRPr="007F0123" w:rsidRDefault="008C0857" w:rsidP="008C0857">
      <w:pPr>
        <w:rPr>
          <w:rFonts w:asciiTheme="minorHAnsi" w:hAnsiTheme="minorHAnsi" w:cstheme="minorHAnsi"/>
          <w:color w:val="212121"/>
          <w:sz w:val="22"/>
          <w:szCs w:val="22"/>
        </w:rPr>
      </w:pPr>
      <w:r>
        <w:rPr>
          <w:rFonts w:asciiTheme="minorHAnsi" w:hAnsiTheme="minorHAnsi" w:cstheme="minorHAnsi"/>
          <w:color w:val="212121"/>
          <w:sz w:val="22"/>
          <w:szCs w:val="22"/>
        </w:rPr>
        <w:t>Il concorrente, se intende secretare parti della relazione tecnica,</w:t>
      </w:r>
      <w:r w:rsidRPr="00A5281B">
        <w:rPr>
          <w:rFonts w:asciiTheme="minorHAnsi" w:hAnsiTheme="minorHAnsi" w:cstheme="minorHAnsi"/>
          <w:color w:val="212121"/>
          <w:sz w:val="22"/>
          <w:szCs w:val="22"/>
        </w:rPr>
        <w:t xml:space="preserve"> allega una dichiarazione firmata contenente i dettagli dell’offerta coperti da riservatezza, argomentando in modo congruo le ragioni per le quali eventuali parti dell’offerta sono da segretare. </w:t>
      </w:r>
      <w:r>
        <w:rPr>
          <w:rFonts w:asciiTheme="minorHAnsi" w:hAnsiTheme="minorHAnsi" w:cstheme="minorHAnsi"/>
          <w:color w:val="212121"/>
          <w:sz w:val="22"/>
          <w:szCs w:val="22"/>
        </w:rPr>
        <w:t>A</w:t>
      </w:r>
      <w:r w:rsidRPr="00A5281B">
        <w:rPr>
          <w:rFonts w:asciiTheme="minorHAnsi" w:hAnsiTheme="minorHAnsi" w:cstheme="minorHAnsi"/>
          <w:color w:val="212121"/>
          <w:sz w:val="22"/>
          <w:szCs w:val="22"/>
        </w:rPr>
        <w:t xml:space="preserve"> tal fine allega anche una copia firmata della relazione tecnica adeguatamente oscurata nelle parti ritenute costituenti segreti tecnici e commerciali. Resta ferma, la facoltà della stazione appaltante di valutare la fondatezza delle motivazioni addotte e di chiedere al concorrente di dimostrare la tangibile sussistenza di eventuali segreti tecnici e commerciali.</w:t>
      </w:r>
    </w:p>
    <w:p w14:paraId="08572F45" w14:textId="3EF2C8DB" w:rsidR="008C0857" w:rsidRDefault="0043344E" w:rsidP="008C0857">
      <w:pPr>
        <w:rPr>
          <w:rFonts w:asciiTheme="minorHAnsi" w:hAnsiTheme="minorHAnsi" w:cstheme="minorHAnsi"/>
          <w:color w:val="212121"/>
          <w:sz w:val="22"/>
          <w:szCs w:val="22"/>
        </w:rPr>
      </w:pPr>
      <w:r>
        <w:rPr>
          <w:rFonts w:asciiTheme="minorHAnsi" w:hAnsiTheme="minorHAnsi" w:cstheme="minorHAnsi"/>
          <w:color w:val="212121"/>
          <w:sz w:val="22"/>
          <w:szCs w:val="22"/>
        </w:rPr>
        <w:t>Tutta la documentazione sopra elencata</w:t>
      </w:r>
      <w:r w:rsidR="007F0123">
        <w:rPr>
          <w:rFonts w:asciiTheme="minorHAnsi" w:hAnsiTheme="minorHAnsi" w:cstheme="minorHAnsi"/>
          <w:color w:val="212121"/>
          <w:sz w:val="22"/>
          <w:szCs w:val="22"/>
        </w:rPr>
        <w:t xml:space="preserve"> ai punti 17.1, 17.2, 17.3 e 17.4</w:t>
      </w:r>
      <w:r>
        <w:rPr>
          <w:rFonts w:asciiTheme="minorHAnsi" w:hAnsiTheme="minorHAnsi" w:cstheme="minorHAnsi"/>
          <w:color w:val="212121"/>
          <w:sz w:val="22"/>
          <w:szCs w:val="22"/>
        </w:rPr>
        <w:t xml:space="preserve"> dovrà essere firmata</w:t>
      </w:r>
      <w:r w:rsidR="008C0857">
        <w:rPr>
          <w:rFonts w:asciiTheme="minorHAnsi" w:hAnsiTheme="minorHAnsi" w:cstheme="minorHAnsi"/>
          <w:color w:val="212121"/>
          <w:sz w:val="22"/>
          <w:szCs w:val="22"/>
        </w:rPr>
        <w:t xml:space="preserve"> </w:t>
      </w:r>
      <w:r w:rsidR="008C0857" w:rsidRPr="00B24E0A">
        <w:rPr>
          <w:rFonts w:asciiTheme="minorHAnsi" w:hAnsiTheme="minorHAnsi" w:cstheme="minorHAnsi"/>
          <w:sz w:val="22"/>
          <w:szCs w:val="22"/>
          <w:lang w:eastAsia="en-US"/>
        </w:rPr>
        <w:t xml:space="preserve">secondo le modalità previste al paragrafo § 16.1 </w:t>
      </w:r>
      <w:r w:rsidR="008C0857">
        <w:rPr>
          <w:rFonts w:asciiTheme="minorHAnsi" w:hAnsiTheme="minorHAnsi" w:cstheme="minorHAnsi"/>
          <w:sz w:val="22"/>
          <w:szCs w:val="22"/>
          <w:lang w:eastAsia="en-US"/>
        </w:rPr>
        <w:t xml:space="preserve">e </w:t>
      </w:r>
      <w:r w:rsidR="008C0857">
        <w:rPr>
          <w:rFonts w:asciiTheme="minorHAnsi" w:hAnsiTheme="minorHAnsi" w:cstheme="minorHAnsi"/>
          <w:color w:val="212121"/>
          <w:sz w:val="22"/>
          <w:szCs w:val="22"/>
        </w:rPr>
        <w:t>inserita nella Busta tecnica</w:t>
      </w:r>
      <w:r w:rsidR="008C0857" w:rsidRPr="00A5281B">
        <w:rPr>
          <w:rFonts w:asciiTheme="minorHAnsi" w:hAnsiTheme="minorHAnsi" w:cstheme="minorHAnsi"/>
          <w:color w:val="212121"/>
          <w:sz w:val="22"/>
          <w:szCs w:val="22"/>
        </w:rPr>
        <w:t xml:space="preserve">, </w:t>
      </w:r>
      <w:r>
        <w:rPr>
          <w:rFonts w:asciiTheme="minorHAnsi" w:hAnsiTheme="minorHAnsi" w:cstheme="minorHAnsi"/>
          <w:color w:val="212121"/>
          <w:sz w:val="22"/>
          <w:szCs w:val="22"/>
        </w:rPr>
        <w:t xml:space="preserve">la stessa, inoltre, </w:t>
      </w:r>
      <w:r w:rsidR="008C0857" w:rsidRPr="00D45E81">
        <w:rPr>
          <w:rFonts w:asciiTheme="minorHAnsi" w:hAnsiTheme="minorHAnsi" w:cstheme="minorHAnsi"/>
          <w:b/>
          <w:bCs/>
          <w:color w:val="212121"/>
          <w:sz w:val="22"/>
          <w:szCs w:val="22"/>
        </w:rPr>
        <w:t>pena l’esclusione dalla procedura di gara</w:t>
      </w:r>
      <w:r w:rsidR="008C0857" w:rsidRPr="00A5281B">
        <w:rPr>
          <w:rFonts w:asciiTheme="minorHAnsi" w:hAnsiTheme="minorHAnsi" w:cstheme="minorHAnsi"/>
          <w:color w:val="212121"/>
          <w:sz w:val="22"/>
          <w:szCs w:val="22"/>
        </w:rPr>
        <w:t>, </w:t>
      </w:r>
      <w:r w:rsidR="007F0123">
        <w:rPr>
          <w:rFonts w:asciiTheme="minorHAnsi" w:hAnsiTheme="minorHAnsi" w:cstheme="minorHAnsi"/>
          <w:color w:val="212121"/>
          <w:sz w:val="22"/>
          <w:szCs w:val="22"/>
        </w:rPr>
        <w:t xml:space="preserve">la stessa </w:t>
      </w:r>
      <w:r w:rsidR="008C0857" w:rsidRPr="00A5281B">
        <w:rPr>
          <w:rFonts w:asciiTheme="minorHAnsi" w:hAnsiTheme="minorHAnsi" w:cstheme="minorHAnsi"/>
          <w:color w:val="212121"/>
          <w:sz w:val="22"/>
          <w:szCs w:val="22"/>
          <w:u w:val="single"/>
        </w:rPr>
        <w:t>non deve contenere alcun riferimento diretto o indiretto all’Offerta Economica ovvero a elementi riferibili al prezzo offerto</w:t>
      </w:r>
      <w:r w:rsidR="008C0857" w:rsidRPr="00A5281B">
        <w:rPr>
          <w:rFonts w:asciiTheme="minorHAnsi" w:hAnsiTheme="minorHAnsi" w:cstheme="minorHAnsi"/>
          <w:color w:val="212121"/>
          <w:sz w:val="22"/>
          <w:szCs w:val="22"/>
        </w:rPr>
        <w:t>.</w:t>
      </w:r>
    </w:p>
    <w:p w14:paraId="42A30DD9" w14:textId="77777777" w:rsidR="00E44724" w:rsidRPr="00A5281B" w:rsidRDefault="00E44724" w:rsidP="00E44724">
      <w:pPr>
        <w:rPr>
          <w:rFonts w:asciiTheme="minorHAnsi" w:eastAsia="Calibri" w:hAnsiTheme="minorHAnsi" w:cstheme="minorHAnsi"/>
          <w:color w:val="000000"/>
          <w:kern w:val="2"/>
          <w:sz w:val="22"/>
          <w:szCs w:val="22"/>
        </w:rPr>
      </w:pPr>
    </w:p>
    <w:p w14:paraId="045711D5" w14:textId="33F02595" w:rsidR="00E44724" w:rsidRPr="00A5281B" w:rsidRDefault="000329D4" w:rsidP="000329D4">
      <w:pPr>
        <w:pStyle w:val="Titolo1"/>
        <w:numPr>
          <w:ilvl w:val="0"/>
          <w:numId w:val="0"/>
        </w:numPr>
        <w:rPr>
          <w:rFonts w:asciiTheme="minorHAnsi" w:hAnsiTheme="minorHAnsi" w:cstheme="minorBidi"/>
          <w:sz w:val="22"/>
          <w:szCs w:val="22"/>
        </w:rPr>
      </w:pPr>
      <w:bookmarkStart w:id="1759" w:name="_Toc188370841"/>
      <w:r>
        <w:rPr>
          <w:rFonts w:asciiTheme="minorHAnsi" w:hAnsiTheme="minorHAnsi" w:cstheme="minorBidi"/>
          <w:sz w:val="22"/>
          <w:szCs w:val="22"/>
        </w:rPr>
        <w:t>1</w:t>
      </w:r>
      <w:r w:rsidR="00A309B4">
        <w:rPr>
          <w:rFonts w:asciiTheme="minorHAnsi" w:hAnsiTheme="minorHAnsi" w:cstheme="minorBidi"/>
          <w:sz w:val="22"/>
          <w:szCs w:val="22"/>
        </w:rPr>
        <w:t>8</w:t>
      </w:r>
      <w:r>
        <w:rPr>
          <w:rFonts w:asciiTheme="minorHAnsi" w:hAnsiTheme="minorHAnsi" w:cstheme="minorBidi"/>
          <w:sz w:val="22"/>
          <w:szCs w:val="22"/>
        </w:rPr>
        <w:t xml:space="preserve">. </w:t>
      </w:r>
      <w:r w:rsidR="00E44724" w:rsidRPr="7B4A12D5">
        <w:rPr>
          <w:rFonts w:asciiTheme="minorHAnsi" w:hAnsiTheme="minorHAnsi" w:cstheme="minorBidi"/>
          <w:sz w:val="22"/>
          <w:szCs w:val="22"/>
        </w:rPr>
        <w:t>OFFERTA ECONOMICA</w:t>
      </w:r>
      <w:bookmarkEnd w:id="1759"/>
      <w:r w:rsidR="005D4DD4">
        <w:rPr>
          <w:rFonts w:asciiTheme="minorHAnsi" w:hAnsiTheme="minorHAnsi" w:cstheme="minorBidi"/>
          <w:sz w:val="22"/>
          <w:szCs w:val="22"/>
        </w:rPr>
        <w:t xml:space="preserve"> </w:t>
      </w:r>
    </w:p>
    <w:p w14:paraId="147B0480" w14:textId="280C5EFF" w:rsidR="007871F0" w:rsidRPr="00370B54" w:rsidRDefault="007871F0" w:rsidP="00370B54">
      <w:pPr>
        <w:pStyle w:val="NormaleWeb"/>
        <w:spacing w:before="0" w:beforeAutospacing="0" w:after="0" w:afterAutospacing="0"/>
        <w:rPr>
          <w:rFonts w:asciiTheme="minorHAnsi" w:hAnsiTheme="minorHAnsi" w:cstheme="minorHAnsi"/>
          <w:sz w:val="22"/>
          <w:szCs w:val="22"/>
        </w:rPr>
      </w:pPr>
      <w:bookmarkStart w:id="1760" w:name="_Toc483316490"/>
      <w:bookmarkStart w:id="1761" w:name="_Toc483316359"/>
      <w:bookmarkStart w:id="1762" w:name="_Toc483316227"/>
      <w:bookmarkStart w:id="1763" w:name="_Toc483316022"/>
      <w:bookmarkStart w:id="1764" w:name="_Toc483302401"/>
      <w:bookmarkStart w:id="1765" w:name="_Toc483233684"/>
      <w:bookmarkStart w:id="1766" w:name="_Toc482979724"/>
      <w:bookmarkStart w:id="1767" w:name="_Toc482979626"/>
      <w:bookmarkStart w:id="1768" w:name="_Toc482979528"/>
      <w:bookmarkStart w:id="1769" w:name="_Toc482979420"/>
      <w:bookmarkStart w:id="1770" w:name="_Toc482979311"/>
      <w:bookmarkStart w:id="1771" w:name="_Toc482979202"/>
      <w:bookmarkStart w:id="1772" w:name="_Toc482979091"/>
      <w:bookmarkStart w:id="1773" w:name="_Toc482978983"/>
      <w:bookmarkStart w:id="1774" w:name="_Toc482978874"/>
      <w:bookmarkStart w:id="1775" w:name="_Toc482959755"/>
      <w:bookmarkStart w:id="1776" w:name="_Toc482959645"/>
      <w:bookmarkStart w:id="1777" w:name="_Toc482959535"/>
      <w:bookmarkStart w:id="1778" w:name="_Toc482712747"/>
      <w:bookmarkStart w:id="1779" w:name="_Toc482641301"/>
      <w:bookmarkStart w:id="1780" w:name="_Toc482633124"/>
      <w:bookmarkStart w:id="1781" w:name="_Toc482352283"/>
      <w:bookmarkStart w:id="1782" w:name="_Toc482352193"/>
      <w:bookmarkStart w:id="1783" w:name="_Toc482352103"/>
      <w:bookmarkStart w:id="1784" w:name="_Toc482352013"/>
      <w:bookmarkStart w:id="1785" w:name="_Toc482102149"/>
      <w:bookmarkStart w:id="1786" w:name="_Toc482102055"/>
      <w:bookmarkStart w:id="1787" w:name="_Toc482101960"/>
      <w:bookmarkStart w:id="1788" w:name="_Toc482101865"/>
      <w:bookmarkStart w:id="1789" w:name="_Toc482101772"/>
      <w:bookmarkStart w:id="1790" w:name="_Toc482101597"/>
      <w:bookmarkStart w:id="1791" w:name="_Toc482101482"/>
      <w:bookmarkStart w:id="1792" w:name="_Toc482101345"/>
      <w:bookmarkStart w:id="1793" w:name="_Toc482100919"/>
      <w:bookmarkStart w:id="1794" w:name="_Toc482100762"/>
      <w:bookmarkStart w:id="1795" w:name="_Toc482099045"/>
      <w:bookmarkStart w:id="1796" w:name="_Toc482097943"/>
      <w:bookmarkStart w:id="1797" w:name="_Toc482097751"/>
      <w:bookmarkStart w:id="1798" w:name="_Toc482097662"/>
      <w:bookmarkStart w:id="1799" w:name="_Toc482097573"/>
      <w:bookmarkStart w:id="1800" w:name="_Toc482025749"/>
      <w:bookmarkStart w:id="1801" w:name="_Toc483401270"/>
      <w:bookmarkStart w:id="1802" w:name="_Toc483325793"/>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r w:rsidRPr="00932C6A">
        <w:rPr>
          <w:rFonts w:asciiTheme="minorHAnsi" w:eastAsia="Calibri" w:hAnsiTheme="minorHAnsi" w:cs="Calibri"/>
          <w:sz w:val="22"/>
          <w:szCs w:val="22"/>
        </w:rPr>
        <w:t xml:space="preserve">L’offerta economica </w:t>
      </w:r>
      <w:r w:rsidR="00E426E1">
        <w:rPr>
          <w:rFonts w:asciiTheme="minorHAnsi" w:eastAsia="Calibri" w:hAnsiTheme="minorHAnsi" w:cs="Calibri"/>
          <w:sz w:val="22"/>
          <w:szCs w:val="22"/>
        </w:rPr>
        <w:t xml:space="preserve">deve indicare il prezzo offerto dall’O.E. concorrente ed essere </w:t>
      </w:r>
      <w:r w:rsidRPr="00A5281B">
        <w:rPr>
          <w:rFonts w:asciiTheme="minorHAnsi" w:hAnsiTheme="minorHAnsi" w:cstheme="minorHAnsi"/>
          <w:sz w:val="22"/>
          <w:szCs w:val="22"/>
          <w:lang w:eastAsia="en-US"/>
        </w:rPr>
        <w:t>firmata secondo le modalità previste al paragrafo 16.1</w:t>
      </w:r>
      <w:r w:rsidR="00E426E1">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00370B54" w:rsidRPr="00A5281B">
        <w:rPr>
          <w:rFonts w:asciiTheme="minorHAnsi" w:hAnsiTheme="minorHAnsi" w:cstheme="minorHAnsi"/>
          <w:sz w:val="22"/>
          <w:szCs w:val="22"/>
          <w:lang w:eastAsia="en-US"/>
        </w:rPr>
        <w:t xml:space="preserve">Verranno prese in considerazione fino a </w:t>
      </w:r>
      <w:r w:rsidR="00370B54" w:rsidRPr="00A5281B">
        <w:rPr>
          <w:rFonts w:asciiTheme="minorHAnsi" w:hAnsiTheme="minorHAnsi" w:cstheme="minorHAnsi"/>
          <w:i/>
          <w:sz w:val="22"/>
          <w:szCs w:val="22"/>
          <w:lang w:eastAsia="en-US"/>
        </w:rPr>
        <w:t>2</w:t>
      </w:r>
      <w:r w:rsidR="00370B54" w:rsidRPr="00A5281B">
        <w:rPr>
          <w:rFonts w:asciiTheme="minorHAnsi" w:hAnsiTheme="minorHAnsi" w:cstheme="minorHAnsi"/>
          <w:i/>
          <w:iCs/>
          <w:sz w:val="22"/>
          <w:szCs w:val="22"/>
          <w:lang w:eastAsia="en-US"/>
        </w:rPr>
        <w:t xml:space="preserve"> </w:t>
      </w:r>
      <w:r w:rsidR="00370B54" w:rsidRPr="00A5281B">
        <w:rPr>
          <w:rFonts w:asciiTheme="minorHAnsi" w:hAnsiTheme="minorHAnsi" w:cstheme="minorHAnsi"/>
          <w:iCs/>
          <w:sz w:val="22"/>
          <w:szCs w:val="22"/>
          <w:lang w:eastAsia="en-US"/>
        </w:rPr>
        <w:t>cifre decimali</w:t>
      </w:r>
      <w:r w:rsidR="00370B54">
        <w:rPr>
          <w:rFonts w:asciiTheme="minorHAnsi" w:hAnsiTheme="minorHAnsi" w:cstheme="minorHAnsi"/>
          <w:sz w:val="22"/>
          <w:szCs w:val="22"/>
        </w:rPr>
        <w:t>.</w:t>
      </w:r>
    </w:p>
    <w:p w14:paraId="1560965B" w14:textId="7324ED12" w:rsidR="007871F0" w:rsidRPr="00A5281B" w:rsidRDefault="007871F0" w:rsidP="007F0123">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Il concorrente inserisce</w:t>
      </w:r>
      <w:r>
        <w:rPr>
          <w:rFonts w:asciiTheme="minorHAnsi" w:hAnsiTheme="minorHAnsi" w:cstheme="minorHAnsi"/>
          <w:sz w:val="22"/>
          <w:szCs w:val="22"/>
          <w:lang w:eastAsia="en-US"/>
        </w:rPr>
        <w:t xml:space="preserve"> sulla piattaforma</w:t>
      </w:r>
      <w:r w:rsidRPr="00A5281B">
        <w:rPr>
          <w:rFonts w:asciiTheme="minorHAnsi" w:hAnsiTheme="minorHAnsi" w:cstheme="minorHAnsi"/>
          <w:sz w:val="22"/>
          <w:szCs w:val="22"/>
          <w:lang w:eastAsia="en-US"/>
        </w:rPr>
        <w:t xml:space="preserve">, nella </w:t>
      </w:r>
      <w:r>
        <w:rPr>
          <w:rFonts w:asciiTheme="minorHAnsi" w:hAnsiTheme="minorHAnsi" w:cstheme="minorHAnsi"/>
          <w:sz w:val="22"/>
          <w:szCs w:val="22"/>
          <w:lang w:eastAsia="en-US"/>
        </w:rPr>
        <w:t>Busta Economica</w:t>
      </w:r>
      <w:r w:rsidRPr="00A5281B">
        <w:rPr>
          <w:rFonts w:asciiTheme="minorHAnsi" w:hAnsiTheme="minorHAnsi" w:cstheme="minorHAnsi"/>
          <w:sz w:val="22"/>
          <w:szCs w:val="22"/>
          <w:lang w:eastAsia="en-US"/>
        </w:rPr>
        <w:t xml:space="preserve">, </w:t>
      </w:r>
      <w:r w:rsidRPr="00A5281B">
        <w:rPr>
          <w:rFonts w:asciiTheme="minorHAnsi" w:hAnsiTheme="minorHAnsi" w:cstheme="minorHAnsi"/>
          <w:b/>
          <w:sz w:val="22"/>
          <w:szCs w:val="22"/>
          <w:u w:val="single"/>
          <w:lang w:eastAsia="en-US"/>
        </w:rPr>
        <w:t>a pena di esclusione</w:t>
      </w:r>
      <w:r w:rsidRPr="00A5281B">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la seguente documentazione</w:t>
      </w:r>
      <w:r w:rsidRPr="00A5281B">
        <w:rPr>
          <w:rFonts w:asciiTheme="minorHAnsi" w:hAnsiTheme="minorHAnsi" w:cstheme="minorHAnsi"/>
          <w:sz w:val="22"/>
          <w:szCs w:val="22"/>
          <w:lang w:eastAsia="en-US"/>
        </w:rPr>
        <w:t>:</w:t>
      </w:r>
    </w:p>
    <w:p w14:paraId="3574D7FB" w14:textId="7DA51B80" w:rsidR="007871F0" w:rsidRPr="00A5281B" w:rsidRDefault="007871F0" w:rsidP="007871F0">
      <w:pPr>
        <w:widowControl w:val="0"/>
        <w:numPr>
          <w:ilvl w:val="0"/>
          <w:numId w:val="68"/>
        </w:numPr>
        <w:tabs>
          <w:tab w:val="left" w:pos="426"/>
        </w:tabs>
        <w:ind w:left="426"/>
        <w:rPr>
          <w:rFonts w:asciiTheme="minorHAnsi" w:eastAsia="Calibri" w:hAnsiTheme="minorHAnsi" w:cstheme="minorHAnsi"/>
          <w:sz w:val="22"/>
          <w:szCs w:val="22"/>
        </w:rPr>
      </w:pPr>
      <w:r w:rsidRPr="00A5281B">
        <w:rPr>
          <w:rFonts w:asciiTheme="minorHAnsi" w:eastAsia="Calibri" w:hAnsiTheme="minorHAnsi" w:cstheme="minorHAnsi"/>
          <w:sz w:val="22"/>
          <w:szCs w:val="22"/>
        </w:rPr>
        <w:t>L’Offerta economica, generata automaticamente dal</w:t>
      </w:r>
      <w:r>
        <w:rPr>
          <w:rFonts w:asciiTheme="minorHAnsi" w:eastAsia="Calibri" w:hAnsiTheme="minorHAnsi" w:cstheme="minorHAnsi"/>
          <w:sz w:val="22"/>
          <w:szCs w:val="22"/>
        </w:rPr>
        <w:t>la piattaforma</w:t>
      </w:r>
      <w:r w:rsidRPr="00A5281B">
        <w:rPr>
          <w:rFonts w:asciiTheme="minorHAnsi" w:eastAsia="Calibri" w:hAnsiTheme="minorHAnsi" w:cstheme="minorHAnsi"/>
          <w:sz w:val="22"/>
          <w:szCs w:val="22"/>
        </w:rPr>
        <w:t xml:space="preserve"> e firmata digitalmente, contenente </w:t>
      </w:r>
      <w:r w:rsidR="00370B54">
        <w:rPr>
          <w:rFonts w:asciiTheme="minorHAnsi" w:eastAsia="Calibri" w:hAnsiTheme="minorHAnsi" w:cstheme="minorHAnsi"/>
          <w:sz w:val="22"/>
          <w:szCs w:val="22"/>
        </w:rPr>
        <w:t>il prezzo offerto</w:t>
      </w:r>
      <w:r w:rsidRPr="00A5281B">
        <w:rPr>
          <w:rFonts w:asciiTheme="minorHAnsi" w:eastAsia="Calibri" w:hAnsiTheme="minorHAnsi" w:cstheme="minorHAnsi"/>
          <w:sz w:val="22"/>
          <w:szCs w:val="22"/>
        </w:rPr>
        <w:t xml:space="preserve"> </w:t>
      </w:r>
      <w:r>
        <w:rPr>
          <w:rFonts w:asciiTheme="minorHAnsi" w:eastAsia="Calibri" w:hAnsiTheme="minorHAnsi" w:cstheme="minorHAnsi"/>
          <w:sz w:val="22"/>
          <w:szCs w:val="22"/>
        </w:rPr>
        <w:t>sulla piattaforma</w:t>
      </w:r>
      <w:r w:rsidRPr="00A5281B">
        <w:rPr>
          <w:rFonts w:asciiTheme="minorHAnsi" w:eastAsia="Calibri" w:hAnsiTheme="minorHAnsi" w:cstheme="minorHAnsi"/>
          <w:sz w:val="22"/>
          <w:szCs w:val="22"/>
        </w:rPr>
        <w:t xml:space="preserve"> dal Concorrente nella apposita scheda, secondo le modalità successivamente indicate.</w:t>
      </w:r>
    </w:p>
    <w:p w14:paraId="5E8E977E" w14:textId="4AF8621C" w:rsidR="007871F0" w:rsidRPr="00A5281B" w:rsidRDefault="00370B54" w:rsidP="007871F0">
      <w:pPr>
        <w:widowControl w:val="0"/>
        <w:tabs>
          <w:tab w:val="left" w:pos="426"/>
        </w:tabs>
        <w:ind w:left="426"/>
        <w:rPr>
          <w:rFonts w:asciiTheme="minorHAnsi" w:eastAsia="Calibri" w:hAnsiTheme="minorHAnsi" w:cstheme="minorHAnsi"/>
          <w:sz w:val="22"/>
          <w:szCs w:val="22"/>
        </w:rPr>
      </w:pPr>
      <w:r>
        <w:rPr>
          <w:rFonts w:asciiTheme="minorHAnsi" w:eastAsia="Calibri" w:hAnsiTheme="minorHAnsi" w:cstheme="minorHAnsi"/>
          <w:sz w:val="22"/>
          <w:szCs w:val="22"/>
        </w:rPr>
        <w:t>Il prezzo offerto</w:t>
      </w:r>
      <w:r w:rsidR="007871F0" w:rsidRPr="00A5281B">
        <w:rPr>
          <w:rFonts w:asciiTheme="minorHAnsi" w:eastAsia="Calibri" w:hAnsiTheme="minorHAnsi" w:cstheme="minorHAnsi"/>
          <w:sz w:val="22"/>
          <w:szCs w:val="22"/>
        </w:rPr>
        <w:t xml:space="preserve"> verr</w:t>
      </w:r>
      <w:r>
        <w:rPr>
          <w:rFonts w:asciiTheme="minorHAnsi" w:eastAsia="Calibri" w:hAnsiTheme="minorHAnsi" w:cstheme="minorHAnsi"/>
          <w:sz w:val="22"/>
          <w:szCs w:val="22"/>
        </w:rPr>
        <w:t>à</w:t>
      </w:r>
      <w:r w:rsidR="007871F0" w:rsidRPr="00A5281B">
        <w:rPr>
          <w:rFonts w:asciiTheme="minorHAnsi" w:eastAsia="Calibri" w:hAnsiTheme="minorHAnsi" w:cstheme="minorHAnsi"/>
          <w:sz w:val="22"/>
          <w:szCs w:val="22"/>
        </w:rPr>
        <w:t xml:space="preserve"> riportat</w:t>
      </w:r>
      <w:r>
        <w:rPr>
          <w:rFonts w:asciiTheme="minorHAnsi" w:eastAsia="Calibri" w:hAnsiTheme="minorHAnsi" w:cstheme="minorHAnsi"/>
          <w:sz w:val="22"/>
          <w:szCs w:val="22"/>
        </w:rPr>
        <w:t>o</w:t>
      </w:r>
      <w:r w:rsidR="007871F0" w:rsidRPr="00A5281B">
        <w:rPr>
          <w:rFonts w:asciiTheme="minorHAnsi" w:eastAsia="Calibri" w:hAnsiTheme="minorHAnsi" w:cstheme="minorHAnsi"/>
          <w:sz w:val="22"/>
          <w:szCs w:val="22"/>
        </w:rPr>
        <w:t xml:space="preserve"> su una dichiarazione generata dal Sistema in formato .pdf “Documento di Offerta Economica”, che il concorrente dovrà caricare a Sistema dopo averla:</w:t>
      </w:r>
    </w:p>
    <w:p w14:paraId="1F56986A" w14:textId="77777777" w:rsidR="007871F0" w:rsidRPr="00A5281B" w:rsidRDefault="007871F0" w:rsidP="007871F0">
      <w:pPr>
        <w:widowControl w:val="0"/>
        <w:numPr>
          <w:ilvl w:val="0"/>
          <w:numId w:val="61"/>
        </w:numPr>
        <w:suppressAutoHyphens/>
        <w:rPr>
          <w:rFonts w:asciiTheme="minorHAnsi" w:eastAsia="Calibri" w:hAnsiTheme="minorHAnsi" w:cstheme="minorHAnsi"/>
          <w:sz w:val="22"/>
          <w:szCs w:val="22"/>
        </w:rPr>
      </w:pPr>
      <w:r w:rsidRPr="00A5281B">
        <w:rPr>
          <w:rFonts w:asciiTheme="minorHAnsi" w:eastAsia="Calibri" w:hAnsiTheme="minorHAnsi" w:cstheme="minorHAnsi"/>
          <w:sz w:val="22"/>
          <w:szCs w:val="22"/>
        </w:rPr>
        <w:t>scaricata e salvata sul proprio PC;</w:t>
      </w:r>
    </w:p>
    <w:p w14:paraId="5821D39A" w14:textId="77777777" w:rsidR="007871F0" w:rsidRPr="00A5281B" w:rsidRDefault="007871F0" w:rsidP="007871F0">
      <w:pPr>
        <w:widowControl w:val="0"/>
        <w:numPr>
          <w:ilvl w:val="0"/>
          <w:numId w:val="61"/>
        </w:numPr>
        <w:suppressAutoHyphens/>
        <w:rPr>
          <w:rFonts w:asciiTheme="minorHAnsi" w:eastAsia="Calibri" w:hAnsiTheme="minorHAnsi" w:cstheme="minorHAnsi"/>
          <w:sz w:val="22"/>
          <w:szCs w:val="22"/>
        </w:rPr>
      </w:pPr>
      <w:r w:rsidRPr="00A5281B">
        <w:rPr>
          <w:rFonts w:asciiTheme="minorHAnsi" w:eastAsia="Calibri" w:hAnsiTheme="minorHAnsi" w:cstheme="minorHAnsi"/>
          <w:sz w:val="22"/>
          <w:szCs w:val="22"/>
        </w:rPr>
        <w:t>sottoscritta digitalmente.</w:t>
      </w:r>
    </w:p>
    <w:p w14:paraId="30D576D8" w14:textId="77777777" w:rsidR="00CC6538" w:rsidRPr="00CC6538" w:rsidRDefault="00CC6538" w:rsidP="00CC6538">
      <w:pPr>
        <w:rPr>
          <w:rFonts w:asciiTheme="minorHAnsi" w:hAnsiTheme="minorHAnsi" w:cstheme="minorHAnsi"/>
          <w:sz w:val="22"/>
          <w:szCs w:val="22"/>
        </w:rPr>
      </w:pPr>
    </w:p>
    <w:p w14:paraId="2EB92A79" w14:textId="77777777" w:rsidR="007871F0" w:rsidRDefault="007871F0" w:rsidP="007871F0">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Sono inammissibili le offerte economiche che superino l’importo a base d’asta</w:t>
      </w:r>
      <w:r>
        <w:rPr>
          <w:rFonts w:asciiTheme="minorHAnsi" w:hAnsiTheme="minorHAnsi" w:cstheme="minorHAnsi"/>
          <w:sz w:val="22"/>
          <w:szCs w:val="22"/>
          <w:lang w:eastAsia="en-US"/>
        </w:rPr>
        <w:t>.</w:t>
      </w:r>
    </w:p>
    <w:p w14:paraId="08E7E718" w14:textId="32B56D7D" w:rsidR="007871F0" w:rsidRPr="007F0123" w:rsidRDefault="007871F0" w:rsidP="009174D2">
      <w:pPr>
        <w:rPr>
          <w:rFonts w:asciiTheme="minorHAnsi" w:hAnsiTheme="minorHAnsi" w:cstheme="minorHAnsi"/>
          <w:color w:val="FF0000"/>
          <w:sz w:val="22"/>
          <w:szCs w:val="22"/>
          <w:lang w:eastAsia="en-US"/>
        </w:rPr>
      </w:pPr>
      <w:r>
        <w:rPr>
          <w:rFonts w:asciiTheme="minorHAnsi" w:hAnsiTheme="minorHAnsi" w:cstheme="minorHAnsi"/>
          <w:sz w:val="22"/>
          <w:szCs w:val="22"/>
          <w:lang w:eastAsia="en-US"/>
        </w:rPr>
        <w:t xml:space="preserve"> </w:t>
      </w:r>
    </w:p>
    <w:p w14:paraId="38A66DFD" w14:textId="20A287D8" w:rsidR="00E44724" w:rsidRPr="00A5281B" w:rsidRDefault="00E44724" w:rsidP="00E44724">
      <w:pPr>
        <w:rPr>
          <w:rFonts w:asciiTheme="minorHAnsi" w:hAnsiTheme="minorHAnsi" w:cstheme="minorHAnsi"/>
          <w:sz w:val="22"/>
          <w:szCs w:val="22"/>
          <w:lang w:eastAsia="en-US"/>
        </w:rPr>
      </w:pPr>
    </w:p>
    <w:p w14:paraId="63D64C90" w14:textId="6855E164" w:rsidR="00E44724" w:rsidRPr="00A5281B" w:rsidRDefault="00A309B4" w:rsidP="000329D4">
      <w:pPr>
        <w:pStyle w:val="Titolo1"/>
        <w:numPr>
          <w:ilvl w:val="0"/>
          <w:numId w:val="0"/>
        </w:numPr>
        <w:rPr>
          <w:rFonts w:asciiTheme="minorHAnsi" w:hAnsiTheme="minorHAnsi" w:cstheme="minorBidi"/>
          <w:sz w:val="22"/>
          <w:szCs w:val="22"/>
        </w:rPr>
      </w:pPr>
      <w:bookmarkStart w:id="1803" w:name="_Toc353990398"/>
      <w:bookmarkStart w:id="1804" w:name="_Ref498421982"/>
      <w:bookmarkStart w:id="1805" w:name="_Toc416423371"/>
      <w:bookmarkStart w:id="1806" w:name="_Toc406754188"/>
      <w:bookmarkStart w:id="1807" w:name="_Toc406058387"/>
      <w:bookmarkStart w:id="1808" w:name="_Toc403471279"/>
      <w:bookmarkStart w:id="1809" w:name="_Toc397422872"/>
      <w:bookmarkStart w:id="1810" w:name="_Toc397346831"/>
      <w:bookmarkStart w:id="1811" w:name="_Toc393706916"/>
      <w:bookmarkStart w:id="1812" w:name="_Toc393700843"/>
      <w:bookmarkStart w:id="1813" w:name="_Toc393283184"/>
      <w:bookmarkStart w:id="1814" w:name="_Toc393272668"/>
      <w:bookmarkStart w:id="1815" w:name="_Toc393272610"/>
      <w:bookmarkStart w:id="1816" w:name="_Toc393187854"/>
      <w:bookmarkStart w:id="1817" w:name="_Toc393112137"/>
      <w:bookmarkStart w:id="1818" w:name="_Toc393110573"/>
      <w:bookmarkStart w:id="1819" w:name="_Toc392577506"/>
      <w:bookmarkStart w:id="1820" w:name="_Toc391036065"/>
      <w:bookmarkStart w:id="1821" w:name="_Toc391035992"/>
      <w:bookmarkStart w:id="1822" w:name="_Toc380501879"/>
      <w:bookmarkStart w:id="1823" w:name="_Toc188370842"/>
      <w:bookmarkEnd w:id="1803"/>
      <w:r>
        <w:rPr>
          <w:rFonts w:asciiTheme="minorHAnsi" w:hAnsiTheme="minorHAnsi" w:cstheme="minorBidi"/>
          <w:sz w:val="22"/>
          <w:szCs w:val="22"/>
        </w:rPr>
        <w:t>19</w:t>
      </w:r>
      <w:r w:rsidR="000329D4">
        <w:rPr>
          <w:rFonts w:asciiTheme="minorHAnsi" w:hAnsiTheme="minorHAnsi" w:cstheme="minorBidi"/>
          <w:sz w:val="22"/>
          <w:szCs w:val="22"/>
        </w:rPr>
        <w:t xml:space="preserve">. </w:t>
      </w:r>
      <w:r w:rsidR="00E44724" w:rsidRPr="7B4A12D5">
        <w:rPr>
          <w:rFonts w:asciiTheme="minorHAnsi" w:hAnsiTheme="minorHAnsi" w:cstheme="minorBidi"/>
          <w:sz w:val="22"/>
          <w:szCs w:val="22"/>
        </w:rPr>
        <w:t>CRITERIO DI AGGIUDICAZIONE</w:t>
      </w:r>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p>
    <w:p w14:paraId="2F441F5C" w14:textId="2EE67A9B" w:rsidR="00E44724" w:rsidRDefault="00E44724" w:rsidP="00E44724">
      <w:pPr>
        <w:rPr>
          <w:rFonts w:asciiTheme="minorHAnsi" w:hAnsiTheme="minorHAnsi" w:cstheme="minorHAnsi"/>
          <w:sz w:val="22"/>
          <w:szCs w:val="22"/>
        </w:rPr>
      </w:pPr>
      <w:r w:rsidRPr="00A5281B">
        <w:rPr>
          <w:rFonts w:asciiTheme="minorHAnsi" w:hAnsiTheme="minorHAnsi" w:cstheme="minorHAnsi"/>
          <w:sz w:val="22"/>
          <w:szCs w:val="22"/>
        </w:rPr>
        <w:t xml:space="preserve">L’appalto è aggiudicato in base al criterio dell’offerta economicamente più vantaggiosa individuata sulla base del miglior rapporto qualità/prezzo, ai sensi </w:t>
      </w:r>
      <w:r w:rsidRPr="00A27749">
        <w:rPr>
          <w:rFonts w:asciiTheme="minorHAnsi" w:hAnsiTheme="minorHAnsi" w:cstheme="minorHAnsi"/>
          <w:sz w:val="22"/>
          <w:szCs w:val="22"/>
        </w:rPr>
        <w:t xml:space="preserve">dell’articolo </w:t>
      </w:r>
      <w:r w:rsidR="001047AC" w:rsidRPr="00A27749">
        <w:rPr>
          <w:rFonts w:asciiTheme="minorHAnsi" w:hAnsiTheme="minorHAnsi" w:cstheme="minorHAnsi"/>
          <w:sz w:val="22"/>
          <w:szCs w:val="22"/>
        </w:rPr>
        <w:t>1</w:t>
      </w:r>
      <w:r w:rsidR="00475185" w:rsidRPr="00A27749">
        <w:rPr>
          <w:rFonts w:asciiTheme="minorHAnsi" w:hAnsiTheme="minorHAnsi" w:cstheme="minorHAnsi"/>
          <w:sz w:val="22"/>
          <w:szCs w:val="22"/>
        </w:rPr>
        <w:t xml:space="preserve">08 </w:t>
      </w:r>
      <w:r w:rsidRPr="00A27749">
        <w:rPr>
          <w:rFonts w:asciiTheme="minorHAnsi" w:hAnsiTheme="minorHAnsi" w:cstheme="minorHAnsi"/>
          <w:sz w:val="22"/>
          <w:szCs w:val="22"/>
        </w:rPr>
        <w:t>del Codice.</w:t>
      </w:r>
    </w:p>
    <w:p w14:paraId="1BB685AA" w14:textId="77777777" w:rsidR="00A27749" w:rsidRPr="00A5281B" w:rsidRDefault="00A27749" w:rsidP="00E44724">
      <w:pPr>
        <w:rPr>
          <w:rFonts w:asciiTheme="minorHAnsi" w:hAnsiTheme="minorHAnsi" w:cstheme="minorHAnsi"/>
          <w:sz w:val="22"/>
          <w:szCs w:val="22"/>
        </w:rPr>
      </w:pPr>
    </w:p>
    <w:p w14:paraId="6373C73D" w14:textId="44328A13" w:rsidR="00E44724" w:rsidRPr="00A5281B" w:rsidRDefault="00E44724" w:rsidP="00E44724">
      <w:pPr>
        <w:rPr>
          <w:rFonts w:asciiTheme="minorHAnsi" w:hAnsiTheme="minorHAnsi" w:cstheme="minorHAnsi"/>
          <w:sz w:val="22"/>
          <w:szCs w:val="22"/>
        </w:rPr>
      </w:pPr>
      <w:r w:rsidRPr="00A5281B">
        <w:rPr>
          <w:rFonts w:asciiTheme="minorHAnsi" w:hAnsiTheme="minorHAnsi" w:cstheme="minorHAnsi"/>
          <w:sz w:val="22"/>
          <w:szCs w:val="22"/>
        </w:rPr>
        <w:t>La valutazione dell’offerta tecnica e dell’offerta economica è effettuata in base ai seguenti punteggi</w:t>
      </w:r>
      <w:r w:rsidR="00A27749">
        <w:rPr>
          <w:rFonts w:asciiTheme="minorHAnsi" w:hAnsiTheme="minorHAnsi" w:cstheme="minorHAnsi"/>
          <w:sz w:val="22"/>
          <w:szCs w:val="22"/>
        </w:rPr>
        <w:t>:</w:t>
      </w:r>
    </w:p>
    <w:p w14:paraId="5F26E483" w14:textId="77777777" w:rsidR="00294A83" w:rsidRPr="00A5281B" w:rsidRDefault="00294A83" w:rsidP="00E44724">
      <w:pPr>
        <w:rPr>
          <w:rFonts w:asciiTheme="minorHAnsi" w:hAnsiTheme="minorHAnsi" w:cstheme="minorHAnsi"/>
          <w:i/>
          <w:sz w:val="22"/>
          <w:szCs w:val="22"/>
        </w:rPr>
      </w:pPr>
    </w:p>
    <w:tbl>
      <w:tblPr>
        <w:tblW w:w="9210" w:type="dxa"/>
        <w:tblInd w:w="-108" w:type="dxa"/>
        <w:tblLook w:val="04A0" w:firstRow="1" w:lastRow="0" w:firstColumn="1" w:lastColumn="0" w:noHBand="0" w:noVBand="1"/>
      </w:tblPr>
      <w:tblGrid>
        <w:gridCol w:w="4606"/>
        <w:gridCol w:w="4604"/>
      </w:tblGrid>
      <w:tr w:rsidR="00E44724" w:rsidRPr="00A5281B" w14:paraId="6B245F09" w14:textId="77777777" w:rsidTr="00107E23">
        <w:tc>
          <w:tcPr>
            <w:tcW w:w="4606" w:type="dxa"/>
            <w:tcBorders>
              <w:top w:val="single" w:sz="4" w:space="0" w:color="000000"/>
              <w:left w:val="single" w:sz="4" w:space="0" w:color="000000"/>
              <w:bottom w:val="single" w:sz="4" w:space="0" w:color="000000"/>
              <w:right w:val="single" w:sz="4" w:space="0" w:color="000000"/>
            </w:tcBorders>
            <w:shd w:val="clear" w:color="auto" w:fill="D9D9D9"/>
          </w:tcPr>
          <w:p w14:paraId="6BAF5F8D" w14:textId="77777777" w:rsidR="00E44724" w:rsidRPr="00A5281B" w:rsidRDefault="00E44724" w:rsidP="00E44724">
            <w:pPr>
              <w:rPr>
                <w:rFonts w:asciiTheme="minorHAnsi" w:hAnsiTheme="minorHAnsi" w:cstheme="minorHAnsi"/>
                <w:i/>
                <w:sz w:val="22"/>
                <w:szCs w:val="22"/>
              </w:rPr>
            </w:pPr>
          </w:p>
        </w:tc>
        <w:tc>
          <w:tcPr>
            <w:tcW w:w="4604" w:type="dxa"/>
            <w:tcBorders>
              <w:top w:val="single" w:sz="4" w:space="0" w:color="000000"/>
              <w:left w:val="single" w:sz="4" w:space="0" w:color="000000"/>
              <w:bottom w:val="single" w:sz="4" w:space="0" w:color="000000"/>
              <w:right w:val="single" w:sz="4" w:space="0" w:color="000000"/>
            </w:tcBorders>
            <w:shd w:val="clear" w:color="auto" w:fill="D9D9D9"/>
          </w:tcPr>
          <w:p w14:paraId="41F18FBF" w14:textId="77777777" w:rsidR="00E44724" w:rsidRPr="00A5281B" w:rsidRDefault="00E44724" w:rsidP="00E44724">
            <w:pPr>
              <w:jc w:val="center"/>
              <w:rPr>
                <w:rFonts w:asciiTheme="minorHAnsi" w:hAnsiTheme="minorHAnsi" w:cstheme="minorHAnsi"/>
                <w:b/>
                <w:sz w:val="22"/>
                <w:szCs w:val="22"/>
              </w:rPr>
            </w:pPr>
            <w:r w:rsidRPr="00A5281B">
              <w:rPr>
                <w:rFonts w:asciiTheme="minorHAnsi" w:hAnsiTheme="minorHAnsi" w:cstheme="minorHAnsi"/>
                <w:b/>
                <w:sz w:val="22"/>
                <w:szCs w:val="22"/>
              </w:rPr>
              <w:t>PUNTEGGIO MASSIMO</w:t>
            </w:r>
          </w:p>
        </w:tc>
      </w:tr>
      <w:tr w:rsidR="00E44724" w:rsidRPr="00A5281B" w14:paraId="09CD44DE" w14:textId="77777777" w:rsidTr="00107E23">
        <w:tc>
          <w:tcPr>
            <w:tcW w:w="4606" w:type="dxa"/>
            <w:tcBorders>
              <w:top w:val="single" w:sz="4" w:space="0" w:color="000000"/>
              <w:left w:val="single" w:sz="4" w:space="0" w:color="000000"/>
              <w:bottom w:val="single" w:sz="4" w:space="0" w:color="000000"/>
              <w:right w:val="single" w:sz="4" w:space="0" w:color="000000"/>
            </w:tcBorders>
          </w:tcPr>
          <w:p w14:paraId="6D5ED580" w14:textId="77777777" w:rsidR="00E44724" w:rsidRPr="00A5281B" w:rsidRDefault="00E44724" w:rsidP="00E44724">
            <w:pPr>
              <w:jc w:val="center"/>
              <w:rPr>
                <w:rFonts w:asciiTheme="minorHAnsi" w:hAnsiTheme="minorHAnsi" w:cstheme="minorHAnsi"/>
                <w:sz w:val="22"/>
                <w:szCs w:val="22"/>
              </w:rPr>
            </w:pPr>
            <w:r w:rsidRPr="00A5281B">
              <w:rPr>
                <w:rFonts w:asciiTheme="minorHAnsi" w:hAnsiTheme="minorHAnsi" w:cstheme="minorHAnsi"/>
                <w:sz w:val="22"/>
                <w:szCs w:val="22"/>
              </w:rPr>
              <w:t>Offerta tecnica</w:t>
            </w:r>
          </w:p>
        </w:tc>
        <w:tc>
          <w:tcPr>
            <w:tcW w:w="4604" w:type="dxa"/>
            <w:tcBorders>
              <w:top w:val="single" w:sz="4" w:space="0" w:color="000000"/>
              <w:left w:val="single" w:sz="4" w:space="0" w:color="000000"/>
              <w:bottom w:val="single" w:sz="4" w:space="0" w:color="000000"/>
              <w:right w:val="single" w:sz="4" w:space="0" w:color="000000"/>
            </w:tcBorders>
          </w:tcPr>
          <w:p w14:paraId="6A318BCE" w14:textId="3953F235" w:rsidR="00E44724" w:rsidRPr="00A5281B" w:rsidRDefault="009174D2" w:rsidP="00E44724">
            <w:pPr>
              <w:jc w:val="center"/>
              <w:rPr>
                <w:rFonts w:asciiTheme="minorHAnsi" w:hAnsiTheme="minorHAnsi" w:cstheme="minorHAnsi"/>
                <w:i/>
                <w:sz w:val="22"/>
                <w:szCs w:val="22"/>
              </w:rPr>
            </w:pPr>
            <w:r>
              <w:rPr>
                <w:rFonts w:asciiTheme="minorHAnsi" w:hAnsiTheme="minorHAnsi" w:cstheme="minorHAnsi"/>
                <w:i/>
                <w:sz w:val="22"/>
                <w:szCs w:val="22"/>
              </w:rPr>
              <w:t>70</w:t>
            </w:r>
          </w:p>
        </w:tc>
      </w:tr>
      <w:tr w:rsidR="00E44724" w:rsidRPr="00A5281B" w14:paraId="1EBC9DAB" w14:textId="77777777" w:rsidTr="00107E23">
        <w:tc>
          <w:tcPr>
            <w:tcW w:w="4606" w:type="dxa"/>
            <w:tcBorders>
              <w:top w:val="single" w:sz="4" w:space="0" w:color="000000"/>
              <w:left w:val="single" w:sz="4" w:space="0" w:color="000000"/>
              <w:bottom w:val="single" w:sz="4" w:space="0" w:color="000000"/>
              <w:right w:val="single" w:sz="4" w:space="0" w:color="000000"/>
            </w:tcBorders>
          </w:tcPr>
          <w:p w14:paraId="22D7A2C3" w14:textId="77777777" w:rsidR="00E44724" w:rsidRPr="00A5281B" w:rsidRDefault="00E44724" w:rsidP="00E44724">
            <w:pPr>
              <w:jc w:val="center"/>
              <w:rPr>
                <w:rFonts w:asciiTheme="minorHAnsi" w:hAnsiTheme="minorHAnsi" w:cstheme="minorHAnsi"/>
                <w:sz w:val="22"/>
                <w:szCs w:val="22"/>
              </w:rPr>
            </w:pPr>
            <w:r w:rsidRPr="00A5281B">
              <w:rPr>
                <w:rFonts w:asciiTheme="minorHAnsi" w:hAnsiTheme="minorHAnsi" w:cstheme="minorHAnsi"/>
                <w:sz w:val="22"/>
                <w:szCs w:val="22"/>
              </w:rPr>
              <w:t>Offerta economica</w:t>
            </w:r>
          </w:p>
        </w:tc>
        <w:tc>
          <w:tcPr>
            <w:tcW w:w="4604" w:type="dxa"/>
            <w:tcBorders>
              <w:top w:val="single" w:sz="4" w:space="0" w:color="000000"/>
              <w:left w:val="single" w:sz="4" w:space="0" w:color="000000"/>
              <w:bottom w:val="single" w:sz="4" w:space="0" w:color="000000"/>
              <w:right w:val="single" w:sz="4" w:space="0" w:color="000000"/>
            </w:tcBorders>
          </w:tcPr>
          <w:p w14:paraId="458BC976" w14:textId="708CFDB6" w:rsidR="00E44724" w:rsidRPr="00A5281B" w:rsidRDefault="009174D2" w:rsidP="00E44724">
            <w:pPr>
              <w:jc w:val="center"/>
              <w:rPr>
                <w:rFonts w:asciiTheme="minorHAnsi" w:hAnsiTheme="minorHAnsi" w:cstheme="minorHAnsi"/>
                <w:i/>
                <w:sz w:val="22"/>
                <w:szCs w:val="22"/>
              </w:rPr>
            </w:pPr>
            <w:r>
              <w:rPr>
                <w:rFonts w:asciiTheme="minorHAnsi" w:hAnsiTheme="minorHAnsi" w:cstheme="minorHAnsi"/>
                <w:i/>
                <w:sz w:val="22"/>
                <w:szCs w:val="22"/>
              </w:rPr>
              <w:t>30</w:t>
            </w:r>
          </w:p>
        </w:tc>
      </w:tr>
      <w:tr w:rsidR="00E44724" w:rsidRPr="00A5281B" w14:paraId="453F2353" w14:textId="77777777" w:rsidTr="00107E23">
        <w:tc>
          <w:tcPr>
            <w:tcW w:w="4606" w:type="dxa"/>
            <w:tcBorders>
              <w:top w:val="single" w:sz="4" w:space="0" w:color="000000"/>
              <w:left w:val="single" w:sz="4" w:space="0" w:color="000000"/>
              <w:bottom w:val="single" w:sz="4" w:space="0" w:color="000000"/>
              <w:right w:val="single" w:sz="4" w:space="0" w:color="000000"/>
            </w:tcBorders>
            <w:shd w:val="clear" w:color="auto" w:fill="D9D9D9"/>
          </w:tcPr>
          <w:p w14:paraId="44F96EE1" w14:textId="77777777" w:rsidR="00E44724" w:rsidRPr="00A5281B" w:rsidRDefault="00E44724" w:rsidP="00E44724">
            <w:pPr>
              <w:jc w:val="center"/>
              <w:rPr>
                <w:rFonts w:asciiTheme="minorHAnsi" w:hAnsiTheme="minorHAnsi" w:cstheme="minorHAnsi"/>
                <w:sz w:val="22"/>
                <w:szCs w:val="22"/>
              </w:rPr>
            </w:pPr>
            <w:r w:rsidRPr="00A5281B">
              <w:rPr>
                <w:rFonts w:asciiTheme="minorHAnsi" w:hAnsiTheme="minorHAnsi" w:cstheme="minorHAnsi"/>
                <w:sz w:val="22"/>
                <w:szCs w:val="22"/>
              </w:rPr>
              <w:t>TOTALE</w:t>
            </w:r>
          </w:p>
        </w:tc>
        <w:tc>
          <w:tcPr>
            <w:tcW w:w="4604" w:type="dxa"/>
            <w:tcBorders>
              <w:top w:val="single" w:sz="4" w:space="0" w:color="000000"/>
              <w:left w:val="single" w:sz="4" w:space="0" w:color="000000"/>
              <w:bottom w:val="single" w:sz="4" w:space="0" w:color="000000"/>
              <w:right w:val="single" w:sz="4" w:space="0" w:color="000000"/>
            </w:tcBorders>
            <w:shd w:val="clear" w:color="auto" w:fill="D9D9D9"/>
          </w:tcPr>
          <w:p w14:paraId="301F8BB3" w14:textId="77777777" w:rsidR="00E44724" w:rsidRPr="00A5281B" w:rsidRDefault="00E44724" w:rsidP="00E44724">
            <w:pPr>
              <w:jc w:val="center"/>
              <w:rPr>
                <w:rFonts w:asciiTheme="minorHAnsi" w:hAnsiTheme="minorHAnsi" w:cstheme="minorHAnsi"/>
                <w:sz w:val="22"/>
                <w:szCs w:val="22"/>
              </w:rPr>
            </w:pPr>
            <w:r w:rsidRPr="00A5281B">
              <w:rPr>
                <w:rFonts w:asciiTheme="minorHAnsi" w:hAnsiTheme="minorHAnsi" w:cstheme="minorHAnsi"/>
                <w:sz w:val="22"/>
                <w:szCs w:val="22"/>
              </w:rPr>
              <w:t>100</w:t>
            </w:r>
          </w:p>
        </w:tc>
      </w:tr>
    </w:tbl>
    <w:p w14:paraId="223B0411" w14:textId="77777777" w:rsidR="00E44724" w:rsidRPr="00A5281B" w:rsidRDefault="00E44724" w:rsidP="00E44724">
      <w:pPr>
        <w:rPr>
          <w:rFonts w:asciiTheme="minorHAnsi" w:hAnsiTheme="minorHAnsi" w:cstheme="minorHAnsi"/>
          <w:i/>
          <w:sz w:val="22"/>
          <w:szCs w:val="22"/>
        </w:rPr>
      </w:pPr>
    </w:p>
    <w:p w14:paraId="4D17BCA4" w14:textId="4D1B8F93" w:rsidR="00E44724" w:rsidRPr="00A5281B" w:rsidRDefault="00A309B4" w:rsidP="00A309B4">
      <w:pPr>
        <w:pStyle w:val="Titolo2"/>
        <w:numPr>
          <w:ilvl w:val="0"/>
          <w:numId w:val="0"/>
        </w:numPr>
      </w:pPr>
      <w:bookmarkStart w:id="1824" w:name="_Ref497226940"/>
      <w:bookmarkStart w:id="1825" w:name="_Ref497226908"/>
      <w:bookmarkStart w:id="1826" w:name="_Toc188370843"/>
      <w:r>
        <w:lastRenderedPageBreak/>
        <w:t xml:space="preserve">19.1 </w:t>
      </w:r>
      <w:r w:rsidR="00E44724" w:rsidRPr="00A5281B">
        <w:t>Criteri di valutazione dell’offerta tecnica</w:t>
      </w:r>
      <w:bookmarkEnd w:id="1824"/>
      <w:bookmarkEnd w:id="1825"/>
      <w:r w:rsidR="00105CDD" w:rsidRPr="00A5281B">
        <w:rPr>
          <w:rStyle w:val="Rimandonotaapidipagina"/>
        </w:rPr>
        <w:footnoteReference w:id="9"/>
      </w:r>
      <w:bookmarkEnd w:id="1826"/>
    </w:p>
    <w:p w14:paraId="0E95D23B" w14:textId="77777777" w:rsidR="005C2A96" w:rsidRDefault="005C2A96" w:rsidP="00E44724">
      <w:pPr>
        <w:rPr>
          <w:rFonts w:asciiTheme="minorHAnsi" w:hAnsiTheme="minorHAnsi" w:cstheme="minorHAnsi"/>
          <w:sz w:val="22"/>
          <w:szCs w:val="22"/>
        </w:rPr>
      </w:pPr>
    </w:p>
    <w:p w14:paraId="22ACCFD3" w14:textId="42493C29" w:rsidR="00E44724" w:rsidRPr="00A5281B" w:rsidRDefault="00E44724" w:rsidP="00E44724">
      <w:pPr>
        <w:rPr>
          <w:rFonts w:asciiTheme="minorHAnsi" w:hAnsiTheme="minorHAnsi" w:cstheme="minorHAnsi"/>
          <w:sz w:val="22"/>
          <w:szCs w:val="22"/>
          <w:lang w:eastAsia="en-US"/>
        </w:rPr>
      </w:pPr>
      <w:r w:rsidRPr="00A5281B">
        <w:rPr>
          <w:rFonts w:asciiTheme="minorHAnsi" w:hAnsiTheme="minorHAnsi" w:cstheme="minorHAnsi"/>
          <w:sz w:val="22"/>
          <w:szCs w:val="22"/>
        </w:rPr>
        <w:t>Il punteggio dell’offerta tecnica è attribuito sulla base dei criteri di valutazione elencati nella sottostante tabella</w:t>
      </w:r>
      <w:r w:rsidRPr="00A5281B">
        <w:rPr>
          <w:rFonts w:asciiTheme="minorHAnsi" w:hAnsiTheme="minorHAnsi" w:cstheme="minorHAnsi"/>
          <w:sz w:val="22"/>
          <w:szCs w:val="22"/>
          <w:lang w:eastAsia="en-US"/>
        </w:rPr>
        <w:t xml:space="preserve"> con</w:t>
      </w:r>
      <w:r w:rsidRPr="00A5281B">
        <w:rPr>
          <w:rFonts w:asciiTheme="minorHAnsi" w:hAnsiTheme="minorHAnsi" w:cstheme="minorHAnsi"/>
          <w:sz w:val="22"/>
          <w:szCs w:val="22"/>
        </w:rPr>
        <w:t xml:space="preserve"> la relativa ripartizione dei punteggi.</w:t>
      </w:r>
    </w:p>
    <w:p w14:paraId="5AAD88E0" w14:textId="77777777" w:rsidR="00E44724" w:rsidRPr="00A5281B" w:rsidRDefault="00E44724" w:rsidP="00E44724">
      <w:pPr>
        <w:rPr>
          <w:rFonts w:asciiTheme="minorHAnsi" w:hAnsiTheme="minorHAnsi" w:cstheme="minorHAnsi"/>
          <w:sz w:val="22"/>
          <w:szCs w:val="22"/>
        </w:rPr>
      </w:pPr>
      <w:r w:rsidRPr="00A5281B">
        <w:rPr>
          <w:rFonts w:asciiTheme="minorHAnsi" w:hAnsiTheme="minorHAnsi" w:cstheme="minorHAnsi"/>
          <w:sz w:val="22"/>
          <w:szCs w:val="22"/>
        </w:rPr>
        <w:t>Nella colonna identificata con la lettera D vengono indicati i “Punteggi discrezionali”, vale a dire i punteggi il cui coefficiente è attribuito in ragione dell’esercizio della discrezionalità spettante alla commissione giudicatrice.</w:t>
      </w:r>
    </w:p>
    <w:p w14:paraId="4E68CE31" w14:textId="77777777" w:rsidR="00E44724" w:rsidRPr="00A5281B" w:rsidRDefault="00E44724" w:rsidP="00E44724">
      <w:pPr>
        <w:rPr>
          <w:rFonts w:asciiTheme="minorHAnsi" w:hAnsiTheme="minorHAnsi" w:cstheme="minorHAnsi"/>
          <w:sz w:val="22"/>
          <w:szCs w:val="22"/>
        </w:rPr>
      </w:pPr>
      <w:r w:rsidRPr="00A5281B">
        <w:rPr>
          <w:rFonts w:asciiTheme="minorHAnsi" w:hAnsiTheme="minorHAnsi" w:cstheme="minorHAnsi"/>
          <w:sz w:val="22"/>
          <w:szCs w:val="22"/>
        </w:rPr>
        <w:t>Nella colonna identificata con la lettera Q vengono indicati i “Punteggi quantitativi”, vale a dire i punteggi il cui coefficiente è attribuito mediante applicazione di una formula matematica.</w:t>
      </w:r>
    </w:p>
    <w:p w14:paraId="25BB1F52" w14:textId="77777777" w:rsidR="00E44724" w:rsidRPr="00A5281B" w:rsidRDefault="00E44724" w:rsidP="00E44724">
      <w:pPr>
        <w:rPr>
          <w:rFonts w:asciiTheme="minorHAnsi" w:hAnsiTheme="minorHAnsi" w:cstheme="minorHAnsi"/>
          <w:sz w:val="22"/>
          <w:szCs w:val="22"/>
        </w:rPr>
      </w:pPr>
      <w:r w:rsidRPr="00A5281B">
        <w:rPr>
          <w:rFonts w:asciiTheme="minorHAnsi" w:hAnsiTheme="minorHAnsi" w:cstheme="minorHAnsi"/>
          <w:sz w:val="22"/>
          <w:szCs w:val="22"/>
        </w:rPr>
        <w:t xml:space="preserve">Nella colonna identificata dalla lettera T vengono indicati i “Punteggi tabellari”, vale a dire i punteggi fissi e predefiniti che saranno attribuiti o non attribuiti in ragione dell’offerta o mancata offerta di quanto specificamente richiesto. </w:t>
      </w:r>
    </w:p>
    <w:p w14:paraId="16AD4763" w14:textId="77777777" w:rsidR="00E44724" w:rsidRPr="00A5281B" w:rsidRDefault="00E44724" w:rsidP="00E44724">
      <w:pPr>
        <w:rPr>
          <w:rFonts w:asciiTheme="minorHAnsi" w:hAnsiTheme="minorHAnsi" w:cstheme="minorHAnsi"/>
          <w:b/>
          <w:i/>
          <w:sz w:val="22"/>
          <w:szCs w:val="22"/>
        </w:rPr>
      </w:pPr>
      <w:r w:rsidRPr="00A5281B">
        <w:rPr>
          <w:rFonts w:asciiTheme="minorHAnsi" w:hAnsiTheme="minorHAnsi" w:cstheme="minorHAnsi"/>
          <w:b/>
          <w:i/>
          <w:sz w:val="22"/>
          <w:szCs w:val="22"/>
        </w:rPr>
        <w:t>Tabella dei criteri discrezionali (D), quantitativi (Q) e tabellari (T) di valutazione dell’offerta tecnica</w:t>
      </w:r>
    </w:p>
    <w:tbl>
      <w:tblPr>
        <w:tblpPr w:leftFromText="141" w:rightFromText="141" w:vertAnchor="page" w:horzAnchor="margin" w:tblpY="2411"/>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5"/>
        <w:gridCol w:w="2145"/>
        <w:gridCol w:w="750"/>
        <w:gridCol w:w="930"/>
        <w:gridCol w:w="2829"/>
        <w:gridCol w:w="822"/>
        <w:gridCol w:w="793"/>
        <w:gridCol w:w="676"/>
      </w:tblGrid>
      <w:tr w:rsidR="009174D2" w:rsidRPr="00483CA4" w14:paraId="0E5A258B" w14:textId="77777777" w:rsidTr="007939E0">
        <w:trPr>
          <w:cantSplit/>
          <w:trHeight w:val="20"/>
        </w:trPr>
        <w:tc>
          <w:tcPr>
            <w:tcW w:w="405" w:type="dxa"/>
            <w:shd w:val="clear" w:color="auto" w:fill="D9D9D9"/>
            <w:vAlign w:val="center"/>
            <w:hideMark/>
          </w:tcPr>
          <w:p w14:paraId="451FBD4D" w14:textId="77777777" w:rsidR="009174D2" w:rsidRPr="00483CA4" w:rsidRDefault="009174D2" w:rsidP="009174D2">
            <w:pPr>
              <w:jc w:val="center"/>
              <w:rPr>
                <w:rFonts w:ascii="Calibri" w:hAnsi="Calibri" w:cs="Calibri"/>
                <w:smallCaps/>
                <w:sz w:val="20"/>
                <w:szCs w:val="20"/>
              </w:rPr>
            </w:pPr>
            <w:r w:rsidRPr="00483CA4">
              <w:rPr>
                <w:rFonts w:ascii="Calibri" w:hAnsi="Calibri" w:cs="Calibri"/>
                <w:smallCaps/>
                <w:sz w:val="20"/>
                <w:szCs w:val="20"/>
              </w:rPr>
              <w:t>n°</w:t>
            </w:r>
          </w:p>
        </w:tc>
        <w:tc>
          <w:tcPr>
            <w:tcW w:w="2145" w:type="dxa"/>
            <w:shd w:val="clear" w:color="auto" w:fill="D9D9D9"/>
            <w:vAlign w:val="center"/>
            <w:hideMark/>
          </w:tcPr>
          <w:p w14:paraId="6DAE0205" w14:textId="77777777" w:rsidR="009174D2" w:rsidRPr="00483CA4" w:rsidRDefault="009174D2" w:rsidP="009174D2">
            <w:pPr>
              <w:jc w:val="center"/>
              <w:rPr>
                <w:rFonts w:ascii="Calibri" w:hAnsi="Calibri" w:cs="Calibri"/>
                <w:smallCaps/>
                <w:sz w:val="20"/>
                <w:szCs w:val="20"/>
              </w:rPr>
            </w:pPr>
            <w:r w:rsidRPr="00483CA4">
              <w:rPr>
                <w:rFonts w:ascii="Calibri" w:hAnsi="Calibri" w:cs="Calibri"/>
                <w:smallCaps/>
                <w:sz w:val="20"/>
                <w:szCs w:val="20"/>
              </w:rPr>
              <w:t>criteri di valutazione</w:t>
            </w:r>
          </w:p>
        </w:tc>
        <w:tc>
          <w:tcPr>
            <w:tcW w:w="750" w:type="dxa"/>
            <w:shd w:val="clear" w:color="auto" w:fill="D9D9D9"/>
            <w:vAlign w:val="center"/>
            <w:hideMark/>
          </w:tcPr>
          <w:p w14:paraId="47906BDB" w14:textId="77777777" w:rsidR="009174D2" w:rsidRPr="00483CA4" w:rsidRDefault="009174D2" w:rsidP="009174D2">
            <w:pPr>
              <w:jc w:val="center"/>
              <w:rPr>
                <w:rFonts w:ascii="Calibri" w:hAnsi="Calibri" w:cs="Calibri"/>
                <w:smallCaps/>
                <w:sz w:val="20"/>
                <w:szCs w:val="20"/>
              </w:rPr>
            </w:pPr>
            <w:r w:rsidRPr="00483CA4">
              <w:rPr>
                <w:rFonts w:ascii="Calibri" w:hAnsi="Calibri" w:cs="Calibri"/>
                <w:smallCaps/>
                <w:sz w:val="20"/>
                <w:szCs w:val="20"/>
              </w:rPr>
              <w:t>punti max</w:t>
            </w:r>
          </w:p>
        </w:tc>
        <w:tc>
          <w:tcPr>
            <w:tcW w:w="930" w:type="dxa"/>
            <w:shd w:val="clear" w:color="auto" w:fill="D9D9D9"/>
            <w:vAlign w:val="center"/>
            <w:hideMark/>
          </w:tcPr>
          <w:p w14:paraId="0A869BEF" w14:textId="77777777" w:rsidR="009174D2" w:rsidRPr="00483CA4" w:rsidRDefault="009174D2" w:rsidP="009174D2">
            <w:pPr>
              <w:jc w:val="center"/>
              <w:rPr>
                <w:rFonts w:ascii="Calibri" w:hAnsi="Calibri" w:cs="Calibri"/>
                <w:smallCaps/>
                <w:sz w:val="20"/>
                <w:szCs w:val="20"/>
              </w:rPr>
            </w:pPr>
          </w:p>
        </w:tc>
        <w:tc>
          <w:tcPr>
            <w:tcW w:w="2829" w:type="dxa"/>
            <w:shd w:val="clear" w:color="auto" w:fill="D9D9D9"/>
            <w:vAlign w:val="center"/>
            <w:hideMark/>
          </w:tcPr>
          <w:p w14:paraId="6918DE76" w14:textId="77777777" w:rsidR="009174D2" w:rsidRPr="00483CA4" w:rsidRDefault="009174D2" w:rsidP="009174D2">
            <w:pPr>
              <w:jc w:val="center"/>
              <w:rPr>
                <w:rFonts w:ascii="Calibri" w:hAnsi="Calibri" w:cs="Calibri"/>
                <w:smallCaps/>
                <w:sz w:val="20"/>
                <w:szCs w:val="20"/>
              </w:rPr>
            </w:pPr>
            <w:r w:rsidRPr="00483CA4">
              <w:rPr>
                <w:rFonts w:ascii="Calibri" w:hAnsi="Calibri" w:cs="Calibri"/>
                <w:smallCaps/>
                <w:sz w:val="20"/>
                <w:szCs w:val="20"/>
              </w:rPr>
              <w:t>sub-criteri di valutazione</w:t>
            </w:r>
          </w:p>
        </w:tc>
        <w:tc>
          <w:tcPr>
            <w:tcW w:w="822" w:type="dxa"/>
            <w:shd w:val="clear" w:color="auto" w:fill="D9D9D9"/>
            <w:vAlign w:val="center"/>
            <w:hideMark/>
          </w:tcPr>
          <w:p w14:paraId="7A1B4F5F" w14:textId="77777777" w:rsidR="009174D2" w:rsidRPr="00483CA4" w:rsidRDefault="009174D2" w:rsidP="009174D2">
            <w:pPr>
              <w:jc w:val="center"/>
              <w:rPr>
                <w:rFonts w:ascii="Calibri" w:hAnsi="Calibri" w:cs="Calibri"/>
                <w:smallCaps/>
                <w:sz w:val="20"/>
                <w:szCs w:val="20"/>
              </w:rPr>
            </w:pPr>
            <w:r w:rsidRPr="00483CA4">
              <w:rPr>
                <w:rFonts w:ascii="Calibri" w:hAnsi="Calibri" w:cs="Calibri"/>
                <w:smallCaps/>
                <w:sz w:val="20"/>
                <w:szCs w:val="20"/>
              </w:rPr>
              <w:t>punti D max</w:t>
            </w:r>
          </w:p>
        </w:tc>
        <w:tc>
          <w:tcPr>
            <w:tcW w:w="793" w:type="dxa"/>
            <w:shd w:val="clear" w:color="auto" w:fill="D9D9D9"/>
            <w:vAlign w:val="center"/>
            <w:hideMark/>
          </w:tcPr>
          <w:p w14:paraId="04C0EF0B" w14:textId="77777777" w:rsidR="009174D2" w:rsidRPr="00483CA4" w:rsidRDefault="009174D2" w:rsidP="009174D2">
            <w:pPr>
              <w:jc w:val="center"/>
              <w:rPr>
                <w:rFonts w:ascii="Calibri" w:hAnsi="Calibri" w:cs="Calibri"/>
                <w:smallCaps/>
                <w:sz w:val="20"/>
                <w:szCs w:val="20"/>
              </w:rPr>
            </w:pPr>
            <w:r w:rsidRPr="00483CA4">
              <w:rPr>
                <w:rFonts w:ascii="Calibri" w:hAnsi="Calibri" w:cs="Calibri"/>
                <w:smallCaps/>
                <w:sz w:val="20"/>
                <w:szCs w:val="20"/>
              </w:rPr>
              <w:t>punti Q max</w:t>
            </w:r>
          </w:p>
        </w:tc>
        <w:tc>
          <w:tcPr>
            <w:tcW w:w="676" w:type="dxa"/>
            <w:shd w:val="clear" w:color="auto" w:fill="D9D9D9"/>
            <w:vAlign w:val="center"/>
            <w:hideMark/>
          </w:tcPr>
          <w:p w14:paraId="789F3250" w14:textId="77777777" w:rsidR="009174D2" w:rsidRPr="00483CA4" w:rsidRDefault="009174D2" w:rsidP="009174D2">
            <w:pPr>
              <w:jc w:val="center"/>
              <w:rPr>
                <w:rFonts w:ascii="Calibri" w:hAnsi="Calibri" w:cs="Calibri"/>
                <w:smallCaps/>
                <w:sz w:val="20"/>
                <w:szCs w:val="20"/>
              </w:rPr>
            </w:pPr>
            <w:r w:rsidRPr="00483CA4">
              <w:rPr>
                <w:rFonts w:ascii="Calibri" w:hAnsi="Calibri" w:cs="Calibri"/>
                <w:smallCaps/>
                <w:sz w:val="20"/>
                <w:szCs w:val="20"/>
              </w:rPr>
              <w:t>punti T max</w:t>
            </w:r>
          </w:p>
        </w:tc>
      </w:tr>
      <w:tr w:rsidR="009174D2" w:rsidRPr="00483CA4" w14:paraId="48ECD226" w14:textId="77777777" w:rsidTr="007939E0">
        <w:trPr>
          <w:cantSplit/>
          <w:trHeight w:val="360"/>
        </w:trPr>
        <w:tc>
          <w:tcPr>
            <w:tcW w:w="405" w:type="dxa"/>
            <w:vMerge w:val="restart"/>
            <w:shd w:val="clear" w:color="auto" w:fill="auto"/>
            <w:vAlign w:val="center"/>
          </w:tcPr>
          <w:p w14:paraId="335F105A" w14:textId="77777777" w:rsidR="009174D2" w:rsidRPr="00483CA4" w:rsidRDefault="009174D2" w:rsidP="009174D2">
            <w:pPr>
              <w:jc w:val="center"/>
              <w:rPr>
                <w:rFonts w:ascii="Calibri" w:hAnsi="Calibri" w:cs="Calibri"/>
                <w:b/>
                <w:bCs/>
                <w:smallCaps/>
                <w:sz w:val="20"/>
                <w:szCs w:val="20"/>
              </w:rPr>
            </w:pPr>
            <w:r w:rsidRPr="00483CA4">
              <w:rPr>
                <w:rFonts w:ascii="Calibri" w:hAnsi="Calibri" w:cs="Calibri"/>
                <w:b/>
                <w:bCs/>
                <w:smallCaps/>
                <w:sz w:val="20"/>
                <w:szCs w:val="20"/>
              </w:rPr>
              <w:t>1</w:t>
            </w:r>
          </w:p>
        </w:tc>
        <w:tc>
          <w:tcPr>
            <w:tcW w:w="2145" w:type="dxa"/>
            <w:vMerge w:val="restart"/>
            <w:shd w:val="clear" w:color="auto" w:fill="auto"/>
            <w:vAlign w:val="center"/>
          </w:tcPr>
          <w:p w14:paraId="610311C7" w14:textId="77777777" w:rsidR="009174D2" w:rsidRPr="00483CA4" w:rsidRDefault="009174D2" w:rsidP="009174D2">
            <w:pPr>
              <w:jc w:val="center"/>
              <w:rPr>
                <w:rFonts w:ascii="Calibri" w:hAnsi="Calibri"/>
                <w:color w:val="000000"/>
                <w:sz w:val="18"/>
                <w:szCs w:val="18"/>
                <w:shd w:val="clear" w:color="auto" w:fill="FFFFFF"/>
              </w:rPr>
            </w:pPr>
            <w:proofErr w:type="spellStart"/>
            <w:r w:rsidRPr="00483CA4">
              <w:rPr>
                <w:rFonts w:ascii="Calibri" w:hAnsi="Calibri"/>
                <w:i/>
                <w:iCs/>
                <w:color w:val="000000"/>
                <w:sz w:val="18"/>
                <w:szCs w:val="18"/>
                <w:shd w:val="clear" w:color="auto" w:fill="FFFFFF"/>
              </w:rPr>
              <w:t>Clutter</w:t>
            </w:r>
            <w:proofErr w:type="spellEnd"/>
            <w:r w:rsidRPr="00483CA4">
              <w:rPr>
                <w:rFonts w:ascii="Calibri" w:hAnsi="Calibri"/>
                <w:i/>
                <w:iCs/>
                <w:color w:val="000000"/>
                <w:sz w:val="18"/>
                <w:szCs w:val="18"/>
                <w:shd w:val="clear" w:color="auto" w:fill="FFFFFF"/>
              </w:rPr>
              <w:t>-fence</w:t>
            </w:r>
            <w:r w:rsidRPr="00483CA4">
              <w:rPr>
                <w:rFonts w:ascii="Calibri" w:hAnsi="Calibri"/>
                <w:color w:val="000000"/>
                <w:sz w:val="18"/>
                <w:szCs w:val="18"/>
                <w:shd w:val="clear" w:color="auto" w:fill="FFFFFF"/>
              </w:rPr>
              <w:t xml:space="preserve"> per antenna radar</w:t>
            </w:r>
          </w:p>
        </w:tc>
        <w:tc>
          <w:tcPr>
            <w:tcW w:w="750" w:type="dxa"/>
            <w:vMerge w:val="restart"/>
            <w:shd w:val="clear" w:color="auto" w:fill="auto"/>
            <w:vAlign w:val="center"/>
          </w:tcPr>
          <w:p w14:paraId="4DCDEB44" w14:textId="77777777" w:rsidR="009174D2" w:rsidRPr="00483CA4" w:rsidRDefault="009174D2" w:rsidP="009174D2">
            <w:pPr>
              <w:jc w:val="center"/>
            </w:pPr>
            <w:r w:rsidRPr="00483CA4">
              <w:rPr>
                <w:rFonts w:ascii="Calibri" w:hAnsi="Calibri"/>
                <w:smallCaps/>
                <w:sz w:val="20"/>
                <w:szCs w:val="20"/>
              </w:rPr>
              <w:t>10</w:t>
            </w:r>
          </w:p>
        </w:tc>
        <w:tc>
          <w:tcPr>
            <w:tcW w:w="930" w:type="dxa"/>
            <w:shd w:val="clear" w:color="auto" w:fill="auto"/>
            <w:vAlign w:val="center"/>
          </w:tcPr>
          <w:p w14:paraId="6FC75FB9" w14:textId="77777777" w:rsidR="009174D2" w:rsidRPr="00483CA4" w:rsidRDefault="009174D2" w:rsidP="009174D2">
            <w:pPr>
              <w:jc w:val="center"/>
              <w:rPr>
                <w:rFonts w:ascii="Calibri" w:hAnsi="Calibri"/>
                <w:smallCaps/>
                <w:sz w:val="20"/>
                <w:szCs w:val="20"/>
              </w:rPr>
            </w:pPr>
            <w:r w:rsidRPr="00483CA4">
              <w:rPr>
                <w:rFonts w:ascii="Calibri" w:hAnsi="Calibri"/>
                <w:smallCaps/>
                <w:sz w:val="20"/>
                <w:szCs w:val="20"/>
              </w:rPr>
              <w:t>1.1</w:t>
            </w:r>
          </w:p>
        </w:tc>
        <w:tc>
          <w:tcPr>
            <w:tcW w:w="2829" w:type="dxa"/>
            <w:shd w:val="clear" w:color="auto" w:fill="auto"/>
            <w:vAlign w:val="center"/>
          </w:tcPr>
          <w:p w14:paraId="4EB03C1C" w14:textId="77777777" w:rsidR="009174D2" w:rsidRPr="00483CA4" w:rsidRDefault="009174D2" w:rsidP="009174D2">
            <w:pPr>
              <w:jc w:val="center"/>
              <w:rPr>
                <w:rFonts w:ascii="Calibri" w:hAnsi="Calibri"/>
                <w:smallCaps/>
                <w:sz w:val="20"/>
                <w:szCs w:val="20"/>
              </w:rPr>
            </w:pPr>
            <w:r w:rsidRPr="00483CA4">
              <w:rPr>
                <w:rFonts w:ascii="Calibri" w:hAnsi="Calibri"/>
                <w:smallCaps/>
                <w:sz w:val="20"/>
                <w:szCs w:val="20"/>
              </w:rPr>
              <w:t>NO</w:t>
            </w:r>
          </w:p>
        </w:tc>
        <w:tc>
          <w:tcPr>
            <w:tcW w:w="822" w:type="dxa"/>
            <w:shd w:val="clear" w:color="auto" w:fill="auto"/>
            <w:vAlign w:val="center"/>
          </w:tcPr>
          <w:p w14:paraId="59FEDA68" w14:textId="77777777" w:rsidR="009174D2" w:rsidRPr="00483CA4" w:rsidRDefault="009174D2" w:rsidP="009174D2">
            <w:pPr>
              <w:jc w:val="center"/>
              <w:rPr>
                <w:rFonts w:ascii="Calibri" w:hAnsi="Calibri"/>
                <w:smallCaps/>
                <w:sz w:val="20"/>
                <w:szCs w:val="20"/>
              </w:rPr>
            </w:pPr>
          </w:p>
        </w:tc>
        <w:tc>
          <w:tcPr>
            <w:tcW w:w="793" w:type="dxa"/>
            <w:shd w:val="clear" w:color="auto" w:fill="auto"/>
            <w:vAlign w:val="center"/>
          </w:tcPr>
          <w:p w14:paraId="210DB8A0" w14:textId="77777777" w:rsidR="009174D2" w:rsidRPr="00483CA4" w:rsidRDefault="009174D2" w:rsidP="009174D2">
            <w:pPr>
              <w:jc w:val="center"/>
              <w:rPr>
                <w:rFonts w:ascii="Calibri" w:hAnsi="Calibri"/>
                <w:smallCaps/>
                <w:sz w:val="20"/>
                <w:szCs w:val="20"/>
              </w:rPr>
            </w:pPr>
          </w:p>
        </w:tc>
        <w:tc>
          <w:tcPr>
            <w:tcW w:w="676" w:type="dxa"/>
            <w:shd w:val="clear" w:color="auto" w:fill="auto"/>
            <w:vAlign w:val="center"/>
          </w:tcPr>
          <w:p w14:paraId="26709ABB" w14:textId="77777777" w:rsidR="009174D2" w:rsidRPr="00483CA4" w:rsidRDefault="009174D2" w:rsidP="009174D2">
            <w:pPr>
              <w:jc w:val="center"/>
              <w:rPr>
                <w:rFonts w:ascii="Calibri" w:hAnsi="Calibri"/>
                <w:smallCaps/>
                <w:sz w:val="20"/>
                <w:szCs w:val="20"/>
              </w:rPr>
            </w:pPr>
            <w:r w:rsidRPr="00483CA4">
              <w:rPr>
                <w:rFonts w:ascii="Calibri" w:hAnsi="Calibri"/>
                <w:smallCaps/>
                <w:sz w:val="20"/>
                <w:szCs w:val="20"/>
              </w:rPr>
              <w:t>0</w:t>
            </w:r>
          </w:p>
        </w:tc>
      </w:tr>
      <w:tr w:rsidR="009174D2" w:rsidRPr="00483CA4" w14:paraId="500193B7" w14:textId="77777777" w:rsidTr="007939E0">
        <w:trPr>
          <w:cantSplit/>
          <w:trHeight w:val="20"/>
        </w:trPr>
        <w:tc>
          <w:tcPr>
            <w:tcW w:w="405" w:type="dxa"/>
            <w:vMerge/>
            <w:vAlign w:val="center"/>
          </w:tcPr>
          <w:p w14:paraId="4046C9F5" w14:textId="77777777" w:rsidR="009174D2" w:rsidRPr="00483CA4" w:rsidRDefault="009174D2" w:rsidP="009174D2">
            <w:pPr>
              <w:jc w:val="center"/>
              <w:rPr>
                <w:rFonts w:ascii="Calibri" w:hAnsi="Calibri" w:cs="Calibri"/>
                <w:b/>
                <w:bCs/>
                <w:smallCaps/>
                <w:sz w:val="20"/>
                <w:szCs w:val="20"/>
              </w:rPr>
            </w:pPr>
          </w:p>
        </w:tc>
        <w:tc>
          <w:tcPr>
            <w:tcW w:w="2145" w:type="dxa"/>
            <w:vMerge/>
            <w:vAlign w:val="center"/>
          </w:tcPr>
          <w:p w14:paraId="76BE80C9" w14:textId="77777777" w:rsidR="009174D2" w:rsidRPr="00483CA4" w:rsidRDefault="009174D2" w:rsidP="009174D2">
            <w:pPr>
              <w:jc w:val="center"/>
              <w:rPr>
                <w:sz w:val="16"/>
                <w:szCs w:val="16"/>
              </w:rPr>
            </w:pPr>
          </w:p>
        </w:tc>
        <w:tc>
          <w:tcPr>
            <w:tcW w:w="750" w:type="dxa"/>
            <w:vMerge/>
            <w:vAlign w:val="center"/>
          </w:tcPr>
          <w:p w14:paraId="055F957C" w14:textId="77777777" w:rsidR="009174D2" w:rsidRPr="00483CA4" w:rsidRDefault="009174D2" w:rsidP="009174D2">
            <w:pPr>
              <w:jc w:val="center"/>
              <w:rPr>
                <w:rFonts w:ascii="Calibri" w:hAnsi="Calibri" w:cs="Calibri"/>
                <w:smallCaps/>
                <w:sz w:val="20"/>
                <w:szCs w:val="20"/>
              </w:rPr>
            </w:pPr>
          </w:p>
        </w:tc>
        <w:tc>
          <w:tcPr>
            <w:tcW w:w="930" w:type="dxa"/>
            <w:shd w:val="clear" w:color="auto" w:fill="auto"/>
            <w:vAlign w:val="center"/>
          </w:tcPr>
          <w:p w14:paraId="3EF67044" w14:textId="77777777" w:rsidR="009174D2" w:rsidRPr="00483CA4" w:rsidRDefault="009174D2" w:rsidP="009174D2">
            <w:pPr>
              <w:jc w:val="center"/>
              <w:rPr>
                <w:rFonts w:ascii="Calibri" w:hAnsi="Calibri"/>
                <w:smallCaps/>
                <w:sz w:val="20"/>
                <w:szCs w:val="20"/>
              </w:rPr>
            </w:pPr>
            <w:r w:rsidRPr="00483CA4">
              <w:rPr>
                <w:rFonts w:ascii="Calibri" w:hAnsi="Calibri"/>
                <w:smallCaps/>
                <w:sz w:val="20"/>
                <w:szCs w:val="20"/>
              </w:rPr>
              <w:t>1.2</w:t>
            </w:r>
          </w:p>
        </w:tc>
        <w:tc>
          <w:tcPr>
            <w:tcW w:w="2829" w:type="dxa"/>
            <w:shd w:val="clear" w:color="auto" w:fill="auto"/>
            <w:vAlign w:val="center"/>
          </w:tcPr>
          <w:p w14:paraId="0F3DBFB7" w14:textId="77777777" w:rsidR="009174D2" w:rsidRPr="00483CA4" w:rsidRDefault="009174D2" w:rsidP="009174D2">
            <w:pPr>
              <w:jc w:val="center"/>
              <w:rPr>
                <w:rFonts w:ascii="Calibri" w:hAnsi="Calibri"/>
                <w:smallCaps/>
                <w:sz w:val="20"/>
                <w:szCs w:val="20"/>
              </w:rPr>
            </w:pPr>
            <w:r w:rsidRPr="00483CA4">
              <w:rPr>
                <w:rFonts w:ascii="Calibri" w:hAnsi="Calibri"/>
                <w:smallCaps/>
                <w:sz w:val="20"/>
                <w:szCs w:val="20"/>
              </w:rPr>
              <w:t>SI</w:t>
            </w:r>
          </w:p>
        </w:tc>
        <w:tc>
          <w:tcPr>
            <w:tcW w:w="822" w:type="dxa"/>
            <w:shd w:val="clear" w:color="auto" w:fill="auto"/>
            <w:vAlign w:val="center"/>
          </w:tcPr>
          <w:p w14:paraId="4EF08F3E" w14:textId="77777777" w:rsidR="009174D2" w:rsidRPr="00483CA4" w:rsidRDefault="009174D2" w:rsidP="009174D2">
            <w:pPr>
              <w:jc w:val="center"/>
              <w:rPr>
                <w:rFonts w:ascii="Calibri" w:hAnsi="Calibri"/>
                <w:smallCaps/>
                <w:sz w:val="20"/>
                <w:szCs w:val="20"/>
              </w:rPr>
            </w:pPr>
          </w:p>
        </w:tc>
        <w:tc>
          <w:tcPr>
            <w:tcW w:w="793" w:type="dxa"/>
            <w:shd w:val="clear" w:color="auto" w:fill="auto"/>
            <w:vAlign w:val="center"/>
          </w:tcPr>
          <w:p w14:paraId="7DB42D76" w14:textId="77777777" w:rsidR="009174D2" w:rsidRPr="00483CA4" w:rsidRDefault="009174D2" w:rsidP="009174D2">
            <w:pPr>
              <w:jc w:val="center"/>
              <w:rPr>
                <w:rFonts w:ascii="Calibri" w:hAnsi="Calibri"/>
                <w:smallCaps/>
                <w:sz w:val="20"/>
                <w:szCs w:val="20"/>
              </w:rPr>
            </w:pPr>
          </w:p>
        </w:tc>
        <w:tc>
          <w:tcPr>
            <w:tcW w:w="676" w:type="dxa"/>
            <w:shd w:val="clear" w:color="auto" w:fill="auto"/>
            <w:vAlign w:val="center"/>
          </w:tcPr>
          <w:p w14:paraId="0441164F" w14:textId="77777777" w:rsidR="009174D2" w:rsidRPr="00483CA4" w:rsidRDefault="009174D2" w:rsidP="009174D2">
            <w:pPr>
              <w:jc w:val="center"/>
            </w:pPr>
            <w:r w:rsidRPr="00483CA4">
              <w:rPr>
                <w:rFonts w:ascii="Calibri" w:hAnsi="Calibri"/>
                <w:smallCaps/>
                <w:sz w:val="20"/>
                <w:szCs w:val="20"/>
              </w:rPr>
              <w:t>10</w:t>
            </w:r>
          </w:p>
        </w:tc>
      </w:tr>
      <w:tr w:rsidR="009174D2" w:rsidRPr="00483CA4" w14:paraId="4141633B" w14:textId="77777777" w:rsidTr="007939E0">
        <w:trPr>
          <w:cantSplit/>
          <w:trHeight w:val="420"/>
        </w:trPr>
        <w:tc>
          <w:tcPr>
            <w:tcW w:w="405" w:type="dxa"/>
            <w:vMerge w:val="restart"/>
            <w:shd w:val="clear" w:color="auto" w:fill="auto"/>
            <w:vAlign w:val="center"/>
          </w:tcPr>
          <w:p w14:paraId="678CA41A" w14:textId="77777777" w:rsidR="009174D2" w:rsidRPr="00483CA4" w:rsidRDefault="009174D2" w:rsidP="009174D2">
            <w:pPr>
              <w:jc w:val="center"/>
              <w:rPr>
                <w:rFonts w:ascii="Calibri" w:hAnsi="Calibri" w:cs="Calibri"/>
                <w:b/>
                <w:bCs/>
                <w:smallCaps/>
                <w:sz w:val="20"/>
                <w:szCs w:val="20"/>
              </w:rPr>
            </w:pPr>
            <w:r w:rsidRPr="00483CA4">
              <w:rPr>
                <w:rFonts w:ascii="Calibri" w:hAnsi="Calibri" w:cs="Calibri"/>
                <w:b/>
                <w:bCs/>
                <w:smallCaps/>
                <w:sz w:val="20"/>
                <w:szCs w:val="20"/>
              </w:rPr>
              <w:t>2</w:t>
            </w:r>
          </w:p>
        </w:tc>
        <w:tc>
          <w:tcPr>
            <w:tcW w:w="2145" w:type="dxa"/>
            <w:vMerge w:val="restart"/>
            <w:shd w:val="clear" w:color="auto" w:fill="auto"/>
            <w:vAlign w:val="center"/>
          </w:tcPr>
          <w:p w14:paraId="1980645F" w14:textId="77777777" w:rsidR="009174D2" w:rsidRPr="00483CA4" w:rsidRDefault="009174D2" w:rsidP="009174D2">
            <w:pPr>
              <w:jc w:val="center"/>
              <w:rPr>
                <w:rFonts w:ascii="Calibri" w:hAnsi="Calibri"/>
                <w:color w:val="000000"/>
                <w:sz w:val="18"/>
                <w:szCs w:val="18"/>
              </w:rPr>
            </w:pPr>
            <w:r w:rsidRPr="00483CA4">
              <w:rPr>
                <w:rFonts w:ascii="Calibri" w:hAnsi="Calibri"/>
                <w:color w:val="000000"/>
                <w:sz w:val="18"/>
                <w:szCs w:val="18"/>
              </w:rPr>
              <w:t>Controllo strumento e visualizzazione/scarico dati da remoto</w:t>
            </w:r>
          </w:p>
        </w:tc>
        <w:tc>
          <w:tcPr>
            <w:tcW w:w="750" w:type="dxa"/>
            <w:vMerge w:val="restart"/>
            <w:shd w:val="clear" w:color="auto" w:fill="auto"/>
            <w:vAlign w:val="center"/>
          </w:tcPr>
          <w:p w14:paraId="6D974BB4" w14:textId="77777777" w:rsidR="009174D2" w:rsidRPr="00483CA4" w:rsidRDefault="009174D2" w:rsidP="009174D2">
            <w:pPr>
              <w:jc w:val="center"/>
              <w:rPr>
                <w:rFonts w:ascii="Calibri" w:hAnsi="Calibri"/>
                <w:smallCaps/>
                <w:sz w:val="20"/>
                <w:szCs w:val="20"/>
              </w:rPr>
            </w:pPr>
            <w:r w:rsidRPr="00483CA4">
              <w:rPr>
                <w:rFonts w:ascii="Calibri" w:hAnsi="Calibri"/>
                <w:smallCaps/>
                <w:sz w:val="20"/>
                <w:szCs w:val="20"/>
              </w:rPr>
              <w:t>5</w:t>
            </w:r>
          </w:p>
        </w:tc>
        <w:tc>
          <w:tcPr>
            <w:tcW w:w="930" w:type="dxa"/>
            <w:shd w:val="clear" w:color="auto" w:fill="auto"/>
            <w:vAlign w:val="center"/>
          </w:tcPr>
          <w:p w14:paraId="60402543" w14:textId="77777777" w:rsidR="009174D2" w:rsidRPr="00483CA4" w:rsidRDefault="009174D2" w:rsidP="009174D2">
            <w:pPr>
              <w:jc w:val="center"/>
              <w:rPr>
                <w:rFonts w:ascii="Calibri" w:hAnsi="Calibri"/>
                <w:smallCaps/>
                <w:sz w:val="20"/>
                <w:szCs w:val="20"/>
              </w:rPr>
            </w:pPr>
            <w:r w:rsidRPr="00483CA4">
              <w:rPr>
                <w:rFonts w:ascii="Calibri" w:hAnsi="Calibri"/>
                <w:smallCaps/>
                <w:sz w:val="20"/>
                <w:szCs w:val="20"/>
              </w:rPr>
              <w:t>2.1</w:t>
            </w:r>
          </w:p>
        </w:tc>
        <w:tc>
          <w:tcPr>
            <w:tcW w:w="2829" w:type="dxa"/>
            <w:shd w:val="clear" w:color="auto" w:fill="auto"/>
            <w:vAlign w:val="center"/>
          </w:tcPr>
          <w:p w14:paraId="17E25256" w14:textId="77777777" w:rsidR="009174D2" w:rsidRPr="00483CA4" w:rsidRDefault="009174D2" w:rsidP="009174D2">
            <w:pPr>
              <w:jc w:val="center"/>
              <w:rPr>
                <w:rFonts w:ascii="Calibri" w:hAnsi="Calibri"/>
                <w:smallCaps/>
                <w:sz w:val="20"/>
                <w:szCs w:val="20"/>
              </w:rPr>
            </w:pPr>
            <w:r w:rsidRPr="00483CA4">
              <w:rPr>
                <w:rFonts w:ascii="Calibri" w:hAnsi="Calibri"/>
                <w:smallCaps/>
                <w:sz w:val="20"/>
                <w:szCs w:val="20"/>
              </w:rPr>
              <w:t>NO</w:t>
            </w:r>
          </w:p>
        </w:tc>
        <w:tc>
          <w:tcPr>
            <w:tcW w:w="822" w:type="dxa"/>
            <w:shd w:val="clear" w:color="auto" w:fill="auto"/>
            <w:vAlign w:val="center"/>
          </w:tcPr>
          <w:p w14:paraId="607D5C4C" w14:textId="77777777" w:rsidR="009174D2" w:rsidRPr="00483CA4" w:rsidRDefault="009174D2" w:rsidP="009174D2">
            <w:pPr>
              <w:jc w:val="center"/>
              <w:rPr>
                <w:rFonts w:ascii="Calibri" w:hAnsi="Calibri"/>
                <w:smallCaps/>
                <w:sz w:val="20"/>
                <w:szCs w:val="20"/>
              </w:rPr>
            </w:pPr>
          </w:p>
        </w:tc>
        <w:tc>
          <w:tcPr>
            <w:tcW w:w="793" w:type="dxa"/>
            <w:shd w:val="clear" w:color="auto" w:fill="auto"/>
            <w:vAlign w:val="center"/>
          </w:tcPr>
          <w:p w14:paraId="444AAC25" w14:textId="77777777" w:rsidR="009174D2" w:rsidRPr="00483CA4" w:rsidRDefault="009174D2" w:rsidP="009174D2">
            <w:pPr>
              <w:jc w:val="center"/>
              <w:rPr>
                <w:rFonts w:ascii="Calibri" w:hAnsi="Calibri"/>
                <w:smallCaps/>
                <w:sz w:val="20"/>
                <w:szCs w:val="20"/>
              </w:rPr>
            </w:pPr>
          </w:p>
        </w:tc>
        <w:tc>
          <w:tcPr>
            <w:tcW w:w="676" w:type="dxa"/>
            <w:shd w:val="clear" w:color="auto" w:fill="auto"/>
            <w:vAlign w:val="center"/>
          </w:tcPr>
          <w:p w14:paraId="7FBAEDCA" w14:textId="77777777" w:rsidR="009174D2" w:rsidRPr="00483CA4" w:rsidRDefault="009174D2" w:rsidP="009174D2">
            <w:pPr>
              <w:jc w:val="center"/>
              <w:rPr>
                <w:rFonts w:ascii="Calibri" w:hAnsi="Calibri"/>
                <w:smallCaps/>
                <w:sz w:val="20"/>
                <w:szCs w:val="20"/>
              </w:rPr>
            </w:pPr>
            <w:r w:rsidRPr="00483CA4">
              <w:rPr>
                <w:rFonts w:ascii="Calibri" w:hAnsi="Calibri"/>
                <w:smallCaps/>
                <w:sz w:val="20"/>
                <w:szCs w:val="20"/>
              </w:rPr>
              <w:t>0</w:t>
            </w:r>
          </w:p>
        </w:tc>
      </w:tr>
      <w:tr w:rsidR="009174D2" w:rsidRPr="00483CA4" w14:paraId="0D094F66" w14:textId="77777777" w:rsidTr="007939E0">
        <w:trPr>
          <w:cantSplit/>
          <w:trHeight w:val="20"/>
        </w:trPr>
        <w:tc>
          <w:tcPr>
            <w:tcW w:w="405" w:type="dxa"/>
            <w:vMerge/>
            <w:vAlign w:val="center"/>
          </w:tcPr>
          <w:p w14:paraId="0488AA3A" w14:textId="77777777" w:rsidR="009174D2" w:rsidRPr="00483CA4" w:rsidRDefault="009174D2" w:rsidP="009174D2">
            <w:pPr>
              <w:jc w:val="center"/>
              <w:rPr>
                <w:rFonts w:ascii="Calibri" w:hAnsi="Calibri" w:cs="Calibri"/>
                <w:b/>
                <w:bCs/>
                <w:smallCaps/>
                <w:sz w:val="20"/>
                <w:szCs w:val="20"/>
              </w:rPr>
            </w:pPr>
          </w:p>
        </w:tc>
        <w:tc>
          <w:tcPr>
            <w:tcW w:w="2145" w:type="dxa"/>
            <w:vMerge/>
            <w:vAlign w:val="center"/>
          </w:tcPr>
          <w:p w14:paraId="09F713BE" w14:textId="77777777" w:rsidR="009174D2" w:rsidRPr="00483CA4" w:rsidRDefault="009174D2" w:rsidP="009174D2">
            <w:pPr>
              <w:jc w:val="center"/>
              <w:rPr>
                <w:rFonts w:ascii="Calibri" w:hAnsi="Calibri" w:cs="Calibri"/>
                <w:color w:val="000000"/>
                <w:sz w:val="16"/>
                <w:szCs w:val="16"/>
                <w:shd w:val="clear" w:color="auto" w:fill="FFFFFF"/>
              </w:rPr>
            </w:pPr>
          </w:p>
        </w:tc>
        <w:tc>
          <w:tcPr>
            <w:tcW w:w="750" w:type="dxa"/>
            <w:vMerge/>
            <w:vAlign w:val="center"/>
          </w:tcPr>
          <w:p w14:paraId="66BD1AFD" w14:textId="77777777" w:rsidR="009174D2" w:rsidRPr="00483CA4" w:rsidRDefault="009174D2" w:rsidP="009174D2">
            <w:pPr>
              <w:jc w:val="center"/>
              <w:rPr>
                <w:rFonts w:ascii="Calibri" w:hAnsi="Calibri" w:cs="Calibri"/>
                <w:smallCaps/>
                <w:sz w:val="20"/>
                <w:szCs w:val="20"/>
              </w:rPr>
            </w:pPr>
          </w:p>
        </w:tc>
        <w:tc>
          <w:tcPr>
            <w:tcW w:w="930" w:type="dxa"/>
            <w:shd w:val="clear" w:color="auto" w:fill="auto"/>
            <w:vAlign w:val="center"/>
          </w:tcPr>
          <w:p w14:paraId="7FC15A3C" w14:textId="77777777" w:rsidR="009174D2" w:rsidRPr="00483CA4" w:rsidRDefault="009174D2" w:rsidP="009174D2">
            <w:pPr>
              <w:jc w:val="center"/>
              <w:rPr>
                <w:rFonts w:ascii="Calibri" w:hAnsi="Calibri"/>
                <w:smallCaps/>
                <w:sz w:val="20"/>
                <w:szCs w:val="20"/>
              </w:rPr>
            </w:pPr>
            <w:r w:rsidRPr="00483CA4">
              <w:rPr>
                <w:rFonts w:ascii="Calibri" w:hAnsi="Calibri"/>
                <w:smallCaps/>
                <w:sz w:val="20"/>
                <w:szCs w:val="20"/>
              </w:rPr>
              <w:t>2.2</w:t>
            </w:r>
          </w:p>
        </w:tc>
        <w:tc>
          <w:tcPr>
            <w:tcW w:w="2829" w:type="dxa"/>
            <w:shd w:val="clear" w:color="auto" w:fill="auto"/>
            <w:vAlign w:val="center"/>
          </w:tcPr>
          <w:p w14:paraId="37AFB971" w14:textId="77777777" w:rsidR="009174D2" w:rsidRPr="00483CA4" w:rsidRDefault="009174D2" w:rsidP="009174D2">
            <w:pPr>
              <w:jc w:val="center"/>
              <w:rPr>
                <w:rFonts w:ascii="Calibri" w:hAnsi="Calibri"/>
                <w:smallCaps/>
                <w:sz w:val="20"/>
                <w:szCs w:val="20"/>
              </w:rPr>
            </w:pPr>
            <w:r w:rsidRPr="00483CA4">
              <w:rPr>
                <w:rFonts w:ascii="Calibri" w:hAnsi="Calibri"/>
                <w:smallCaps/>
                <w:sz w:val="20"/>
                <w:szCs w:val="20"/>
              </w:rPr>
              <w:t>SI</w:t>
            </w:r>
          </w:p>
        </w:tc>
        <w:tc>
          <w:tcPr>
            <w:tcW w:w="822" w:type="dxa"/>
            <w:shd w:val="clear" w:color="auto" w:fill="auto"/>
            <w:vAlign w:val="center"/>
          </w:tcPr>
          <w:p w14:paraId="6B69F173" w14:textId="77777777" w:rsidR="009174D2" w:rsidRPr="00483CA4" w:rsidRDefault="009174D2" w:rsidP="009174D2">
            <w:pPr>
              <w:jc w:val="center"/>
              <w:rPr>
                <w:rFonts w:ascii="Calibri" w:hAnsi="Calibri"/>
                <w:smallCaps/>
                <w:sz w:val="20"/>
                <w:szCs w:val="20"/>
              </w:rPr>
            </w:pPr>
          </w:p>
        </w:tc>
        <w:tc>
          <w:tcPr>
            <w:tcW w:w="793" w:type="dxa"/>
            <w:shd w:val="clear" w:color="auto" w:fill="auto"/>
            <w:vAlign w:val="center"/>
          </w:tcPr>
          <w:p w14:paraId="5A60BAF7" w14:textId="77777777" w:rsidR="009174D2" w:rsidRPr="00483CA4" w:rsidRDefault="009174D2" w:rsidP="009174D2">
            <w:pPr>
              <w:jc w:val="center"/>
              <w:rPr>
                <w:rFonts w:ascii="Calibri" w:hAnsi="Calibri"/>
                <w:smallCaps/>
                <w:sz w:val="20"/>
                <w:szCs w:val="20"/>
              </w:rPr>
            </w:pPr>
          </w:p>
        </w:tc>
        <w:tc>
          <w:tcPr>
            <w:tcW w:w="676" w:type="dxa"/>
            <w:shd w:val="clear" w:color="auto" w:fill="auto"/>
            <w:vAlign w:val="center"/>
          </w:tcPr>
          <w:p w14:paraId="4BF18F0A" w14:textId="77777777" w:rsidR="009174D2" w:rsidRPr="00483CA4" w:rsidRDefault="009174D2" w:rsidP="009174D2">
            <w:pPr>
              <w:jc w:val="center"/>
              <w:rPr>
                <w:rFonts w:ascii="Calibri" w:hAnsi="Calibri"/>
                <w:smallCaps/>
                <w:sz w:val="20"/>
                <w:szCs w:val="20"/>
              </w:rPr>
            </w:pPr>
            <w:r w:rsidRPr="00483CA4">
              <w:rPr>
                <w:rFonts w:ascii="Calibri" w:hAnsi="Calibri"/>
                <w:smallCaps/>
                <w:sz w:val="20"/>
                <w:szCs w:val="20"/>
              </w:rPr>
              <w:t>5</w:t>
            </w:r>
          </w:p>
        </w:tc>
      </w:tr>
      <w:tr w:rsidR="009174D2" w:rsidRPr="00483CA4" w14:paraId="1C7FAA4D" w14:textId="77777777" w:rsidTr="007939E0">
        <w:trPr>
          <w:cantSplit/>
          <w:trHeight w:val="435"/>
        </w:trPr>
        <w:tc>
          <w:tcPr>
            <w:tcW w:w="405" w:type="dxa"/>
            <w:vMerge w:val="restart"/>
            <w:shd w:val="clear" w:color="auto" w:fill="auto"/>
            <w:vAlign w:val="center"/>
          </w:tcPr>
          <w:p w14:paraId="3937AA96" w14:textId="77777777" w:rsidR="009174D2" w:rsidRPr="00483CA4" w:rsidRDefault="009174D2" w:rsidP="009174D2">
            <w:pPr>
              <w:jc w:val="center"/>
              <w:rPr>
                <w:rFonts w:ascii="Calibri" w:hAnsi="Calibri" w:cs="Calibri"/>
                <w:b/>
                <w:bCs/>
                <w:smallCaps/>
                <w:sz w:val="20"/>
                <w:szCs w:val="20"/>
              </w:rPr>
            </w:pPr>
            <w:r w:rsidRPr="00483CA4">
              <w:rPr>
                <w:rFonts w:ascii="Calibri" w:hAnsi="Calibri" w:cs="Calibri"/>
                <w:b/>
                <w:bCs/>
                <w:smallCaps/>
                <w:sz w:val="20"/>
                <w:szCs w:val="20"/>
              </w:rPr>
              <w:t>3</w:t>
            </w:r>
          </w:p>
        </w:tc>
        <w:tc>
          <w:tcPr>
            <w:tcW w:w="2145" w:type="dxa"/>
            <w:vMerge w:val="restart"/>
            <w:shd w:val="clear" w:color="auto" w:fill="auto"/>
            <w:vAlign w:val="center"/>
          </w:tcPr>
          <w:p w14:paraId="27980E9E" w14:textId="77777777" w:rsidR="009174D2" w:rsidRPr="00483CA4" w:rsidRDefault="009174D2" w:rsidP="009174D2">
            <w:pPr>
              <w:jc w:val="center"/>
              <w:rPr>
                <w:rFonts w:ascii="Calibri" w:hAnsi="Calibri"/>
                <w:sz w:val="18"/>
                <w:szCs w:val="18"/>
              </w:rPr>
            </w:pPr>
            <w:r w:rsidRPr="00483CA4">
              <w:rPr>
                <w:rFonts w:ascii="Calibri" w:hAnsi="Calibri"/>
                <w:i/>
                <w:iCs/>
                <w:sz w:val="18"/>
                <w:szCs w:val="18"/>
              </w:rPr>
              <w:t xml:space="preserve">Training </w:t>
            </w:r>
            <w:proofErr w:type="spellStart"/>
            <w:r w:rsidRPr="00483CA4">
              <w:rPr>
                <w:rFonts w:ascii="Calibri" w:hAnsi="Calibri"/>
                <w:i/>
                <w:iCs/>
                <w:sz w:val="18"/>
                <w:szCs w:val="18"/>
              </w:rPr>
              <w:t>course</w:t>
            </w:r>
            <w:proofErr w:type="spellEnd"/>
            <w:r w:rsidRPr="00483CA4">
              <w:rPr>
                <w:rFonts w:ascii="Calibri" w:hAnsi="Calibri"/>
                <w:sz w:val="18"/>
                <w:szCs w:val="18"/>
              </w:rPr>
              <w:t xml:space="preserve"> di almeno 2 gg per l’installazione e la messa in funzione del sistema</w:t>
            </w:r>
          </w:p>
        </w:tc>
        <w:tc>
          <w:tcPr>
            <w:tcW w:w="750" w:type="dxa"/>
            <w:vMerge w:val="restart"/>
            <w:shd w:val="clear" w:color="auto" w:fill="auto"/>
            <w:vAlign w:val="center"/>
          </w:tcPr>
          <w:p w14:paraId="0F7579E0" w14:textId="77777777" w:rsidR="009174D2" w:rsidRPr="00483CA4" w:rsidRDefault="009174D2" w:rsidP="009174D2">
            <w:pPr>
              <w:jc w:val="center"/>
              <w:rPr>
                <w:rFonts w:ascii="Calibri" w:hAnsi="Calibri"/>
                <w:smallCaps/>
                <w:sz w:val="20"/>
                <w:szCs w:val="20"/>
              </w:rPr>
            </w:pPr>
            <w:r w:rsidRPr="00483CA4">
              <w:rPr>
                <w:rFonts w:ascii="Calibri" w:hAnsi="Calibri"/>
                <w:smallCaps/>
                <w:sz w:val="20"/>
                <w:szCs w:val="20"/>
              </w:rPr>
              <w:t>15</w:t>
            </w:r>
          </w:p>
        </w:tc>
        <w:tc>
          <w:tcPr>
            <w:tcW w:w="930" w:type="dxa"/>
            <w:shd w:val="clear" w:color="auto" w:fill="auto"/>
            <w:vAlign w:val="center"/>
          </w:tcPr>
          <w:p w14:paraId="28D13BE0" w14:textId="77777777" w:rsidR="009174D2" w:rsidRPr="00483CA4" w:rsidRDefault="009174D2" w:rsidP="009174D2">
            <w:pPr>
              <w:jc w:val="center"/>
              <w:rPr>
                <w:rFonts w:ascii="Calibri" w:hAnsi="Calibri"/>
                <w:smallCaps/>
                <w:sz w:val="20"/>
                <w:szCs w:val="20"/>
              </w:rPr>
            </w:pPr>
            <w:r w:rsidRPr="00483CA4">
              <w:rPr>
                <w:rFonts w:ascii="Calibri" w:hAnsi="Calibri"/>
                <w:smallCaps/>
                <w:sz w:val="20"/>
                <w:szCs w:val="20"/>
              </w:rPr>
              <w:t>3.1</w:t>
            </w:r>
          </w:p>
        </w:tc>
        <w:tc>
          <w:tcPr>
            <w:tcW w:w="2829" w:type="dxa"/>
            <w:shd w:val="clear" w:color="auto" w:fill="auto"/>
            <w:vAlign w:val="center"/>
          </w:tcPr>
          <w:p w14:paraId="7DF2CE5F" w14:textId="77777777" w:rsidR="009174D2" w:rsidRPr="00483CA4" w:rsidRDefault="009174D2" w:rsidP="009174D2">
            <w:pPr>
              <w:jc w:val="center"/>
              <w:rPr>
                <w:rFonts w:ascii="Calibri" w:hAnsi="Calibri"/>
                <w:smallCaps/>
                <w:sz w:val="20"/>
                <w:szCs w:val="20"/>
              </w:rPr>
            </w:pPr>
            <w:r w:rsidRPr="00483CA4">
              <w:rPr>
                <w:rFonts w:ascii="Calibri" w:hAnsi="Calibri"/>
                <w:smallCaps/>
                <w:sz w:val="20"/>
                <w:szCs w:val="20"/>
              </w:rPr>
              <w:t>NO</w:t>
            </w:r>
          </w:p>
        </w:tc>
        <w:tc>
          <w:tcPr>
            <w:tcW w:w="822" w:type="dxa"/>
            <w:shd w:val="clear" w:color="auto" w:fill="auto"/>
            <w:vAlign w:val="center"/>
          </w:tcPr>
          <w:p w14:paraId="66E41615" w14:textId="77777777" w:rsidR="009174D2" w:rsidRPr="00483CA4" w:rsidRDefault="009174D2" w:rsidP="009174D2">
            <w:pPr>
              <w:jc w:val="center"/>
              <w:rPr>
                <w:rFonts w:ascii="Calibri" w:hAnsi="Calibri"/>
                <w:smallCaps/>
                <w:sz w:val="20"/>
                <w:szCs w:val="20"/>
              </w:rPr>
            </w:pPr>
          </w:p>
        </w:tc>
        <w:tc>
          <w:tcPr>
            <w:tcW w:w="793" w:type="dxa"/>
            <w:shd w:val="clear" w:color="auto" w:fill="auto"/>
            <w:vAlign w:val="center"/>
          </w:tcPr>
          <w:p w14:paraId="57302255" w14:textId="77777777" w:rsidR="009174D2" w:rsidRPr="00483CA4" w:rsidRDefault="009174D2" w:rsidP="009174D2">
            <w:pPr>
              <w:jc w:val="center"/>
              <w:rPr>
                <w:rFonts w:ascii="Calibri" w:hAnsi="Calibri"/>
                <w:smallCaps/>
                <w:sz w:val="20"/>
                <w:szCs w:val="20"/>
              </w:rPr>
            </w:pPr>
          </w:p>
        </w:tc>
        <w:tc>
          <w:tcPr>
            <w:tcW w:w="676" w:type="dxa"/>
            <w:shd w:val="clear" w:color="auto" w:fill="auto"/>
            <w:vAlign w:val="center"/>
          </w:tcPr>
          <w:p w14:paraId="6CA1F6A3" w14:textId="77777777" w:rsidR="009174D2" w:rsidRPr="00483CA4" w:rsidRDefault="009174D2" w:rsidP="009174D2">
            <w:pPr>
              <w:jc w:val="center"/>
              <w:rPr>
                <w:rFonts w:ascii="Calibri" w:hAnsi="Calibri"/>
                <w:smallCaps/>
                <w:sz w:val="20"/>
                <w:szCs w:val="20"/>
              </w:rPr>
            </w:pPr>
            <w:r w:rsidRPr="00483CA4">
              <w:rPr>
                <w:rFonts w:ascii="Calibri" w:hAnsi="Calibri"/>
                <w:smallCaps/>
                <w:sz w:val="20"/>
                <w:szCs w:val="20"/>
              </w:rPr>
              <w:t>0</w:t>
            </w:r>
          </w:p>
        </w:tc>
      </w:tr>
      <w:tr w:rsidR="009174D2" w:rsidRPr="00483CA4" w14:paraId="49032297" w14:textId="77777777" w:rsidTr="007939E0">
        <w:trPr>
          <w:cantSplit/>
          <w:trHeight w:val="20"/>
        </w:trPr>
        <w:tc>
          <w:tcPr>
            <w:tcW w:w="405" w:type="dxa"/>
            <w:vMerge/>
            <w:vAlign w:val="center"/>
          </w:tcPr>
          <w:p w14:paraId="68B512C7" w14:textId="77777777" w:rsidR="009174D2" w:rsidRPr="00483CA4" w:rsidRDefault="009174D2" w:rsidP="009174D2">
            <w:pPr>
              <w:jc w:val="center"/>
            </w:pPr>
          </w:p>
        </w:tc>
        <w:tc>
          <w:tcPr>
            <w:tcW w:w="2145" w:type="dxa"/>
            <w:vMerge/>
            <w:vAlign w:val="center"/>
          </w:tcPr>
          <w:p w14:paraId="059E4F16" w14:textId="77777777" w:rsidR="009174D2" w:rsidRPr="00483CA4" w:rsidRDefault="009174D2" w:rsidP="009174D2">
            <w:pPr>
              <w:jc w:val="center"/>
            </w:pPr>
          </w:p>
        </w:tc>
        <w:tc>
          <w:tcPr>
            <w:tcW w:w="750" w:type="dxa"/>
            <w:vMerge/>
            <w:vAlign w:val="center"/>
          </w:tcPr>
          <w:p w14:paraId="254CBCF6" w14:textId="77777777" w:rsidR="009174D2" w:rsidRPr="00483CA4" w:rsidRDefault="009174D2" w:rsidP="009174D2">
            <w:pPr>
              <w:jc w:val="center"/>
            </w:pPr>
          </w:p>
        </w:tc>
        <w:tc>
          <w:tcPr>
            <w:tcW w:w="930" w:type="dxa"/>
            <w:shd w:val="clear" w:color="auto" w:fill="auto"/>
            <w:vAlign w:val="center"/>
          </w:tcPr>
          <w:p w14:paraId="0BF9E52A" w14:textId="77777777" w:rsidR="009174D2" w:rsidRPr="00483CA4" w:rsidRDefault="009174D2" w:rsidP="009174D2">
            <w:pPr>
              <w:jc w:val="center"/>
              <w:rPr>
                <w:rFonts w:ascii="Calibri" w:hAnsi="Calibri"/>
                <w:smallCaps/>
                <w:sz w:val="20"/>
                <w:szCs w:val="20"/>
              </w:rPr>
            </w:pPr>
            <w:r w:rsidRPr="00483CA4">
              <w:rPr>
                <w:rFonts w:ascii="Calibri" w:hAnsi="Calibri"/>
                <w:smallCaps/>
                <w:sz w:val="20"/>
                <w:szCs w:val="20"/>
              </w:rPr>
              <w:t>3.2</w:t>
            </w:r>
          </w:p>
        </w:tc>
        <w:tc>
          <w:tcPr>
            <w:tcW w:w="2829" w:type="dxa"/>
            <w:shd w:val="clear" w:color="auto" w:fill="auto"/>
            <w:vAlign w:val="center"/>
          </w:tcPr>
          <w:p w14:paraId="0CD92DCA" w14:textId="77777777" w:rsidR="009174D2" w:rsidRPr="00483CA4" w:rsidRDefault="009174D2" w:rsidP="009174D2">
            <w:pPr>
              <w:jc w:val="center"/>
              <w:rPr>
                <w:rFonts w:ascii="Calibri" w:hAnsi="Calibri"/>
                <w:smallCaps/>
                <w:sz w:val="20"/>
                <w:szCs w:val="20"/>
              </w:rPr>
            </w:pPr>
            <w:r w:rsidRPr="00483CA4">
              <w:rPr>
                <w:rFonts w:ascii="Calibri" w:hAnsi="Calibri"/>
                <w:smallCaps/>
                <w:sz w:val="20"/>
                <w:szCs w:val="20"/>
              </w:rPr>
              <w:t>Si, da remoto</w:t>
            </w:r>
          </w:p>
        </w:tc>
        <w:tc>
          <w:tcPr>
            <w:tcW w:w="822" w:type="dxa"/>
            <w:shd w:val="clear" w:color="auto" w:fill="auto"/>
            <w:vAlign w:val="center"/>
          </w:tcPr>
          <w:p w14:paraId="02BE5456" w14:textId="77777777" w:rsidR="009174D2" w:rsidRPr="00483CA4" w:rsidRDefault="009174D2" w:rsidP="009174D2">
            <w:pPr>
              <w:jc w:val="center"/>
              <w:rPr>
                <w:rFonts w:ascii="Calibri" w:hAnsi="Calibri"/>
                <w:smallCaps/>
                <w:sz w:val="20"/>
                <w:szCs w:val="20"/>
              </w:rPr>
            </w:pPr>
          </w:p>
        </w:tc>
        <w:tc>
          <w:tcPr>
            <w:tcW w:w="793" w:type="dxa"/>
            <w:shd w:val="clear" w:color="auto" w:fill="auto"/>
            <w:vAlign w:val="center"/>
          </w:tcPr>
          <w:p w14:paraId="5AB61253" w14:textId="77777777" w:rsidR="009174D2" w:rsidRPr="00483CA4" w:rsidRDefault="009174D2" w:rsidP="009174D2">
            <w:pPr>
              <w:jc w:val="center"/>
              <w:rPr>
                <w:rFonts w:ascii="Calibri" w:hAnsi="Calibri"/>
                <w:smallCaps/>
                <w:sz w:val="20"/>
                <w:szCs w:val="20"/>
              </w:rPr>
            </w:pPr>
          </w:p>
        </w:tc>
        <w:tc>
          <w:tcPr>
            <w:tcW w:w="676" w:type="dxa"/>
            <w:shd w:val="clear" w:color="auto" w:fill="auto"/>
            <w:vAlign w:val="center"/>
          </w:tcPr>
          <w:p w14:paraId="15E9E501" w14:textId="77777777" w:rsidR="009174D2" w:rsidRPr="00483CA4" w:rsidRDefault="009174D2" w:rsidP="009174D2">
            <w:pPr>
              <w:jc w:val="center"/>
              <w:rPr>
                <w:rFonts w:ascii="Calibri" w:hAnsi="Calibri"/>
                <w:smallCaps/>
                <w:sz w:val="20"/>
                <w:szCs w:val="20"/>
              </w:rPr>
            </w:pPr>
            <w:r w:rsidRPr="00483CA4">
              <w:rPr>
                <w:rFonts w:ascii="Calibri" w:hAnsi="Calibri"/>
                <w:smallCaps/>
                <w:sz w:val="20"/>
                <w:szCs w:val="20"/>
              </w:rPr>
              <w:t>10</w:t>
            </w:r>
          </w:p>
        </w:tc>
      </w:tr>
      <w:tr w:rsidR="009174D2" w:rsidRPr="00483CA4" w14:paraId="01B37A5E" w14:textId="77777777" w:rsidTr="007939E0">
        <w:trPr>
          <w:cantSplit/>
          <w:trHeight w:val="20"/>
        </w:trPr>
        <w:tc>
          <w:tcPr>
            <w:tcW w:w="405" w:type="dxa"/>
            <w:vMerge/>
            <w:shd w:val="clear" w:color="auto" w:fill="auto"/>
            <w:vAlign w:val="center"/>
          </w:tcPr>
          <w:p w14:paraId="1852E2C9" w14:textId="77777777" w:rsidR="009174D2" w:rsidRPr="00483CA4" w:rsidRDefault="009174D2" w:rsidP="009174D2">
            <w:pPr>
              <w:jc w:val="center"/>
            </w:pPr>
          </w:p>
        </w:tc>
        <w:tc>
          <w:tcPr>
            <w:tcW w:w="2145" w:type="dxa"/>
            <w:vMerge/>
            <w:shd w:val="clear" w:color="auto" w:fill="auto"/>
            <w:vAlign w:val="center"/>
          </w:tcPr>
          <w:p w14:paraId="3ED2EA06" w14:textId="77777777" w:rsidR="009174D2" w:rsidRPr="00483CA4" w:rsidRDefault="009174D2" w:rsidP="009174D2">
            <w:pPr>
              <w:jc w:val="center"/>
            </w:pPr>
          </w:p>
        </w:tc>
        <w:tc>
          <w:tcPr>
            <w:tcW w:w="750" w:type="dxa"/>
            <w:vMerge/>
            <w:shd w:val="clear" w:color="auto" w:fill="auto"/>
            <w:vAlign w:val="center"/>
          </w:tcPr>
          <w:p w14:paraId="3C68BA14" w14:textId="77777777" w:rsidR="009174D2" w:rsidRPr="00483CA4" w:rsidRDefault="009174D2" w:rsidP="009174D2">
            <w:pPr>
              <w:jc w:val="center"/>
            </w:pPr>
          </w:p>
        </w:tc>
        <w:tc>
          <w:tcPr>
            <w:tcW w:w="930" w:type="dxa"/>
            <w:shd w:val="clear" w:color="auto" w:fill="auto"/>
            <w:vAlign w:val="center"/>
          </w:tcPr>
          <w:p w14:paraId="18B75933" w14:textId="77777777" w:rsidR="009174D2" w:rsidRPr="00483CA4" w:rsidRDefault="009174D2" w:rsidP="009174D2">
            <w:pPr>
              <w:jc w:val="center"/>
              <w:rPr>
                <w:rFonts w:ascii="Calibri" w:hAnsi="Calibri"/>
                <w:smallCaps/>
                <w:sz w:val="20"/>
                <w:szCs w:val="20"/>
              </w:rPr>
            </w:pPr>
            <w:r w:rsidRPr="00483CA4">
              <w:rPr>
                <w:rFonts w:ascii="Calibri" w:hAnsi="Calibri"/>
                <w:smallCaps/>
                <w:sz w:val="20"/>
                <w:szCs w:val="20"/>
              </w:rPr>
              <w:t>3.3</w:t>
            </w:r>
          </w:p>
        </w:tc>
        <w:tc>
          <w:tcPr>
            <w:tcW w:w="2829" w:type="dxa"/>
            <w:shd w:val="clear" w:color="auto" w:fill="auto"/>
            <w:vAlign w:val="center"/>
          </w:tcPr>
          <w:p w14:paraId="4CE5BB64" w14:textId="77777777" w:rsidR="009174D2" w:rsidRPr="00483CA4" w:rsidRDefault="009174D2" w:rsidP="009174D2">
            <w:pPr>
              <w:jc w:val="center"/>
              <w:rPr>
                <w:rFonts w:ascii="Calibri" w:hAnsi="Calibri"/>
                <w:smallCaps/>
                <w:sz w:val="20"/>
                <w:szCs w:val="20"/>
              </w:rPr>
            </w:pPr>
            <w:r w:rsidRPr="00483CA4">
              <w:rPr>
                <w:rFonts w:ascii="Calibri" w:hAnsi="Calibri"/>
                <w:smallCaps/>
                <w:sz w:val="20"/>
                <w:szCs w:val="20"/>
              </w:rPr>
              <w:t>Si, in presenza</w:t>
            </w:r>
          </w:p>
        </w:tc>
        <w:tc>
          <w:tcPr>
            <w:tcW w:w="822" w:type="dxa"/>
            <w:shd w:val="clear" w:color="auto" w:fill="auto"/>
            <w:vAlign w:val="center"/>
          </w:tcPr>
          <w:p w14:paraId="2452B835" w14:textId="77777777" w:rsidR="009174D2" w:rsidRPr="00483CA4" w:rsidRDefault="009174D2" w:rsidP="009174D2">
            <w:pPr>
              <w:jc w:val="center"/>
              <w:rPr>
                <w:rFonts w:ascii="Calibri" w:hAnsi="Calibri"/>
                <w:smallCaps/>
                <w:sz w:val="20"/>
                <w:szCs w:val="20"/>
              </w:rPr>
            </w:pPr>
          </w:p>
        </w:tc>
        <w:tc>
          <w:tcPr>
            <w:tcW w:w="793" w:type="dxa"/>
            <w:shd w:val="clear" w:color="auto" w:fill="auto"/>
            <w:vAlign w:val="center"/>
          </w:tcPr>
          <w:p w14:paraId="14718AAB" w14:textId="77777777" w:rsidR="009174D2" w:rsidRPr="00483CA4" w:rsidRDefault="009174D2" w:rsidP="009174D2">
            <w:pPr>
              <w:jc w:val="center"/>
              <w:rPr>
                <w:rFonts w:ascii="Calibri" w:hAnsi="Calibri"/>
                <w:smallCaps/>
                <w:sz w:val="20"/>
                <w:szCs w:val="20"/>
              </w:rPr>
            </w:pPr>
          </w:p>
        </w:tc>
        <w:tc>
          <w:tcPr>
            <w:tcW w:w="676" w:type="dxa"/>
            <w:shd w:val="clear" w:color="auto" w:fill="auto"/>
            <w:vAlign w:val="center"/>
          </w:tcPr>
          <w:p w14:paraId="62E18B8D" w14:textId="77777777" w:rsidR="009174D2" w:rsidRPr="00483CA4" w:rsidRDefault="009174D2" w:rsidP="009174D2">
            <w:pPr>
              <w:jc w:val="center"/>
              <w:rPr>
                <w:rFonts w:ascii="Calibri" w:hAnsi="Calibri"/>
                <w:smallCaps/>
                <w:sz w:val="20"/>
                <w:szCs w:val="20"/>
              </w:rPr>
            </w:pPr>
            <w:r w:rsidRPr="00483CA4">
              <w:rPr>
                <w:rFonts w:ascii="Calibri" w:hAnsi="Calibri"/>
                <w:smallCaps/>
                <w:sz w:val="20"/>
                <w:szCs w:val="20"/>
              </w:rPr>
              <w:t>15</w:t>
            </w:r>
          </w:p>
        </w:tc>
      </w:tr>
      <w:tr w:rsidR="009174D2" w:rsidRPr="00483CA4" w14:paraId="173C0FD0" w14:textId="77777777" w:rsidTr="007939E0">
        <w:trPr>
          <w:cantSplit/>
          <w:trHeight w:val="20"/>
        </w:trPr>
        <w:tc>
          <w:tcPr>
            <w:tcW w:w="405" w:type="dxa"/>
            <w:vMerge w:val="restart"/>
            <w:shd w:val="clear" w:color="auto" w:fill="auto"/>
            <w:vAlign w:val="center"/>
          </w:tcPr>
          <w:p w14:paraId="5D6A08F7" w14:textId="77777777" w:rsidR="009174D2" w:rsidRPr="00483CA4" w:rsidRDefault="009174D2" w:rsidP="009174D2">
            <w:pPr>
              <w:jc w:val="center"/>
              <w:rPr>
                <w:rFonts w:ascii="Calibri" w:hAnsi="Calibri" w:cs="Calibri"/>
                <w:b/>
                <w:bCs/>
                <w:smallCaps/>
                <w:sz w:val="20"/>
                <w:szCs w:val="20"/>
              </w:rPr>
            </w:pPr>
            <w:r w:rsidRPr="00483CA4">
              <w:rPr>
                <w:rFonts w:ascii="Calibri" w:hAnsi="Calibri" w:cs="Calibri"/>
                <w:b/>
                <w:bCs/>
                <w:smallCaps/>
                <w:sz w:val="20"/>
                <w:szCs w:val="20"/>
              </w:rPr>
              <w:t>4</w:t>
            </w:r>
          </w:p>
        </w:tc>
        <w:tc>
          <w:tcPr>
            <w:tcW w:w="2145" w:type="dxa"/>
            <w:vMerge w:val="restart"/>
            <w:shd w:val="clear" w:color="auto" w:fill="auto"/>
            <w:vAlign w:val="center"/>
          </w:tcPr>
          <w:p w14:paraId="47E6DB00" w14:textId="77777777" w:rsidR="009174D2" w:rsidRPr="00483CA4" w:rsidRDefault="009174D2" w:rsidP="009174D2">
            <w:pPr>
              <w:jc w:val="center"/>
              <w:rPr>
                <w:rFonts w:ascii="Calibri" w:hAnsi="Calibri"/>
                <w:sz w:val="18"/>
                <w:szCs w:val="18"/>
              </w:rPr>
            </w:pPr>
            <w:r w:rsidRPr="00483CA4">
              <w:rPr>
                <w:rFonts w:ascii="Calibri" w:hAnsi="Calibri"/>
                <w:color w:val="000000"/>
                <w:sz w:val="18"/>
                <w:szCs w:val="18"/>
                <w:shd w:val="clear" w:color="auto" w:fill="FFFFFF"/>
              </w:rPr>
              <w:t>Estensione del servizio di garanzia di ulteriori 12 o 24 mesi</w:t>
            </w:r>
          </w:p>
        </w:tc>
        <w:tc>
          <w:tcPr>
            <w:tcW w:w="750" w:type="dxa"/>
            <w:vMerge w:val="restart"/>
            <w:shd w:val="clear" w:color="auto" w:fill="auto"/>
            <w:vAlign w:val="center"/>
          </w:tcPr>
          <w:p w14:paraId="7E6C75B9" w14:textId="77777777" w:rsidR="009174D2" w:rsidRPr="00483CA4" w:rsidRDefault="009174D2" w:rsidP="009174D2">
            <w:pPr>
              <w:jc w:val="center"/>
              <w:rPr>
                <w:rFonts w:ascii="Calibri" w:hAnsi="Calibri"/>
                <w:smallCaps/>
                <w:sz w:val="20"/>
                <w:szCs w:val="20"/>
              </w:rPr>
            </w:pPr>
            <w:r w:rsidRPr="00483CA4">
              <w:rPr>
                <w:rFonts w:ascii="Calibri" w:hAnsi="Calibri"/>
                <w:smallCaps/>
                <w:sz w:val="20"/>
                <w:szCs w:val="20"/>
              </w:rPr>
              <w:t>25</w:t>
            </w:r>
          </w:p>
        </w:tc>
        <w:tc>
          <w:tcPr>
            <w:tcW w:w="930" w:type="dxa"/>
            <w:shd w:val="clear" w:color="auto" w:fill="auto"/>
            <w:vAlign w:val="center"/>
          </w:tcPr>
          <w:p w14:paraId="21ED3B89" w14:textId="77777777" w:rsidR="009174D2" w:rsidRPr="00483CA4" w:rsidRDefault="009174D2" w:rsidP="009174D2">
            <w:pPr>
              <w:jc w:val="center"/>
              <w:rPr>
                <w:rFonts w:ascii="Calibri" w:hAnsi="Calibri"/>
                <w:smallCaps/>
                <w:sz w:val="20"/>
                <w:szCs w:val="20"/>
              </w:rPr>
            </w:pPr>
            <w:r w:rsidRPr="00483CA4">
              <w:rPr>
                <w:rFonts w:ascii="Calibri" w:hAnsi="Calibri"/>
                <w:smallCaps/>
                <w:sz w:val="20"/>
                <w:szCs w:val="20"/>
              </w:rPr>
              <w:t>5.1</w:t>
            </w:r>
          </w:p>
        </w:tc>
        <w:tc>
          <w:tcPr>
            <w:tcW w:w="2829" w:type="dxa"/>
            <w:shd w:val="clear" w:color="auto" w:fill="auto"/>
            <w:vAlign w:val="center"/>
          </w:tcPr>
          <w:p w14:paraId="2511BDE1" w14:textId="77777777" w:rsidR="009174D2" w:rsidRPr="00483CA4" w:rsidRDefault="009174D2" w:rsidP="009174D2">
            <w:pPr>
              <w:jc w:val="center"/>
              <w:rPr>
                <w:rFonts w:ascii="Calibri" w:hAnsi="Calibri"/>
                <w:smallCaps/>
                <w:sz w:val="20"/>
                <w:szCs w:val="20"/>
              </w:rPr>
            </w:pPr>
            <w:r w:rsidRPr="00483CA4">
              <w:rPr>
                <w:rFonts w:ascii="Calibri" w:hAnsi="Calibri"/>
                <w:smallCaps/>
                <w:sz w:val="20"/>
                <w:szCs w:val="20"/>
              </w:rPr>
              <w:t>NO</w:t>
            </w:r>
          </w:p>
        </w:tc>
        <w:tc>
          <w:tcPr>
            <w:tcW w:w="822" w:type="dxa"/>
            <w:shd w:val="clear" w:color="auto" w:fill="auto"/>
            <w:vAlign w:val="center"/>
          </w:tcPr>
          <w:p w14:paraId="34AE22AD" w14:textId="77777777" w:rsidR="009174D2" w:rsidRPr="00483CA4" w:rsidRDefault="009174D2" w:rsidP="009174D2">
            <w:pPr>
              <w:jc w:val="center"/>
              <w:rPr>
                <w:rFonts w:ascii="Calibri" w:hAnsi="Calibri"/>
                <w:smallCaps/>
                <w:sz w:val="20"/>
                <w:szCs w:val="20"/>
              </w:rPr>
            </w:pPr>
          </w:p>
        </w:tc>
        <w:tc>
          <w:tcPr>
            <w:tcW w:w="793" w:type="dxa"/>
            <w:shd w:val="clear" w:color="auto" w:fill="auto"/>
            <w:vAlign w:val="center"/>
          </w:tcPr>
          <w:p w14:paraId="17751AB2" w14:textId="77777777" w:rsidR="009174D2" w:rsidRPr="00483CA4" w:rsidRDefault="009174D2" w:rsidP="009174D2">
            <w:pPr>
              <w:jc w:val="center"/>
              <w:rPr>
                <w:rFonts w:ascii="Calibri" w:hAnsi="Calibri"/>
                <w:smallCaps/>
                <w:sz w:val="20"/>
                <w:szCs w:val="20"/>
              </w:rPr>
            </w:pPr>
          </w:p>
        </w:tc>
        <w:tc>
          <w:tcPr>
            <w:tcW w:w="676" w:type="dxa"/>
            <w:shd w:val="clear" w:color="auto" w:fill="auto"/>
            <w:vAlign w:val="center"/>
          </w:tcPr>
          <w:p w14:paraId="028DDBF6" w14:textId="77777777" w:rsidR="009174D2" w:rsidRPr="00483CA4" w:rsidRDefault="009174D2" w:rsidP="009174D2">
            <w:pPr>
              <w:jc w:val="center"/>
              <w:rPr>
                <w:rFonts w:ascii="Calibri" w:hAnsi="Calibri"/>
                <w:smallCaps/>
                <w:sz w:val="20"/>
                <w:szCs w:val="20"/>
              </w:rPr>
            </w:pPr>
            <w:r w:rsidRPr="00483CA4">
              <w:rPr>
                <w:rFonts w:ascii="Calibri" w:hAnsi="Calibri"/>
                <w:smallCaps/>
                <w:sz w:val="20"/>
                <w:szCs w:val="20"/>
              </w:rPr>
              <w:t>0</w:t>
            </w:r>
          </w:p>
        </w:tc>
      </w:tr>
      <w:tr w:rsidR="009174D2" w:rsidRPr="00483CA4" w14:paraId="1BB992CD" w14:textId="77777777" w:rsidTr="007939E0">
        <w:trPr>
          <w:cantSplit/>
          <w:trHeight w:val="20"/>
        </w:trPr>
        <w:tc>
          <w:tcPr>
            <w:tcW w:w="405" w:type="dxa"/>
            <w:vMerge/>
            <w:vAlign w:val="center"/>
          </w:tcPr>
          <w:p w14:paraId="76374ED1" w14:textId="77777777" w:rsidR="009174D2" w:rsidRPr="00483CA4" w:rsidRDefault="009174D2" w:rsidP="009174D2">
            <w:pPr>
              <w:jc w:val="center"/>
              <w:rPr>
                <w:rFonts w:ascii="Calibri" w:hAnsi="Calibri" w:cs="Calibri"/>
                <w:b/>
                <w:bCs/>
                <w:smallCaps/>
                <w:sz w:val="20"/>
                <w:szCs w:val="20"/>
              </w:rPr>
            </w:pPr>
          </w:p>
        </w:tc>
        <w:tc>
          <w:tcPr>
            <w:tcW w:w="2145" w:type="dxa"/>
            <w:vMerge/>
            <w:vAlign w:val="center"/>
          </w:tcPr>
          <w:p w14:paraId="42D797DE" w14:textId="77777777" w:rsidR="009174D2" w:rsidRPr="00483CA4" w:rsidRDefault="009174D2" w:rsidP="009174D2">
            <w:pPr>
              <w:jc w:val="center"/>
              <w:rPr>
                <w:rFonts w:ascii="Calibri" w:hAnsi="Calibri" w:cs="Calibri"/>
                <w:color w:val="000000"/>
                <w:sz w:val="16"/>
                <w:szCs w:val="16"/>
                <w:shd w:val="clear" w:color="auto" w:fill="FFFFFF"/>
              </w:rPr>
            </w:pPr>
          </w:p>
        </w:tc>
        <w:tc>
          <w:tcPr>
            <w:tcW w:w="750" w:type="dxa"/>
            <w:vMerge/>
            <w:vAlign w:val="center"/>
          </w:tcPr>
          <w:p w14:paraId="63EA07B9" w14:textId="77777777" w:rsidR="009174D2" w:rsidRPr="00483CA4" w:rsidRDefault="009174D2" w:rsidP="009174D2">
            <w:pPr>
              <w:jc w:val="center"/>
              <w:rPr>
                <w:rFonts w:ascii="Calibri" w:hAnsi="Calibri" w:cs="Calibri"/>
                <w:smallCaps/>
                <w:sz w:val="20"/>
                <w:szCs w:val="20"/>
              </w:rPr>
            </w:pPr>
          </w:p>
        </w:tc>
        <w:tc>
          <w:tcPr>
            <w:tcW w:w="930" w:type="dxa"/>
            <w:shd w:val="clear" w:color="auto" w:fill="auto"/>
            <w:vAlign w:val="center"/>
          </w:tcPr>
          <w:p w14:paraId="24372983" w14:textId="77777777" w:rsidR="009174D2" w:rsidRPr="00483CA4" w:rsidRDefault="009174D2" w:rsidP="009174D2">
            <w:pPr>
              <w:jc w:val="center"/>
              <w:rPr>
                <w:rFonts w:ascii="Calibri" w:hAnsi="Calibri"/>
                <w:smallCaps/>
                <w:sz w:val="20"/>
                <w:szCs w:val="20"/>
              </w:rPr>
            </w:pPr>
            <w:r w:rsidRPr="00483CA4">
              <w:rPr>
                <w:rFonts w:ascii="Calibri" w:hAnsi="Calibri"/>
                <w:smallCaps/>
                <w:sz w:val="20"/>
                <w:szCs w:val="20"/>
              </w:rPr>
              <w:t>5.2</w:t>
            </w:r>
          </w:p>
        </w:tc>
        <w:tc>
          <w:tcPr>
            <w:tcW w:w="2829" w:type="dxa"/>
            <w:shd w:val="clear" w:color="auto" w:fill="auto"/>
            <w:vAlign w:val="center"/>
          </w:tcPr>
          <w:p w14:paraId="7340503E" w14:textId="77777777" w:rsidR="009174D2" w:rsidRPr="00483CA4" w:rsidRDefault="009174D2" w:rsidP="009174D2">
            <w:pPr>
              <w:jc w:val="center"/>
              <w:rPr>
                <w:rFonts w:ascii="Calibri" w:hAnsi="Calibri"/>
                <w:smallCaps/>
                <w:sz w:val="20"/>
                <w:szCs w:val="20"/>
              </w:rPr>
            </w:pPr>
            <w:r w:rsidRPr="00483CA4">
              <w:rPr>
                <w:rFonts w:ascii="Calibri" w:hAnsi="Calibri"/>
                <w:smallCaps/>
                <w:sz w:val="20"/>
                <w:szCs w:val="20"/>
              </w:rPr>
              <w:t>12 mesi</w:t>
            </w:r>
          </w:p>
        </w:tc>
        <w:tc>
          <w:tcPr>
            <w:tcW w:w="822" w:type="dxa"/>
            <w:shd w:val="clear" w:color="auto" w:fill="auto"/>
            <w:vAlign w:val="center"/>
          </w:tcPr>
          <w:p w14:paraId="05534992" w14:textId="77777777" w:rsidR="009174D2" w:rsidRPr="00483CA4" w:rsidRDefault="009174D2" w:rsidP="009174D2">
            <w:pPr>
              <w:jc w:val="center"/>
              <w:rPr>
                <w:rFonts w:ascii="Calibri" w:hAnsi="Calibri"/>
                <w:smallCaps/>
                <w:sz w:val="20"/>
                <w:szCs w:val="20"/>
              </w:rPr>
            </w:pPr>
          </w:p>
        </w:tc>
        <w:tc>
          <w:tcPr>
            <w:tcW w:w="793" w:type="dxa"/>
            <w:shd w:val="clear" w:color="auto" w:fill="auto"/>
            <w:vAlign w:val="center"/>
          </w:tcPr>
          <w:p w14:paraId="673A20DB" w14:textId="77777777" w:rsidR="009174D2" w:rsidRPr="00483CA4" w:rsidRDefault="009174D2" w:rsidP="009174D2">
            <w:pPr>
              <w:jc w:val="center"/>
              <w:rPr>
                <w:rFonts w:ascii="Calibri" w:hAnsi="Calibri"/>
                <w:smallCaps/>
                <w:sz w:val="20"/>
                <w:szCs w:val="20"/>
              </w:rPr>
            </w:pPr>
          </w:p>
        </w:tc>
        <w:tc>
          <w:tcPr>
            <w:tcW w:w="676" w:type="dxa"/>
            <w:shd w:val="clear" w:color="auto" w:fill="auto"/>
            <w:vAlign w:val="center"/>
          </w:tcPr>
          <w:p w14:paraId="3C0B61F4" w14:textId="77777777" w:rsidR="009174D2" w:rsidRPr="00483CA4" w:rsidRDefault="009174D2" w:rsidP="009174D2">
            <w:pPr>
              <w:jc w:val="center"/>
              <w:rPr>
                <w:rFonts w:ascii="Calibri" w:hAnsi="Calibri"/>
                <w:smallCaps/>
                <w:sz w:val="20"/>
                <w:szCs w:val="20"/>
              </w:rPr>
            </w:pPr>
            <w:r w:rsidRPr="00483CA4">
              <w:rPr>
                <w:rFonts w:ascii="Calibri" w:hAnsi="Calibri"/>
                <w:smallCaps/>
                <w:sz w:val="20"/>
                <w:szCs w:val="20"/>
              </w:rPr>
              <w:t>10</w:t>
            </w:r>
          </w:p>
        </w:tc>
      </w:tr>
      <w:tr w:rsidR="009174D2" w:rsidRPr="00483CA4" w14:paraId="7BC6B098" w14:textId="77777777" w:rsidTr="007939E0">
        <w:trPr>
          <w:cantSplit/>
          <w:trHeight w:val="20"/>
        </w:trPr>
        <w:tc>
          <w:tcPr>
            <w:tcW w:w="405" w:type="dxa"/>
            <w:vMerge/>
            <w:vAlign w:val="center"/>
          </w:tcPr>
          <w:p w14:paraId="39418F0D" w14:textId="77777777" w:rsidR="009174D2" w:rsidRPr="00483CA4" w:rsidRDefault="009174D2" w:rsidP="009174D2">
            <w:pPr>
              <w:jc w:val="center"/>
              <w:rPr>
                <w:rFonts w:ascii="Calibri" w:hAnsi="Calibri" w:cs="Calibri"/>
                <w:b/>
                <w:bCs/>
                <w:smallCaps/>
                <w:sz w:val="20"/>
                <w:szCs w:val="20"/>
              </w:rPr>
            </w:pPr>
          </w:p>
        </w:tc>
        <w:tc>
          <w:tcPr>
            <w:tcW w:w="2145" w:type="dxa"/>
            <w:vMerge/>
            <w:vAlign w:val="center"/>
          </w:tcPr>
          <w:p w14:paraId="2319B1A1" w14:textId="77777777" w:rsidR="009174D2" w:rsidRPr="00483CA4" w:rsidRDefault="009174D2" w:rsidP="009174D2">
            <w:pPr>
              <w:jc w:val="center"/>
              <w:rPr>
                <w:rFonts w:ascii="Calibri" w:hAnsi="Calibri" w:cs="Calibri"/>
                <w:color w:val="000000"/>
                <w:sz w:val="16"/>
                <w:szCs w:val="16"/>
                <w:shd w:val="clear" w:color="auto" w:fill="FFFFFF"/>
              </w:rPr>
            </w:pPr>
          </w:p>
        </w:tc>
        <w:tc>
          <w:tcPr>
            <w:tcW w:w="750" w:type="dxa"/>
            <w:vMerge/>
            <w:vAlign w:val="center"/>
          </w:tcPr>
          <w:p w14:paraId="2BC0210A" w14:textId="77777777" w:rsidR="009174D2" w:rsidRPr="00483CA4" w:rsidRDefault="009174D2" w:rsidP="009174D2">
            <w:pPr>
              <w:jc w:val="center"/>
              <w:rPr>
                <w:rFonts w:ascii="Calibri" w:hAnsi="Calibri" w:cs="Calibri"/>
                <w:smallCaps/>
                <w:sz w:val="20"/>
                <w:szCs w:val="20"/>
              </w:rPr>
            </w:pPr>
          </w:p>
        </w:tc>
        <w:tc>
          <w:tcPr>
            <w:tcW w:w="930" w:type="dxa"/>
            <w:shd w:val="clear" w:color="auto" w:fill="auto"/>
            <w:vAlign w:val="center"/>
          </w:tcPr>
          <w:p w14:paraId="04C05547" w14:textId="77777777" w:rsidR="009174D2" w:rsidRPr="00483CA4" w:rsidRDefault="009174D2" w:rsidP="009174D2">
            <w:pPr>
              <w:jc w:val="center"/>
              <w:rPr>
                <w:rFonts w:ascii="Calibri" w:hAnsi="Calibri"/>
                <w:smallCaps/>
                <w:sz w:val="20"/>
                <w:szCs w:val="20"/>
              </w:rPr>
            </w:pPr>
            <w:r w:rsidRPr="00483CA4">
              <w:rPr>
                <w:rFonts w:ascii="Calibri" w:hAnsi="Calibri"/>
                <w:smallCaps/>
                <w:sz w:val="20"/>
                <w:szCs w:val="20"/>
              </w:rPr>
              <w:t>5.3</w:t>
            </w:r>
          </w:p>
        </w:tc>
        <w:tc>
          <w:tcPr>
            <w:tcW w:w="2829" w:type="dxa"/>
            <w:shd w:val="clear" w:color="auto" w:fill="auto"/>
            <w:vAlign w:val="center"/>
          </w:tcPr>
          <w:p w14:paraId="619433B2" w14:textId="77777777" w:rsidR="009174D2" w:rsidRPr="00483CA4" w:rsidRDefault="009174D2" w:rsidP="009174D2">
            <w:pPr>
              <w:jc w:val="center"/>
              <w:rPr>
                <w:rFonts w:ascii="Calibri" w:hAnsi="Calibri"/>
                <w:smallCaps/>
                <w:sz w:val="20"/>
                <w:szCs w:val="20"/>
              </w:rPr>
            </w:pPr>
            <w:r w:rsidRPr="00483CA4">
              <w:rPr>
                <w:rFonts w:ascii="Calibri" w:hAnsi="Calibri"/>
                <w:smallCaps/>
                <w:sz w:val="20"/>
                <w:szCs w:val="20"/>
              </w:rPr>
              <w:t>24 mesi</w:t>
            </w:r>
          </w:p>
        </w:tc>
        <w:tc>
          <w:tcPr>
            <w:tcW w:w="822" w:type="dxa"/>
            <w:shd w:val="clear" w:color="auto" w:fill="auto"/>
            <w:vAlign w:val="center"/>
          </w:tcPr>
          <w:p w14:paraId="0D9028A1" w14:textId="77777777" w:rsidR="009174D2" w:rsidRPr="00483CA4" w:rsidRDefault="009174D2" w:rsidP="009174D2">
            <w:pPr>
              <w:jc w:val="center"/>
              <w:rPr>
                <w:rFonts w:ascii="Calibri" w:hAnsi="Calibri"/>
                <w:smallCaps/>
                <w:sz w:val="20"/>
                <w:szCs w:val="20"/>
              </w:rPr>
            </w:pPr>
          </w:p>
        </w:tc>
        <w:tc>
          <w:tcPr>
            <w:tcW w:w="793" w:type="dxa"/>
            <w:shd w:val="clear" w:color="auto" w:fill="auto"/>
            <w:vAlign w:val="center"/>
          </w:tcPr>
          <w:p w14:paraId="6E7370B7" w14:textId="77777777" w:rsidR="009174D2" w:rsidRPr="00483CA4" w:rsidRDefault="009174D2" w:rsidP="009174D2">
            <w:pPr>
              <w:jc w:val="center"/>
              <w:rPr>
                <w:rFonts w:ascii="Calibri" w:hAnsi="Calibri"/>
                <w:smallCaps/>
                <w:sz w:val="20"/>
                <w:szCs w:val="20"/>
              </w:rPr>
            </w:pPr>
          </w:p>
        </w:tc>
        <w:tc>
          <w:tcPr>
            <w:tcW w:w="676" w:type="dxa"/>
            <w:shd w:val="clear" w:color="auto" w:fill="auto"/>
            <w:vAlign w:val="center"/>
          </w:tcPr>
          <w:p w14:paraId="5DB82094" w14:textId="77777777" w:rsidR="009174D2" w:rsidRPr="00483CA4" w:rsidRDefault="009174D2" w:rsidP="009174D2">
            <w:pPr>
              <w:jc w:val="center"/>
              <w:rPr>
                <w:rFonts w:ascii="Calibri" w:hAnsi="Calibri"/>
                <w:smallCaps/>
                <w:sz w:val="20"/>
                <w:szCs w:val="20"/>
              </w:rPr>
            </w:pPr>
            <w:r w:rsidRPr="00483CA4">
              <w:rPr>
                <w:rFonts w:ascii="Calibri" w:hAnsi="Calibri"/>
                <w:smallCaps/>
                <w:sz w:val="20"/>
                <w:szCs w:val="20"/>
              </w:rPr>
              <w:t>25</w:t>
            </w:r>
          </w:p>
        </w:tc>
      </w:tr>
      <w:tr w:rsidR="009174D2" w:rsidRPr="00483CA4" w14:paraId="4B930C69" w14:textId="77777777" w:rsidTr="007939E0">
        <w:trPr>
          <w:cantSplit/>
          <w:trHeight w:val="20"/>
        </w:trPr>
        <w:tc>
          <w:tcPr>
            <w:tcW w:w="405" w:type="dxa"/>
            <w:shd w:val="clear" w:color="auto" w:fill="D9D9D9"/>
            <w:vAlign w:val="center"/>
            <w:hideMark/>
          </w:tcPr>
          <w:p w14:paraId="1071A777" w14:textId="77777777" w:rsidR="009174D2" w:rsidRPr="00483CA4" w:rsidRDefault="009174D2" w:rsidP="009174D2">
            <w:pPr>
              <w:rPr>
                <w:rFonts w:ascii="Calibri" w:hAnsi="Calibri" w:cs="Calibri"/>
                <w:smallCaps/>
                <w:sz w:val="20"/>
                <w:szCs w:val="20"/>
              </w:rPr>
            </w:pPr>
            <w:r w:rsidRPr="00483CA4">
              <w:rPr>
                <w:rFonts w:ascii="Calibri" w:hAnsi="Calibri" w:cs="Calibri"/>
                <w:smallCaps/>
                <w:sz w:val="20"/>
                <w:szCs w:val="20"/>
              </w:rPr>
              <w:t> </w:t>
            </w:r>
          </w:p>
        </w:tc>
        <w:tc>
          <w:tcPr>
            <w:tcW w:w="2145" w:type="dxa"/>
            <w:shd w:val="clear" w:color="auto" w:fill="D9D9D9"/>
            <w:vAlign w:val="center"/>
            <w:hideMark/>
          </w:tcPr>
          <w:p w14:paraId="73323773" w14:textId="77777777" w:rsidR="009174D2" w:rsidRPr="00483CA4" w:rsidRDefault="009174D2" w:rsidP="009174D2">
            <w:pPr>
              <w:rPr>
                <w:rFonts w:ascii="Calibri" w:hAnsi="Calibri" w:cs="Calibri"/>
                <w:b/>
                <w:bCs/>
                <w:smallCaps/>
                <w:sz w:val="20"/>
                <w:szCs w:val="20"/>
              </w:rPr>
            </w:pPr>
            <w:r w:rsidRPr="00483CA4">
              <w:rPr>
                <w:rFonts w:ascii="Calibri" w:hAnsi="Calibri" w:cs="Calibri"/>
                <w:b/>
                <w:bCs/>
                <w:smallCaps/>
                <w:sz w:val="20"/>
                <w:szCs w:val="20"/>
              </w:rPr>
              <w:t> </w:t>
            </w:r>
          </w:p>
        </w:tc>
        <w:tc>
          <w:tcPr>
            <w:tcW w:w="750" w:type="dxa"/>
            <w:shd w:val="clear" w:color="auto" w:fill="D9D9D9"/>
            <w:vAlign w:val="center"/>
            <w:hideMark/>
          </w:tcPr>
          <w:p w14:paraId="688631F5" w14:textId="77777777" w:rsidR="009174D2" w:rsidRPr="00483CA4" w:rsidRDefault="009174D2" w:rsidP="009174D2">
            <w:pPr>
              <w:jc w:val="center"/>
              <w:rPr>
                <w:rFonts w:ascii="Calibri" w:hAnsi="Calibri" w:cs="Calibri"/>
                <w:b/>
                <w:bCs/>
                <w:smallCaps/>
                <w:sz w:val="20"/>
                <w:szCs w:val="20"/>
              </w:rPr>
            </w:pPr>
          </w:p>
        </w:tc>
        <w:tc>
          <w:tcPr>
            <w:tcW w:w="930" w:type="dxa"/>
            <w:shd w:val="clear" w:color="auto" w:fill="D9D9D9"/>
            <w:vAlign w:val="center"/>
            <w:hideMark/>
          </w:tcPr>
          <w:p w14:paraId="7F377584" w14:textId="77777777" w:rsidR="009174D2" w:rsidRPr="00483CA4" w:rsidRDefault="009174D2" w:rsidP="009174D2">
            <w:pPr>
              <w:jc w:val="center"/>
              <w:rPr>
                <w:rFonts w:ascii="Calibri" w:hAnsi="Calibri" w:cs="Calibri"/>
                <w:b/>
                <w:bCs/>
                <w:smallCaps/>
                <w:sz w:val="20"/>
                <w:szCs w:val="20"/>
              </w:rPr>
            </w:pPr>
          </w:p>
        </w:tc>
        <w:tc>
          <w:tcPr>
            <w:tcW w:w="2829" w:type="dxa"/>
            <w:shd w:val="clear" w:color="auto" w:fill="D9D9D9"/>
            <w:vAlign w:val="center"/>
            <w:hideMark/>
          </w:tcPr>
          <w:p w14:paraId="0DA45047" w14:textId="77777777" w:rsidR="009174D2" w:rsidRPr="00483CA4" w:rsidRDefault="009174D2" w:rsidP="009174D2">
            <w:pPr>
              <w:jc w:val="center"/>
              <w:rPr>
                <w:rFonts w:ascii="Calibri" w:hAnsi="Calibri" w:cs="Calibri"/>
                <w:b/>
                <w:bCs/>
                <w:smallCaps/>
                <w:sz w:val="20"/>
                <w:szCs w:val="20"/>
              </w:rPr>
            </w:pPr>
            <w:r w:rsidRPr="00483CA4">
              <w:rPr>
                <w:rFonts w:ascii="Calibri" w:hAnsi="Calibri" w:cs="Calibri"/>
                <w:b/>
                <w:bCs/>
                <w:smallCaps/>
                <w:sz w:val="20"/>
                <w:szCs w:val="20"/>
              </w:rPr>
              <w:t> </w:t>
            </w:r>
          </w:p>
        </w:tc>
        <w:tc>
          <w:tcPr>
            <w:tcW w:w="822" w:type="dxa"/>
            <w:shd w:val="clear" w:color="auto" w:fill="D9D9D9"/>
            <w:vAlign w:val="center"/>
            <w:hideMark/>
          </w:tcPr>
          <w:p w14:paraId="73A868EA" w14:textId="77777777" w:rsidR="009174D2" w:rsidRPr="00483CA4" w:rsidRDefault="009174D2" w:rsidP="009174D2">
            <w:pPr>
              <w:jc w:val="center"/>
              <w:rPr>
                <w:rFonts w:ascii="Calibri" w:hAnsi="Calibri" w:cs="Calibri"/>
                <w:b/>
                <w:bCs/>
                <w:smallCaps/>
                <w:sz w:val="20"/>
                <w:szCs w:val="20"/>
              </w:rPr>
            </w:pPr>
            <w:r w:rsidRPr="00483CA4">
              <w:rPr>
                <w:rFonts w:ascii="Calibri" w:hAnsi="Calibri" w:cs="Calibri"/>
                <w:b/>
                <w:bCs/>
                <w:smallCaps/>
                <w:sz w:val="20"/>
                <w:szCs w:val="20"/>
              </w:rPr>
              <w:t> </w:t>
            </w:r>
          </w:p>
        </w:tc>
        <w:tc>
          <w:tcPr>
            <w:tcW w:w="793" w:type="dxa"/>
            <w:shd w:val="clear" w:color="auto" w:fill="D9D9D9"/>
            <w:vAlign w:val="center"/>
            <w:hideMark/>
          </w:tcPr>
          <w:p w14:paraId="1ECDD0E5" w14:textId="77777777" w:rsidR="009174D2" w:rsidRPr="00483CA4" w:rsidRDefault="009174D2" w:rsidP="009174D2">
            <w:pPr>
              <w:jc w:val="center"/>
              <w:rPr>
                <w:rFonts w:ascii="Calibri" w:hAnsi="Calibri" w:cs="Calibri"/>
                <w:b/>
                <w:bCs/>
                <w:smallCaps/>
                <w:sz w:val="20"/>
                <w:szCs w:val="20"/>
              </w:rPr>
            </w:pPr>
            <w:r w:rsidRPr="00483CA4">
              <w:rPr>
                <w:rFonts w:ascii="Calibri" w:hAnsi="Calibri" w:cs="Calibri"/>
                <w:b/>
                <w:bCs/>
                <w:smallCaps/>
                <w:sz w:val="20"/>
                <w:szCs w:val="20"/>
              </w:rPr>
              <w:t> </w:t>
            </w:r>
          </w:p>
        </w:tc>
        <w:tc>
          <w:tcPr>
            <w:tcW w:w="676" w:type="dxa"/>
            <w:shd w:val="clear" w:color="auto" w:fill="D9D9D9"/>
            <w:vAlign w:val="center"/>
            <w:hideMark/>
          </w:tcPr>
          <w:p w14:paraId="58D3ACA5" w14:textId="77777777" w:rsidR="009174D2" w:rsidRPr="00483CA4" w:rsidRDefault="009174D2" w:rsidP="009174D2">
            <w:pPr>
              <w:jc w:val="center"/>
              <w:rPr>
                <w:rFonts w:ascii="Calibri" w:hAnsi="Calibri" w:cs="Calibri"/>
                <w:b/>
                <w:bCs/>
                <w:smallCaps/>
                <w:sz w:val="20"/>
                <w:szCs w:val="20"/>
              </w:rPr>
            </w:pPr>
          </w:p>
        </w:tc>
      </w:tr>
    </w:tbl>
    <w:p w14:paraId="185CDFBD" w14:textId="77777777" w:rsidR="00482EB7" w:rsidRPr="00A5281B" w:rsidRDefault="00482EB7" w:rsidP="00E44724">
      <w:pPr>
        <w:spacing w:line="276" w:lineRule="auto"/>
        <w:rPr>
          <w:rFonts w:asciiTheme="minorHAnsi" w:hAnsiTheme="minorHAnsi" w:cstheme="minorHAnsi"/>
          <w:sz w:val="22"/>
          <w:szCs w:val="22"/>
          <w:lang w:eastAsia="en-US"/>
        </w:rPr>
      </w:pPr>
    </w:p>
    <w:p w14:paraId="694207C6" w14:textId="2ED39B92" w:rsidR="00E44724" w:rsidRPr="00A5281B" w:rsidRDefault="00A309B4" w:rsidP="000329D4">
      <w:pPr>
        <w:pStyle w:val="Titolo2"/>
        <w:numPr>
          <w:ilvl w:val="0"/>
          <w:numId w:val="0"/>
        </w:numPr>
      </w:pPr>
      <w:bookmarkStart w:id="1827" w:name="_Toc188370844"/>
      <w:r>
        <w:lastRenderedPageBreak/>
        <w:t>19.2</w:t>
      </w:r>
      <w:r w:rsidR="000329D4">
        <w:t xml:space="preserve"> </w:t>
      </w:r>
      <w:r w:rsidR="00E44724">
        <w:t>Metodo di attribuzione del coefficiente per il calcolo del punteggio dell’offerta tecnica</w:t>
      </w:r>
      <w:bookmarkEnd w:id="1827"/>
    </w:p>
    <w:p w14:paraId="25312514" w14:textId="08F36819" w:rsidR="00E44724" w:rsidRPr="00A5281B" w:rsidRDefault="00A309B4" w:rsidP="000329D4">
      <w:pPr>
        <w:pStyle w:val="Titolo3"/>
        <w:numPr>
          <w:ilvl w:val="0"/>
          <w:numId w:val="0"/>
        </w:numPr>
      </w:pPr>
      <w:bookmarkStart w:id="1828" w:name="_Toc188370845"/>
      <w:r>
        <w:t>19</w:t>
      </w:r>
      <w:r w:rsidR="000329D4">
        <w:t>.</w:t>
      </w:r>
      <w:r>
        <w:t>2</w:t>
      </w:r>
      <w:r w:rsidR="000329D4">
        <w:t>.1</w:t>
      </w:r>
      <w:r w:rsidR="003F6E7F">
        <w:t xml:space="preserve"> Criteri di natura qualitativa</w:t>
      </w:r>
      <w:r w:rsidR="00E44724">
        <w:t>:</w:t>
      </w:r>
      <w:bookmarkEnd w:id="1828"/>
    </w:p>
    <w:p w14:paraId="69682430" w14:textId="43C0F7E7" w:rsidR="00E44724" w:rsidRPr="00A5281B" w:rsidRDefault="00E44724" w:rsidP="00E44724">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A ciascuno degli elementi qualitativi cui è assegnato un punteggio discrezionale nella colonna “D” della tabella, è attribuito un coefficiente unico – cfr. linee guida dell’ANAC n. 2/2016, par. V – mediante:</w:t>
      </w:r>
    </w:p>
    <w:p w14:paraId="5B4140EB" w14:textId="77777777" w:rsidR="00E44724" w:rsidRPr="00A5281B" w:rsidRDefault="00E44724" w:rsidP="00514F79">
      <w:pPr>
        <w:numPr>
          <w:ilvl w:val="3"/>
          <w:numId w:val="67"/>
        </w:numPr>
        <w:ind w:left="567" w:hanging="283"/>
        <w:rPr>
          <w:rFonts w:asciiTheme="minorHAnsi" w:eastAsia="Calibri" w:hAnsiTheme="minorHAnsi" w:cstheme="minorHAnsi"/>
          <w:sz w:val="22"/>
          <w:szCs w:val="22"/>
        </w:rPr>
      </w:pPr>
      <w:r w:rsidRPr="00A5281B">
        <w:rPr>
          <w:rFonts w:asciiTheme="minorHAnsi" w:eastAsia="Calibri" w:hAnsiTheme="minorHAnsi" w:cstheme="minorHAnsi"/>
          <w:sz w:val="22"/>
          <w:szCs w:val="22"/>
        </w:rPr>
        <w:t>Attribuzione discrezionale di un coefficiente variabile da zero ad uno da parte di ciascun commissario, utilizzando i seguenti livelli di valutazione:</w:t>
      </w:r>
    </w:p>
    <w:p w14:paraId="0EE02AFB" w14:textId="77777777" w:rsidR="0032178B" w:rsidRPr="00A5281B" w:rsidRDefault="0032178B" w:rsidP="0032178B">
      <w:pPr>
        <w:ind w:left="567"/>
        <w:rPr>
          <w:rFonts w:asciiTheme="minorHAnsi" w:eastAsia="Calibri" w:hAnsiTheme="minorHAnsi" w:cstheme="minorHAnsi"/>
          <w:sz w:val="22"/>
          <w:szCs w:val="22"/>
        </w:rPr>
      </w:pPr>
    </w:p>
    <w:tbl>
      <w:tblPr>
        <w:tblStyle w:val="Grigliatabella11"/>
        <w:tblW w:w="0" w:type="auto"/>
        <w:tblInd w:w="1555" w:type="dxa"/>
        <w:tblLook w:val="04A0" w:firstRow="1" w:lastRow="0" w:firstColumn="1" w:lastColumn="0" w:noHBand="0" w:noVBand="1"/>
      </w:tblPr>
      <w:tblGrid>
        <w:gridCol w:w="2976"/>
        <w:gridCol w:w="2268"/>
      </w:tblGrid>
      <w:tr w:rsidR="00E44724" w:rsidRPr="00BC6879" w14:paraId="633FFB2D" w14:textId="77777777" w:rsidTr="00093B20">
        <w:tc>
          <w:tcPr>
            <w:tcW w:w="2976" w:type="dxa"/>
          </w:tcPr>
          <w:p w14:paraId="71645E65" w14:textId="77777777" w:rsidR="00E44724" w:rsidRPr="00BC6879" w:rsidRDefault="00E44724" w:rsidP="00294A83">
            <w:pPr>
              <w:ind w:left="567"/>
              <w:jc w:val="center"/>
              <w:rPr>
                <w:rFonts w:asciiTheme="minorHAnsi" w:hAnsiTheme="minorHAnsi" w:cstheme="minorHAnsi"/>
                <w:b/>
                <w:i/>
                <w:sz w:val="22"/>
                <w:szCs w:val="22"/>
              </w:rPr>
            </w:pPr>
            <w:r w:rsidRPr="00BC6879">
              <w:rPr>
                <w:rFonts w:asciiTheme="minorHAnsi" w:hAnsiTheme="minorHAnsi" w:cstheme="minorHAnsi"/>
                <w:b/>
                <w:i/>
                <w:sz w:val="22"/>
                <w:szCs w:val="22"/>
              </w:rPr>
              <w:t>Giudizio</w:t>
            </w:r>
          </w:p>
        </w:tc>
        <w:tc>
          <w:tcPr>
            <w:tcW w:w="2268" w:type="dxa"/>
          </w:tcPr>
          <w:p w14:paraId="32863F87" w14:textId="77777777" w:rsidR="00E44724" w:rsidRPr="00BC6879" w:rsidRDefault="00E44724" w:rsidP="00294A83">
            <w:pPr>
              <w:ind w:left="567"/>
              <w:jc w:val="center"/>
              <w:rPr>
                <w:rFonts w:asciiTheme="minorHAnsi" w:hAnsiTheme="minorHAnsi" w:cstheme="minorHAnsi"/>
                <w:b/>
                <w:i/>
                <w:sz w:val="22"/>
                <w:szCs w:val="22"/>
              </w:rPr>
            </w:pPr>
            <w:r w:rsidRPr="00BC6879">
              <w:rPr>
                <w:rFonts w:asciiTheme="minorHAnsi" w:hAnsiTheme="minorHAnsi" w:cstheme="minorHAnsi"/>
                <w:b/>
                <w:i/>
                <w:sz w:val="22"/>
                <w:szCs w:val="22"/>
              </w:rPr>
              <w:t>Coefficiente</w:t>
            </w:r>
          </w:p>
        </w:tc>
      </w:tr>
      <w:tr w:rsidR="00E44724" w:rsidRPr="00BC6879" w14:paraId="38796BF0" w14:textId="77777777" w:rsidTr="00093B20">
        <w:tc>
          <w:tcPr>
            <w:tcW w:w="2976" w:type="dxa"/>
          </w:tcPr>
          <w:p w14:paraId="2893E516" w14:textId="77777777" w:rsidR="00E44724" w:rsidRPr="00BC6879" w:rsidRDefault="00E44724" w:rsidP="00093B20">
            <w:pPr>
              <w:ind w:left="173"/>
              <w:rPr>
                <w:rFonts w:asciiTheme="minorHAnsi" w:hAnsiTheme="minorHAnsi" w:cstheme="minorHAnsi"/>
                <w:sz w:val="22"/>
                <w:szCs w:val="22"/>
              </w:rPr>
            </w:pPr>
            <w:r w:rsidRPr="00BC6879">
              <w:rPr>
                <w:rFonts w:asciiTheme="minorHAnsi" w:hAnsiTheme="minorHAnsi" w:cstheme="minorHAnsi"/>
                <w:sz w:val="22"/>
                <w:szCs w:val="22"/>
              </w:rPr>
              <w:t>Ottimo</w:t>
            </w:r>
          </w:p>
        </w:tc>
        <w:tc>
          <w:tcPr>
            <w:tcW w:w="2268" w:type="dxa"/>
          </w:tcPr>
          <w:p w14:paraId="4CC83A82" w14:textId="77777777" w:rsidR="00E44724" w:rsidRPr="00BC6879" w:rsidRDefault="00E44724" w:rsidP="00294A83">
            <w:pPr>
              <w:ind w:left="567"/>
              <w:jc w:val="right"/>
              <w:rPr>
                <w:rFonts w:asciiTheme="minorHAnsi" w:hAnsiTheme="minorHAnsi" w:cstheme="minorHAnsi"/>
                <w:sz w:val="22"/>
                <w:szCs w:val="22"/>
              </w:rPr>
            </w:pPr>
            <w:r w:rsidRPr="00BC6879">
              <w:rPr>
                <w:rFonts w:asciiTheme="minorHAnsi" w:hAnsiTheme="minorHAnsi" w:cstheme="minorHAnsi"/>
                <w:sz w:val="22"/>
                <w:szCs w:val="22"/>
              </w:rPr>
              <w:t>1,0</w:t>
            </w:r>
          </w:p>
        </w:tc>
      </w:tr>
      <w:tr w:rsidR="008C0857" w:rsidRPr="00BC6879" w14:paraId="78DAD05B" w14:textId="77777777" w:rsidTr="00093B20">
        <w:tc>
          <w:tcPr>
            <w:tcW w:w="2976" w:type="dxa"/>
          </w:tcPr>
          <w:p w14:paraId="65CEFE3D" w14:textId="6A0D3718" w:rsidR="008C0857" w:rsidRPr="00BC6879" w:rsidRDefault="008C0857" w:rsidP="00093B20">
            <w:pPr>
              <w:ind w:left="173"/>
              <w:rPr>
                <w:rFonts w:asciiTheme="minorHAnsi" w:hAnsiTheme="minorHAnsi" w:cstheme="minorHAnsi"/>
                <w:sz w:val="22"/>
                <w:szCs w:val="22"/>
              </w:rPr>
            </w:pPr>
            <w:r w:rsidRPr="00BC6879">
              <w:rPr>
                <w:rFonts w:asciiTheme="minorHAnsi" w:hAnsiTheme="minorHAnsi" w:cstheme="minorHAnsi"/>
                <w:sz w:val="22"/>
                <w:szCs w:val="22"/>
              </w:rPr>
              <w:t>Più che buono</w:t>
            </w:r>
          </w:p>
        </w:tc>
        <w:tc>
          <w:tcPr>
            <w:tcW w:w="2268" w:type="dxa"/>
          </w:tcPr>
          <w:p w14:paraId="50FC4473" w14:textId="2A131CF5" w:rsidR="008C0857" w:rsidRPr="00BC6879" w:rsidRDefault="008C0857" w:rsidP="00294A83">
            <w:pPr>
              <w:ind w:left="567"/>
              <w:jc w:val="right"/>
              <w:rPr>
                <w:rFonts w:asciiTheme="minorHAnsi" w:hAnsiTheme="minorHAnsi" w:cstheme="minorHAnsi"/>
                <w:sz w:val="22"/>
                <w:szCs w:val="22"/>
              </w:rPr>
            </w:pPr>
            <w:r w:rsidRPr="00BC6879">
              <w:rPr>
                <w:rFonts w:asciiTheme="minorHAnsi" w:hAnsiTheme="minorHAnsi" w:cstheme="minorHAnsi"/>
                <w:sz w:val="22"/>
                <w:szCs w:val="22"/>
              </w:rPr>
              <w:t>0,9</w:t>
            </w:r>
          </w:p>
        </w:tc>
      </w:tr>
      <w:tr w:rsidR="00E44724" w:rsidRPr="00BC6879" w14:paraId="5E74E41C" w14:textId="77777777" w:rsidTr="00093B20">
        <w:tc>
          <w:tcPr>
            <w:tcW w:w="2976" w:type="dxa"/>
          </w:tcPr>
          <w:p w14:paraId="252EA072" w14:textId="77777777" w:rsidR="00E44724" w:rsidRPr="00BC6879" w:rsidRDefault="00E44724" w:rsidP="00093B20">
            <w:pPr>
              <w:ind w:left="173"/>
              <w:rPr>
                <w:rFonts w:asciiTheme="minorHAnsi" w:hAnsiTheme="minorHAnsi" w:cstheme="minorHAnsi"/>
                <w:sz w:val="22"/>
                <w:szCs w:val="22"/>
              </w:rPr>
            </w:pPr>
            <w:r w:rsidRPr="00BC6879">
              <w:rPr>
                <w:rFonts w:asciiTheme="minorHAnsi" w:hAnsiTheme="minorHAnsi" w:cstheme="minorHAnsi"/>
                <w:sz w:val="22"/>
                <w:szCs w:val="22"/>
              </w:rPr>
              <w:t>Buono</w:t>
            </w:r>
          </w:p>
        </w:tc>
        <w:tc>
          <w:tcPr>
            <w:tcW w:w="2268" w:type="dxa"/>
          </w:tcPr>
          <w:p w14:paraId="08CDE91E" w14:textId="77777777" w:rsidR="00E44724" w:rsidRPr="00BC6879" w:rsidRDefault="00E44724" w:rsidP="00294A83">
            <w:pPr>
              <w:ind w:left="567"/>
              <w:jc w:val="right"/>
              <w:rPr>
                <w:rFonts w:asciiTheme="minorHAnsi" w:hAnsiTheme="minorHAnsi" w:cstheme="minorHAnsi"/>
                <w:sz w:val="22"/>
                <w:szCs w:val="22"/>
              </w:rPr>
            </w:pPr>
            <w:r w:rsidRPr="00BC6879">
              <w:rPr>
                <w:rFonts w:asciiTheme="minorHAnsi" w:hAnsiTheme="minorHAnsi" w:cstheme="minorHAnsi"/>
                <w:sz w:val="22"/>
                <w:szCs w:val="22"/>
              </w:rPr>
              <w:t>0,8</w:t>
            </w:r>
          </w:p>
        </w:tc>
      </w:tr>
      <w:tr w:rsidR="008C0857" w:rsidRPr="00BC6879" w14:paraId="51496A87" w14:textId="77777777" w:rsidTr="00093B20">
        <w:tc>
          <w:tcPr>
            <w:tcW w:w="2976" w:type="dxa"/>
          </w:tcPr>
          <w:p w14:paraId="3FFA7466" w14:textId="7F120DC9" w:rsidR="008C0857" w:rsidRPr="00BC6879" w:rsidRDefault="008C0857" w:rsidP="00093B20">
            <w:pPr>
              <w:ind w:left="173"/>
              <w:rPr>
                <w:rFonts w:asciiTheme="minorHAnsi" w:hAnsiTheme="minorHAnsi" w:cstheme="minorHAnsi"/>
                <w:sz w:val="22"/>
                <w:szCs w:val="22"/>
              </w:rPr>
            </w:pPr>
            <w:r w:rsidRPr="00BC6879">
              <w:rPr>
                <w:rFonts w:asciiTheme="minorHAnsi" w:hAnsiTheme="minorHAnsi" w:cstheme="minorHAnsi"/>
                <w:sz w:val="22"/>
                <w:szCs w:val="22"/>
              </w:rPr>
              <w:t>Discreto</w:t>
            </w:r>
          </w:p>
        </w:tc>
        <w:tc>
          <w:tcPr>
            <w:tcW w:w="2268" w:type="dxa"/>
          </w:tcPr>
          <w:p w14:paraId="06504A92" w14:textId="10C9ADBE" w:rsidR="008C0857" w:rsidRPr="00BC6879" w:rsidRDefault="008C0857" w:rsidP="00294A83">
            <w:pPr>
              <w:ind w:left="567"/>
              <w:jc w:val="right"/>
              <w:rPr>
                <w:rFonts w:asciiTheme="minorHAnsi" w:hAnsiTheme="minorHAnsi" w:cstheme="minorHAnsi"/>
                <w:sz w:val="22"/>
                <w:szCs w:val="22"/>
              </w:rPr>
            </w:pPr>
            <w:r w:rsidRPr="00BC6879">
              <w:rPr>
                <w:rFonts w:asciiTheme="minorHAnsi" w:hAnsiTheme="minorHAnsi" w:cstheme="minorHAnsi"/>
                <w:sz w:val="22"/>
                <w:szCs w:val="22"/>
              </w:rPr>
              <w:t>0,7</w:t>
            </w:r>
          </w:p>
        </w:tc>
      </w:tr>
      <w:tr w:rsidR="00E44724" w:rsidRPr="00BC6879" w14:paraId="2B85B2F2" w14:textId="77777777" w:rsidTr="00093B20">
        <w:tc>
          <w:tcPr>
            <w:tcW w:w="2976" w:type="dxa"/>
          </w:tcPr>
          <w:p w14:paraId="455FF990" w14:textId="77777777" w:rsidR="00E44724" w:rsidRPr="00BC6879" w:rsidRDefault="00E44724" w:rsidP="00093B20">
            <w:pPr>
              <w:ind w:left="173"/>
              <w:rPr>
                <w:rFonts w:asciiTheme="minorHAnsi" w:hAnsiTheme="minorHAnsi" w:cstheme="minorHAnsi"/>
                <w:sz w:val="22"/>
                <w:szCs w:val="22"/>
              </w:rPr>
            </w:pPr>
            <w:r w:rsidRPr="00BC6879">
              <w:rPr>
                <w:rFonts w:asciiTheme="minorHAnsi" w:hAnsiTheme="minorHAnsi" w:cstheme="minorHAnsi"/>
                <w:sz w:val="22"/>
                <w:szCs w:val="22"/>
              </w:rPr>
              <w:t>Sufficiente</w:t>
            </w:r>
          </w:p>
        </w:tc>
        <w:tc>
          <w:tcPr>
            <w:tcW w:w="2268" w:type="dxa"/>
          </w:tcPr>
          <w:p w14:paraId="0DF5D8AA" w14:textId="77777777" w:rsidR="00E44724" w:rsidRPr="00BC6879" w:rsidRDefault="00E44724" w:rsidP="00294A83">
            <w:pPr>
              <w:ind w:left="567"/>
              <w:jc w:val="right"/>
              <w:rPr>
                <w:rFonts w:asciiTheme="minorHAnsi" w:hAnsiTheme="minorHAnsi" w:cstheme="minorHAnsi"/>
                <w:sz w:val="22"/>
                <w:szCs w:val="22"/>
              </w:rPr>
            </w:pPr>
            <w:r w:rsidRPr="00BC6879">
              <w:rPr>
                <w:rFonts w:asciiTheme="minorHAnsi" w:hAnsiTheme="minorHAnsi" w:cstheme="minorHAnsi"/>
                <w:sz w:val="22"/>
                <w:szCs w:val="22"/>
              </w:rPr>
              <w:t>0,6</w:t>
            </w:r>
          </w:p>
        </w:tc>
      </w:tr>
      <w:tr w:rsidR="00E44724" w:rsidRPr="00BC6879" w14:paraId="74E1AAE0" w14:textId="77777777" w:rsidTr="00093B20">
        <w:tc>
          <w:tcPr>
            <w:tcW w:w="2976" w:type="dxa"/>
          </w:tcPr>
          <w:p w14:paraId="432EC8CD" w14:textId="77777777" w:rsidR="00E44724" w:rsidRPr="00BC6879" w:rsidRDefault="00E44724" w:rsidP="00093B20">
            <w:pPr>
              <w:ind w:left="173"/>
              <w:rPr>
                <w:rFonts w:asciiTheme="minorHAnsi" w:hAnsiTheme="minorHAnsi" w:cstheme="minorHAnsi"/>
                <w:sz w:val="22"/>
                <w:szCs w:val="22"/>
              </w:rPr>
            </w:pPr>
            <w:r w:rsidRPr="00BC6879">
              <w:rPr>
                <w:rFonts w:asciiTheme="minorHAnsi" w:hAnsiTheme="minorHAnsi" w:cstheme="minorHAnsi"/>
                <w:sz w:val="22"/>
                <w:szCs w:val="22"/>
              </w:rPr>
              <w:t>Parzialmente adeguato</w:t>
            </w:r>
          </w:p>
        </w:tc>
        <w:tc>
          <w:tcPr>
            <w:tcW w:w="2268" w:type="dxa"/>
          </w:tcPr>
          <w:p w14:paraId="74DA46F9" w14:textId="77777777" w:rsidR="00E44724" w:rsidRPr="00BC6879" w:rsidRDefault="00E44724" w:rsidP="00294A83">
            <w:pPr>
              <w:ind w:left="567"/>
              <w:jc w:val="right"/>
              <w:rPr>
                <w:rFonts w:asciiTheme="minorHAnsi" w:hAnsiTheme="minorHAnsi" w:cstheme="minorHAnsi"/>
                <w:sz w:val="22"/>
                <w:szCs w:val="22"/>
              </w:rPr>
            </w:pPr>
            <w:r w:rsidRPr="00BC6879">
              <w:rPr>
                <w:rFonts w:asciiTheme="minorHAnsi" w:hAnsiTheme="minorHAnsi" w:cstheme="minorHAnsi"/>
                <w:sz w:val="22"/>
                <w:szCs w:val="22"/>
              </w:rPr>
              <w:t>0,3</w:t>
            </w:r>
          </w:p>
        </w:tc>
      </w:tr>
      <w:tr w:rsidR="00E44724" w:rsidRPr="00A5281B" w14:paraId="146B9123" w14:textId="77777777" w:rsidTr="00093B20">
        <w:tc>
          <w:tcPr>
            <w:tcW w:w="2976" w:type="dxa"/>
          </w:tcPr>
          <w:p w14:paraId="10654D49" w14:textId="77777777" w:rsidR="00E44724" w:rsidRPr="00BC6879" w:rsidRDefault="00E44724" w:rsidP="00093B20">
            <w:pPr>
              <w:ind w:left="173"/>
              <w:rPr>
                <w:rFonts w:asciiTheme="minorHAnsi" w:hAnsiTheme="minorHAnsi" w:cstheme="minorHAnsi"/>
                <w:sz w:val="22"/>
                <w:szCs w:val="22"/>
              </w:rPr>
            </w:pPr>
            <w:r w:rsidRPr="00BC6879">
              <w:rPr>
                <w:rFonts w:asciiTheme="minorHAnsi" w:hAnsiTheme="minorHAnsi" w:cstheme="minorHAnsi"/>
                <w:sz w:val="22"/>
                <w:szCs w:val="22"/>
              </w:rPr>
              <w:t>Inadeguato</w:t>
            </w:r>
          </w:p>
        </w:tc>
        <w:tc>
          <w:tcPr>
            <w:tcW w:w="2268" w:type="dxa"/>
          </w:tcPr>
          <w:p w14:paraId="1952B161" w14:textId="77777777" w:rsidR="00E44724" w:rsidRPr="00A5281B" w:rsidRDefault="00E44724" w:rsidP="00294A83">
            <w:pPr>
              <w:ind w:left="567"/>
              <w:jc w:val="right"/>
              <w:rPr>
                <w:rFonts w:asciiTheme="minorHAnsi" w:hAnsiTheme="minorHAnsi" w:cstheme="minorHAnsi"/>
                <w:sz w:val="22"/>
                <w:szCs w:val="22"/>
              </w:rPr>
            </w:pPr>
            <w:r w:rsidRPr="00BC6879">
              <w:rPr>
                <w:rFonts w:asciiTheme="minorHAnsi" w:hAnsiTheme="minorHAnsi" w:cstheme="minorHAnsi"/>
                <w:sz w:val="22"/>
                <w:szCs w:val="22"/>
              </w:rPr>
              <w:t>0,0</w:t>
            </w:r>
          </w:p>
        </w:tc>
      </w:tr>
    </w:tbl>
    <w:p w14:paraId="24E66A0A" w14:textId="77777777" w:rsidR="00294A83" w:rsidRPr="00A5281B" w:rsidRDefault="00294A83" w:rsidP="00294A83">
      <w:pPr>
        <w:spacing w:line="276" w:lineRule="auto"/>
        <w:ind w:left="567"/>
        <w:rPr>
          <w:rFonts w:asciiTheme="minorHAnsi" w:eastAsia="Calibri" w:hAnsiTheme="minorHAnsi" w:cstheme="minorHAnsi"/>
          <w:sz w:val="22"/>
          <w:szCs w:val="22"/>
        </w:rPr>
      </w:pPr>
    </w:p>
    <w:p w14:paraId="3AB3BBBC" w14:textId="380E9A84" w:rsidR="00E44724" w:rsidRPr="00A5281B" w:rsidRDefault="00E44724" w:rsidP="00514F79">
      <w:pPr>
        <w:numPr>
          <w:ilvl w:val="3"/>
          <w:numId w:val="67"/>
        </w:numPr>
        <w:ind w:left="567" w:hanging="283"/>
        <w:rPr>
          <w:rFonts w:asciiTheme="minorHAnsi" w:eastAsia="Calibri" w:hAnsiTheme="minorHAnsi" w:cstheme="minorHAnsi"/>
          <w:sz w:val="22"/>
          <w:szCs w:val="22"/>
        </w:rPr>
      </w:pPr>
      <w:r w:rsidRPr="00A5281B">
        <w:rPr>
          <w:rFonts w:asciiTheme="minorHAnsi" w:eastAsia="Calibri" w:hAnsiTheme="minorHAnsi" w:cstheme="minorHAnsi"/>
          <w:sz w:val="22"/>
          <w:szCs w:val="22"/>
        </w:rPr>
        <w:t>Calcolo del coefficiente unico quale media aritmetica dei coefficienti attribuiti dai singoli commissari all’offerta in relazione al sub-criterio in esame.</w:t>
      </w:r>
    </w:p>
    <w:p w14:paraId="71D8F1AB" w14:textId="5447F5A3" w:rsidR="0039055C" w:rsidRPr="00A5281B" w:rsidRDefault="0039055C" w:rsidP="00514F79">
      <w:pPr>
        <w:numPr>
          <w:ilvl w:val="3"/>
          <w:numId w:val="67"/>
        </w:numPr>
        <w:ind w:left="567" w:hanging="283"/>
        <w:rPr>
          <w:rFonts w:asciiTheme="minorHAnsi" w:eastAsia="Calibri" w:hAnsiTheme="minorHAnsi" w:cstheme="minorHAnsi"/>
          <w:sz w:val="22"/>
          <w:szCs w:val="22"/>
        </w:rPr>
      </w:pPr>
      <w:r w:rsidRPr="00A5281B">
        <w:rPr>
          <w:rFonts w:asciiTheme="minorHAnsi" w:eastAsia="Calibri" w:hAnsiTheme="minorHAnsi" w:cstheme="minorHAnsi"/>
          <w:sz w:val="22"/>
          <w:szCs w:val="22"/>
        </w:rPr>
        <w:t xml:space="preserve">Per ciascun elemento di valutazione si procede </w:t>
      </w:r>
      <w:r w:rsidRPr="00A5281B">
        <w:rPr>
          <w:rFonts w:asciiTheme="minorHAnsi" w:hAnsiTheme="minorHAnsi" w:cstheme="minorHAnsi"/>
          <w:iCs/>
          <w:sz w:val="22"/>
          <w:szCs w:val="22"/>
          <w:lang w:eastAsia="en-US"/>
        </w:rPr>
        <w:t>a trasformare la media dei coefficienti attribuiti ad ogni offerta da parte di tutti i commissari in coefficienti definitivi, riportando ad uno la media più alta e proporzionando a tale media massima le medie provvisorie prima calcolate.</w:t>
      </w:r>
    </w:p>
    <w:p w14:paraId="03CAB33C" w14:textId="77777777" w:rsidR="00294A83" w:rsidRPr="00A5281B" w:rsidRDefault="00294A83" w:rsidP="00294A83">
      <w:pPr>
        <w:pStyle w:val="Paragrafoelenco"/>
        <w:ind w:left="0"/>
        <w:rPr>
          <w:rFonts w:asciiTheme="minorHAnsi" w:hAnsiTheme="minorHAnsi" w:cstheme="minorHAnsi"/>
          <w:iCs/>
          <w:sz w:val="22"/>
          <w:szCs w:val="22"/>
          <w:lang w:eastAsia="en-US"/>
        </w:rPr>
      </w:pPr>
    </w:p>
    <w:p w14:paraId="1C35E840" w14:textId="2DF2EAE8" w:rsidR="00E44724" w:rsidRPr="00A5281B" w:rsidRDefault="00A309B4" w:rsidP="000329D4">
      <w:pPr>
        <w:pStyle w:val="Titolo3"/>
        <w:numPr>
          <w:ilvl w:val="0"/>
          <w:numId w:val="0"/>
        </w:numPr>
      </w:pPr>
      <w:bookmarkStart w:id="1829" w:name="_Toc188370846"/>
      <w:r>
        <w:t>19.2</w:t>
      </w:r>
      <w:r w:rsidR="000329D4">
        <w:t xml:space="preserve">.2 </w:t>
      </w:r>
      <w:r w:rsidR="00E44724">
        <w:t>Criteri soggetti a valutazione quantitativa:</w:t>
      </w:r>
      <w:bookmarkEnd w:id="1829"/>
    </w:p>
    <w:p w14:paraId="5B1BA7A1" w14:textId="1258A971" w:rsidR="00E44724" w:rsidRPr="00A5281B" w:rsidRDefault="00E44724" w:rsidP="00E44724">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A ciascuno degli elementi quantitativi cui è assegnato un punteggio nella colonna “Q” della tabella, è attribuito un coefficiente, variabile tra zero e uno, sulla base della formula direttamente indicata in tabella.</w:t>
      </w:r>
    </w:p>
    <w:p w14:paraId="4EFAB729" w14:textId="77777777" w:rsidR="00E44724" w:rsidRPr="00A5281B" w:rsidRDefault="00E44724" w:rsidP="00E44724">
      <w:pPr>
        <w:rPr>
          <w:rFonts w:asciiTheme="minorHAnsi" w:hAnsiTheme="minorHAnsi" w:cstheme="minorHAnsi"/>
          <w:sz w:val="22"/>
          <w:szCs w:val="22"/>
          <w:lang w:eastAsia="en-US"/>
        </w:rPr>
      </w:pPr>
    </w:p>
    <w:p w14:paraId="03517A69" w14:textId="348462B0" w:rsidR="00E44724" w:rsidRPr="00A5281B" w:rsidRDefault="00A309B4" w:rsidP="000329D4">
      <w:pPr>
        <w:pStyle w:val="Titolo3"/>
        <w:numPr>
          <w:ilvl w:val="0"/>
          <w:numId w:val="0"/>
        </w:numPr>
      </w:pPr>
      <w:bookmarkStart w:id="1830" w:name="_Toc188370847"/>
      <w:r>
        <w:t>19.2</w:t>
      </w:r>
      <w:r w:rsidR="000329D4">
        <w:t xml:space="preserve">.3 </w:t>
      </w:r>
      <w:r w:rsidR="00E44724">
        <w:t>Criteri soggetti a valutazione tabellare:</w:t>
      </w:r>
      <w:bookmarkEnd w:id="1830"/>
    </w:p>
    <w:p w14:paraId="67D1D1CD" w14:textId="77777777" w:rsidR="00E44724" w:rsidRPr="00A5281B" w:rsidRDefault="00E44724" w:rsidP="00E44724">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Quanto agli elementi cui è assegnato un punteggio tabellare identificato dalla colonna “T” della tabella, il relativo punteggio è assegnato, automaticamente e in valore assoluto, sulla base della presenza o assenza nell’offerta, dell’elemento richiesto. </w:t>
      </w:r>
    </w:p>
    <w:p w14:paraId="776AA680" w14:textId="77777777" w:rsidR="00E44724" w:rsidRPr="00A5281B" w:rsidRDefault="00E44724" w:rsidP="00E44724">
      <w:pPr>
        <w:rPr>
          <w:rFonts w:asciiTheme="minorHAnsi" w:hAnsiTheme="minorHAnsi" w:cstheme="minorHAnsi"/>
          <w:sz w:val="22"/>
          <w:szCs w:val="22"/>
          <w:lang w:eastAsia="en-US"/>
        </w:rPr>
      </w:pPr>
    </w:p>
    <w:p w14:paraId="089B9B40" w14:textId="4C7D7030" w:rsidR="00E44724" w:rsidRPr="00A5281B" w:rsidRDefault="00A309B4" w:rsidP="000329D4">
      <w:pPr>
        <w:pStyle w:val="Titolo2"/>
        <w:numPr>
          <w:ilvl w:val="0"/>
          <w:numId w:val="0"/>
        </w:numPr>
      </w:pPr>
      <w:bookmarkStart w:id="1831" w:name="_Ref498421792"/>
      <w:bookmarkStart w:id="1832" w:name="_Toc188370848"/>
      <w:r>
        <w:t>19.3</w:t>
      </w:r>
      <w:r w:rsidR="000329D4">
        <w:t xml:space="preserve"> </w:t>
      </w:r>
      <w:r w:rsidR="00E44724">
        <w:t>Metodo di attribuzione del coefficiente per il calcolo del punteggio dell’offerta economica</w:t>
      </w:r>
      <w:bookmarkEnd w:id="1831"/>
      <w:bookmarkEnd w:id="1832"/>
      <w:r w:rsidR="00E44724">
        <w:t xml:space="preserve"> </w:t>
      </w:r>
    </w:p>
    <w:p w14:paraId="59978704" w14:textId="5F62990F" w:rsidR="00347CD9" w:rsidRPr="00A5281B" w:rsidRDefault="00347CD9" w:rsidP="00347CD9">
      <w:pPr>
        <w:rPr>
          <w:rFonts w:asciiTheme="minorHAnsi" w:hAnsiTheme="minorHAnsi" w:cstheme="minorHAnsi"/>
          <w:sz w:val="22"/>
          <w:szCs w:val="22"/>
        </w:rPr>
      </w:pPr>
      <w:r w:rsidRPr="00A5281B">
        <w:rPr>
          <w:rFonts w:asciiTheme="minorHAnsi" w:hAnsiTheme="minorHAnsi" w:cstheme="minorHAnsi"/>
          <w:sz w:val="22"/>
          <w:szCs w:val="22"/>
        </w:rPr>
        <w:t>Quanto all’offerta economica, è attribuito all’elemento economico un coefficiente, variabile da zero ad uno, calcolato tramite la formula</w:t>
      </w:r>
      <w:r w:rsidR="00F663E6">
        <w:rPr>
          <w:rStyle w:val="Rimandonotaapidipagina"/>
          <w:rFonts w:asciiTheme="minorHAnsi" w:hAnsiTheme="minorHAnsi" w:cstheme="minorHAnsi"/>
          <w:sz w:val="22"/>
          <w:szCs w:val="22"/>
        </w:rPr>
        <w:footnoteReference w:id="10"/>
      </w:r>
      <w:r w:rsidRPr="00A5281B">
        <w:rPr>
          <w:rFonts w:asciiTheme="minorHAnsi" w:hAnsiTheme="minorHAnsi" w:cstheme="minorHAnsi"/>
          <w:sz w:val="22"/>
          <w:szCs w:val="22"/>
        </w:rPr>
        <w:t xml:space="preserve"> </w:t>
      </w:r>
      <w:r w:rsidRPr="00A5281B">
        <w:rPr>
          <w:rFonts w:asciiTheme="minorHAnsi" w:hAnsiTheme="minorHAnsi" w:cstheme="minorHAnsi"/>
          <w:b/>
          <w:sz w:val="22"/>
          <w:szCs w:val="22"/>
        </w:rPr>
        <w:t xml:space="preserve">non lineare a “S” (a punteggio assoluto) </w:t>
      </w:r>
      <w:r w:rsidRPr="00A5281B">
        <w:rPr>
          <w:rFonts w:asciiTheme="minorHAnsi" w:hAnsiTheme="minorHAnsi" w:cstheme="minorHAnsi"/>
          <w:sz w:val="22"/>
          <w:szCs w:val="22"/>
        </w:rPr>
        <w:t>al ribasso, in funzione del prezzo:</w:t>
      </w:r>
    </w:p>
    <w:p w14:paraId="252391A0" w14:textId="77777777" w:rsidR="00347CD9" w:rsidRPr="00A5281B" w:rsidRDefault="00347CD9" w:rsidP="00347CD9">
      <w:pPr>
        <w:rPr>
          <w:rFonts w:asciiTheme="minorHAnsi" w:hAnsiTheme="minorHAnsi" w:cstheme="minorHAnsi"/>
          <w:sz w:val="22"/>
          <w:szCs w:val="22"/>
        </w:rPr>
      </w:pPr>
    </w:p>
    <w:p w14:paraId="6096738D" w14:textId="77777777" w:rsidR="00347CD9" w:rsidRPr="00A5281B" w:rsidRDefault="00000000" w:rsidP="00347CD9">
      <w:pPr>
        <w:rPr>
          <w:rFonts w:asciiTheme="minorHAnsi" w:hAnsiTheme="minorHAnsi" w:cstheme="minorHAnsi"/>
          <w:sz w:val="22"/>
          <w:szCs w:val="22"/>
        </w:rPr>
      </w:pPr>
      <m:oMathPara>
        <m:oMath>
          <m:sSub>
            <m:sSubPr>
              <m:ctrlPr>
                <w:rPr>
                  <w:rFonts w:ascii="Cambria Math" w:hAnsi="Cambria Math" w:cstheme="minorHAnsi"/>
                  <w:i/>
                  <w:sz w:val="22"/>
                  <w:szCs w:val="22"/>
                </w:rPr>
              </m:ctrlPr>
            </m:sSubPr>
            <m:e>
              <m:r>
                <w:rPr>
                  <w:rFonts w:ascii="Cambria Math" w:hAnsi="Cambria Math" w:cstheme="minorHAnsi"/>
                  <w:sz w:val="22"/>
                  <w:szCs w:val="22"/>
                </w:rPr>
                <m:t>C</m:t>
              </m:r>
            </m:e>
            <m:sub>
              <m:r>
                <w:rPr>
                  <w:rFonts w:ascii="Cambria Math" w:hAnsi="Cambria Math" w:cstheme="minorHAnsi"/>
                  <w:sz w:val="22"/>
                  <w:szCs w:val="22"/>
                </w:rPr>
                <m:t>i</m:t>
              </m:r>
            </m:sub>
          </m:sSub>
          <m:r>
            <w:rPr>
              <w:rFonts w:ascii="Cambria Math" w:hAnsi="Cambria Math" w:cstheme="minorHAnsi"/>
              <w:sz w:val="22"/>
              <w:szCs w:val="22"/>
            </w:rPr>
            <m:t xml:space="preserve">= </m:t>
          </m:r>
          <m:d>
            <m:dPr>
              <m:begChr m:val="{"/>
              <m:endChr m:val="}"/>
              <m:ctrlPr>
                <w:rPr>
                  <w:rFonts w:ascii="Cambria Math" w:hAnsi="Cambria Math" w:cstheme="minorHAnsi"/>
                  <w:i/>
                  <w:sz w:val="22"/>
                  <w:szCs w:val="22"/>
                </w:rPr>
              </m:ctrlPr>
            </m:dPr>
            <m:e>
              <m:r>
                <w:rPr>
                  <w:rFonts w:ascii="Cambria Math" w:hAnsi="Cambria Math" w:cstheme="minorHAnsi"/>
                  <w:sz w:val="22"/>
                  <w:szCs w:val="22"/>
                </w:rPr>
                <m:t xml:space="preserve">1- </m:t>
              </m:r>
              <m:d>
                <m:dPr>
                  <m:begChr m:val="["/>
                  <m:endChr m:val="]"/>
                  <m:ctrlPr>
                    <w:rPr>
                      <w:rFonts w:ascii="Cambria Math" w:hAnsi="Cambria Math" w:cstheme="minorHAnsi"/>
                      <w:i/>
                      <w:sz w:val="22"/>
                      <w:szCs w:val="22"/>
                    </w:rPr>
                  </m:ctrlPr>
                </m:dPr>
                <m:e>
                  <m:f>
                    <m:fPr>
                      <m:ctrlPr>
                        <w:rPr>
                          <w:rFonts w:ascii="Cambria Math" w:hAnsi="Cambria Math" w:cstheme="minorHAnsi"/>
                          <w:i/>
                          <w:sz w:val="22"/>
                          <w:szCs w:val="22"/>
                        </w:rPr>
                      </m:ctrlPr>
                    </m:fPr>
                    <m:num>
                      <m:r>
                        <w:rPr>
                          <w:rFonts w:ascii="Cambria Math" w:hAnsi="Cambria Math" w:cstheme="minorHAnsi"/>
                          <w:sz w:val="22"/>
                          <w:szCs w:val="22"/>
                        </w:rPr>
                        <m:t>1</m:t>
                      </m:r>
                    </m:num>
                    <m:den>
                      <m:r>
                        <w:rPr>
                          <w:rFonts w:ascii="Cambria Math" w:hAnsi="Cambria Math" w:cstheme="minorHAnsi"/>
                          <w:sz w:val="22"/>
                          <w:szCs w:val="22"/>
                        </w:rPr>
                        <m:t xml:space="preserve">k × </m:t>
                      </m:r>
                      <m:sSup>
                        <m:sSupPr>
                          <m:ctrlPr>
                            <w:rPr>
                              <w:rFonts w:ascii="Cambria Math" w:hAnsi="Cambria Math" w:cstheme="minorHAnsi"/>
                              <w:i/>
                              <w:sz w:val="22"/>
                              <w:szCs w:val="22"/>
                            </w:rPr>
                          </m:ctrlPr>
                        </m:sSupPr>
                        <m:e>
                          <m:d>
                            <m:dPr>
                              <m:ctrlPr>
                                <w:rPr>
                                  <w:rFonts w:ascii="Cambria Math" w:hAnsi="Cambria Math" w:cstheme="minorHAnsi"/>
                                  <w:i/>
                                  <w:sz w:val="22"/>
                                  <w:szCs w:val="22"/>
                                </w:rPr>
                              </m:ctrlPr>
                            </m:dPr>
                            <m:e>
                              <m:f>
                                <m:fPr>
                                  <m:ctrlPr>
                                    <w:rPr>
                                      <w:rFonts w:ascii="Cambria Math" w:hAnsi="Cambria Math" w:cstheme="minorHAnsi"/>
                                      <w:i/>
                                      <w:sz w:val="22"/>
                                      <w:szCs w:val="22"/>
                                    </w:rPr>
                                  </m:ctrlPr>
                                </m:fPr>
                                <m:num>
                                  <m:r>
                                    <w:rPr>
                                      <w:rFonts w:ascii="Cambria Math" w:hAnsi="Cambria Math" w:cstheme="minorHAnsi"/>
                                      <w:sz w:val="22"/>
                                      <w:szCs w:val="22"/>
                                    </w:rPr>
                                    <m:t>BA-</m:t>
                                  </m:r>
                                  <m:sSub>
                                    <m:sSubPr>
                                      <m:ctrlPr>
                                        <w:rPr>
                                          <w:rFonts w:ascii="Cambria Math" w:hAnsi="Cambria Math" w:cstheme="minorHAnsi"/>
                                          <w:i/>
                                          <w:sz w:val="22"/>
                                          <w:szCs w:val="22"/>
                                        </w:rPr>
                                      </m:ctrlPr>
                                    </m:sSubPr>
                                    <m:e>
                                      <m:r>
                                        <w:rPr>
                                          <w:rFonts w:ascii="Cambria Math" w:hAnsi="Cambria Math" w:cstheme="minorHAnsi"/>
                                          <w:sz w:val="22"/>
                                          <w:szCs w:val="22"/>
                                        </w:rPr>
                                        <m:t>P</m:t>
                                      </m:r>
                                    </m:e>
                                    <m:sub>
                                      <m:r>
                                        <w:rPr>
                                          <w:rFonts w:ascii="Cambria Math" w:hAnsi="Cambria Math" w:cstheme="minorHAnsi"/>
                                          <w:sz w:val="22"/>
                                          <w:szCs w:val="22"/>
                                        </w:rPr>
                                        <m:t>i</m:t>
                                      </m:r>
                                    </m:sub>
                                  </m:sSub>
                                </m:num>
                                <m:den>
                                  <m:r>
                                    <w:rPr>
                                      <w:rFonts w:ascii="Cambria Math" w:hAnsi="Cambria Math" w:cstheme="minorHAnsi"/>
                                      <w:sz w:val="22"/>
                                      <w:szCs w:val="22"/>
                                    </w:rPr>
                                    <m:t>BA</m:t>
                                  </m:r>
                                </m:den>
                              </m:f>
                            </m:e>
                          </m:d>
                        </m:e>
                        <m:sup>
                          <m:r>
                            <w:rPr>
                              <w:rFonts w:ascii="Cambria Math" w:hAnsi="Cambria Math" w:cstheme="minorHAnsi"/>
                              <w:sz w:val="22"/>
                              <w:szCs w:val="22"/>
                            </w:rPr>
                            <m:t>n</m:t>
                          </m:r>
                        </m:sup>
                      </m:sSup>
                      <m:r>
                        <w:rPr>
                          <w:rFonts w:ascii="Cambria Math" w:hAnsi="Cambria Math" w:cstheme="minorHAnsi"/>
                          <w:sz w:val="22"/>
                          <w:szCs w:val="22"/>
                        </w:rPr>
                        <m:t>+1</m:t>
                      </m:r>
                    </m:den>
                  </m:f>
                </m:e>
              </m:d>
              <m:r>
                <w:rPr>
                  <w:rFonts w:ascii="Cambria Math" w:hAnsi="Cambria Math" w:cstheme="minorHAnsi"/>
                  <w:sz w:val="22"/>
                  <w:szCs w:val="22"/>
                </w:rPr>
                <m:t xml:space="preserve"> × </m:t>
              </m:r>
              <m:d>
                <m:dPr>
                  <m:begChr m:val="["/>
                  <m:endChr m:val="]"/>
                  <m:ctrlPr>
                    <w:rPr>
                      <w:rFonts w:ascii="Cambria Math" w:hAnsi="Cambria Math" w:cstheme="minorHAnsi"/>
                      <w:i/>
                      <w:sz w:val="22"/>
                      <w:szCs w:val="22"/>
                    </w:rPr>
                  </m:ctrlPr>
                </m:dPr>
                <m:e>
                  <m:r>
                    <w:rPr>
                      <w:rFonts w:ascii="Cambria Math" w:hAnsi="Cambria Math" w:cstheme="minorHAnsi"/>
                      <w:sz w:val="22"/>
                      <w:szCs w:val="22"/>
                    </w:rPr>
                    <m:t xml:space="preserve">1- </m:t>
                  </m:r>
                  <m:sSup>
                    <m:sSupPr>
                      <m:ctrlPr>
                        <w:rPr>
                          <w:rFonts w:ascii="Cambria Math" w:hAnsi="Cambria Math" w:cstheme="minorHAnsi"/>
                          <w:i/>
                          <w:sz w:val="22"/>
                          <w:szCs w:val="22"/>
                        </w:rPr>
                      </m:ctrlPr>
                    </m:sSupPr>
                    <m:e>
                      <m:d>
                        <m:dPr>
                          <m:ctrlPr>
                            <w:rPr>
                              <w:rFonts w:ascii="Cambria Math" w:hAnsi="Cambria Math" w:cstheme="minorHAnsi"/>
                              <w:i/>
                              <w:sz w:val="22"/>
                              <w:szCs w:val="22"/>
                            </w:rPr>
                          </m:ctrlPr>
                        </m:dPr>
                        <m:e>
                          <m:f>
                            <m:fPr>
                              <m:ctrlPr>
                                <w:rPr>
                                  <w:rFonts w:ascii="Cambria Math" w:hAnsi="Cambria Math" w:cstheme="minorHAnsi"/>
                                  <w:i/>
                                  <w:sz w:val="22"/>
                                  <w:szCs w:val="22"/>
                                </w:rPr>
                              </m:ctrlPr>
                            </m:fPr>
                            <m:num>
                              <m:r>
                                <w:rPr>
                                  <w:rFonts w:ascii="Cambria Math" w:hAnsi="Cambria Math" w:cstheme="minorHAnsi"/>
                                  <w:sz w:val="22"/>
                                  <w:szCs w:val="22"/>
                                </w:rPr>
                                <m:t>BA-</m:t>
                              </m:r>
                              <m:sSub>
                                <m:sSubPr>
                                  <m:ctrlPr>
                                    <w:rPr>
                                      <w:rFonts w:ascii="Cambria Math" w:hAnsi="Cambria Math" w:cstheme="minorHAnsi"/>
                                      <w:i/>
                                      <w:sz w:val="22"/>
                                      <w:szCs w:val="22"/>
                                    </w:rPr>
                                  </m:ctrlPr>
                                </m:sSubPr>
                                <m:e>
                                  <m:r>
                                    <w:rPr>
                                      <w:rFonts w:ascii="Cambria Math" w:hAnsi="Cambria Math" w:cstheme="minorHAnsi"/>
                                      <w:sz w:val="22"/>
                                      <w:szCs w:val="22"/>
                                    </w:rPr>
                                    <m:t>P</m:t>
                                  </m:r>
                                </m:e>
                                <m:sub>
                                  <m:r>
                                    <w:rPr>
                                      <w:rFonts w:ascii="Cambria Math" w:hAnsi="Cambria Math" w:cstheme="minorHAnsi"/>
                                      <w:sz w:val="22"/>
                                      <w:szCs w:val="22"/>
                                    </w:rPr>
                                    <m:t>i</m:t>
                                  </m:r>
                                </m:sub>
                              </m:sSub>
                            </m:num>
                            <m:den>
                              <m:r>
                                <w:rPr>
                                  <w:rFonts w:ascii="Cambria Math" w:hAnsi="Cambria Math" w:cstheme="minorHAnsi"/>
                                  <w:sz w:val="22"/>
                                  <w:szCs w:val="22"/>
                                </w:rPr>
                                <m:t>BA</m:t>
                              </m:r>
                            </m:den>
                          </m:f>
                        </m:e>
                      </m:d>
                    </m:e>
                    <m:sup>
                      <m:r>
                        <w:rPr>
                          <w:rFonts w:ascii="Cambria Math" w:hAnsi="Cambria Math" w:cstheme="minorHAnsi"/>
                          <w:sz w:val="22"/>
                          <w:szCs w:val="22"/>
                        </w:rPr>
                        <m:t>m</m:t>
                      </m:r>
                    </m:sup>
                  </m:sSup>
                </m:e>
              </m:d>
            </m:e>
          </m:d>
        </m:oMath>
      </m:oMathPara>
    </w:p>
    <w:p w14:paraId="06DBCC8E" w14:textId="77777777" w:rsidR="00347CD9" w:rsidRPr="00A5281B" w:rsidRDefault="00347CD9" w:rsidP="00347CD9">
      <w:pPr>
        <w:rPr>
          <w:rFonts w:asciiTheme="minorHAnsi" w:hAnsiTheme="minorHAnsi" w:cstheme="minorHAnsi"/>
          <w:sz w:val="22"/>
          <w:szCs w:val="22"/>
        </w:rPr>
      </w:pPr>
    </w:p>
    <w:p w14:paraId="39431F61" w14:textId="77777777" w:rsidR="00347CD9" w:rsidRPr="00A5281B" w:rsidRDefault="00347CD9" w:rsidP="00347CD9">
      <w:pPr>
        <w:rPr>
          <w:rFonts w:asciiTheme="minorHAnsi" w:hAnsiTheme="minorHAnsi" w:cstheme="minorHAnsi"/>
          <w:sz w:val="22"/>
          <w:szCs w:val="22"/>
        </w:rPr>
      </w:pPr>
      <w:r w:rsidRPr="00A5281B">
        <w:rPr>
          <w:rFonts w:asciiTheme="minorHAnsi" w:hAnsiTheme="minorHAnsi" w:cstheme="minorHAnsi"/>
          <w:sz w:val="22"/>
          <w:szCs w:val="22"/>
        </w:rPr>
        <w:t>Il punteggio economico sarà quindi determinato dalla formula:</w:t>
      </w:r>
    </w:p>
    <w:p w14:paraId="5F17A421" w14:textId="77777777" w:rsidR="00347CD9" w:rsidRPr="00A5281B" w:rsidRDefault="00347CD9" w:rsidP="00347CD9">
      <w:pPr>
        <w:rPr>
          <w:rFonts w:asciiTheme="minorHAnsi" w:hAnsiTheme="minorHAnsi" w:cstheme="minorHAnsi"/>
          <w:sz w:val="22"/>
          <w:szCs w:val="22"/>
        </w:rPr>
      </w:pPr>
    </w:p>
    <w:p w14:paraId="2900624D" w14:textId="77777777" w:rsidR="00347CD9" w:rsidRPr="00A5281B" w:rsidRDefault="00347CD9" w:rsidP="00347CD9">
      <w:pPr>
        <w:rPr>
          <w:rFonts w:asciiTheme="minorHAnsi" w:hAnsiTheme="minorHAnsi" w:cstheme="minorHAnsi"/>
          <w:sz w:val="22"/>
          <w:szCs w:val="22"/>
        </w:rPr>
      </w:pPr>
      <m:oMathPara>
        <m:oMath>
          <m:r>
            <w:rPr>
              <w:rFonts w:ascii="Cambria Math" w:hAnsi="Cambria Math" w:cstheme="minorHAnsi"/>
              <w:sz w:val="22"/>
              <w:szCs w:val="22"/>
            </w:rPr>
            <m:t>PE=</m:t>
          </m:r>
          <m:sSub>
            <m:sSubPr>
              <m:ctrlPr>
                <w:rPr>
                  <w:rFonts w:ascii="Cambria Math" w:hAnsi="Cambria Math" w:cstheme="minorHAnsi"/>
                  <w:i/>
                  <w:sz w:val="22"/>
                  <w:szCs w:val="22"/>
                </w:rPr>
              </m:ctrlPr>
            </m:sSubPr>
            <m:e>
              <m:r>
                <w:rPr>
                  <w:rFonts w:ascii="Cambria Math" w:hAnsi="Cambria Math" w:cstheme="minorHAnsi"/>
                  <w:sz w:val="22"/>
                  <w:szCs w:val="22"/>
                </w:rPr>
                <m:t>PE</m:t>
              </m:r>
            </m:e>
            <m:sub>
              <m:r>
                <w:rPr>
                  <w:rFonts w:ascii="Cambria Math" w:hAnsi="Cambria Math" w:cstheme="minorHAnsi"/>
                  <w:sz w:val="22"/>
                  <w:szCs w:val="22"/>
                </w:rPr>
                <m:t>max</m:t>
              </m:r>
            </m:sub>
          </m:sSub>
          <m:r>
            <w:rPr>
              <w:rFonts w:ascii="Cambria Math" w:hAnsi="Cambria Math" w:cstheme="minorHAnsi"/>
              <w:sz w:val="22"/>
              <w:szCs w:val="22"/>
            </w:rPr>
            <m:t xml:space="preserve"> ×</m:t>
          </m:r>
          <m:sSub>
            <m:sSubPr>
              <m:ctrlPr>
                <w:rPr>
                  <w:rFonts w:ascii="Cambria Math" w:hAnsi="Cambria Math" w:cstheme="minorHAnsi"/>
                  <w:i/>
                  <w:sz w:val="22"/>
                  <w:szCs w:val="22"/>
                </w:rPr>
              </m:ctrlPr>
            </m:sSubPr>
            <m:e>
              <m:r>
                <w:rPr>
                  <w:rFonts w:ascii="Cambria Math" w:hAnsi="Cambria Math" w:cstheme="minorHAnsi"/>
                  <w:sz w:val="22"/>
                  <w:szCs w:val="22"/>
                </w:rPr>
                <m:t>C</m:t>
              </m:r>
            </m:e>
            <m:sub>
              <m:r>
                <w:rPr>
                  <w:rFonts w:ascii="Cambria Math" w:hAnsi="Cambria Math" w:cstheme="minorHAnsi"/>
                  <w:sz w:val="22"/>
                  <w:szCs w:val="22"/>
                </w:rPr>
                <m:t>i</m:t>
              </m:r>
            </m:sub>
          </m:sSub>
        </m:oMath>
      </m:oMathPara>
    </w:p>
    <w:p w14:paraId="0EC7F56C" w14:textId="77777777" w:rsidR="00347CD9" w:rsidRPr="00A5281B" w:rsidRDefault="00347CD9" w:rsidP="00347CD9">
      <w:pPr>
        <w:rPr>
          <w:rFonts w:asciiTheme="minorHAnsi" w:hAnsiTheme="minorHAnsi" w:cstheme="minorHAnsi"/>
          <w:sz w:val="22"/>
          <w:szCs w:val="22"/>
        </w:rPr>
      </w:pPr>
    </w:p>
    <w:p w14:paraId="281EF4B8" w14:textId="77777777" w:rsidR="00347CD9" w:rsidRPr="00A5281B" w:rsidRDefault="00347CD9" w:rsidP="00347CD9">
      <w:pPr>
        <w:rPr>
          <w:rFonts w:asciiTheme="minorHAnsi" w:hAnsiTheme="minorHAnsi" w:cstheme="minorHAnsi"/>
          <w:sz w:val="22"/>
          <w:szCs w:val="22"/>
        </w:rPr>
      </w:pPr>
      <w:r w:rsidRPr="00A5281B">
        <w:rPr>
          <w:rFonts w:asciiTheme="minorHAnsi" w:hAnsiTheme="minorHAnsi" w:cstheme="minorHAnsi"/>
          <w:sz w:val="22"/>
          <w:szCs w:val="22"/>
        </w:rPr>
        <w:t>dove</w:t>
      </w:r>
    </w:p>
    <w:p w14:paraId="469F116F" w14:textId="77777777" w:rsidR="00347CD9" w:rsidRPr="00A5281B" w:rsidRDefault="00000000" w:rsidP="00347CD9">
      <w:pPr>
        <w:rPr>
          <w:rFonts w:asciiTheme="minorHAnsi" w:hAnsiTheme="minorHAnsi" w:cstheme="minorHAnsi"/>
          <w:sz w:val="22"/>
          <w:szCs w:val="22"/>
        </w:rPr>
      </w:pPr>
      <m:oMath>
        <m:sSub>
          <m:sSubPr>
            <m:ctrlPr>
              <w:rPr>
                <w:rFonts w:ascii="Cambria Math" w:hAnsi="Cambria Math" w:cstheme="minorHAnsi"/>
                <w:sz w:val="22"/>
                <w:szCs w:val="22"/>
              </w:rPr>
            </m:ctrlPr>
          </m:sSubPr>
          <m:e>
            <m:r>
              <w:rPr>
                <w:rFonts w:ascii="Cambria Math" w:hAnsi="Cambria Math" w:cstheme="minorHAnsi"/>
                <w:sz w:val="22"/>
                <w:szCs w:val="22"/>
              </w:rPr>
              <m:t>C</m:t>
            </m:r>
          </m:e>
          <m:sub>
            <m:r>
              <w:rPr>
                <w:rFonts w:ascii="Cambria Math" w:hAnsi="Cambria Math" w:cstheme="minorHAnsi"/>
                <w:sz w:val="22"/>
                <w:szCs w:val="22"/>
              </w:rPr>
              <m:t>i</m:t>
            </m:r>
          </m:sub>
        </m:sSub>
      </m:oMath>
      <w:r w:rsidR="00347CD9" w:rsidRPr="00A5281B">
        <w:rPr>
          <w:rFonts w:asciiTheme="minorHAnsi" w:hAnsiTheme="minorHAnsi" w:cstheme="minorHAnsi"/>
          <w:sz w:val="22"/>
          <w:szCs w:val="22"/>
        </w:rPr>
        <w:t xml:space="preserve"> = coefficiente attribuito al concorrente i-esimo</w:t>
      </w:r>
    </w:p>
    <w:p w14:paraId="5F6C99F4" w14:textId="77777777" w:rsidR="00347CD9" w:rsidRPr="00A5281B" w:rsidRDefault="00000000" w:rsidP="00347CD9">
      <w:pPr>
        <w:rPr>
          <w:rFonts w:asciiTheme="minorHAnsi" w:hAnsiTheme="minorHAnsi" w:cstheme="minorHAnsi"/>
          <w:sz w:val="22"/>
          <w:szCs w:val="22"/>
        </w:rPr>
      </w:pPr>
      <m:oMath>
        <m:sSub>
          <m:sSubPr>
            <m:ctrlPr>
              <w:rPr>
                <w:rFonts w:ascii="Cambria Math" w:hAnsi="Cambria Math" w:cstheme="minorHAnsi"/>
                <w:i/>
                <w:sz w:val="22"/>
                <w:szCs w:val="22"/>
              </w:rPr>
            </m:ctrlPr>
          </m:sSubPr>
          <m:e>
            <m:r>
              <w:rPr>
                <w:rFonts w:ascii="Cambria Math" w:hAnsi="Cambria Math" w:cstheme="minorHAnsi"/>
                <w:sz w:val="22"/>
                <w:szCs w:val="22"/>
              </w:rPr>
              <m:t>P</m:t>
            </m:r>
          </m:e>
          <m:sub>
            <m:r>
              <w:rPr>
                <w:rFonts w:ascii="Cambria Math" w:hAnsi="Cambria Math" w:cstheme="minorHAnsi"/>
                <w:sz w:val="22"/>
                <w:szCs w:val="22"/>
              </w:rPr>
              <m:t>i</m:t>
            </m:r>
          </m:sub>
        </m:sSub>
      </m:oMath>
      <w:r w:rsidR="00347CD9" w:rsidRPr="00A5281B">
        <w:rPr>
          <w:rFonts w:asciiTheme="minorHAnsi" w:hAnsiTheme="minorHAnsi" w:cstheme="minorHAnsi"/>
          <w:sz w:val="22"/>
          <w:szCs w:val="22"/>
        </w:rPr>
        <w:t xml:space="preserve"> = prezzo offerto dal concorrente i-esimo</w:t>
      </w:r>
    </w:p>
    <w:p w14:paraId="645AFC2E" w14:textId="3735E5ED" w:rsidR="00347CD9" w:rsidRPr="00A5281B" w:rsidRDefault="00347CD9" w:rsidP="00347CD9">
      <w:pPr>
        <w:rPr>
          <w:rFonts w:asciiTheme="minorHAnsi" w:hAnsiTheme="minorHAnsi" w:cstheme="minorHAnsi"/>
          <w:sz w:val="22"/>
          <w:szCs w:val="22"/>
        </w:rPr>
      </w:pPr>
      <m:oMath>
        <m:r>
          <w:rPr>
            <w:rFonts w:ascii="Cambria Math" w:hAnsi="Cambria Math" w:cstheme="minorHAnsi"/>
            <w:sz w:val="22"/>
            <w:szCs w:val="22"/>
          </w:rPr>
          <m:t>BA</m:t>
        </m:r>
      </m:oMath>
      <w:r w:rsidRPr="00A5281B">
        <w:rPr>
          <w:rFonts w:asciiTheme="minorHAnsi" w:hAnsiTheme="minorHAnsi" w:cstheme="minorHAnsi"/>
          <w:sz w:val="22"/>
          <w:szCs w:val="22"/>
        </w:rPr>
        <w:t xml:space="preserve"> = base d’asta</w:t>
      </w:r>
    </w:p>
    <w:p w14:paraId="1189690D" w14:textId="77777777" w:rsidR="00347CD9" w:rsidRPr="00A5281B" w:rsidRDefault="00347CD9" w:rsidP="00347CD9">
      <w:pPr>
        <w:rPr>
          <w:rFonts w:asciiTheme="minorHAnsi" w:hAnsiTheme="minorHAnsi" w:cstheme="minorHAnsi"/>
          <w:sz w:val="22"/>
          <w:szCs w:val="22"/>
        </w:rPr>
      </w:pPr>
      <m:oMath>
        <m:r>
          <w:rPr>
            <w:rFonts w:ascii="Cambria Math" w:hAnsi="Cambria Math" w:cstheme="minorHAnsi"/>
            <w:sz w:val="22"/>
            <w:szCs w:val="22"/>
          </w:rPr>
          <m:t>k, n, m</m:t>
        </m:r>
      </m:oMath>
      <w:r w:rsidRPr="00A5281B">
        <w:rPr>
          <w:rFonts w:asciiTheme="minorHAnsi" w:hAnsiTheme="minorHAnsi" w:cstheme="minorHAnsi"/>
          <w:sz w:val="22"/>
          <w:szCs w:val="22"/>
        </w:rPr>
        <w:t xml:space="preserve"> = parametri che determinano la forma della curva</w:t>
      </w:r>
      <w:r w:rsidRPr="00A5281B">
        <w:rPr>
          <w:rStyle w:val="Rimandonotaapidipagina"/>
          <w:rFonts w:asciiTheme="minorHAnsi" w:hAnsiTheme="minorHAnsi" w:cstheme="minorHAnsi"/>
          <w:sz w:val="22"/>
          <w:szCs w:val="22"/>
        </w:rPr>
        <w:footnoteReference w:id="11"/>
      </w:r>
    </w:p>
    <w:p w14:paraId="5F8FC042" w14:textId="77777777" w:rsidR="00347CD9" w:rsidRPr="00A5281B" w:rsidRDefault="00347CD9" w:rsidP="00347CD9">
      <w:pPr>
        <w:rPr>
          <w:rFonts w:asciiTheme="minorHAnsi" w:hAnsiTheme="minorHAnsi" w:cstheme="minorHAnsi"/>
          <w:sz w:val="22"/>
          <w:szCs w:val="22"/>
        </w:rPr>
      </w:pPr>
      <m:oMath>
        <m:r>
          <w:rPr>
            <w:rFonts w:ascii="Cambria Math" w:hAnsi="Cambria Math" w:cstheme="minorHAnsi"/>
            <w:sz w:val="22"/>
            <w:szCs w:val="22"/>
          </w:rPr>
          <m:t>k</m:t>
        </m:r>
      </m:oMath>
      <w:r w:rsidRPr="00A5281B">
        <w:rPr>
          <w:rFonts w:asciiTheme="minorHAnsi" w:hAnsiTheme="minorHAnsi" w:cstheme="minorHAnsi"/>
          <w:sz w:val="22"/>
          <w:szCs w:val="22"/>
        </w:rPr>
        <w:t xml:space="preserve"> = 300</w:t>
      </w:r>
    </w:p>
    <w:p w14:paraId="28CF8815" w14:textId="77777777" w:rsidR="00347CD9" w:rsidRPr="00A5281B" w:rsidRDefault="00347CD9" w:rsidP="00347CD9">
      <w:pPr>
        <w:rPr>
          <w:rFonts w:asciiTheme="minorHAnsi" w:hAnsiTheme="minorHAnsi" w:cstheme="minorHAnsi"/>
          <w:sz w:val="22"/>
          <w:szCs w:val="22"/>
        </w:rPr>
      </w:pPr>
      <m:oMath>
        <m:r>
          <w:rPr>
            <w:rFonts w:ascii="Cambria Math" w:hAnsi="Cambria Math" w:cstheme="minorHAnsi"/>
            <w:sz w:val="22"/>
            <w:szCs w:val="22"/>
          </w:rPr>
          <m:t>n</m:t>
        </m:r>
      </m:oMath>
      <w:r w:rsidRPr="00A5281B">
        <w:rPr>
          <w:rFonts w:asciiTheme="minorHAnsi" w:hAnsiTheme="minorHAnsi" w:cstheme="minorHAnsi"/>
          <w:sz w:val="22"/>
          <w:szCs w:val="22"/>
        </w:rPr>
        <w:t xml:space="preserve"> = 1.75</w:t>
      </w:r>
    </w:p>
    <w:p w14:paraId="3CA45AE1" w14:textId="77777777" w:rsidR="00347CD9" w:rsidRPr="00A5281B" w:rsidRDefault="00347CD9" w:rsidP="00347CD9">
      <w:pPr>
        <w:rPr>
          <w:rFonts w:asciiTheme="minorHAnsi" w:hAnsiTheme="minorHAnsi" w:cstheme="minorHAnsi"/>
          <w:sz w:val="22"/>
          <w:szCs w:val="22"/>
        </w:rPr>
      </w:pPr>
      <m:oMath>
        <m:r>
          <w:rPr>
            <w:rFonts w:ascii="Cambria Math" w:hAnsi="Cambria Math" w:cstheme="minorHAnsi"/>
            <w:sz w:val="22"/>
            <w:szCs w:val="22"/>
          </w:rPr>
          <m:t>m</m:t>
        </m:r>
      </m:oMath>
      <w:r w:rsidRPr="00A5281B">
        <w:rPr>
          <w:rFonts w:asciiTheme="minorHAnsi" w:hAnsiTheme="minorHAnsi" w:cstheme="minorHAnsi"/>
          <w:sz w:val="22"/>
          <w:szCs w:val="22"/>
        </w:rPr>
        <w:t xml:space="preserve"> = 1.00</w:t>
      </w:r>
    </w:p>
    <w:p w14:paraId="083F4DFF" w14:textId="3830B2B9" w:rsidR="00347CD9" w:rsidRPr="00A5281B" w:rsidRDefault="00000000" w:rsidP="00347CD9">
      <w:pPr>
        <w:rPr>
          <w:rFonts w:asciiTheme="minorHAnsi" w:hAnsiTheme="minorHAnsi" w:cstheme="minorHAnsi"/>
          <w:szCs w:val="20"/>
        </w:rPr>
      </w:pPr>
      <m:oMathPara>
        <m:oMathParaPr>
          <m:jc m:val="left"/>
        </m:oMathParaPr>
        <m:oMath>
          <m:sSub>
            <m:sSubPr>
              <m:ctrlPr>
                <w:rPr>
                  <w:rFonts w:ascii="Cambria Math" w:hAnsi="Cambria Math" w:cstheme="minorHAnsi"/>
                  <w:i/>
                  <w:sz w:val="22"/>
                  <w:szCs w:val="22"/>
                </w:rPr>
              </m:ctrlPr>
            </m:sSubPr>
            <m:e>
              <m:r>
                <w:rPr>
                  <w:rFonts w:ascii="Cambria Math" w:hAnsi="Cambria Math" w:cstheme="minorHAnsi"/>
                  <w:sz w:val="22"/>
                  <w:szCs w:val="22"/>
                </w:rPr>
                <m:t>PE</m:t>
              </m:r>
            </m:e>
            <m:sub>
              <m:r>
                <w:rPr>
                  <w:rFonts w:ascii="Cambria Math" w:hAnsi="Cambria Math" w:cstheme="minorHAnsi"/>
                  <w:sz w:val="22"/>
                  <w:szCs w:val="22"/>
                </w:rPr>
                <m:t>max</m:t>
              </m:r>
            </m:sub>
          </m:sSub>
          <m:r>
            <w:rPr>
              <w:rFonts w:ascii="Cambria Math" w:hAnsi="Cambria Math" w:cstheme="minorHAnsi"/>
              <w:sz w:val="22"/>
              <w:szCs w:val="22"/>
            </w:rPr>
            <m:t>=punteggio economico massimo attribuibile per il otto in esame</m:t>
          </m:r>
        </m:oMath>
      </m:oMathPara>
    </w:p>
    <w:p w14:paraId="3D178171" w14:textId="6C59A3CE" w:rsidR="00E44724" w:rsidRPr="00A5281B" w:rsidRDefault="00E44724" w:rsidP="00482EB7">
      <w:pPr>
        <w:pStyle w:val="NormaleWeb"/>
        <w:rPr>
          <w:rFonts w:asciiTheme="minorHAnsi" w:hAnsiTheme="minorHAnsi" w:cstheme="minorHAnsi"/>
          <w:i/>
          <w:iCs/>
          <w:sz w:val="22"/>
          <w:szCs w:val="22"/>
        </w:rPr>
      </w:pPr>
    </w:p>
    <w:p w14:paraId="49CDAAE9" w14:textId="72052548" w:rsidR="00E44724" w:rsidRPr="00A5281B" w:rsidRDefault="00A309B4" w:rsidP="000329D4">
      <w:pPr>
        <w:pStyle w:val="Titolo2"/>
        <w:numPr>
          <w:ilvl w:val="0"/>
          <w:numId w:val="0"/>
        </w:numPr>
      </w:pPr>
      <w:bookmarkStart w:id="1833" w:name="_Ref497226795"/>
      <w:bookmarkStart w:id="1834" w:name="_Toc188370849"/>
      <w:r>
        <w:t>19.4</w:t>
      </w:r>
      <w:r w:rsidR="000329D4">
        <w:t xml:space="preserve"> </w:t>
      </w:r>
      <w:r w:rsidR="00E44724">
        <w:t>Metodo per il calcolo dei punteggi</w:t>
      </w:r>
      <w:bookmarkEnd w:id="1833"/>
      <w:bookmarkEnd w:id="1834"/>
    </w:p>
    <w:p w14:paraId="722284D5" w14:textId="68FD6EBC" w:rsidR="00E44724" w:rsidRPr="00A5281B" w:rsidRDefault="00E44724" w:rsidP="00E44724">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La commissione, terminata l’attribuzione dei coefficienti agli elementi qualitativi e quantitativi, procede, in relazione a ciascuna offerta, all’attribuzione dei punteggi per ogni singolo criterio secondo il metodo aggregativo compensatore</w:t>
      </w:r>
      <w:r w:rsidR="009E2706" w:rsidRPr="00A5281B">
        <w:rPr>
          <w:rFonts w:asciiTheme="minorHAnsi" w:hAnsiTheme="minorHAnsi" w:cstheme="minorHAnsi"/>
          <w:sz w:val="22"/>
          <w:szCs w:val="22"/>
          <w:lang w:eastAsia="en-US"/>
        </w:rPr>
        <w:t xml:space="preserve"> (si tratta del metodo maggiormente utilizzato, tuttavia la S.A. può </w:t>
      </w:r>
      <w:r w:rsidR="008C6113" w:rsidRPr="00A5281B">
        <w:rPr>
          <w:rFonts w:asciiTheme="minorHAnsi" w:hAnsiTheme="minorHAnsi" w:cstheme="minorHAnsi"/>
          <w:sz w:val="22"/>
          <w:szCs w:val="22"/>
          <w:lang w:eastAsia="en-US"/>
        </w:rPr>
        <w:t xml:space="preserve">scegliere ulteriori metodi tra quelli indicati </w:t>
      </w:r>
      <w:r w:rsidRPr="00A5281B">
        <w:rPr>
          <w:rFonts w:asciiTheme="minorHAnsi" w:hAnsiTheme="minorHAnsi" w:cstheme="minorHAnsi"/>
          <w:sz w:val="22"/>
          <w:szCs w:val="22"/>
          <w:lang w:eastAsia="en-US"/>
        </w:rPr>
        <w:t>nelle Linee guida dell’ANAC n. 2/2016, paragrafo VI</w:t>
      </w:r>
      <w:r w:rsidR="008C6113" w:rsidRPr="00A5281B">
        <w:rPr>
          <w:rFonts w:asciiTheme="minorHAnsi" w:hAnsiTheme="minorHAnsi" w:cstheme="minorHAnsi"/>
          <w:sz w:val="22"/>
          <w:szCs w:val="22"/>
          <w:lang w:eastAsia="en-US"/>
        </w:rPr>
        <w:t>)</w:t>
      </w:r>
      <w:r w:rsidRPr="00A5281B">
        <w:rPr>
          <w:rFonts w:asciiTheme="minorHAnsi" w:hAnsiTheme="minorHAnsi" w:cstheme="minorHAnsi"/>
          <w:sz w:val="22"/>
          <w:szCs w:val="22"/>
          <w:lang w:eastAsia="en-US"/>
        </w:rPr>
        <w:t>.</w:t>
      </w:r>
    </w:p>
    <w:p w14:paraId="314ED791" w14:textId="77777777" w:rsidR="00E44724" w:rsidRPr="00A5281B" w:rsidRDefault="00E44724" w:rsidP="00E44724">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Il punteggio per il concorrente </w:t>
      </w:r>
      <w:r w:rsidRPr="00A5281B">
        <w:rPr>
          <w:rFonts w:asciiTheme="minorHAnsi" w:hAnsiTheme="minorHAnsi" w:cstheme="minorHAnsi"/>
          <w:i/>
          <w:sz w:val="22"/>
          <w:szCs w:val="22"/>
          <w:lang w:eastAsia="en-US"/>
        </w:rPr>
        <w:t>i-esimo</w:t>
      </w:r>
      <w:r w:rsidRPr="00A5281B">
        <w:rPr>
          <w:rFonts w:asciiTheme="minorHAnsi" w:hAnsiTheme="minorHAnsi" w:cstheme="minorHAnsi"/>
          <w:sz w:val="22"/>
          <w:szCs w:val="22"/>
          <w:lang w:eastAsia="en-US"/>
        </w:rPr>
        <w:t xml:space="preserve"> è dato dalla seguente formula:</w:t>
      </w:r>
    </w:p>
    <w:p w14:paraId="38B096A4" w14:textId="77777777" w:rsidR="00E44724" w:rsidRPr="00A5281B" w:rsidRDefault="00000000" w:rsidP="00E44724">
      <w:pPr>
        <w:rPr>
          <w:rFonts w:asciiTheme="minorHAnsi" w:hAnsiTheme="minorHAnsi" w:cstheme="minorHAnsi"/>
          <w:sz w:val="22"/>
          <w:szCs w:val="22"/>
          <w:lang w:eastAsia="en-US"/>
        </w:rPr>
      </w:pPr>
      <m:oMathPara>
        <m:oMath>
          <m:sSub>
            <m:sSubPr>
              <m:ctrlPr>
                <w:rPr>
                  <w:rFonts w:ascii="Cambria Math" w:hAnsi="Cambria Math" w:cstheme="minorHAnsi"/>
                  <w:sz w:val="22"/>
                  <w:szCs w:val="22"/>
                  <w:lang w:eastAsia="en-US"/>
                </w:rPr>
              </m:ctrlPr>
            </m:sSubPr>
            <m:e>
              <m:r>
                <w:rPr>
                  <w:rFonts w:ascii="Cambria Math" w:hAnsi="Cambria Math" w:cstheme="minorHAnsi"/>
                  <w:sz w:val="22"/>
                  <w:szCs w:val="22"/>
                  <w:lang w:eastAsia="en-US"/>
                </w:rPr>
                <m:t>P</m:t>
              </m:r>
            </m:e>
            <m:sub>
              <m:r>
                <w:rPr>
                  <w:rFonts w:ascii="Cambria Math" w:hAnsi="Cambria Math" w:cstheme="minorHAnsi"/>
                  <w:sz w:val="22"/>
                  <w:szCs w:val="22"/>
                  <w:lang w:eastAsia="en-US"/>
                </w:rPr>
                <m:t>i</m:t>
              </m:r>
            </m:sub>
          </m:sSub>
          <m:r>
            <w:rPr>
              <w:rFonts w:ascii="Cambria Math" w:hAnsi="Cambria Math" w:cstheme="minorHAnsi"/>
              <w:sz w:val="22"/>
              <w:szCs w:val="22"/>
              <w:lang w:eastAsia="en-US"/>
            </w:rPr>
            <m:t>=</m:t>
          </m:r>
          <m:nary>
            <m:naryPr>
              <m:chr m:val="∑"/>
              <m:ctrlPr>
                <w:rPr>
                  <w:rFonts w:ascii="Cambria Math" w:hAnsi="Cambria Math" w:cstheme="minorHAnsi"/>
                  <w:sz w:val="22"/>
                  <w:szCs w:val="22"/>
                  <w:lang w:eastAsia="en-US"/>
                </w:rPr>
              </m:ctrlPr>
            </m:naryPr>
            <m:sub>
              <m:r>
                <w:rPr>
                  <w:rFonts w:ascii="Cambria Math" w:hAnsi="Cambria Math" w:cstheme="minorHAnsi"/>
                  <w:sz w:val="22"/>
                  <w:szCs w:val="22"/>
                  <w:lang w:eastAsia="en-US"/>
                </w:rPr>
                <m:t>x=1</m:t>
              </m:r>
            </m:sub>
            <m:sup>
              <m:r>
                <w:rPr>
                  <w:rFonts w:ascii="Cambria Math" w:hAnsi="Cambria Math" w:cstheme="minorHAnsi"/>
                  <w:sz w:val="22"/>
                  <w:szCs w:val="22"/>
                  <w:lang w:eastAsia="en-US"/>
                </w:rPr>
                <m:t>n</m:t>
              </m:r>
            </m:sup>
            <m:e>
              <m:sSub>
                <m:sSubPr>
                  <m:ctrlPr>
                    <w:rPr>
                      <w:rFonts w:ascii="Cambria Math" w:hAnsi="Cambria Math" w:cstheme="minorHAnsi"/>
                      <w:sz w:val="22"/>
                      <w:szCs w:val="22"/>
                      <w:lang w:eastAsia="en-US"/>
                    </w:rPr>
                  </m:ctrlPr>
                </m:sSubPr>
                <m:e>
                  <m:r>
                    <w:rPr>
                      <w:rFonts w:ascii="Cambria Math" w:hAnsi="Cambria Math" w:cstheme="minorHAnsi"/>
                      <w:sz w:val="22"/>
                      <w:szCs w:val="22"/>
                      <w:lang w:eastAsia="en-US"/>
                    </w:rPr>
                    <m:t>C</m:t>
                  </m:r>
                </m:e>
                <m:sub>
                  <m:r>
                    <w:rPr>
                      <w:rFonts w:ascii="Cambria Math" w:hAnsi="Cambria Math" w:cstheme="minorHAnsi"/>
                      <w:sz w:val="22"/>
                      <w:szCs w:val="22"/>
                      <w:lang w:eastAsia="en-US"/>
                    </w:rPr>
                    <m:t>xi</m:t>
                  </m:r>
                </m:sub>
              </m:sSub>
              <m:r>
                <w:rPr>
                  <w:rFonts w:ascii="Cambria Math" w:hAnsi="Cambria Math" w:cstheme="minorHAnsi"/>
                  <w:sz w:val="22"/>
                  <w:szCs w:val="22"/>
                  <w:lang w:eastAsia="en-US"/>
                </w:rPr>
                <m:t>∙</m:t>
              </m:r>
              <m:sSub>
                <m:sSubPr>
                  <m:ctrlPr>
                    <w:rPr>
                      <w:rFonts w:ascii="Cambria Math" w:hAnsi="Cambria Math" w:cstheme="minorHAnsi"/>
                      <w:sz w:val="22"/>
                      <w:szCs w:val="22"/>
                      <w:lang w:eastAsia="en-US"/>
                    </w:rPr>
                  </m:ctrlPr>
                </m:sSubPr>
                <m:e>
                  <m:r>
                    <w:rPr>
                      <w:rFonts w:ascii="Cambria Math" w:hAnsi="Cambria Math" w:cstheme="minorHAnsi"/>
                      <w:sz w:val="22"/>
                      <w:szCs w:val="22"/>
                      <w:lang w:eastAsia="en-US"/>
                    </w:rPr>
                    <m:t>P</m:t>
                  </m:r>
                </m:e>
                <m:sub>
                  <m:r>
                    <w:rPr>
                      <w:rFonts w:ascii="Cambria Math" w:hAnsi="Cambria Math" w:cstheme="minorHAnsi"/>
                      <w:sz w:val="22"/>
                      <w:szCs w:val="22"/>
                      <w:lang w:eastAsia="en-US"/>
                    </w:rPr>
                    <m:t>x</m:t>
                  </m:r>
                </m:sub>
              </m:sSub>
            </m:e>
          </m:nary>
        </m:oMath>
      </m:oMathPara>
    </w:p>
    <w:p w14:paraId="698FD78F" w14:textId="77777777" w:rsidR="00E44724" w:rsidRPr="00A5281B" w:rsidRDefault="00E44724" w:rsidP="00E44724">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dove</w:t>
      </w:r>
    </w:p>
    <w:p w14:paraId="4E4D7BD0" w14:textId="77777777" w:rsidR="00E44724" w:rsidRPr="00A5281B" w:rsidRDefault="00000000" w:rsidP="00E44724">
      <w:pPr>
        <w:rPr>
          <w:rFonts w:asciiTheme="minorHAnsi" w:hAnsiTheme="minorHAnsi" w:cstheme="minorHAnsi"/>
          <w:sz w:val="22"/>
          <w:szCs w:val="22"/>
          <w:lang w:eastAsia="en-US"/>
        </w:rPr>
      </w:pPr>
      <m:oMath>
        <m:sSub>
          <m:sSubPr>
            <m:ctrlPr>
              <w:rPr>
                <w:rFonts w:ascii="Cambria Math" w:hAnsi="Cambria Math" w:cstheme="minorHAnsi"/>
                <w:sz w:val="22"/>
                <w:szCs w:val="22"/>
                <w:lang w:eastAsia="en-US"/>
              </w:rPr>
            </m:ctrlPr>
          </m:sSubPr>
          <m:e>
            <m:r>
              <w:rPr>
                <w:rFonts w:ascii="Cambria Math" w:hAnsi="Cambria Math" w:cstheme="minorHAnsi"/>
                <w:sz w:val="22"/>
                <w:szCs w:val="22"/>
                <w:lang w:eastAsia="en-US"/>
              </w:rPr>
              <m:t>P</m:t>
            </m:r>
          </m:e>
          <m:sub>
            <m:r>
              <w:rPr>
                <w:rFonts w:ascii="Cambria Math" w:hAnsi="Cambria Math" w:cstheme="minorHAnsi"/>
                <w:sz w:val="22"/>
                <w:szCs w:val="22"/>
                <w:lang w:eastAsia="en-US"/>
              </w:rPr>
              <m:t>i</m:t>
            </m:r>
          </m:sub>
        </m:sSub>
      </m:oMath>
      <w:r w:rsidR="00E44724" w:rsidRPr="00A5281B">
        <w:rPr>
          <w:rFonts w:asciiTheme="minorHAnsi" w:hAnsiTheme="minorHAnsi" w:cstheme="minorHAnsi"/>
          <w:sz w:val="22"/>
          <w:szCs w:val="22"/>
          <w:lang w:eastAsia="en-US"/>
        </w:rPr>
        <w:t xml:space="preserve">= punteggio del concorrente </w:t>
      </w:r>
      <w:r w:rsidR="00E44724" w:rsidRPr="00A5281B">
        <w:rPr>
          <w:rFonts w:asciiTheme="minorHAnsi" w:hAnsiTheme="minorHAnsi" w:cstheme="minorHAnsi"/>
          <w:i/>
          <w:sz w:val="22"/>
          <w:szCs w:val="22"/>
          <w:lang w:eastAsia="en-US"/>
        </w:rPr>
        <w:t>i-esimo</w:t>
      </w:r>
    </w:p>
    <w:p w14:paraId="0D93C5DD" w14:textId="77777777" w:rsidR="00E44724" w:rsidRPr="00A5281B" w:rsidRDefault="00000000" w:rsidP="00E44724">
      <w:pPr>
        <w:rPr>
          <w:rFonts w:asciiTheme="minorHAnsi" w:hAnsiTheme="minorHAnsi" w:cstheme="minorHAnsi"/>
          <w:sz w:val="22"/>
          <w:szCs w:val="22"/>
          <w:lang w:eastAsia="en-US"/>
        </w:rPr>
      </w:pPr>
      <m:oMath>
        <m:sSub>
          <m:sSubPr>
            <m:ctrlPr>
              <w:rPr>
                <w:rFonts w:ascii="Cambria Math" w:hAnsi="Cambria Math" w:cstheme="minorHAnsi"/>
                <w:sz w:val="22"/>
                <w:szCs w:val="22"/>
                <w:lang w:eastAsia="en-US"/>
              </w:rPr>
            </m:ctrlPr>
          </m:sSubPr>
          <m:e>
            <m:r>
              <w:rPr>
                <w:rFonts w:ascii="Cambria Math" w:hAnsi="Cambria Math" w:cstheme="minorHAnsi"/>
                <w:sz w:val="22"/>
                <w:szCs w:val="22"/>
                <w:lang w:eastAsia="en-US"/>
              </w:rPr>
              <m:t>C</m:t>
            </m:r>
          </m:e>
          <m:sub>
            <m:r>
              <w:rPr>
                <w:rFonts w:ascii="Cambria Math" w:hAnsi="Cambria Math" w:cstheme="minorHAnsi"/>
                <w:sz w:val="22"/>
                <w:szCs w:val="22"/>
                <w:lang w:eastAsia="en-US"/>
              </w:rPr>
              <m:t>xi</m:t>
            </m:r>
          </m:sub>
        </m:sSub>
      </m:oMath>
      <w:r w:rsidR="00E44724" w:rsidRPr="00A5281B">
        <w:rPr>
          <w:rFonts w:asciiTheme="minorHAnsi" w:hAnsiTheme="minorHAnsi" w:cstheme="minorHAnsi"/>
          <w:sz w:val="22"/>
          <w:szCs w:val="22"/>
          <w:lang w:eastAsia="en-US"/>
        </w:rPr>
        <w:t xml:space="preserve"> = coefficiente criterio di valutazione X per il concorrente </w:t>
      </w:r>
      <w:r w:rsidR="00E44724" w:rsidRPr="00A5281B">
        <w:rPr>
          <w:rFonts w:asciiTheme="minorHAnsi" w:hAnsiTheme="minorHAnsi" w:cstheme="minorHAnsi"/>
          <w:i/>
          <w:sz w:val="22"/>
          <w:szCs w:val="22"/>
          <w:lang w:eastAsia="en-US"/>
        </w:rPr>
        <w:t>i-esimo</w:t>
      </w:r>
    </w:p>
    <w:p w14:paraId="791A66F4" w14:textId="77777777" w:rsidR="00E44724" w:rsidRPr="00A5281B" w:rsidRDefault="00000000" w:rsidP="00E44724">
      <w:pPr>
        <w:rPr>
          <w:rFonts w:asciiTheme="minorHAnsi" w:hAnsiTheme="minorHAnsi" w:cstheme="minorHAnsi"/>
          <w:sz w:val="22"/>
          <w:szCs w:val="22"/>
          <w:lang w:eastAsia="en-US"/>
        </w:rPr>
      </w:pPr>
      <m:oMath>
        <m:sSub>
          <m:sSubPr>
            <m:ctrlPr>
              <w:rPr>
                <w:rFonts w:ascii="Cambria Math" w:hAnsi="Cambria Math" w:cstheme="minorHAnsi"/>
                <w:sz w:val="22"/>
                <w:szCs w:val="22"/>
                <w:lang w:eastAsia="en-US"/>
              </w:rPr>
            </m:ctrlPr>
          </m:sSubPr>
          <m:e>
            <m:r>
              <w:rPr>
                <w:rFonts w:ascii="Cambria Math" w:hAnsi="Cambria Math" w:cstheme="minorHAnsi"/>
                <w:sz w:val="22"/>
                <w:szCs w:val="22"/>
                <w:lang w:eastAsia="en-US"/>
              </w:rPr>
              <m:t>P</m:t>
            </m:r>
          </m:e>
          <m:sub>
            <m:r>
              <w:rPr>
                <w:rFonts w:ascii="Cambria Math" w:hAnsi="Cambria Math" w:cstheme="minorHAnsi"/>
                <w:sz w:val="22"/>
                <w:szCs w:val="22"/>
                <w:lang w:eastAsia="en-US"/>
              </w:rPr>
              <m:t>x</m:t>
            </m:r>
          </m:sub>
        </m:sSub>
        <m:r>
          <w:rPr>
            <w:rFonts w:ascii="Cambria Math" w:hAnsi="Cambria Math" w:cstheme="minorHAnsi"/>
            <w:sz w:val="22"/>
            <w:szCs w:val="22"/>
            <w:lang w:eastAsia="en-US"/>
          </w:rPr>
          <m:t>=</m:t>
        </m:r>
      </m:oMath>
      <w:r w:rsidR="00E44724" w:rsidRPr="00A5281B">
        <w:rPr>
          <w:rFonts w:asciiTheme="minorHAnsi" w:hAnsiTheme="minorHAnsi" w:cstheme="minorHAnsi"/>
          <w:sz w:val="22"/>
          <w:szCs w:val="22"/>
          <w:lang w:eastAsia="en-US"/>
        </w:rPr>
        <w:t xml:space="preserve"> punteggio criterio X</w:t>
      </w:r>
    </w:p>
    <w:p w14:paraId="04EC9D46" w14:textId="77777777" w:rsidR="00E44724" w:rsidRPr="00A5281B" w:rsidRDefault="00E44724" w:rsidP="00E44724">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X = 1, 2, …, n [</w:t>
      </w:r>
      <w:r w:rsidRPr="00A5281B">
        <w:rPr>
          <w:rFonts w:asciiTheme="minorHAnsi" w:hAnsiTheme="minorHAnsi" w:cstheme="minorHAnsi"/>
          <w:i/>
          <w:sz w:val="22"/>
          <w:szCs w:val="22"/>
          <w:lang w:eastAsia="en-US"/>
        </w:rPr>
        <w:t>indicare il valore di n, ovvero il numero di criteri di valutazione</w:t>
      </w:r>
      <w:r w:rsidRPr="00A5281B">
        <w:rPr>
          <w:rFonts w:asciiTheme="minorHAnsi" w:hAnsiTheme="minorHAnsi" w:cstheme="minorHAnsi"/>
          <w:sz w:val="22"/>
          <w:szCs w:val="22"/>
          <w:lang w:eastAsia="en-US"/>
        </w:rPr>
        <w:t>]</w:t>
      </w:r>
    </w:p>
    <w:p w14:paraId="045A3903" w14:textId="77777777" w:rsidR="00E44724" w:rsidRPr="00A5281B" w:rsidRDefault="00E44724" w:rsidP="00E44724">
      <w:pPr>
        <w:rPr>
          <w:rFonts w:asciiTheme="minorHAnsi" w:hAnsiTheme="minorHAnsi" w:cstheme="minorHAnsi"/>
          <w:sz w:val="22"/>
          <w:szCs w:val="22"/>
          <w:lang w:eastAsia="en-US"/>
        </w:rPr>
      </w:pPr>
    </w:p>
    <w:p w14:paraId="1449CC82" w14:textId="77777777" w:rsidR="00E44724" w:rsidRPr="00A5281B" w:rsidRDefault="00E44724" w:rsidP="00E44724">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Al risultato della suddetta operazione verranno sommati i punteggi tabellari, già espressi in valore assoluto, ottenuti dall’offerta del singolo concorrente.</w:t>
      </w:r>
    </w:p>
    <w:p w14:paraId="6E375557" w14:textId="77777777" w:rsidR="00E44724" w:rsidRPr="00A5281B" w:rsidRDefault="00E44724" w:rsidP="00482EB7">
      <w:pPr>
        <w:tabs>
          <w:tab w:val="left" w:pos="6521"/>
        </w:tabs>
        <w:rPr>
          <w:rFonts w:asciiTheme="minorHAnsi" w:hAnsiTheme="minorHAnsi" w:cstheme="minorHAnsi"/>
          <w:sz w:val="22"/>
          <w:szCs w:val="22"/>
          <w:lang w:eastAsia="en-US"/>
        </w:rPr>
      </w:pPr>
      <w:bookmarkStart w:id="1835" w:name="_Toc416423372"/>
      <w:bookmarkStart w:id="1836" w:name="_Toc406754189"/>
      <w:bookmarkStart w:id="1837" w:name="_Toc406058388"/>
      <w:bookmarkStart w:id="1838" w:name="_Toc403471280"/>
      <w:bookmarkStart w:id="1839" w:name="_Toc397422873"/>
      <w:bookmarkStart w:id="1840" w:name="_Toc397346832"/>
      <w:bookmarkStart w:id="1841" w:name="_Toc393706917"/>
      <w:bookmarkStart w:id="1842" w:name="_Toc393700844"/>
      <w:bookmarkStart w:id="1843" w:name="_Toc393283185"/>
      <w:bookmarkStart w:id="1844" w:name="_Toc393272669"/>
      <w:bookmarkStart w:id="1845" w:name="_Toc393272611"/>
      <w:bookmarkStart w:id="1846" w:name="_Toc393187855"/>
      <w:bookmarkStart w:id="1847" w:name="_Toc393112138"/>
      <w:bookmarkStart w:id="1848" w:name="_Toc393110574"/>
      <w:bookmarkStart w:id="1849" w:name="_Toc392577507"/>
      <w:bookmarkStart w:id="1850" w:name="_Toc391036066"/>
      <w:bookmarkStart w:id="1851" w:name="_Toc391035993"/>
      <w:bookmarkStart w:id="1852" w:name="_Toc380501880"/>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p>
    <w:p w14:paraId="5BD1DAB2" w14:textId="66AEBA42" w:rsidR="00E44724" w:rsidRPr="00A5281B" w:rsidRDefault="000329D4" w:rsidP="000329D4">
      <w:pPr>
        <w:pStyle w:val="Titolo1"/>
        <w:numPr>
          <w:ilvl w:val="0"/>
          <w:numId w:val="0"/>
        </w:numPr>
        <w:rPr>
          <w:rFonts w:asciiTheme="minorHAnsi" w:hAnsiTheme="minorHAnsi" w:cstheme="minorBidi"/>
          <w:sz w:val="22"/>
          <w:szCs w:val="22"/>
        </w:rPr>
      </w:pPr>
      <w:bookmarkStart w:id="1853" w:name="_Toc4034712801"/>
      <w:bookmarkStart w:id="1854" w:name="_Toc3974228731"/>
      <w:bookmarkStart w:id="1855" w:name="_Toc3973468321"/>
      <w:bookmarkStart w:id="1856" w:name="_Toc3937069171"/>
      <w:bookmarkStart w:id="1857" w:name="_Toc3937008441"/>
      <w:bookmarkStart w:id="1858" w:name="_Toc3932831851"/>
      <w:bookmarkStart w:id="1859" w:name="_Toc3932726691"/>
      <w:bookmarkStart w:id="1860" w:name="_Toc3932726111"/>
      <w:bookmarkStart w:id="1861" w:name="_Toc3931878551"/>
      <w:bookmarkStart w:id="1862" w:name="_Toc3931121381"/>
      <w:bookmarkStart w:id="1863" w:name="_Toc3931105741"/>
      <w:bookmarkStart w:id="1864" w:name="_Toc3925775071"/>
      <w:bookmarkStart w:id="1865" w:name="_Toc3910360661"/>
      <w:bookmarkStart w:id="1866" w:name="_Toc3910359931"/>
      <w:bookmarkStart w:id="1867" w:name="_Toc3805018801"/>
      <w:bookmarkStart w:id="1868" w:name="_Toc485218331"/>
      <w:bookmarkStart w:id="1869" w:name="_Toc484688895"/>
      <w:bookmarkStart w:id="1870" w:name="_Toc484688340"/>
      <w:bookmarkStart w:id="1871" w:name="_Toc484605471"/>
      <w:bookmarkStart w:id="1872" w:name="_Toc484605347"/>
      <w:bookmarkStart w:id="1873" w:name="_Toc484526628"/>
      <w:bookmarkStart w:id="1874" w:name="_Toc484449133"/>
      <w:bookmarkStart w:id="1875" w:name="_Toc484449009"/>
      <w:bookmarkStart w:id="1876" w:name="_Toc484448885"/>
      <w:bookmarkStart w:id="1877" w:name="_Toc484448762"/>
      <w:bookmarkStart w:id="1878" w:name="_Toc484448638"/>
      <w:bookmarkStart w:id="1879" w:name="_Toc484448514"/>
      <w:bookmarkStart w:id="1880" w:name="_Toc484448390"/>
      <w:bookmarkStart w:id="1881" w:name="_Toc484448266"/>
      <w:bookmarkStart w:id="1882" w:name="_Toc484448142"/>
      <w:bookmarkStart w:id="1883" w:name="_Toc484440482"/>
      <w:bookmarkStart w:id="1884" w:name="_Toc484440122"/>
      <w:bookmarkStart w:id="1885" w:name="_Toc484439998"/>
      <w:bookmarkStart w:id="1886" w:name="_Toc484439875"/>
      <w:bookmarkStart w:id="1887" w:name="_Toc484438955"/>
      <w:bookmarkStart w:id="1888" w:name="_Toc484438831"/>
      <w:bookmarkStart w:id="1889" w:name="_Toc484438707"/>
      <w:bookmarkStart w:id="1890" w:name="_Toc484429132"/>
      <w:bookmarkStart w:id="1891" w:name="_Toc484428962"/>
      <w:bookmarkStart w:id="1892" w:name="_Toc484097788"/>
      <w:bookmarkStart w:id="1893" w:name="_Toc484011714"/>
      <w:bookmarkStart w:id="1894" w:name="_Toc484011239"/>
      <w:bookmarkStart w:id="1895" w:name="_Toc484011117"/>
      <w:bookmarkStart w:id="1896" w:name="_Toc484010995"/>
      <w:bookmarkStart w:id="1897" w:name="_Toc484010871"/>
      <w:bookmarkStart w:id="1898" w:name="_Toc484010749"/>
      <w:bookmarkStart w:id="1899" w:name="_Toc483906999"/>
      <w:bookmarkStart w:id="1900" w:name="_Toc483571622"/>
      <w:bookmarkStart w:id="1901" w:name="_Toc483571501"/>
      <w:bookmarkStart w:id="1902" w:name="_Toc483474071"/>
      <w:bookmarkStart w:id="1903" w:name="_Toc483401275"/>
      <w:bookmarkStart w:id="1904" w:name="_Toc483325797"/>
      <w:bookmarkStart w:id="1905" w:name="_Toc483316494"/>
      <w:bookmarkStart w:id="1906" w:name="_Toc483316363"/>
      <w:bookmarkStart w:id="1907" w:name="_Toc483316231"/>
      <w:bookmarkStart w:id="1908" w:name="_Toc483316026"/>
      <w:bookmarkStart w:id="1909" w:name="_Toc483302405"/>
      <w:bookmarkStart w:id="1910" w:name="_Toc483233688"/>
      <w:bookmarkStart w:id="1911" w:name="_Toc482979728"/>
      <w:bookmarkStart w:id="1912" w:name="_Toc482979630"/>
      <w:bookmarkStart w:id="1913" w:name="_Toc482979532"/>
      <w:bookmarkStart w:id="1914" w:name="_Toc482979424"/>
      <w:bookmarkStart w:id="1915" w:name="_Toc482979315"/>
      <w:bookmarkStart w:id="1916" w:name="_Toc482979206"/>
      <w:bookmarkStart w:id="1917" w:name="_Toc482979095"/>
      <w:bookmarkStart w:id="1918" w:name="_Toc482978987"/>
      <w:bookmarkStart w:id="1919" w:name="_Toc482978878"/>
      <w:bookmarkStart w:id="1920" w:name="_Toc482959759"/>
      <w:bookmarkStart w:id="1921" w:name="_Toc482959649"/>
      <w:bookmarkStart w:id="1922" w:name="_Toc482959539"/>
      <w:bookmarkStart w:id="1923" w:name="_Toc482712751"/>
      <w:bookmarkStart w:id="1924" w:name="_Toc482641305"/>
      <w:bookmarkStart w:id="1925" w:name="_Toc482633128"/>
      <w:bookmarkStart w:id="1926" w:name="_Toc482352287"/>
      <w:bookmarkStart w:id="1927" w:name="_Toc482352197"/>
      <w:bookmarkStart w:id="1928" w:name="_Toc482352107"/>
      <w:bookmarkStart w:id="1929" w:name="_Toc482352017"/>
      <w:bookmarkStart w:id="1930" w:name="_Toc482102153"/>
      <w:bookmarkStart w:id="1931" w:name="_Toc482102059"/>
      <w:bookmarkStart w:id="1932" w:name="_Toc482101964"/>
      <w:bookmarkStart w:id="1933" w:name="_Toc482101869"/>
      <w:bookmarkStart w:id="1934" w:name="_Toc482101776"/>
      <w:bookmarkStart w:id="1935" w:name="_Toc482101601"/>
      <w:bookmarkStart w:id="1936" w:name="_Toc482101486"/>
      <w:bookmarkStart w:id="1937" w:name="_Toc482101349"/>
      <w:bookmarkStart w:id="1938" w:name="_Toc482100923"/>
      <w:bookmarkStart w:id="1939" w:name="_Toc482100766"/>
      <w:bookmarkStart w:id="1940" w:name="_Toc482099049"/>
      <w:bookmarkStart w:id="1941" w:name="_Toc482097947"/>
      <w:bookmarkStart w:id="1942" w:name="_Toc482097755"/>
      <w:bookmarkStart w:id="1943" w:name="_Toc482097666"/>
      <w:bookmarkStart w:id="1944" w:name="_Toc482097577"/>
      <w:bookmarkStart w:id="1945" w:name="_Toc482025753"/>
      <w:bookmarkStart w:id="1946" w:name="_Toc481772380"/>
      <w:bookmarkStart w:id="1947" w:name="_Toc481772316"/>
      <w:bookmarkStart w:id="1948" w:name="_Toc481511317"/>
      <w:bookmarkStart w:id="1949" w:name="_Toc481511273"/>
      <w:bookmarkStart w:id="1950" w:name="_Toc481511213"/>
      <w:bookmarkStart w:id="1951" w:name="_Toc481511168"/>
      <w:bookmarkStart w:id="1952" w:name="_Toc481511110"/>
      <w:bookmarkStart w:id="1953" w:name="_Toc481165531"/>
      <w:bookmarkStart w:id="1954" w:name="_Toc481165222"/>
      <w:bookmarkStart w:id="1955" w:name="_Toc481160021"/>
      <w:bookmarkStart w:id="1956" w:name="_Toc481159876"/>
      <w:bookmarkStart w:id="1957" w:name="_Toc481159824"/>
      <w:bookmarkStart w:id="1958" w:name="_Toc481159767"/>
      <w:bookmarkStart w:id="1959" w:name="_Toc481159721"/>
      <w:bookmarkStart w:id="1960" w:name="_Toc481159382"/>
      <w:bookmarkStart w:id="1961" w:name="_Toc481158988"/>
      <w:bookmarkStart w:id="1962" w:name="_Toc4164233721"/>
      <w:bookmarkStart w:id="1963" w:name="_Toc4067541891"/>
      <w:bookmarkStart w:id="1964" w:name="_Toc4060583881"/>
      <w:bookmarkStart w:id="1965" w:name="_Toc188370850"/>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r>
        <w:rPr>
          <w:rFonts w:asciiTheme="minorHAnsi" w:hAnsiTheme="minorHAnsi" w:cstheme="minorBidi"/>
          <w:sz w:val="22"/>
          <w:szCs w:val="22"/>
        </w:rPr>
        <w:t>2</w:t>
      </w:r>
      <w:r w:rsidR="00A309B4">
        <w:rPr>
          <w:rFonts w:asciiTheme="minorHAnsi" w:hAnsiTheme="minorHAnsi" w:cstheme="minorBidi"/>
          <w:sz w:val="22"/>
          <w:szCs w:val="22"/>
        </w:rPr>
        <w:t>0</w:t>
      </w:r>
      <w:r>
        <w:rPr>
          <w:rFonts w:asciiTheme="minorHAnsi" w:hAnsiTheme="minorHAnsi" w:cstheme="minorBidi"/>
          <w:sz w:val="22"/>
          <w:szCs w:val="22"/>
        </w:rPr>
        <w:t xml:space="preserve">. </w:t>
      </w:r>
      <w:r w:rsidR="00E44724" w:rsidRPr="7B4A12D5">
        <w:rPr>
          <w:rFonts w:asciiTheme="minorHAnsi" w:hAnsiTheme="minorHAnsi" w:cstheme="minorBidi"/>
          <w:sz w:val="22"/>
          <w:szCs w:val="22"/>
        </w:rPr>
        <w:t>COMMISSIONE GIUDICATRICE</w:t>
      </w:r>
      <w:bookmarkEnd w:id="1965"/>
    </w:p>
    <w:p w14:paraId="1CBFD4AE" w14:textId="6B1E3B5B" w:rsidR="00E44724" w:rsidRPr="00A5281B" w:rsidRDefault="00E44724" w:rsidP="00E44724">
      <w:pPr>
        <w:tabs>
          <w:tab w:val="left" w:pos="6521"/>
        </w:tabs>
        <w:rPr>
          <w:rFonts w:asciiTheme="minorHAnsi" w:hAnsiTheme="minorHAnsi" w:cstheme="minorHAnsi"/>
          <w:sz w:val="22"/>
          <w:szCs w:val="22"/>
          <w:lang w:eastAsia="en-US"/>
        </w:rPr>
      </w:pPr>
      <w:r w:rsidRPr="00A5281B">
        <w:rPr>
          <w:rFonts w:asciiTheme="minorHAnsi" w:hAnsiTheme="minorHAnsi" w:cstheme="minorHAnsi"/>
          <w:sz w:val="22"/>
          <w:szCs w:val="22"/>
          <w:lang w:eastAsia="en-US"/>
        </w:rPr>
        <w:t>La commissione giudicatrice è nominata dopo la scadenza del termine per la presentazione delle offerte ed è composta da un numero dispari pari a n.</w:t>
      </w:r>
      <w:r w:rsidR="003B0D62">
        <w:rPr>
          <w:rFonts w:asciiTheme="minorHAnsi" w:hAnsiTheme="minorHAnsi" w:cstheme="minorHAnsi"/>
          <w:i/>
          <w:sz w:val="22"/>
          <w:szCs w:val="22"/>
          <w:lang w:eastAsia="en-US"/>
        </w:rPr>
        <w:t>3</w:t>
      </w:r>
      <w:r w:rsidRPr="00A5281B">
        <w:rPr>
          <w:rFonts w:asciiTheme="minorHAnsi" w:hAnsiTheme="minorHAnsi" w:cstheme="minorHAnsi"/>
          <w:sz w:val="22"/>
          <w:szCs w:val="22"/>
          <w:lang w:eastAsia="en-US"/>
        </w:rPr>
        <w:t xml:space="preserve"> membri, esperti nello specifico settore cui si riferisce l’oggetto del contratto. In capo ai commissari non devono sussistere cause ostative alla nomina ai sensi dell’articolo </w:t>
      </w:r>
      <w:r w:rsidR="0032178B" w:rsidRPr="00A5281B">
        <w:rPr>
          <w:rFonts w:asciiTheme="minorHAnsi" w:hAnsiTheme="minorHAnsi" w:cstheme="minorHAnsi"/>
          <w:sz w:val="22"/>
          <w:szCs w:val="22"/>
          <w:lang w:eastAsia="en-US"/>
        </w:rPr>
        <w:t>93</w:t>
      </w:r>
      <w:r w:rsidRPr="00A5281B">
        <w:rPr>
          <w:rFonts w:asciiTheme="minorHAnsi" w:hAnsiTheme="minorHAnsi" w:cstheme="minorHAnsi"/>
          <w:sz w:val="22"/>
          <w:szCs w:val="22"/>
          <w:lang w:eastAsia="en-US"/>
        </w:rPr>
        <w:t>, comm</w:t>
      </w:r>
      <w:r w:rsidR="0032178B" w:rsidRPr="00A5281B">
        <w:rPr>
          <w:rFonts w:asciiTheme="minorHAnsi" w:hAnsiTheme="minorHAnsi" w:cstheme="minorHAnsi"/>
          <w:sz w:val="22"/>
          <w:szCs w:val="22"/>
          <w:lang w:eastAsia="en-US"/>
        </w:rPr>
        <w:t xml:space="preserve">a </w:t>
      </w:r>
      <w:r w:rsidRPr="00A5281B">
        <w:rPr>
          <w:rFonts w:asciiTheme="minorHAnsi" w:hAnsiTheme="minorHAnsi" w:cstheme="minorHAnsi"/>
          <w:sz w:val="22"/>
          <w:szCs w:val="22"/>
          <w:lang w:eastAsia="en-US"/>
        </w:rPr>
        <w:t xml:space="preserve">5 del Codice. A tal fine viene richiesta, prima del conferimento dell’incarico, apposita dichiarazione. </w:t>
      </w:r>
    </w:p>
    <w:p w14:paraId="064ECDEA" w14:textId="77777777" w:rsidR="00E44724" w:rsidRPr="00A5281B" w:rsidRDefault="00E44724" w:rsidP="00E44724">
      <w:pPr>
        <w:widowControl w:val="0"/>
        <w:rPr>
          <w:rFonts w:asciiTheme="minorHAnsi" w:eastAsia="Calibri" w:hAnsiTheme="minorHAnsi" w:cstheme="minorHAnsi"/>
          <w:color w:val="000000"/>
          <w:sz w:val="22"/>
          <w:szCs w:val="22"/>
        </w:rPr>
      </w:pPr>
      <w:r w:rsidRPr="00326967">
        <w:rPr>
          <w:rFonts w:asciiTheme="minorHAnsi" w:eastAsia="Calibri" w:hAnsiTheme="minorHAnsi" w:cstheme="minorHAnsi"/>
          <w:color w:val="000000"/>
          <w:sz w:val="22"/>
          <w:szCs w:val="22"/>
        </w:rPr>
        <w:t>La composizione della commissione giudicatrice e i curricula dei componenti sono pubblicati sul profilo del committente nella sezione “Amministrazione trasparente”.</w:t>
      </w:r>
    </w:p>
    <w:p w14:paraId="183E2E0D" w14:textId="49291CED" w:rsidR="00E44724" w:rsidRPr="00A5281B" w:rsidRDefault="00E44724" w:rsidP="00E44724">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La commissione giudicatrice è responsabile della valutazione delle offerte tecniche ed economiche dei concorrenti e</w:t>
      </w:r>
      <w:r w:rsidR="0032178B" w:rsidRPr="00A5281B">
        <w:rPr>
          <w:rFonts w:asciiTheme="minorHAnsi" w:hAnsiTheme="minorHAnsi" w:cstheme="minorHAnsi"/>
          <w:sz w:val="22"/>
          <w:szCs w:val="22"/>
          <w:lang w:eastAsia="en-US"/>
        </w:rPr>
        <w:t xml:space="preserve"> può riunirsi </w:t>
      </w:r>
      <w:r w:rsidRPr="00A5281B">
        <w:rPr>
          <w:rFonts w:asciiTheme="minorHAnsi" w:hAnsiTheme="minorHAnsi" w:cstheme="minorHAnsi"/>
          <w:sz w:val="22"/>
          <w:szCs w:val="22"/>
          <w:lang w:eastAsia="en-US"/>
        </w:rPr>
        <w:t xml:space="preserve">con </w:t>
      </w:r>
      <w:r w:rsidR="0032178B" w:rsidRPr="00A5281B">
        <w:rPr>
          <w:rFonts w:asciiTheme="minorHAnsi" w:hAnsiTheme="minorHAnsi" w:cstheme="minorHAnsi"/>
          <w:sz w:val="22"/>
          <w:szCs w:val="22"/>
          <w:lang w:eastAsia="en-US"/>
        </w:rPr>
        <w:t xml:space="preserve">modalità </w:t>
      </w:r>
      <w:r w:rsidRPr="00A5281B">
        <w:rPr>
          <w:rFonts w:asciiTheme="minorHAnsi" w:hAnsiTheme="minorHAnsi" w:cstheme="minorHAnsi"/>
          <w:sz w:val="22"/>
          <w:szCs w:val="22"/>
          <w:lang w:eastAsia="en-US"/>
        </w:rPr>
        <w:t>telematiche che salvaguardino la riservatezza delle comunicazioni</w:t>
      </w:r>
      <w:r w:rsidR="0032178B" w:rsidRPr="00A5281B">
        <w:rPr>
          <w:rFonts w:asciiTheme="minorHAnsi" w:hAnsiTheme="minorHAnsi" w:cstheme="minorHAnsi"/>
          <w:sz w:val="22"/>
          <w:szCs w:val="22"/>
          <w:lang w:eastAsia="en-US"/>
        </w:rPr>
        <w:t xml:space="preserve"> ed opera attraverso la piattaforma di approvvigionamento digitale.</w:t>
      </w:r>
    </w:p>
    <w:p w14:paraId="60F229C1" w14:textId="77777777" w:rsidR="00E44724" w:rsidRPr="00A5281B" w:rsidRDefault="00E44724" w:rsidP="00E44724">
      <w:pPr>
        <w:tabs>
          <w:tab w:val="left" w:pos="851"/>
        </w:tabs>
        <w:rPr>
          <w:rFonts w:asciiTheme="minorHAnsi" w:hAnsiTheme="minorHAnsi" w:cstheme="minorHAnsi"/>
          <w:sz w:val="22"/>
          <w:szCs w:val="22"/>
          <w:lang w:eastAsia="en-US"/>
        </w:rPr>
      </w:pPr>
    </w:p>
    <w:p w14:paraId="4538C541" w14:textId="39631B0D" w:rsidR="00E44724" w:rsidRPr="00A5281B" w:rsidRDefault="000329D4" w:rsidP="000329D4">
      <w:pPr>
        <w:pStyle w:val="Titolo1"/>
        <w:numPr>
          <w:ilvl w:val="0"/>
          <w:numId w:val="0"/>
        </w:numPr>
        <w:rPr>
          <w:rFonts w:asciiTheme="minorHAnsi" w:hAnsiTheme="minorHAnsi" w:cstheme="minorBidi"/>
          <w:sz w:val="22"/>
          <w:szCs w:val="22"/>
        </w:rPr>
      </w:pPr>
      <w:bookmarkStart w:id="1966" w:name="_Ref99616926"/>
      <w:bookmarkStart w:id="1967" w:name="_Ref99616962"/>
      <w:bookmarkStart w:id="1968" w:name="_Toc188370851"/>
      <w:r>
        <w:rPr>
          <w:rFonts w:asciiTheme="minorHAnsi" w:hAnsiTheme="minorHAnsi" w:cstheme="minorBidi"/>
          <w:sz w:val="22"/>
          <w:szCs w:val="22"/>
        </w:rPr>
        <w:lastRenderedPageBreak/>
        <w:t>2</w:t>
      </w:r>
      <w:r w:rsidR="00A309B4">
        <w:rPr>
          <w:rFonts w:asciiTheme="minorHAnsi" w:hAnsiTheme="minorHAnsi" w:cstheme="minorBidi"/>
          <w:sz w:val="22"/>
          <w:szCs w:val="22"/>
        </w:rPr>
        <w:t>1</w:t>
      </w:r>
      <w:r>
        <w:rPr>
          <w:rFonts w:asciiTheme="minorHAnsi" w:hAnsiTheme="minorHAnsi" w:cstheme="minorBidi"/>
          <w:sz w:val="22"/>
          <w:szCs w:val="22"/>
        </w:rPr>
        <w:t xml:space="preserve">. </w:t>
      </w:r>
      <w:r w:rsidR="00E44724" w:rsidRPr="7B4A12D5">
        <w:rPr>
          <w:rFonts w:asciiTheme="minorHAnsi" w:hAnsiTheme="minorHAnsi" w:cstheme="minorBidi"/>
          <w:sz w:val="22"/>
          <w:szCs w:val="22"/>
        </w:rPr>
        <w:t>SVOLGIMENTO DELLE OPERAZIONI DI GARA</w:t>
      </w:r>
      <w:bookmarkEnd w:id="1966"/>
      <w:bookmarkEnd w:id="1967"/>
      <w:bookmarkEnd w:id="1968"/>
      <w:r w:rsidR="00E44724" w:rsidRPr="7B4A12D5">
        <w:rPr>
          <w:rFonts w:asciiTheme="minorHAnsi" w:hAnsiTheme="minorHAnsi" w:cstheme="minorBidi"/>
          <w:sz w:val="22"/>
          <w:szCs w:val="22"/>
        </w:rPr>
        <w:t xml:space="preserve"> </w:t>
      </w:r>
    </w:p>
    <w:p w14:paraId="2DF416EC" w14:textId="1A78B555" w:rsidR="00E44724" w:rsidRPr="00A5281B" w:rsidRDefault="00E44724" w:rsidP="00E44724">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La prima seduta ha luogo il giorno</w:t>
      </w:r>
      <w:r w:rsidR="005C2A96">
        <w:rPr>
          <w:rFonts w:asciiTheme="minorHAnsi" w:hAnsiTheme="minorHAnsi" w:cstheme="minorHAnsi"/>
          <w:i/>
          <w:sz w:val="22"/>
          <w:szCs w:val="22"/>
          <w:lang w:eastAsia="en-US"/>
        </w:rPr>
        <w:t xml:space="preserve"> 07/05/2025</w:t>
      </w:r>
      <w:r w:rsidRPr="00A5281B">
        <w:rPr>
          <w:rFonts w:asciiTheme="minorHAnsi" w:hAnsiTheme="minorHAnsi" w:cstheme="minorHAnsi"/>
          <w:sz w:val="22"/>
          <w:szCs w:val="22"/>
          <w:lang w:eastAsia="en-US"/>
        </w:rPr>
        <w:t>, alle ore</w:t>
      </w:r>
      <w:r w:rsidR="005C2A96">
        <w:rPr>
          <w:rFonts w:asciiTheme="minorHAnsi" w:hAnsiTheme="minorHAnsi" w:cstheme="minorHAnsi"/>
          <w:i/>
          <w:sz w:val="22"/>
          <w:szCs w:val="22"/>
          <w:lang w:eastAsia="en-US"/>
        </w:rPr>
        <w:t xml:space="preserve"> 11:00</w:t>
      </w:r>
      <w:r w:rsidRPr="00A5281B">
        <w:rPr>
          <w:rFonts w:asciiTheme="minorHAnsi" w:hAnsiTheme="minorHAnsi" w:cstheme="minorHAnsi"/>
          <w:sz w:val="22"/>
          <w:szCs w:val="22"/>
          <w:lang w:eastAsia="en-US"/>
        </w:rPr>
        <w:t>.</w:t>
      </w:r>
    </w:p>
    <w:p w14:paraId="08201A14" w14:textId="77777777" w:rsidR="00E44724" w:rsidRPr="00A5281B" w:rsidRDefault="00E44724" w:rsidP="00E44724">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Tale seduta, se necessario, è aggiornata ad altra ora o a giorni successivi, nella data e negli orari comunicati ai concorrenti tramite il Sistema.</w:t>
      </w:r>
    </w:p>
    <w:p w14:paraId="52952989" w14:textId="77777777" w:rsidR="00E44724" w:rsidRPr="00A5281B" w:rsidRDefault="00E44724" w:rsidP="00E44724">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Le successive sedute sono comunicate ai concorrenti tramite il Sistema.</w:t>
      </w:r>
    </w:p>
    <w:p w14:paraId="3F67566B" w14:textId="77777777" w:rsidR="00E44724" w:rsidRPr="00A5281B" w:rsidRDefault="00E44724" w:rsidP="00E44724">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Il Sistema consente la pubblicità delle sedute di gara preordinate all’apertura:</w:t>
      </w:r>
    </w:p>
    <w:p w14:paraId="7A6B250D" w14:textId="35AF82C3" w:rsidR="00E44724" w:rsidRPr="00A5281B" w:rsidRDefault="00E44724" w:rsidP="00BC6879">
      <w:pPr>
        <w:numPr>
          <w:ilvl w:val="0"/>
          <w:numId w:val="55"/>
        </w:numPr>
        <w:ind w:left="284" w:hanging="284"/>
        <w:rPr>
          <w:rFonts w:asciiTheme="minorHAnsi" w:hAnsiTheme="minorHAnsi" w:cstheme="minorHAnsi"/>
          <w:sz w:val="22"/>
          <w:szCs w:val="22"/>
          <w:lang w:eastAsia="en-US"/>
        </w:rPr>
      </w:pPr>
      <w:r w:rsidRPr="00A5281B">
        <w:rPr>
          <w:rFonts w:asciiTheme="minorHAnsi" w:hAnsiTheme="minorHAnsi" w:cstheme="minorHAnsi"/>
          <w:sz w:val="22"/>
          <w:szCs w:val="22"/>
          <w:lang w:eastAsia="en-US"/>
        </w:rPr>
        <w:t>della documentazione amministrativa;</w:t>
      </w:r>
    </w:p>
    <w:p w14:paraId="7B797049" w14:textId="357241A1" w:rsidR="00E44724" w:rsidRPr="00A5281B" w:rsidRDefault="00E44724" w:rsidP="00BC6879">
      <w:pPr>
        <w:numPr>
          <w:ilvl w:val="0"/>
          <w:numId w:val="55"/>
        </w:numPr>
        <w:ind w:left="284" w:hanging="284"/>
        <w:rPr>
          <w:rFonts w:asciiTheme="minorHAnsi" w:hAnsiTheme="minorHAnsi" w:cstheme="minorHAnsi"/>
          <w:sz w:val="22"/>
          <w:szCs w:val="22"/>
          <w:lang w:eastAsia="en-US"/>
        </w:rPr>
      </w:pPr>
      <w:r w:rsidRPr="00A5281B">
        <w:rPr>
          <w:rFonts w:asciiTheme="minorHAnsi" w:hAnsiTheme="minorHAnsi" w:cstheme="minorHAnsi"/>
          <w:sz w:val="22"/>
          <w:szCs w:val="22"/>
          <w:lang w:eastAsia="en-US"/>
        </w:rPr>
        <w:t>delle offerte tecniche;</w:t>
      </w:r>
    </w:p>
    <w:p w14:paraId="7CD5976D" w14:textId="3067F3E0" w:rsidR="00E44724" w:rsidRPr="00A5281B" w:rsidRDefault="00E44724" w:rsidP="00BC6879">
      <w:pPr>
        <w:numPr>
          <w:ilvl w:val="0"/>
          <w:numId w:val="55"/>
        </w:numPr>
        <w:ind w:left="284" w:hanging="284"/>
        <w:rPr>
          <w:rFonts w:asciiTheme="minorHAnsi" w:hAnsiTheme="minorHAnsi" w:cstheme="minorHAnsi"/>
          <w:sz w:val="22"/>
          <w:szCs w:val="22"/>
          <w:lang w:eastAsia="en-US"/>
        </w:rPr>
      </w:pPr>
      <w:r w:rsidRPr="00A5281B">
        <w:rPr>
          <w:rFonts w:asciiTheme="minorHAnsi" w:hAnsiTheme="minorHAnsi" w:cstheme="minorHAnsi"/>
          <w:sz w:val="22"/>
          <w:szCs w:val="22"/>
          <w:lang w:eastAsia="en-US"/>
        </w:rPr>
        <w:t>delle offerte economiche;</w:t>
      </w:r>
    </w:p>
    <w:p w14:paraId="3F6086A0" w14:textId="77777777" w:rsidR="008C0857" w:rsidRPr="008C0857" w:rsidRDefault="008C0857" w:rsidP="008C0857">
      <w:pPr>
        <w:rPr>
          <w:rFonts w:asciiTheme="minorHAnsi" w:hAnsiTheme="minorHAnsi" w:cstheme="minorHAnsi"/>
          <w:sz w:val="22"/>
          <w:szCs w:val="22"/>
          <w:lang w:eastAsia="en-US"/>
        </w:rPr>
      </w:pPr>
      <w:r w:rsidRPr="008C0857">
        <w:rPr>
          <w:rFonts w:asciiTheme="minorHAnsi" w:hAnsiTheme="minorHAnsi" w:cstheme="minorHAnsi"/>
          <w:sz w:val="22"/>
          <w:szCs w:val="22"/>
          <w:lang w:eastAsia="en-US"/>
        </w:rPr>
        <w:t>Il Sistema garantisce il rispetto delle disposizioni del codice in materia di riservatezza delle operazioni e delle informazioni relative alla procedura di gara, nonché il rispetto dei principi di trasparenza.</w:t>
      </w:r>
    </w:p>
    <w:p w14:paraId="2E26E8A2" w14:textId="77777777" w:rsidR="00E44724" w:rsidRPr="00A5281B" w:rsidRDefault="00E44724" w:rsidP="00E44724">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Si precisa che alle sedute di cui sopra i concorrenti potranno assistere collegandosi da remoto al Sistema nei giorni e orari che saranno comunicati (ad eccezione delle date già indicate in Bando di gara).</w:t>
      </w:r>
    </w:p>
    <w:p w14:paraId="05B15D13" w14:textId="77777777" w:rsidR="00E44724" w:rsidRPr="00A5281B" w:rsidRDefault="00E44724" w:rsidP="00E44724">
      <w:pPr>
        <w:rPr>
          <w:rFonts w:asciiTheme="minorHAnsi" w:hAnsiTheme="minorHAnsi" w:cstheme="minorHAnsi"/>
          <w:sz w:val="22"/>
          <w:szCs w:val="22"/>
          <w:lang w:eastAsia="en-US"/>
        </w:rPr>
      </w:pPr>
    </w:p>
    <w:p w14:paraId="004C5B74" w14:textId="0127CDE0" w:rsidR="00E44724" w:rsidRPr="00A5281B" w:rsidRDefault="000329D4" w:rsidP="000329D4">
      <w:pPr>
        <w:pStyle w:val="Titolo1"/>
        <w:numPr>
          <w:ilvl w:val="0"/>
          <w:numId w:val="0"/>
        </w:numPr>
        <w:rPr>
          <w:rFonts w:asciiTheme="minorHAnsi" w:hAnsiTheme="minorHAnsi" w:cstheme="minorBidi"/>
          <w:sz w:val="22"/>
          <w:szCs w:val="22"/>
        </w:rPr>
      </w:pPr>
      <w:bookmarkStart w:id="1969" w:name="_Ref99616829"/>
      <w:bookmarkStart w:id="1970" w:name="_Toc188370852"/>
      <w:r>
        <w:rPr>
          <w:rFonts w:asciiTheme="minorHAnsi" w:hAnsiTheme="minorHAnsi" w:cstheme="minorBidi"/>
          <w:sz w:val="22"/>
          <w:szCs w:val="22"/>
        </w:rPr>
        <w:t>2</w:t>
      </w:r>
      <w:r w:rsidR="00A309B4">
        <w:rPr>
          <w:rFonts w:asciiTheme="minorHAnsi" w:hAnsiTheme="minorHAnsi" w:cstheme="minorBidi"/>
          <w:sz w:val="22"/>
          <w:szCs w:val="22"/>
        </w:rPr>
        <w:t>2</w:t>
      </w:r>
      <w:r>
        <w:rPr>
          <w:rFonts w:asciiTheme="minorHAnsi" w:hAnsiTheme="minorHAnsi" w:cstheme="minorBidi"/>
          <w:sz w:val="22"/>
          <w:szCs w:val="22"/>
        </w:rPr>
        <w:t xml:space="preserve">. </w:t>
      </w:r>
      <w:r w:rsidR="00E44724" w:rsidRPr="7B4A12D5">
        <w:rPr>
          <w:rFonts w:asciiTheme="minorHAnsi" w:hAnsiTheme="minorHAnsi" w:cstheme="minorBidi"/>
          <w:sz w:val="22"/>
          <w:szCs w:val="22"/>
        </w:rPr>
        <w:t>VERIFICA DOCUMENTAZIONE AMMINISTRATIVA</w:t>
      </w:r>
      <w:bookmarkEnd w:id="1969"/>
      <w:bookmarkEnd w:id="1970"/>
    </w:p>
    <w:p w14:paraId="0C5D1170" w14:textId="3ECC9C87" w:rsidR="00E44724" w:rsidRPr="00A5281B" w:rsidRDefault="008C0857" w:rsidP="00E44724">
      <w:pPr>
        <w:rPr>
          <w:rFonts w:asciiTheme="minorHAnsi" w:hAnsiTheme="minorHAnsi" w:cstheme="minorHAnsi"/>
          <w:sz w:val="22"/>
          <w:szCs w:val="22"/>
          <w:lang w:eastAsia="en-US"/>
        </w:rPr>
      </w:pPr>
      <w:r>
        <w:rPr>
          <w:rFonts w:asciiTheme="minorHAnsi" w:hAnsiTheme="minorHAnsi" w:cstheme="minorHAnsi"/>
          <w:sz w:val="22"/>
          <w:szCs w:val="22"/>
          <w:lang w:eastAsia="en-US"/>
        </w:rPr>
        <w:t>I</w:t>
      </w:r>
      <w:r w:rsidR="00E44724" w:rsidRPr="00A5281B">
        <w:rPr>
          <w:rFonts w:asciiTheme="minorHAnsi" w:hAnsiTheme="minorHAnsi" w:cstheme="minorHAnsi"/>
          <w:sz w:val="22"/>
          <w:szCs w:val="22"/>
          <w:lang w:eastAsia="en-US"/>
        </w:rPr>
        <w:t xml:space="preserve">l RUP </w:t>
      </w:r>
      <w:r w:rsidR="00ED056B" w:rsidRPr="004D6450">
        <w:rPr>
          <w:rFonts w:asciiTheme="minorHAnsi" w:hAnsiTheme="minorHAnsi" w:cstheme="minorHAnsi"/>
          <w:sz w:val="22"/>
          <w:szCs w:val="22"/>
        </w:rPr>
        <w:t>[</w:t>
      </w:r>
      <w:r w:rsidR="00ED056B" w:rsidRPr="004D6450">
        <w:rPr>
          <w:rFonts w:asciiTheme="minorHAnsi" w:hAnsiTheme="minorHAnsi" w:cstheme="minorHAnsi"/>
          <w:i/>
          <w:iCs/>
          <w:sz w:val="22"/>
          <w:szCs w:val="22"/>
        </w:rPr>
        <w:t xml:space="preserve">oppure il responsabile di fase, apposito ufficio o servizio a </w:t>
      </w:r>
      <w:proofErr w:type="spellStart"/>
      <w:r w:rsidR="00ED056B" w:rsidRPr="004D6450">
        <w:rPr>
          <w:rFonts w:asciiTheme="minorHAnsi" w:hAnsiTheme="minorHAnsi" w:cstheme="minorHAnsi"/>
          <w:i/>
          <w:iCs/>
          <w:sz w:val="22"/>
          <w:szCs w:val="22"/>
        </w:rPr>
        <w:t>cio</w:t>
      </w:r>
      <w:proofErr w:type="spellEnd"/>
      <w:r w:rsidR="00ED056B" w:rsidRPr="004D6450">
        <w:rPr>
          <w:rFonts w:asciiTheme="minorHAnsi" w:hAnsiTheme="minorHAnsi" w:cstheme="minorHAnsi"/>
          <w:i/>
          <w:iCs/>
          <w:sz w:val="22"/>
          <w:szCs w:val="22"/>
        </w:rPr>
        <w:t>̀ deputato, sulla base delle disposizioni organizzative proprie della stazione appaltante</w:t>
      </w:r>
      <w:r w:rsidR="00ED056B" w:rsidRPr="004D6450">
        <w:rPr>
          <w:rFonts w:asciiTheme="minorHAnsi" w:hAnsiTheme="minorHAnsi" w:cstheme="minorHAnsi"/>
          <w:sz w:val="22"/>
          <w:szCs w:val="22"/>
        </w:rPr>
        <w:t>]</w:t>
      </w:r>
      <w:r w:rsidR="00ED056B" w:rsidRPr="00A5281B">
        <w:rPr>
          <w:rFonts w:asciiTheme="minorHAnsi" w:hAnsiTheme="minorHAnsi" w:cstheme="minorHAnsi"/>
          <w:sz w:val="22"/>
          <w:szCs w:val="22"/>
        </w:rPr>
        <w:t xml:space="preserve"> </w:t>
      </w:r>
      <w:r w:rsidR="00E44724" w:rsidRPr="00A5281B">
        <w:rPr>
          <w:rFonts w:asciiTheme="minorHAnsi" w:hAnsiTheme="minorHAnsi" w:cstheme="minorHAnsi"/>
          <w:sz w:val="22"/>
          <w:szCs w:val="22"/>
          <w:lang w:eastAsia="en-US"/>
        </w:rPr>
        <w:t xml:space="preserve">accede alla documentazione amministrativa di ciascun concorrente, mentre l’offerta tecnica e l’offerta economica restano, chiuse, segrete e bloccate dal sistema, e procede a: </w:t>
      </w:r>
    </w:p>
    <w:p w14:paraId="6972B42D" w14:textId="77777777" w:rsidR="00E44724" w:rsidRPr="00A5281B" w:rsidRDefault="00E44724" w:rsidP="00BC6879">
      <w:pPr>
        <w:numPr>
          <w:ilvl w:val="0"/>
          <w:numId w:val="48"/>
        </w:numPr>
        <w:tabs>
          <w:tab w:val="left" w:pos="851"/>
        </w:tabs>
        <w:ind w:left="426" w:hanging="426"/>
        <w:rPr>
          <w:rFonts w:asciiTheme="minorHAnsi" w:hAnsiTheme="minorHAnsi" w:cstheme="minorHAnsi"/>
          <w:sz w:val="22"/>
          <w:szCs w:val="22"/>
          <w:lang w:eastAsia="en-US"/>
        </w:rPr>
      </w:pPr>
      <w:r w:rsidRPr="00A5281B">
        <w:rPr>
          <w:rFonts w:asciiTheme="minorHAnsi" w:hAnsiTheme="minorHAnsi" w:cstheme="minorHAnsi"/>
          <w:sz w:val="22"/>
          <w:szCs w:val="22"/>
          <w:lang w:eastAsia="en-US"/>
        </w:rPr>
        <w:t>Controllare la completezza della documentazione amministrativa presentata;</w:t>
      </w:r>
    </w:p>
    <w:p w14:paraId="2B799DF3" w14:textId="77777777" w:rsidR="002D58E6" w:rsidRDefault="002D58E6" w:rsidP="002D58E6">
      <w:pPr>
        <w:numPr>
          <w:ilvl w:val="0"/>
          <w:numId w:val="48"/>
        </w:numPr>
        <w:tabs>
          <w:tab w:val="left" w:pos="851"/>
        </w:tabs>
        <w:ind w:left="426" w:hanging="426"/>
        <w:rPr>
          <w:rFonts w:asciiTheme="minorHAnsi" w:eastAsia="Calibri" w:hAnsiTheme="minorHAnsi" w:cstheme="minorHAnsi"/>
          <w:sz w:val="22"/>
          <w:szCs w:val="22"/>
        </w:rPr>
      </w:pPr>
      <w:r>
        <w:rPr>
          <w:rFonts w:asciiTheme="minorHAnsi" w:eastAsia="Calibri" w:hAnsiTheme="minorHAnsi" w:cstheme="minorHAnsi"/>
          <w:sz w:val="22"/>
          <w:szCs w:val="22"/>
        </w:rPr>
        <w:t>v</w:t>
      </w:r>
      <w:r w:rsidR="00E44724" w:rsidRPr="00A5281B">
        <w:rPr>
          <w:rFonts w:asciiTheme="minorHAnsi" w:eastAsia="Calibri" w:hAnsiTheme="minorHAnsi" w:cstheme="minorHAnsi"/>
          <w:sz w:val="22"/>
          <w:szCs w:val="22"/>
        </w:rPr>
        <w:t>erificare la conformità della documentazione amministrativa a quanto richiesto nel presente disciplinare;</w:t>
      </w:r>
    </w:p>
    <w:p w14:paraId="164EAE72" w14:textId="640EEBD1" w:rsidR="008C0857" w:rsidRPr="002D58E6" w:rsidRDefault="00AC3025" w:rsidP="002D58E6">
      <w:pPr>
        <w:numPr>
          <w:ilvl w:val="0"/>
          <w:numId w:val="48"/>
        </w:numPr>
        <w:tabs>
          <w:tab w:val="left" w:pos="851"/>
        </w:tabs>
        <w:ind w:left="426" w:hanging="426"/>
        <w:rPr>
          <w:rFonts w:asciiTheme="minorHAnsi" w:eastAsia="Calibri" w:hAnsiTheme="minorHAnsi" w:cstheme="minorHAnsi"/>
          <w:sz w:val="22"/>
          <w:szCs w:val="22"/>
        </w:rPr>
      </w:pPr>
      <w:r w:rsidRPr="002D58E6">
        <w:rPr>
          <w:rFonts w:asciiTheme="minorHAnsi" w:hAnsiTheme="minorHAnsi" w:cstheme="minorHAnsi"/>
          <w:sz w:val="22"/>
          <w:szCs w:val="22"/>
        </w:rPr>
        <w:t xml:space="preserve">attivare la procedura di soccorso istruttorio di cui al precedente punto 15, se necessario; </w:t>
      </w:r>
    </w:p>
    <w:p w14:paraId="5A85683A" w14:textId="77777777" w:rsidR="002D58E6" w:rsidRDefault="002D58E6" w:rsidP="002D58E6">
      <w:pPr>
        <w:pStyle w:val="NormaleWeb"/>
        <w:rPr>
          <w:rFonts w:asciiTheme="minorHAnsi" w:hAnsiTheme="minorHAnsi" w:cstheme="minorHAnsi"/>
          <w:sz w:val="22"/>
          <w:szCs w:val="22"/>
        </w:rPr>
      </w:pPr>
      <w:r>
        <w:rPr>
          <w:rFonts w:asciiTheme="minorHAnsi" w:hAnsiTheme="minorHAnsi" w:cstheme="minorHAnsi"/>
          <w:sz w:val="22"/>
          <w:szCs w:val="22"/>
        </w:rPr>
        <w:t xml:space="preserve">All’esito delle verifiche di cui sopra il RUP provvede a </w:t>
      </w:r>
      <w:r w:rsidRPr="0018633C">
        <w:rPr>
          <w:rFonts w:asciiTheme="minorHAnsi" w:hAnsiTheme="minorHAnsi" w:cstheme="minorHAnsi"/>
          <w:sz w:val="22"/>
          <w:szCs w:val="22"/>
        </w:rPr>
        <w:t>adottare</w:t>
      </w:r>
      <w:r>
        <w:rPr>
          <w:rFonts w:asciiTheme="minorHAnsi" w:hAnsiTheme="minorHAnsi" w:cstheme="minorHAnsi"/>
          <w:sz w:val="22"/>
          <w:szCs w:val="22"/>
        </w:rPr>
        <w:t>, se del caso,</w:t>
      </w:r>
      <w:r w:rsidRPr="0018633C">
        <w:rPr>
          <w:rFonts w:asciiTheme="minorHAnsi" w:hAnsiTheme="minorHAnsi" w:cstheme="minorHAnsi"/>
          <w:sz w:val="22"/>
          <w:szCs w:val="22"/>
        </w:rPr>
        <w:t xml:space="preserve"> il provvedimento che determina le esclusioni dalla procedura di gara, provvedendo altresì alla sua comunicazione immediata e comunque entro un termine non superiore a cinque giorni</w:t>
      </w:r>
      <w:r>
        <w:rPr>
          <w:rFonts w:asciiTheme="minorHAnsi" w:hAnsiTheme="minorHAnsi" w:cstheme="minorHAnsi"/>
          <w:sz w:val="22"/>
          <w:szCs w:val="22"/>
        </w:rPr>
        <w:t xml:space="preserve"> dalla sua adozione</w:t>
      </w:r>
      <w:r w:rsidRPr="0018633C">
        <w:rPr>
          <w:rFonts w:asciiTheme="minorHAnsi" w:hAnsiTheme="minorHAnsi" w:cstheme="minorHAnsi"/>
          <w:sz w:val="22"/>
          <w:szCs w:val="22"/>
        </w:rPr>
        <w:t>.</w:t>
      </w:r>
    </w:p>
    <w:p w14:paraId="65371095" w14:textId="205C7705" w:rsidR="00AC3025" w:rsidRPr="00A5281B" w:rsidRDefault="00AC3025" w:rsidP="00AC3025">
      <w:pPr>
        <w:pStyle w:val="NormaleWeb"/>
        <w:rPr>
          <w:rFonts w:asciiTheme="minorHAnsi" w:hAnsiTheme="minorHAnsi" w:cstheme="minorHAnsi"/>
          <w:sz w:val="22"/>
          <w:szCs w:val="22"/>
        </w:rPr>
      </w:pPr>
      <w:r w:rsidRPr="00A5281B">
        <w:rPr>
          <w:rFonts w:asciiTheme="minorHAnsi" w:hAnsiTheme="minorHAnsi" w:cstheme="minorHAnsi"/>
          <w:sz w:val="22"/>
          <w:szCs w:val="22"/>
        </w:rPr>
        <w:t xml:space="preserve">È fatta salva la </w:t>
      </w:r>
      <w:proofErr w:type="spellStart"/>
      <w:r w:rsidRPr="00A5281B">
        <w:rPr>
          <w:rFonts w:asciiTheme="minorHAnsi" w:hAnsiTheme="minorHAnsi" w:cstheme="minorHAnsi"/>
          <w:sz w:val="22"/>
          <w:szCs w:val="22"/>
        </w:rPr>
        <w:t>possibilita</w:t>
      </w:r>
      <w:proofErr w:type="spellEnd"/>
      <w:r w:rsidRPr="00A5281B">
        <w:rPr>
          <w:rFonts w:asciiTheme="minorHAnsi" w:hAnsiTheme="minorHAnsi" w:cstheme="minorHAnsi"/>
          <w:sz w:val="22"/>
          <w:szCs w:val="22"/>
        </w:rPr>
        <w:t xml:space="preserve">̀ di chiedere agli offerenti, in qualsiasi momento nel corso della procedura, di presentare tutti i documenti complementari o parte di essi, qualora questo sia necessario per assicurare il corretto svolgimento della procedura. </w:t>
      </w:r>
    </w:p>
    <w:p w14:paraId="18CCD26C" w14:textId="17230092" w:rsidR="00E44724" w:rsidRPr="00A5281B" w:rsidRDefault="000329D4" w:rsidP="000329D4">
      <w:pPr>
        <w:pStyle w:val="Titolo1"/>
        <w:numPr>
          <w:ilvl w:val="0"/>
          <w:numId w:val="0"/>
        </w:numPr>
        <w:rPr>
          <w:rFonts w:asciiTheme="minorHAnsi" w:hAnsiTheme="minorHAnsi" w:cstheme="minorBidi"/>
          <w:sz w:val="22"/>
          <w:szCs w:val="22"/>
        </w:rPr>
      </w:pPr>
      <w:bookmarkStart w:id="1971" w:name="_Ref99616239"/>
      <w:bookmarkStart w:id="1972" w:name="_Toc188370853"/>
      <w:r>
        <w:rPr>
          <w:rFonts w:asciiTheme="minorHAnsi" w:hAnsiTheme="minorHAnsi" w:cstheme="minorBidi"/>
          <w:sz w:val="22"/>
          <w:szCs w:val="22"/>
        </w:rPr>
        <w:t>2</w:t>
      </w:r>
      <w:r w:rsidR="00A309B4">
        <w:rPr>
          <w:rFonts w:asciiTheme="minorHAnsi" w:hAnsiTheme="minorHAnsi" w:cstheme="minorBidi"/>
          <w:sz w:val="22"/>
          <w:szCs w:val="22"/>
        </w:rPr>
        <w:t>3</w:t>
      </w:r>
      <w:r>
        <w:rPr>
          <w:rFonts w:asciiTheme="minorHAnsi" w:hAnsiTheme="minorHAnsi" w:cstheme="minorBidi"/>
          <w:sz w:val="22"/>
          <w:szCs w:val="22"/>
        </w:rPr>
        <w:t xml:space="preserve">. </w:t>
      </w:r>
      <w:r w:rsidR="00E44724" w:rsidRPr="7B4A12D5">
        <w:rPr>
          <w:rFonts w:asciiTheme="minorHAnsi" w:hAnsiTheme="minorHAnsi" w:cstheme="minorBidi"/>
          <w:sz w:val="22"/>
          <w:szCs w:val="22"/>
        </w:rPr>
        <w:t>VALUTAZIONE DELLE OFFERTE TECNICHE ED ECONOMICHE</w:t>
      </w:r>
      <w:bookmarkEnd w:id="1971"/>
      <w:bookmarkEnd w:id="1972"/>
    </w:p>
    <w:p w14:paraId="04B13854" w14:textId="3D98827F" w:rsidR="00E44724" w:rsidRPr="00A5281B" w:rsidRDefault="00E44724" w:rsidP="00E44724">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La data e l’ora della seduta pubblica in cui si procede all’apertura delle offerte </w:t>
      </w:r>
      <w:r w:rsidR="00AC3025" w:rsidRPr="00A5281B">
        <w:rPr>
          <w:rFonts w:asciiTheme="minorHAnsi" w:hAnsiTheme="minorHAnsi" w:cstheme="minorHAnsi"/>
          <w:sz w:val="22"/>
          <w:szCs w:val="22"/>
          <w:lang w:eastAsia="en-US"/>
        </w:rPr>
        <w:t xml:space="preserve">tecniche </w:t>
      </w:r>
      <w:r w:rsidRPr="00A5281B">
        <w:rPr>
          <w:rFonts w:asciiTheme="minorHAnsi" w:hAnsiTheme="minorHAnsi" w:cstheme="minorHAnsi"/>
          <w:sz w:val="22"/>
          <w:szCs w:val="22"/>
          <w:lang w:eastAsia="en-US"/>
        </w:rPr>
        <w:t>sono comunicate tramite il Sistema ai concorrenti ammessi a</w:t>
      </w:r>
      <w:r w:rsidR="00AC3025" w:rsidRPr="00A5281B">
        <w:rPr>
          <w:rFonts w:asciiTheme="minorHAnsi" w:hAnsiTheme="minorHAnsi" w:cstheme="minorHAnsi"/>
          <w:sz w:val="22"/>
          <w:szCs w:val="22"/>
          <w:lang w:eastAsia="en-US"/>
        </w:rPr>
        <w:t>lla presente fase di gara.</w:t>
      </w:r>
    </w:p>
    <w:p w14:paraId="25876A94" w14:textId="413EF928" w:rsidR="004F5474" w:rsidRPr="0012339F" w:rsidRDefault="004C38EA" w:rsidP="00E44724">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La commissione giudicatrice procede, relativamente a ciascun singolo lotto, ad apertura, esame e valutazione delle offerte tecniche e all’assegnazione dei relativi punteggi applicando i criteri e le formule indicati nel bando e nel presente disciplinare. Gli esiti della valutazione sono registrati dal</w:t>
      </w:r>
      <w:r w:rsidR="004F5474" w:rsidRPr="00A5281B">
        <w:rPr>
          <w:rFonts w:asciiTheme="minorHAnsi" w:hAnsiTheme="minorHAnsi" w:cstheme="minorHAnsi"/>
          <w:sz w:val="22"/>
          <w:szCs w:val="22"/>
          <w:lang w:eastAsia="en-US"/>
        </w:rPr>
        <w:t xml:space="preserve"> Sistema</w:t>
      </w:r>
      <w:r w:rsidRPr="00A5281B">
        <w:rPr>
          <w:rFonts w:asciiTheme="minorHAnsi" w:hAnsiTheme="minorHAnsi" w:cstheme="minorHAnsi"/>
          <w:sz w:val="22"/>
          <w:szCs w:val="22"/>
          <w:lang w:eastAsia="en-US"/>
        </w:rPr>
        <w:t xml:space="preserve">. </w:t>
      </w:r>
    </w:p>
    <w:p w14:paraId="015F22D4" w14:textId="2AF5749D" w:rsidR="00E44724" w:rsidRPr="00A5281B" w:rsidRDefault="00E44724" w:rsidP="00E44724">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La commissione giudicatrice rende visibile ai concorrenti, con le modalità di cui al paragrafo </w:t>
      </w:r>
      <w:r w:rsidR="00811CBA" w:rsidRPr="00A5281B">
        <w:rPr>
          <w:rFonts w:asciiTheme="minorHAnsi" w:hAnsiTheme="minorHAnsi" w:cstheme="minorHAnsi"/>
          <w:sz w:val="22"/>
          <w:szCs w:val="22"/>
          <w:lang w:eastAsia="en-US"/>
        </w:rPr>
        <w:t>21</w:t>
      </w:r>
      <w:r w:rsidRPr="00A5281B">
        <w:rPr>
          <w:rFonts w:asciiTheme="minorHAnsi" w:hAnsiTheme="minorHAnsi" w:cstheme="minorHAnsi"/>
          <w:sz w:val="22"/>
          <w:szCs w:val="22"/>
          <w:lang w:eastAsia="en-US"/>
        </w:rPr>
        <w:t xml:space="preserve">: </w:t>
      </w:r>
    </w:p>
    <w:p w14:paraId="39C7DA96" w14:textId="77777777" w:rsidR="00E44724" w:rsidRPr="00A5281B" w:rsidRDefault="00E44724" w:rsidP="00514F79">
      <w:pPr>
        <w:numPr>
          <w:ilvl w:val="0"/>
          <w:numId w:val="62"/>
        </w:num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I “punteggi tecnici” (PT) attribuiti alle singole offerte tecniche;</w:t>
      </w:r>
    </w:p>
    <w:p w14:paraId="41D68F76" w14:textId="7CA955C4" w:rsidR="00E44724" w:rsidRPr="00A5281B" w:rsidRDefault="00E44724" w:rsidP="00514F79">
      <w:pPr>
        <w:numPr>
          <w:ilvl w:val="0"/>
          <w:numId w:val="62"/>
        </w:num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Le eventuali esclus</w:t>
      </w:r>
      <w:r w:rsidR="00B17EDB" w:rsidRPr="00A5281B">
        <w:rPr>
          <w:rFonts w:asciiTheme="minorHAnsi" w:hAnsiTheme="minorHAnsi" w:cstheme="minorHAnsi"/>
          <w:sz w:val="22"/>
          <w:szCs w:val="22"/>
          <w:lang w:eastAsia="en-US"/>
        </w:rPr>
        <w:t>ioni dalla gara dei concorrenti.</w:t>
      </w:r>
    </w:p>
    <w:p w14:paraId="5F4A6A2C" w14:textId="77777777" w:rsidR="00E44724" w:rsidRPr="00A5281B" w:rsidRDefault="00E44724" w:rsidP="00E44724">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Al termine delle operazioni di cui sopra il Sistema consente la prosecuzione della procedura ai soli concorrenti ammessi alla valutazione delle offerte economiche. </w:t>
      </w:r>
    </w:p>
    <w:p w14:paraId="2AEA1121" w14:textId="77777777" w:rsidR="004F5474" w:rsidRPr="00A5281B" w:rsidRDefault="004F5474" w:rsidP="00E44724">
      <w:pPr>
        <w:rPr>
          <w:rFonts w:asciiTheme="minorHAnsi" w:hAnsiTheme="minorHAnsi" w:cstheme="minorHAnsi"/>
          <w:sz w:val="22"/>
          <w:szCs w:val="22"/>
          <w:lang w:eastAsia="en-US"/>
        </w:rPr>
      </w:pPr>
    </w:p>
    <w:p w14:paraId="44D7FEB0" w14:textId="5B4A0216" w:rsidR="00E44724" w:rsidRPr="00A5281B" w:rsidRDefault="00E44724" w:rsidP="00E44724">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lastRenderedPageBreak/>
        <w:t xml:space="preserve">La commissione giudicatrice procede all’apertura delle offerte economiche e, quindi, alla valutazione delle offerte economiche, secondo i criteri e le modalità descritte </w:t>
      </w:r>
      <w:r w:rsidR="00811CBA" w:rsidRPr="00A5281B">
        <w:rPr>
          <w:rFonts w:asciiTheme="minorHAnsi" w:hAnsiTheme="minorHAnsi" w:cstheme="minorHAnsi"/>
          <w:sz w:val="22"/>
          <w:szCs w:val="22"/>
          <w:lang w:eastAsia="en-US"/>
        </w:rPr>
        <w:t xml:space="preserve">nel disciplinare e </w:t>
      </w:r>
      <w:r w:rsidRPr="00A5281B">
        <w:rPr>
          <w:rFonts w:asciiTheme="minorHAnsi" w:hAnsiTheme="minorHAnsi" w:cstheme="minorHAnsi"/>
          <w:sz w:val="22"/>
          <w:szCs w:val="22"/>
          <w:lang w:eastAsia="en-US"/>
        </w:rPr>
        <w:t>successivamente all’individuazione dell’unico parametro numerico finale per la formulazione della graduatoria.</w:t>
      </w:r>
    </w:p>
    <w:p w14:paraId="5DE30E7B" w14:textId="731A2405" w:rsidR="00947D61" w:rsidRPr="00A5281B" w:rsidRDefault="00947D61" w:rsidP="00947D61">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Nel caso in cui le offerte di due o </w:t>
      </w:r>
      <w:proofErr w:type="spellStart"/>
      <w:r w:rsidRPr="00A5281B">
        <w:rPr>
          <w:rFonts w:asciiTheme="minorHAnsi" w:hAnsiTheme="minorHAnsi" w:cstheme="minorHAnsi"/>
          <w:sz w:val="22"/>
          <w:szCs w:val="22"/>
          <w:lang w:eastAsia="en-US"/>
        </w:rPr>
        <w:t>piu</w:t>
      </w:r>
      <w:proofErr w:type="spellEnd"/>
      <w:r w:rsidRPr="00A5281B">
        <w:rPr>
          <w:rFonts w:asciiTheme="minorHAnsi" w:hAnsiTheme="minorHAnsi" w:cstheme="minorHAnsi"/>
          <w:sz w:val="22"/>
          <w:szCs w:val="22"/>
          <w:lang w:eastAsia="en-US"/>
        </w:rPr>
        <w:t>̀ concorrenti ottengano lo stesso punteggio complessivo, ma punteggi differenti per il prezzo e per tutti gli altri elementi di valutazione, è collocato primo in graduatoria il concorrente che ha ottenuto il miglior punteggio sul</w:t>
      </w:r>
      <w:r w:rsidR="004F5474" w:rsidRPr="00A5281B">
        <w:rPr>
          <w:rFonts w:asciiTheme="minorHAnsi" w:hAnsiTheme="minorHAnsi" w:cstheme="minorHAnsi"/>
          <w:sz w:val="22"/>
          <w:szCs w:val="22"/>
          <w:lang w:eastAsia="en-US"/>
        </w:rPr>
        <w:t>l’offerta tecnica.</w:t>
      </w:r>
    </w:p>
    <w:p w14:paraId="0C4FDA13" w14:textId="35C59B39" w:rsidR="00947D61" w:rsidRPr="00A5281B" w:rsidRDefault="00947D61" w:rsidP="00E44724">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Nel caso in cui le offerte di due o </w:t>
      </w:r>
      <w:proofErr w:type="spellStart"/>
      <w:r w:rsidRPr="00A5281B">
        <w:rPr>
          <w:rFonts w:asciiTheme="minorHAnsi" w:hAnsiTheme="minorHAnsi" w:cstheme="minorHAnsi"/>
          <w:sz w:val="22"/>
          <w:szCs w:val="22"/>
          <w:lang w:eastAsia="en-US"/>
        </w:rPr>
        <w:t>piu</w:t>
      </w:r>
      <w:proofErr w:type="spellEnd"/>
      <w:r w:rsidRPr="00A5281B">
        <w:rPr>
          <w:rFonts w:asciiTheme="minorHAnsi" w:hAnsiTheme="minorHAnsi" w:cstheme="minorHAnsi"/>
          <w:sz w:val="22"/>
          <w:szCs w:val="22"/>
          <w:lang w:eastAsia="en-US"/>
        </w:rPr>
        <w:t xml:space="preserve">̀ concorrenti ottengano lo stesso punteggio complessivo e gli stessi punteggi parziali per il prezzo e per l’offerta tecnica, i predetti concorrenti, su richiesta della stazione appaltante, presentano un’offerta migliorativa sul prezzo entro </w:t>
      </w:r>
      <w:r w:rsidR="004F5474" w:rsidRPr="00A5281B">
        <w:rPr>
          <w:rFonts w:asciiTheme="minorHAnsi" w:hAnsiTheme="minorHAnsi" w:cstheme="minorHAnsi"/>
          <w:sz w:val="22"/>
          <w:szCs w:val="22"/>
          <w:lang w:eastAsia="en-US"/>
        </w:rPr>
        <w:t>5 giorni</w:t>
      </w:r>
      <w:r w:rsidRPr="00A5281B">
        <w:rPr>
          <w:rFonts w:asciiTheme="minorHAnsi" w:hAnsiTheme="minorHAnsi" w:cstheme="minorHAnsi"/>
          <w:sz w:val="22"/>
          <w:szCs w:val="22"/>
          <w:lang w:eastAsia="en-US"/>
        </w:rPr>
        <w:t xml:space="preserve">. La richiesta è effettuata secondo le </w:t>
      </w:r>
      <w:proofErr w:type="spellStart"/>
      <w:r w:rsidRPr="00A5281B">
        <w:rPr>
          <w:rFonts w:asciiTheme="minorHAnsi" w:hAnsiTheme="minorHAnsi" w:cstheme="minorHAnsi"/>
          <w:sz w:val="22"/>
          <w:szCs w:val="22"/>
          <w:lang w:eastAsia="en-US"/>
        </w:rPr>
        <w:t>modalita</w:t>
      </w:r>
      <w:proofErr w:type="spellEnd"/>
      <w:r w:rsidRPr="00A5281B">
        <w:rPr>
          <w:rFonts w:asciiTheme="minorHAnsi" w:hAnsiTheme="minorHAnsi" w:cstheme="minorHAnsi"/>
          <w:sz w:val="22"/>
          <w:szCs w:val="22"/>
          <w:lang w:eastAsia="en-US"/>
        </w:rPr>
        <w:t xml:space="preserve">̀ previste al punto 3.3. È collocato primo in graduatoria il concorrente che ha presentato la migliore offerta. Ove permanga l’ex aequo la commissione procede mediante sorteggio ad individuare il concorrente che </w:t>
      </w:r>
      <w:proofErr w:type="spellStart"/>
      <w:r w:rsidRPr="00A5281B">
        <w:rPr>
          <w:rFonts w:asciiTheme="minorHAnsi" w:hAnsiTheme="minorHAnsi" w:cstheme="minorHAnsi"/>
          <w:sz w:val="22"/>
          <w:szCs w:val="22"/>
          <w:lang w:eastAsia="en-US"/>
        </w:rPr>
        <w:t>verra</w:t>
      </w:r>
      <w:proofErr w:type="spellEnd"/>
      <w:r w:rsidRPr="00A5281B">
        <w:rPr>
          <w:rFonts w:asciiTheme="minorHAnsi" w:hAnsiTheme="minorHAnsi" w:cstheme="minorHAnsi"/>
          <w:sz w:val="22"/>
          <w:szCs w:val="22"/>
          <w:lang w:eastAsia="en-US"/>
        </w:rPr>
        <w:t xml:space="preserve">̀ collocato primo nella graduatoria. La stazione appaltante comunica il giorno e l’ora del sorteggio. secondo le </w:t>
      </w:r>
      <w:proofErr w:type="spellStart"/>
      <w:r w:rsidRPr="00A5281B">
        <w:rPr>
          <w:rFonts w:asciiTheme="minorHAnsi" w:hAnsiTheme="minorHAnsi" w:cstheme="minorHAnsi"/>
          <w:sz w:val="22"/>
          <w:szCs w:val="22"/>
          <w:lang w:eastAsia="en-US"/>
        </w:rPr>
        <w:t>modalita</w:t>
      </w:r>
      <w:proofErr w:type="spellEnd"/>
      <w:r w:rsidRPr="00A5281B">
        <w:rPr>
          <w:rFonts w:asciiTheme="minorHAnsi" w:hAnsiTheme="minorHAnsi" w:cstheme="minorHAnsi"/>
          <w:sz w:val="22"/>
          <w:szCs w:val="22"/>
          <w:lang w:eastAsia="en-US"/>
        </w:rPr>
        <w:t>̀ previste punto 3.3.</w:t>
      </w:r>
    </w:p>
    <w:p w14:paraId="1E044420" w14:textId="21B733ED" w:rsidR="00E44724" w:rsidRPr="00A5281B" w:rsidRDefault="00E44724" w:rsidP="00E44724">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La commissione giudicatrice rende visibile ai concorrenti, con le modalità di cui al paragrafo </w:t>
      </w:r>
      <w:r w:rsidR="00811CBA" w:rsidRPr="00A5281B">
        <w:rPr>
          <w:rFonts w:asciiTheme="minorHAnsi" w:hAnsiTheme="minorHAnsi" w:cstheme="minorHAnsi"/>
          <w:sz w:val="22"/>
          <w:szCs w:val="22"/>
          <w:lang w:eastAsia="en-US"/>
        </w:rPr>
        <w:t xml:space="preserve">21 </w:t>
      </w:r>
      <w:r w:rsidRPr="00A5281B">
        <w:rPr>
          <w:rFonts w:asciiTheme="minorHAnsi" w:hAnsiTheme="minorHAnsi" w:cstheme="minorHAnsi"/>
          <w:sz w:val="22"/>
          <w:szCs w:val="22"/>
          <w:lang w:eastAsia="en-US"/>
        </w:rPr>
        <w:t>i prezzi offerti.</w:t>
      </w:r>
    </w:p>
    <w:p w14:paraId="24B63F77" w14:textId="77777777" w:rsidR="00E44724" w:rsidRPr="00A5281B" w:rsidRDefault="00E44724" w:rsidP="00E44724">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All’esito delle operazioni di cui sopra, la commissione, redige la graduatoria e comunica la proposta di aggiudicazione al RUP.</w:t>
      </w:r>
    </w:p>
    <w:p w14:paraId="62651E3F" w14:textId="01A76200" w:rsidR="00E44724" w:rsidRPr="00A5281B" w:rsidRDefault="00811CBA" w:rsidP="00E44724">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L’offerta è esclusa in caso di:</w:t>
      </w:r>
    </w:p>
    <w:p w14:paraId="5C463CB6" w14:textId="77777777" w:rsidR="00E44724" w:rsidRPr="00A5281B" w:rsidRDefault="00E44724" w:rsidP="00BC6879">
      <w:pPr>
        <w:numPr>
          <w:ilvl w:val="0"/>
          <w:numId w:val="55"/>
        </w:numPr>
        <w:ind w:left="284" w:hanging="284"/>
        <w:rPr>
          <w:rFonts w:asciiTheme="minorHAnsi" w:hAnsiTheme="minorHAnsi" w:cstheme="minorHAnsi"/>
          <w:sz w:val="22"/>
          <w:szCs w:val="22"/>
          <w:lang w:eastAsia="en-US"/>
        </w:rPr>
      </w:pPr>
      <w:r w:rsidRPr="00A5281B">
        <w:rPr>
          <w:rFonts w:asciiTheme="minorHAnsi" w:hAnsiTheme="minorHAnsi" w:cstheme="minorHAnsi"/>
          <w:sz w:val="22"/>
          <w:szCs w:val="22"/>
          <w:lang w:eastAsia="en-US"/>
        </w:rPr>
        <w:t>mancata separazione dell’offerta economica dall’offerta tecnica, ovvero inserimento di elementi concernenti il prezzo nella documentazione amministrativa o nell’offerta tecnica;</w:t>
      </w:r>
    </w:p>
    <w:p w14:paraId="0D940C8E" w14:textId="77777777" w:rsidR="00E44724" w:rsidRPr="00A5281B" w:rsidRDefault="00E44724" w:rsidP="00BC6879">
      <w:pPr>
        <w:numPr>
          <w:ilvl w:val="0"/>
          <w:numId w:val="55"/>
        </w:numPr>
        <w:ind w:left="284" w:hanging="284"/>
        <w:rPr>
          <w:rFonts w:asciiTheme="minorHAnsi" w:hAnsiTheme="minorHAnsi" w:cstheme="minorHAnsi"/>
          <w:sz w:val="22"/>
          <w:szCs w:val="22"/>
          <w:lang w:eastAsia="en-US"/>
        </w:rPr>
      </w:pPr>
      <w:r w:rsidRPr="00A5281B">
        <w:rPr>
          <w:rFonts w:asciiTheme="minorHAnsi" w:hAnsiTheme="minorHAnsi" w:cstheme="minorHAnsi"/>
          <w:sz w:val="22"/>
          <w:szCs w:val="22"/>
          <w:lang w:eastAsia="en-US"/>
        </w:rPr>
        <w:t>presentazione di offerte parziali, plurime, condizionate, alternative oppure irregolari in quanto non rispettano i documenti di gara, ivi comprese le specifiche tecniche, o anormalmente basse;</w:t>
      </w:r>
    </w:p>
    <w:p w14:paraId="03B24F6C" w14:textId="6118191E" w:rsidR="00E44724" w:rsidRDefault="00E44724" w:rsidP="00BC6879">
      <w:pPr>
        <w:numPr>
          <w:ilvl w:val="0"/>
          <w:numId w:val="55"/>
        </w:numPr>
        <w:ind w:left="284" w:hanging="284"/>
        <w:rPr>
          <w:rFonts w:asciiTheme="minorHAnsi" w:hAnsiTheme="minorHAnsi" w:cstheme="minorHAnsi"/>
          <w:sz w:val="22"/>
          <w:szCs w:val="22"/>
          <w:lang w:eastAsia="en-US"/>
        </w:rPr>
      </w:pPr>
      <w:r w:rsidRPr="00A5281B">
        <w:rPr>
          <w:rFonts w:asciiTheme="minorHAnsi" w:hAnsiTheme="minorHAnsi" w:cstheme="minorHAnsi"/>
          <w:sz w:val="22"/>
          <w:szCs w:val="22"/>
          <w:lang w:eastAsia="en-US"/>
        </w:rPr>
        <w:t>presentazione di offerte inammissibili in quanto la commissione giudicatrice ha ritenuto sussistenti gli estremi per l’informativa alla Procura della Repubblica per reati di corruzione o fenomeni collusivi o ha verificato essere in aumento rispetto all’importo a base di gara</w:t>
      </w:r>
      <w:r w:rsidR="00B24E0A">
        <w:rPr>
          <w:rFonts w:asciiTheme="minorHAnsi" w:hAnsiTheme="minorHAnsi" w:cstheme="minorHAnsi"/>
          <w:sz w:val="22"/>
          <w:szCs w:val="22"/>
          <w:lang w:eastAsia="en-US"/>
        </w:rPr>
        <w:t>.</w:t>
      </w:r>
    </w:p>
    <w:p w14:paraId="570A3377" w14:textId="77777777" w:rsidR="000174B4" w:rsidRPr="00A5281B" w:rsidRDefault="000174B4" w:rsidP="000174B4">
      <w:pPr>
        <w:ind w:left="284"/>
        <w:rPr>
          <w:rFonts w:asciiTheme="minorHAnsi" w:hAnsiTheme="minorHAnsi" w:cstheme="minorHAnsi"/>
          <w:sz w:val="22"/>
          <w:szCs w:val="22"/>
          <w:lang w:eastAsia="en-US"/>
        </w:rPr>
      </w:pPr>
    </w:p>
    <w:p w14:paraId="3C038797" w14:textId="040ECB3A" w:rsidR="00E44724" w:rsidRPr="00A5281B" w:rsidRDefault="000329D4" w:rsidP="000329D4">
      <w:pPr>
        <w:pStyle w:val="Titolo1"/>
        <w:numPr>
          <w:ilvl w:val="0"/>
          <w:numId w:val="0"/>
        </w:numPr>
        <w:rPr>
          <w:rFonts w:asciiTheme="minorHAnsi" w:hAnsiTheme="minorHAnsi" w:cstheme="minorBidi"/>
          <w:sz w:val="22"/>
          <w:szCs w:val="22"/>
        </w:rPr>
      </w:pPr>
      <w:bookmarkStart w:id="1973" w:name="_Toc381775856"/>
      <w:bookmarkStart w:id="1974" w:name="_Toc485218335"/>
      <w:bookmarkStart w:id="1975" w:name="_Toc484688900"/>
      <w:bookmarkStart w:id="1976" w:name="_Toc484688345"/>
      <w:bookmarkStart w:id="1977" w:name="_Toc484605476"/>
      <w:bookmarkStart w:id="1978" w:name="_Toc484605352"/>
      <w:bookmarkStart w:id="1979" w:name="_Toc484526632"/>
      <w:bookmarkStart w:id="1980" w:name="_Toc484449137"/>
      <w:bookmarkStart w:id="1981" w:name="_Toc484449013"/>
      <w:bookmarkStart w:id="1982" w:name="_Toc484448889"/>
      <w:bookmarkStart w:id="1983" w:name="_Toc484448766"/>
      <w:bookmarkStart w:id="1984" w:name="_Toc484448642"/>
      <w:bookmarkStart w:id="1985" w:name="_Toc484448518"/>
      <w:bookmarkStart w:id="1986" w:name="_Toc484448394"/>
      <w:bookmarkStart w:id="1987" w:name="_Toc484448270"/>
      <w:bookmarkStart w:id="1988" w:name="_Toc484448146"/>
      <w:bookmarkStart w:id="1989" w:name="_Toc484440486"/>
      <w:bookmarkStart w:id="1990" w:name="_Toc484440126"/>
      <w:bookmarkStart w:id="1991" w:name="_Toc484440002"/>
      <w:bookmarkStart w:id="1992" w:name="_Toc484439879"/>
      <w:bookmarkStart w:id="1993" w:name="_Toc484438959"/>
      <w:bookmarkStart w:id="1994" w:name="_Toc484438835"/>
      <w:bookmarkStart w:id="1995" w:name="_Toc484438711"/>
      <w:bookmarkStart w:id="1996" w:name="_Toc484429136"/>
      <w:bookmarkStart w:id="1997" w:name="_Toc484428966"/>
      <w:bookmarkStart w:id="1998" w:name="_Toc484097792"/>
      <w:bookmarkStart w:id="1999" w:name="_Toc484011718"/>
      <w:bookmarkStart w:id="2000" w:name="_Toc484011243"/>
      <w:bookmarkStart w:id="2001" w:name="_Toc484011121"/>
      <w:bookmarkStart w:id="2002" w:name="_Toc484010999"/>
      <w:bookmarkStart w:id="2003" w:name="_Toc484010875"/>
      <w:bookmarkStart w:id="2004" w:name="_Toc484010753"/>
      <w:bookmarkStart w:id="2005" w:name="_Toc483907003"/>
      <w:bookmarkStart w:id="2006" w:name="_Toc3539903981"/>
      <w:bookmarkStart w:id="2007" w:name="_Toc381776132"/>
      <w:bookmarkStart w:id="2008" w:name="_Toc416423376"/>
      <w:bookmarkStart w:id="2009" w:name="_Toc406754193"/>
      <w:bookmarkStart w:id="2010" w:name="_Toc406058392"/>
      <w:bookmarkStart w:id="2011" w:name="_Toc403471284"/>
      <w:bookmarkStart w:id="2012" w:name="_Toc397422877"/>
      <w:bookmarkStart w:id="2013" w:name="_Toc397346836"/>
      <w:bookmarkStart w:id="2014" w:name="_Toc393706921"/>
      <w:bookmarkStart w:id="2015" w:name="_Toc393700848"/>
      <w:bookmarkStart w:id="2016" w:name="_Toc393283189"/>
      <w:bookmarkStart w:id="2017" w:name="_Toc393272673"/>
      <w:bookmarkStart w:id="2018" w:name="_Toc393272615"/>
      <w:bookmarkStart w:id="2019" w:name="_Toc393187859"/>
      <w:bookmarkStart w:id="2020" w:name="_Toc393112142"/>
      <w:bookmarkStart w:id="2021" w:name="_Toc393110578"/>
      <w:bookmarkStart w:id="2022" w:name="_Toc392577511"/>
      <w:bookmarkStart w:id="2023" w:name="_Toc391036070"/>
      <w:bookmarkStart w:id="2024" w:name="_Toc391035997"/>
      <w:bookmarkStart w:id="2025" w:name="_Toc380501884"/>
      <w:bookmarkStart w:id="2026" w:name="_Toc188370854"/>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r>
        <w:rPr>
          <w:rFonts w:asciiTheme="minorHAnsi" w:hAnsiTheme="minorHAnsi" w:cstheme="minorBidi"/>
          <w:sz w:val="22"/>
          <w:szCs w:val="22"/>
        </w:rPr>
        <w:t>2</w:t>
      </w:r>
      <w:r w:rsidR="00A309B4">
        <w:rPr>
          <w:rFonts w:asciiTheme="minorHAnsi" w:hAnsiTheme="minorHAnsi" w:cstheme="minorBidi"/>
          <w:sz w:val="22"/>
          <w:szCs w:val="22"/>
        </w:rPr>
        <w:t>4</w:t>
      </w:r>
      <w:r>
        <w:rPr>
          <w:rFonts w:asciiTheme="minorHAnsi" w:hAnsiTheme="minorHAnsi" w:cstheme="minorBidi"/>
          <w:sz w:val="22"/>
          <w:szCs w:val="22"/>
        </w:rPr>
        <w:t xml:space="preserve">. </w:t>
      </w:r>
      <w:r w:rsidR="00E44724" w:rsidRPr="63AACB89">
        <w:rPr>
          <w:rFonts w:asciiTheme="minorHAnsi" w:hAnsiTheme="minorHAnsi" w:cstheme="minorBidi"/>
          <w:sz w:val="22"/>
          <w:szCs w:val="22"/>
        </w:rPr>
        <w:t>VERIFICA DI ANOMALIA DELLE OFFERTE</w:t>
      </w:r>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p>
    <w:p w14:paraId="1818E682" w14:textId="77777777" w:rsidR="003D45EA" w:rsidRPr="00A5281B" w:rsidRDefault="003D45EA" w:rsidP="004C38EA">
      <w:pPr>
        <w:pStyle w:val="NormaleWeb"/>
        <w:spacing w:before="0" w:beforeAutospacing="0" w:after="0" w:afterAutospacing="0"/>
        <w:rPr>
          <w:rFonts w:asciiTheme="minorHAnsi" w:hAnsiTheme="minorHAnsi" w:cstheme="minorHAnsi"/>
          <w:sz w:val="22"/>
          <w:szCs w:val="22"/>
        </w:rPr>
      </w:pPr>
      <w:r w:rsidRPr="00A5281B">
        <w:rPr>
          <w:rFonts w:asciiTheme="minorHAnsi" w:hAnsiTheme="minorHAnsi" w:cstheme="minorHAnsi"/>
          <w:sz w:val="22"/>
          <w:szCs w:val="22"/>
        </w:rPr>
        <w:t>Sono considerate anormalmente basse le offerte sospette di scarsa affidabilità e attendibilità circa la non corretta esecuzione della prestazione contrattuale, giacché, in base alle esigenze individuate nei documenti di gara, non appaiono assicurare all’operatore economico un adeguato profitto.</w:t>
      </w:r>
    </w:p>
    <w:p w14:paraId="1BD35A6E" w14:textId="3795BCF3" w:rsidR="004C38EA" w:rsidRPr="00A5281B" w:rsidRDefault="004C38EA" w:rsidP="004C38EA">
      <w:pPr>
        <w:pStyle w:val="NormaleWeb"/>
        <w:spacing w:before="0" w:beforeAutospacing="0" w:after="0" w:afterAutospacing="0"/>
        <w:rPr>
          <w:rFonts w:asciiTheme="minorHAnsi" w:hAnsiTheme="minorHAnsi" w:cstheme="minorHAnsi"/>
          <w:sz w:val="22"/>
          <w:szCs w:val="22"/>
        </w:rPr>
      </w:pPr>
      <w:r w:rsidRPr="00A5281B">
        <w:rPr>
          <w:rFonts w:asciiTheme="minorHAnsi" w:hAnsiTheme="minorHAnsi" w:cstheme="minorHAnsi"/>
          <w:sz w:val="22"/>
          <w:szCs w:val="22"/>
        </w:rPr>
        <w:t xml:space="preserve">La stazione appaltante si riserva la </w:t>
      </w:r>
      <w:proofErr w:type="spellStart"/>
      <w:r w:rsidRPr="00A5281B">
        <w:rPr>
          <w:rFonts w:asciiTheme="minorHAnsi" w:hAnsiTheme="minorHAnsi" w:cstheme="minorHAnsi"/>
          <w:sz w:val="22"/>
          <w:szCs w:val="22"/>
        </w:rPr>
        <w:t>facolta</w:t>
      </w:r>
      <w:proofErr w:type="spellEnd"/>
      <w:r w:rsidRPr="00A5281B">
        <w:rPr>
          <w:rFonts w:asciiTheme="minorHAnsi" w:hAnsiTheme="minorHAnsi" w:cstheme="minorHAnsi"/>
          <w:sz w:val="22"/>
          <w:szCs w:val="22"/>
        </w:rPr>
        <w:t>̀ di sottoporre a verifica un’offerta che, in base anche ad altri elementi, ivi inclusi i costi della manodopera, appaia anormalmente bassa.</w:t>
      </w:r>
    </w:p>
    <w:p w14:paraId="18B0F9FC" w14:textId="067E984A" w:rsidR="003D45EA" w:rsidRPr="00A5281B" w:rsidRDefault="004C38EA" w:rsidP="004C38EA">
      <w:pPr>
        <w:pStyle w:val="NormaleWeb"/>
        <w:spacing w:before="0" w:beforeAutospacing="0" w:after="0" w:afterAutospacing="0"/>
        <w:rPr>
          <w:rFonts w:asciiTheme="minorHAnsi" w:hAnsiTheme="minorHAnsi" w:cstheme="minorHAnsi"/>
          <w:sz w:val="22"/>
          <w:szCs w:val="22"/>
        </w:rPr>
      </w:pPr>
      <w:r w:rsidRPr="00A5281B">
        <w:rPr>
          <w:rFonts w:asciiTheme="minorHAnsi" w:hAnsiTheme="minorHAnsi" w:cstheme="minorHAnsi"/>
          <w:sz w:val="22"/>
          <w:szCs w:val="22"/>
        </w:rPr>
        <w:t>Nel caso in cui la prima migliore offerta appaia anormalmente bassa, il RUP</w:t>
      </w:r>
      <w:r w:rsidR="003D45EA" w:rsidRPr="00A5281B">
        <w:rPr>
          <w:rFonts w:asciiTheme="minorHAnsi" w:hAnsiTheme="minorHAnsi" w:cstheme="minorHAnsi"/>
          <w:sz w:val="22"/>
          <w:szCs w:val="22"/>
        </w:rPr>
        <w:t xml:space="preserve"> avvalendosi della commissione giudicatrice</w:t>
      </w:r>
      <w:r w:rsidRPr="00A5281B">
        <w:rPr>
          <w:rFonts w:asciiTheme="minorHAnsi" w:hAnsiTheme="minorHAnsi" w:cstheme="minorHAnsi"/>
          <w:sz w:val="22"/>
          <w:szCs w:val="22"/>
        </w:rPr>
        <w:t xml:space="preserve"> ne valuta la congruità, </w:t>
      </w:r>
      <w:proofErr w:type="spellStart"/>
      <w:r w:rsidRPr="00A5281B">
        <w:rPr>
          <w:rFonts w:asciiTheme="minorHAnsi" w:hAnsiTheme="minorHAnsi" w:cstheme="minorHAnsi"/>
          <w:sz w:val="22"/>
          <w:szCs w:val="22"/>
        </w:rPr>
        <w:t>serieta</w:t>
      </w:r>
      <w:proofErr w:type="spellEnd"/>
      <w:r w:rsidRPr="00A5281B">
        <w:rPr>
          <w:rFonts w:asciiTheme="minorHAnsi" w:hAnsiTheme="minorHAnsi" w:cstheme="minorHAnsi"/>
          <w:sz w:val="22"/>
          <w:szCs w:val="22"/>
        </w:rPr>
        <w:t xml:space="preserve">̀, </w:t>
      </w:r>
      <w:proofErr w:type="spellStart"/>
      <w:r w:rsidRPr="00A5281B">
        <w:rPr>
          <w:rFonts w:asciiTheme="minorHAnsi" w:hAnsiTheme="minorHAnsi" w:cstheme="minorHAnsi"/>
          <w:sz w:val="22"/>
          <w:szCs w:val="22"/>
        </w:rPr>
        <w:t>sostenibilita</w:t>
      </w:r>
      <w:proofErr w:type="spellEnd"/>
      <w:r w:rsidRPr="00A5281B">
        <w:rPr>
          <w:rFonts w:asciiTheme="minorHAnsi" w:hAnsiTheme="minorHAnsi" w:cstheme="minorHAnsi"/>
          <w:sz w:val="22"/>
          <w:szCs w:val="22"/>
        </w:rPr>
        <w:t xml:space="preserve">̀ e </w:t>
      </w:r>
      <w:proofErr w:type="spellStart"/>
      <w:r w:rsidRPr="00A5281B">
        <w:rPr>
          <w:rFonts w:asciiTheme="minorHAnsi" w:hAnsiTheme="minorHAnsi" w:cstheme="minorHAnsi"/>
          <w:sz w:val="22"/>
          <w:szCs w:val="22"/>
        </w:rPr>
        <w:t>realizzabilita</w:t>
      </w:r>
      <w:proofErr w:type="spellEnd"/>
      <w:r w:rsidRPr="00A5281B">
        <w:rPr>
          <w:rFonts w:asciiTheme="minorHAnsi" w:hAnsiTheme="minorHAnsi" w:cstheme="minorHAnsi"/>
          <w:sz w:val="22"/>
          <w:szCs w:val="22"/>
        </w:rPr>
        <w:t>̀.</w:t>
      </w:r>
    </w:p>
    <w:p w14:paraId="763DF449" w14:textId="41A4F279" w:rsidR="003D45EA" w:rsidRPr="00A27749" w:rsidRDefault="004C38EA" w:rsidP="004C38EA">
      <w:pPr>
        <w:pStyle w:val="NormaleWeb"/>
        <w:spacing w:before="0" w:beforeAutospacing="0" w:after="0" w:afterAutospacing="0"/>
        <w:rPr>
          <w:rFonts w:asciiTheme="minorHAnsi" w:hAnsiTheme="minorHAnsi" w:cstheme="minorHAnsi"/>
          <w:sz w:val="22"/>
          <w:szCs w:val="22"/>
        </w:rPr>
      </w:pPr>
      <w:r w:rsidRPr="00A5281B">
        <w:rPr>
          <w:rFonts w:asciiTheme="minorHAnsi" w:hAnsiTheme="minorHAnsi" w:cstheme="minorHAnsi"/>
          <w:sz w:val="22"/>
          <w:szCs w:val="22"/>
        </w:rPr>
        <w:t xml:space="preserve">Qualora tale offerta risulti anomala, si procede con le stesse </w:t>
      </w:r>
      <w:proofErr w:type="spellStart"/>
      <w:r w:rsidRPr="00A5281B">
        <w:rPr>
          <w:rFonts w:asciiTheme="minorHAnsi" w:hAnsiTheme="minorHAnsi" w:cstheme="minorHAnsi"/>
          <w:sz w:val="22"/>
          <w:szCs w:val="22"/>
        </w:rPr>
        <w:t>modalita</w:t>
      </w:r>
      <w:proofErr w:type="spellEnd"/>
      <w:r w:rsidRPr="00A5281B">
        <w:rPr>
          <w:rFonts w:asciiTheme="minorHAnsi" w:hAnsiTheme="minorHAnsi" w:cstheme="minorHAnsi"/>
          <w:sz w:val="22"/>
          <w:szCs w:val="22"/>
        </w:rPr>
        <w:t xml:space="preserve">̀ nei confronti delle successive offerte ritenute anormalmente basse, fino ad individuare la migliore offerta ritenuta non anomala. </w:t>
      </w:r>
    </w:p>
    <w:p w14:paraId="12B29B82" w14:textId="37F782D4" w:rsidR="004C38EA" w:rsidRPr="00A5281B" w:rsidRDefault="004C38EA" w:rsidP="004C38EA">
      <w:pPr>
        <w:pStyle w:val="NormaleWeb"/>
        <w:spacing w:before="0" w:beforeAutospacing="0" w:after="0" w:afterAutospacing="0"/>
        <w:rPr>
          <w:rFonts w:asciiTheme="minorHAnsi" w:hAnsiTheme="minorHAnsi" w:cstheme="minorHAnsi"/>
          <w:sz w:val="22"/>
          <w:szCs w:val="22"/>
        </w:rPr>
      </w:pPr>
      <w:r w:rsidRPr="00A5281B">
        <w:rPr>
          <w:rFonts w:asciiTheme="minorHAnsi" w:hAnsiTheme="minorHAnsi" w:cstheme="minorHAnsi"/>
          <w:sz w:val="22"/>
          <w:szCs w:val="22"/>
        </w:rPr>
        <w:t>Il RUP richiede al concorrente la presentazione delle spiegazioni, se del caso, indicando le componenti specifiche dell’offerta ritenut</w:t>
      </w:r>
      <w:r w:rsidR="002D58E6">
        <w:rPr>
          <w:rFonts w:asciiTheme="minorHAnsi" w:hAnsiTheme="minorHAnsi" w:cstheme="minorHAnsi"/>
          <w:sz w:val="22"/>
          <w:szCs w:val="22"/>
        </w:rPr>
        <w:t>a</w:t>
      </w:r>
      <w:r w:rsidRPr="00A5281B">
        <w:rPr>
          <w:rFonts w:asciiTheme="minorHAnsi" w:hAnsiTheme="minorHAnsi" w:cstheme="minorHAnsi"/>
          <w:sz w:val="22"/>
          <w:szCs w:val="22"/>
        </w:rPr>
        <w:t xml:space="preserve"> anomal</w:t>
      </w:r>
      <w:r w:rsidR="002D58E6">
        <w:rPr>
          <w:rFonts w:asciiTheme="minorHAnsi" w:hAnsiTheme="minorHAnsi" w:cstheme="minorHAnsi"/>
          <w:sz w:val="22"/>
          <w:szCs w:val="22"/>
        </w:rPr>
        <w:t>a</w:t>
      </w:r>
      <w:r w:rsidRPr="00A5281B">
        <w:rPr>
          <w:rFonts w:asciiTheme="minorHAnsi" w:hAnsiTheme="minorHAnsi" w:cstheme="minorHAnsi"/>
          <w:sz w:val="22"/>
          <w:szCs w:val="22"/>
        </w:rPr>
        <w:t xml:space="preserve">. </w:t>
      </w:r>
    </w:p>
    <w:p w14:paraId="69049800" w14:textId="77777777" w:rsidR="004C38EA" w:rsidRPr="00A5281B" w:rsidRDefault="004C38EA" w:rsidP="004C38EA">
      <w:pPr>
        <w:pStyle w:val="NormaleWeb"/>
        <w:spacing w:before="0" w:beforeAutospacing="0" w:after="0" w:afterAutospacing="0"/>
        <w:rPr>
          <w:rFonts w:asciiTheme="minorHAnsi" w:hAnsiTheme="minorHAnsi" w:cstheme="minorHAnsi"/>
          <w:sz w:val="22"/>
          <w:szCs w:val="22"/>
        </w:rPr>
      </w:pPr>
      <w:r w:rsidRPr="00A5281B">
        <w:rPr>
          <w:rFonts w:asciiTheme="minorHAnsi" w:hAnsiTheme="minorHAnsi" w:cstheme="minorHAnsi"/>
          <w:sz w:val="22"/>
          <w:szCs w:val="22"/>
        </w:rPr>
        <w:t xml:space="preserve">A tal fine, assegna un termine non superiore a quindici giorni dal ricevimento della richiesta. </w:t>
      </w:r>
    </w:p>
    <w:p w14:paraId="704826AB" w14:textId="77777777" w:rsidR="004C38EA" w:rsidRPr="00A5281B" w:rsidRDefault="004C38EA" w:rsidP="004C38EA">
      <w:pPr>
        <w:pStyle w:val="NormaleWeb"/>
        <w:spacing w:before="0" w:beforeAutospacing="0" w:after="0" w:afterAutospacing="0"/>
        <w:rPr>
          <w:rFonts w:asciiTheme="minorHAnsi" w:hAnsiTheme="minorHAnsi" w:cstheme="minorHAnsi"/>
          <w:sz w:val="22"/>
          <w:szCs w:val="22"/>
        </w:rPr>
      </w:pPr>
      <w:r w:rsidRPr="00A5281B">
        <w:rPr>
          <w:rFonts w:asciiTheme="minorHAnsi" w:hAnsiTheme="minorHAnsi" w:cstheme="minorHAnsi"/>
          <w:sz w:val="22"/>
          <w:szCs w:val="22"/>
        </w:rPr>
        <w:t xml:space="preserve">Il RUP, esaminate le spiegazioni fornite dall’offerente, ove le ritenga non sufficienti ad escludere l’anomalia, </w:t>
      </w:r>
      <w:proofErr w:type="spellStart"/>
      <w:r w:rsidRPr="00A5281B">
        <w:rPr>
          <w:rFonts w:asciiTheme="minorHAnsi" w:hAnsiTheme="minorHAnsi" w:cstheme="minorHAnsi"/>
          <w:sz w:val="22"/>
          <w:szCs w:val="22"/>
        </w:rPr>
        <w:t>puo</w:t>
      </w:r>
      <w:proofErr w:type="spellEnd"/>
      <w:r w:rsidRPr="00A5281B">
        <w:rPr>
          <w:rFonts w:asciiTheme="minorHAnsi" w:hAnsiTheme="minorHAnsi" w:cstheme="minorHAnsi"/>
          <w:sz w:val="22"/>
          <w:szCs w:val="22"/>
        </w:rPr>
        <w:t xml:space="preserve">̀ chiedere, anche mediante audizione orale, ulteriori chiarimenti, assegnando un termine perentorio per il riscontro. </w:t>
      </w:r>
    </w:p>
    <w:p w14:paraId="1B0052D4" w14:textId="77777777" w:rsidR="004C38EA" w:rsidRPr="00A5281B" w:rsidRDefault="004C38EA" w:rsidP="004C38EA">
      <w:pPr>
        <w:pStyle w:val="NormaleWeb"/>
        <w:spacing w:before="0" w:beforeAutospacing="0" w:after="0" w:afterAutospacing="0"/>
        <w:rPr>
          <w:rFonts w:asciiTheme="minorHAnsi" w:hAnsiTheme="minorHAnsi" w:cstheme="minorHAnsi"/>
          <w:sz w:val="22"/>
          <w:szCs w:val="22"/>
        </w:rPr>
      </w:pPr>
      <w:r w:rsidRPr="00A5281B">
        <w:rPr>
          <w:rFonts w:asciiTheme="minorHAnsi" w:hAnsiTheme="minorHAnsi" w:cstheme="minorHAnsi"/>
          <w:sz w:val="22"/>
          <w:szCs w:val="22"/>
        </w:rPr>
        <w:t xml:space="preserve">Il RUP esclude le offerte che, in base all’esame degli elementi forniti con le spiegazioni risultino, nel complesso, inaffidabili. </w:t>
      </w:r>
    </w:p>
    <w:p w14:paraId="27C650D3" w14:textId="77777777" w:rsidR="00482EB7" w:rsidRPr="00A5281B" w:rsidRDefault="00482EB7" w:rsidP="00482EB7">
      <w:pPr>
        <w:rPr>
          <w:rFonts w:asciiTheme="minorHAnsi" w:hAnsiTheme="minorHAnsi" w:cstheme="minorHAnsi"/>
          <w:sz w:val="22"/>
          <w:szCs w:val="22"/>
          <w:lang w:eastAsia="en-US"/>
        </w:rPr>
      </w:pPr>
      <w:bookmarkStart w:id="2027" w:name="_Ref498613645"/>
    </w:p>
    <w:p w14:paraId="36A1B65E" w14:textId="0FB8BB35" w:rsidR="00E44724" w:rsidRPr="00A5281B" w:rsidRDefault="000329D4" w:rsidP="000329D4">
      <w:pPr>
        <w:pStyle w:val="Titolo1"/>
        <w:numPr>
          <w:ilvl w:val="0"/>
          <w:numId w:val="0"/>
        </w:numPr>
        <w:rPr>
          <w:rFonts w:asciiTheme="minorHAnsi" w:hAnsiTheme="minorHAnsi" w:cstheme="minorBidi"/>
          <w:sz w:val="22"/>
          <w:szCs w:val="22"/>
        </w:rPr>
      </w:pPr>
      <w:bookmarkStart w:id="2028" w:name="_Toc188370855"/>
      <w:r>
        <w:rPr>
          <w:rFonts w:asciiTheme="minorHAnsi" w:hAnsiTheme="minorHAnsi" w:cstheme="minorBidi"/>
          <w:sz w:val="22"/>
          <w:szCs w:val="22"/>
        </w:rPr>
        <w:t>2</w:t>
      </w:r>
      <w:r w:rsidR="00A309B4">
        <w:rPr>
          <w:rFonts w:asciiTheme="minorHAnsi" w:hAnsiTheme="minorHAnsi" w:cstheme="minorBidi"/>
          <w:sz w:val="22"/>
          <w:szCs w:val="22"/>
        </w:rPr>
        <w:t>5</w:t>
      </w:r>
      <w:r>
        <w:rPr>
          <w:rFonts w:asciiTheme="minorHAnsi" w:hAnsiTheme="minorHAnsi" w:cstheme="minorBidi"/>
          <w:sz w:val="22"/>
          <w:szCs w:val="22"/>
        </w:rPr>
        <w:t xml:space="preserve">. </w:t>
      </w:r>
      <w:r w:rsidR="00E44724" w:rsidRPr="7B4A12D5">
        <w:rPr>
          <w:rFonts w:asciiTheme="minorHAnsi" w:hAnsiTheme="minorHAnsi" w:cstheme="minorBidi"/>
          <w:sz w:val="22"/>
          <w:szCs w:val="22"/>
        </w:rPr>
        <w:t xml:space="preserve">AGGIUDICAZIONE </w:t>
      </w:r>
      <w:r w:rsidR="00E44724" w:rsidRPr="7B4A12D5">
        <w:rPr>
          <w:rFonts w:asciiTheme="minorHAnsi" w:hAnsiTheme="minorHAnsi" w:cstheme="minorBidi"/>
          <w:caps/>
          <w:sz w:val="22"/>
          <w:szCs w:val="22"/>
        </w:rPr>
        <w:t xml:space="preserve">DELL’APPALTO E STIPULA </w:t>
      </w:r>
      <w:r w:rsidR="00E44724" w:rsidRPr="7B4A12D5">
        <w:rPr>
          <w:rFonts w:asciiTheme="minorHAnsi" w:hAnsiTheme="minorHAnsi" w:cstheme="minorBidi"/>
          <w:sz w:val="22"/>
          <w:szCs w:val="22"/>
        </w:rPr>
        <w:t>DEL CONTRATTO</w:t>
      </w:r>
      <w:bookmarkStart w:id="2029" w:name="_Ref531265966"/>
      <w:bookmarkEnd w:id="2027"/>
      <w:bookmarkEnd w:id="2028"/>
      <w:bookmarkEnd w:id="2029"/>
      <w:r w:rsidR="00FD7676">
        <w:rPr>
          <w:rFonts w:asciiTheme="minorHAnsi" w:hAnsiTheme="minorHAnsi" w:cstheme="minorBidi"/>
          <w:sz w:val="22"/>
          <w:szCs w:val="22"/>
        </w:rPr>
        <w:t xml:space="preserve"> </w:t>
      </w:r>
    </w:p>
    <w:p w14:paraId="7F98B6BA" w14:textId="77777777" w:rsidR="00155D00" w:rsidRPr="00A5281B" w:rsidRDefault="00155D00" w:rsidP="00155D00">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La proposta di aggiudicazione è formulata in favore del concorrente che ha presentato la migliore offerta. </w:t>
      </w:r>
    </w:p>
    <w:p w14:paraId="48682BC3" w14:textId="77777777" w:rsidR="005C2A96" w:rsidRDefault="00780E16" w:rsidP="00155D00">
      <w:pPr>
        <w:rPr>
          <w:rFonts w:asciiTheme="minorHAnsi" w:hAnsiTheme="minorHAnsi" w:cstheme="minorHAnsi"/>
          <w:sz w:val="22"/>
          <w:szCs w:val="22"/>
          <w:lang w:eastAsia="en-US"/>
        </w:rPr>
      </w:pPr>
      <w:r w:rsidRPr="00780E16">
        <w:rPr>
          <w:rFonts w:asciiTheme="minorHAnsi" w:hAnsiTheme="minorHAnsi" w:cstheme="minorHAnsi"/>
          <w:sz w:val="22"/>
          <w:szCs w:val="22"/>
          <w:lang w:eastAsia="en-US"/>
        </w:rPr>
        <w:lastRenderedPageBreak/>
        <w:t>La stazione appaltante si riserva la facoltà di aggiudicare anche in presenza di una sola offerta, se ritenuta valida, come anche di non procedere all’aggiudicazione, entro 30 giorni dalla conclusione delle valutazioni delle offerte, qualora nessuna offerta risulti conveniente o idonea in relazione all’oggetto del contratto.</w:t>
      </w:r>
    </w:p>
    <w:p w14:paraId="436157A2" w14:textId="15285C43" w:rsidR="00155D00" w:rsidRPr="00DD62B4" w:rsidRDefault="00155D00" w:rsidP="00155D00">
      <w:pPr>
        <w:rPr>
          <w:rFonts w:asciiTheme="minorHAnsi" w:hAnsiTheme="minorHAnsi" w:cstheme="minorHAnsi"/>
          <w:sz w:val="22"/>
          <w:szCs w:val="22"/>
          <w:lang w:eastAsia="en-US"/>
        </w:rPr>
      </w:pPr>
      <w:r w:rsidRPr="00DD62B4">
        <w:rPr>
          <w:rFonts w:asciiTheme="minorHAnsi" w:hAnsiTheme="minorHAnsi" w:cstheme="minorHAnsi"/>
          <w:sz w:val="22"/>
          <w:szCs w:val="22"/>
          <w:lang w:eastAsia="en-US"/>
        </w:rPr>
        <w:t>Il RUP procede, laddove non</w:t>
      </w:r>
      <w:r>
        <w:rPr>
          <w:rFonts w:asciiTheme="minorHAnsi" w:hAnsiTheme="minorHAnsi" w:cstheme="minorHAnsi"/>
          <w:sz w:val="22"/>
          <w:szCs w:val="22"/>
          <w:lang w:eastAsia="en-US"/>
        </w:rPr>
        <w:t xml:space="preserve"> </w:t>
      </w:r>
      <w:r w:rsidRPr="00DD62B4">
        <w:rPr>
          <w:rFonts w:asciiTheme="minorHAnsi" w:hAnsiTheme="minorHAnsi" w:cstheme="minorHAnsi"/>
          <w:sz w:val="22"/>
          <w:szCs w:val="22"/>
          <w:lang w:eastAsia="en-US"/>
        </w:rPr>
        <w:t>effettuata in sede di verifica di congruità dell’offerta, a verificare:</w:t>
      </w:r>
    </w:p>
    <w:p w14:paraId="27B32AFC" w14:textId="298FBF89" w:rsidR="00155D00" w:rsidRPr="00A5281B" w:rsidRDefault="00155D00" w:rsidP="00155D00">
      <w:pPr>
        <w:rPr>
          <w:rFonts w:asciiTheme="minorHAnsi" w:hAnsiTheme="minorHAnsi" w:cstheme="minorHAnsi"/>
          <w:sz w:val="22"/>
          <w:szCs w:val="22"/>
          <w:lang w:eastAsia="en-US"/>
        </w:rPr>
      </w:pPr>
      <w:r w:rsidRPr="00DD62B4">
        <w:rPr>
          <w:rFonts w:asciiTheme="minorHAnsi" w:hAnsiTheme="minorHAnsi" w:cstheme="minorHAnsi"/>
          <w:sz w:val="22"/>
          <w:szCs w:val="22"/>
          <w:lang w:eastAsia="en-US"/>
        </w:rPr>
        <w:t>l’attendibilità degli impegni assunti dall’appaltatore in relazione a quanto richiesto dal p</w:t>
      </w:r>
      <w:r>
        <w:rPr>
          <w:rFonts w:asciiTheme="minorHAnsi" w:hAnsiTheme="minorHAnsi" w:cstheme="minorHAnsi"/>
          <w:sz w:val="22"/>
          <w:szCs w:val="22"/>
          <w:lang w:eastAsia="en-US"/>
        </w:rPr>
        <w:t>aragrafo</w:t>
      </w:r>
      <w:r w:rsidRPr="00DD62B4">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10</w:t>
      </w:r>
      <w:r w:rsidRPr="00DD62B4">
        <w:rPr>
          <w:rFonts w:asciiTheme="minorHAnsi" w:hAnsiTheme="minorHAnsi" w:cstheme="minorHAnsi"/>
          <w:sz w:val="22"/>
          <w:szCs w:val="22"/>
          <w:lang w:eastAsia="en-US"/>
        </w:rPr>
        <w:t xml:space="preserve"> e riguardante la</w:t>
      </w:r>
      <w:r>
        <w:rPr>
          <w:rFonts w:asciiTheme="minorHAnsi" w:hAnsiTheme="minorHAnsi" w:cstheme="minorHAnsi"/>
          <w:sz w:val="22"/>
          <w:szCs w:val="22"/>
          <w:lang w:eastAsia="en-US"/>
        </w:rPr>
        <w:t xml:space="preserve"> </w:t>
      </w:r>
      <w:r w:rsidRPr="00DD62B4">
        <w:rPr>
          <w:rFonts w:asciiTheme="minorHAnsi" w:hAnsiTheme="minorHAnsi" w:cstheme="minorHAnsi"/>
          <w:sz w:val="22"/>
          <w:szCs w:val="22"/>
          <w:lang w:eastAsia="en-US"/>
        </w:rPr>
        <w:t>stabilità occupazionale e le pari opportunità generazionali, di genere e di inclusione lavorativa per le persone con</w:t>
      </w:r>
      <w:r>
        <w:rPr>
          <w:rFonts w:asciiTheme="minorHAnsi" w:hAnsiTheme="minorHAnsi" w:cstheme="minorHAnsi"/>
          <w:sz w:val="22"/>
          <w:szCs w:val="22"/>
          <w:lang w:eastAsia="en-US"/>
        </w:rPr>
        <w:t xml:space="preserve"> </w:t>
      </w:r>
      <w:r w:rsidRPr="00DD62B4">
        <w:rPr>
          <w:rFonts w:asciiTheme="minorHAnsi" w:hAnsiTheme="minorHAnsi" w:cstheme="minorHAnsi"/>
          <w:sz w:val="22"/>
          <w:szCs w:val="22"/>
          <w:lang w:eastAsia="en-US"/>
        </w:rPr>
        <w:t>disabilità o svantaggiate.</w:t>
      </w:r>
    </w:p>
    <w:p w14:paraId="1F84C53D" w14:textId="77777777" w:rsidR="00155D00" w:rsidRDefault="00155D00" w:rsidP="00155D00">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L’aggiudicazione è disposta </w:t>
      </w:r>
      <w:r>
        <w:rPr>
          <w:rFonts w:asciiTheme="minorHAnsi" w:hAnsiTheme="minorHAnsi" w:cstheme="minorHAnsi"/>
          <w:sz w:val="22"/>
          <w:szCs w:val="22"/>
          <w:lang w:eastAsia="en-US"/>
        </w:rPr>
        <w:t>previa</w:t>
      </w:r>
      <w:r w:rsidRPr="00A5281B">
        <w:rPr>
          <w:rFonts w:asciiTheme="minorHAnsi" w:hAnsiTheme="minorHAnsi" w:cstheme="minorHAnsi"/>
          <w:sz w:val="22"/>
          <w:szCs w:val="22"/>
          <w:lang w:eastAsia="en-US"/>
        </w:rPr>
        <w:t xml:space="preserve"> verifica del possesso dei requisiti prescritti dal presente disciplinare e</w:t>
      </w:r>
      <w:r>
        <w:rPr>
          <w:rFonts w:asciiTheme="minorHAnsi" w:hAnsiTheme="minorHAnsi" w:cstheme="minorHAnsi"/>
          <w:sz w:val="22"/>
          <w:szCs w:val="22"/>
          <w:lang w:eastAsia="en-US"/>
        </w:rPr>
        <w:t xml:space="preserve">d è immediatamente </w:t>
      </w:r>
      <w:r w:rsidRPr="00A5281B">
        <w:rPr>
          <w:rFonts w:asciiTheme="minorHAnsi" w:hAnsiTheme="minorHAnsi" w:cstheme="minorHAnsi"/>
          <w:sz w:val="22"/>
          <w:szCs w:val="22"/>
          <w:lang w:eastAsia="en-US"/>
        </w:rPr>
        <w:t>efficace. In caso di esito negativo delle verifiche, si procede all’esclusione, alla segnalazione all’ANAC</w:t>
      </w:r>
      <w:r>
        <w:rPr>
          <w:rFonts w:asciiTheme="minorHAnsi" w:hAnsiTheme="minorHAnsi" w:cstheme="minorHAnsi"/>
          <w:sz w:val="22"/>
          <w:szCs w:val="22"/>
          <w:lang w:eastAsia="en-US"/>
        </w:rPr>
        <w:t xml:space="preserve"> e</w:t>
      </w:r>
      <w:r w:rsidRPr="00A5281B">
        <w:rPr>
          <w:rFonts w:asciiTheme="minorHAnsi" w:hAnsiTheme="minorHAnsi" w:cstheme="minorHAnsi"/>
          <w:sz w:val="22"/>
          <w:szCs w:val="22"/>
          <w:lang w:eastAsia="en-US"/>
        </w:rPr>
        <w:t xml:space="preserve"> ad incamerare la garanzia provvisoria.</w:t>
      </w:r>
      <w:r w:rsidRPr="00F250D3">
        <w:rPr>
          <w:rFonts w:asciiTheme="minorHAnsi" w:hAnsiTheme="minorHAnsi" w:cstheme="minorHAnsi"/>
          <w:sz w:val="22"/>
          <w:szCs w:val="22"/>
          <w:lang w:eastAsia="en-US"/>
        </w:rPr>
        <w:t xml:space="preserve"> </w:t>
      </w:r>
    </w:p>
    <w:p w14:paraId="71F2ACC3" w14:textId="7D7C9FA0" w:rsidR="00155D00" w:rsidRDefault="00155D00" w:rsidP="00155D00">
      <w:pPr>
        <w:rPr>
          <w:rFonts w:asciiTheme="minorHAnsi" w:hAnsiTheme="minorHAnsi" w:cstheme="minorHAnsi"/>
          <w:sz w:val="22"/>
          <w:szCs w:val="22"/>
          <w:lang w:eastAsia="en-US"/>
        </w:rPr>
      </w:pPr>
      <w:r>
        <w:rPr>
          <w:rFonts w:asciiTheme="minorHAnsi" w:hAnsiTheme="minorHAnsi" w:cstheme="minorHAnsi"/>
          <w:sz w:val="22"/>
          <w:szCs w:val="22"/>
          <w:lang w:eastAsia="en-US"/>
        </w:rPr>
        <w:t>In caso di impossibilità a completare la verifica del possesso dei requisiti prescritti in capo all’O.E. individuato quale aggiudicatario a causa del malfunzionamento, anche parziale, del FVOE o delle piattaforme, banche dati o sistemi di interoperabilità ad esso connessi ai sensi dell’art.24 del codice, decorsi 30 giorni dalla proposta di aggiudicazione, l’organo competente è autorizzato a disporre comunque l’aggiudicazione, che è immediatamente efficace, previa acquisizione di un’autocertificazione dell’offerente, resa ai sensi del D.P.R. 445/2000, la quale attesti il possesso dei requisiti e l’assenza delle cause di esclusione che, a causa del predetto funzionamento, non è stato possibile verificare entro il suddetto termine con le modalità di cui ai commi 1 e 2 dell’art.99 del codice. Resta fermo l’obbligo di concludere in un congruo termine le verifiche sul possesso dei requisiti. Qualora, a seguito del controllo sia accertato l’affidamento a un operatore economico privo dei requisiti, la S.A., procederà all’esclusione dello stesso, alla revoca o annullamento dell’aggiudicazione nonché alla rescissione del contratto e all’applicazione delle norme in tema di responsabilità per false dichiarazioni rese dall’offerente. Verrà comunque effettuato il pagamento delle prestazioni eseguite e il rimborso delle spese eventualmente sostenute per l’esecuzione della parte rimanente, nei limiti delle utilità conseguite, e procede alle segnalazioni alle competenti autorità.</w:t>
      </w:r>
    </w:p>
    <w:p w14:paraId="05DA99C6" w14:textId="77777777" w:rsidR="00155D00" w:rsidRPr="00A5281B" w:rsidRDefault="00155D00" w:rsidP="00155D00">
      <w:pPr>
        <w:rPr>
          <w:rFonts w:asciiTheme="minorHAnsi" w:hAnsiTheme="minorHAnsi" w:cstheme="minorHAnsi"/>
          <w:sz w:val="22"/>
          <w:szCs w:val="22"/>
          <w:lang w:eastAsia="en-US"/>
        </w:rPr>
      </w:pPr>
      <w:r>
        <w:rPr>
          <w:rFonts w:asciiTheme="minorHAnsi" w:hAnsiTheme="minorHAnsi" w:cstheme="minorHAnsi"/>
          <w:sz w:val="22"/>
          <w:szCs w:val="22"/>
          <w:lang w:eastAsia="en-US"/>
        </w:rPr>
        <w:t xml:space="preserve">In caso di esito negativo della verifica del possesso dei requisiti prescritti nei confronti dell’aggiudicatario </w:t>
      </w:r>
      <w:r w:rsidRPr="00A5281B">
        <w:rPr>
          <w:rFonts w:asciiTheme="minorHAnsi" w:hAnsiTheme="minorHAnsi" w:cstheme="minorHAnsi"/>
          <w:sz w:val="22"/>
          <w:szCs w:val="22"/>
          <w:lang w:eastAsia="en-US"/>
        </w:rPr>
        <w:t>si procede</w:t>
      </w:r>
      <w:r>
        <w:rPr>
          <w:rFonts w:asciiTheme="minorHAnsi" w:hAnsiTheme="minorHAnsi" w:cstheme="minorHAnsi"/>
          <w:sz w:val="22"/>
          <w:szCs w:val="22"/>
          <w:lang w:eastAsia="en-US"/>
        </w:rPr>
        <w:t>, se necessario,</w:t>
      </w:r>
      <w:r w:rsidRPr="00A5281B">
        <w:rPr>
          <w:rFonts w:asciiTheme="minorHAnsi" w:hAnsiTheme="minorHAnsi" w:cstheme="minorHAnsi"/>
          <w:sz w:val="22"/>
          <w:szCs w:val="22"/>
          <w:lang w:eastAsia="en-US"/>
        </w:rPr>
        <w:t xml:space="preserve"> a ricalcolare i punteggi e a riformulare la graduatoria procedendo altre</w:t>
      </w:r>
      <w:r>
        <w:rPr>
          <w:rFonts w:asciiTheme="minorHAnsi" w:hAnsiTheme="minorHAnsi" w:cstheme="minorHAnsi"/>
          <w:sz w:val="22"/>
          <w:szCs w:val="22"/>
          <w:lang w:eastAsia="en-US"/>
        </w:rPr>
        <w:t>sì</w:t>
      </w:r>
      <w:r w:rsidRPr="00A5281B">
        <w:rPr>
          <w:rFonts w:asciiTheme="minorHAnsi" w:hAnsiTheme="minorHAnsi" w:cstheme="minorHAnsi"/>
          <w:sz w:val="22"/>
          <w:szCs w:val="22"/>
          <w:lang w:eastAsia="en-US"/>
        </w:rPr>
        <w:t>, alle verifiche nei termini sopra indicati</w:t>
      </w:r>
      <w:r>
        <w:rPr>
          <w:rFonts w:asciiTheme="minorHAnsi" w:hAnsiTheme="minorHAnsi" w:cstheme="minorHAnsi"/>
          <w:sz w:val="22"/>
          <w:szCs w:val="22"/>
          <w:lang w:eastAsia="en-US"/>
        </w:rPr>
        <w:t xml:space="preserve"> sul concorrente che segue in graduatoria</w:t>
      </w:r>
      <w:r w:rsidRPr="00A5281B">
        <w:rPr>
          <w:rFonts w:asciiTheme="minorHAnsi" w:hAnsiTheme="minorHAnsi" w:cstheme="minorHAnsi"/>
          <w:sz w:val="22"/>
          <w:szCs w:val="22"/>
          <w:lang w:eastAsia="en-US"/>
        </w:rPr>
        <w:t xml:space="preserve">. Nell’ipotesi di ulteriore esito negativo delle verifiche si procede nei termini sopra detti, scorrendo la graduatoria. </w:t>
      </w:r>
    </w:p>
    <w:p w14:paraId="2E49E7D2" w14:textId="705B0396" w:rsidR="00155D00" w:rsidRPr="00A5281B" w:rsidRDefault="00155D00" w:rsidP="007A09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sz w:val="22"/>
          <w:szCs w:val="22"/>
          <w:lang w:eastAsia="en-US"/>
        </w:rPr>
      </w:pPr>
      <w:r w:rsidRPr="00537087">
        <w:rPr>
          <w:rFonts w:asciiTheme="minorHAnsi" w:hAnsiTheme="minorHAnsi" w:cstheme="minorHAnsi"/>
          <w:sz w:val="22"/>
          <w:szCs w:val="22"/>
          <w:lang w:eastAsia="en-US"/>
        </w:rPr>
        <w:t>Per la verifica dei requisiti in capo ad O.E. appartenenti all’U.E. trovano applicazione le disposizioni di cui all’Allegato II.8 del codice.</w:t>
      </w:r>
      <w:r w:rsidR="00DA5387" w:rsidRPr="00537087">
        <w:rPr>
          <w:rFonts w:asciiTheme="minorHAnsi" w:hAnsiTheme="minorHAnsi" w:cstheme="minorHAnsi"/>
          <w:sz w:val="22"/>
          <w:szCs w:val="22"/>
          <w:lang w:eastAsia="en-US"/>
        </w:rPr>
        <w:t xml:space="preserve"> I</w:t>
      </w:r>
      <w:r w:rsidR="00DA5387" w:rsidRPr="007A09D0">
        <w:rPr>
          <w:rFonts w:asciiTheme="minorHAnsi" w:hAnsiTheme="minorHAnsi" w:cstheme="minorHAnsi"/>
          <w:sz w:val="22"/>
          <w:szCs w:val="22"/>
          <w:lang w:eastAsia="en-US"/>
        </w:rPr>
        <w:t xml:space="preserve"> concorrenti stranieri dovranno produrre le certificazioni, le dichiarazioni e i documenti equivalenti in base alla legislazione vigente nei Paesi in cui sono stabiliti, ovvero secondo quanto previsto dall’art. 3 DPR 445/2000.</w:t>
      </w:r>
      <w:r w:rsidR="007A09D0">
        <w:rPr>
          <w:rFonts w:asciiTheme="minorHAnsi" w:hAnsiTheme="minorHAnsi" w:cstheme="minorHAnsi"/>
          <w:sz w:val="22"/>
          <w:szCs w:val="22"/>
          <w:lang w:eastAsia="en-US"/>
        </w:rPr>
        <w:t xml:space="preserve"> </w:t>
      </w:r>
      <w:r w:rsidR="008A18FE">
        <w:rPr>
          <w:rFonts w:asciiTheme="minorHAnsi" w:hAnsiTheme="minorHAnsi" w:cstheme="minorHAnsi"/>
          <w:sz w:val="22"/>
          <w:szCs w:val="22"/>
          <w:lang w:eastAsia="en-US"/>
        </w:rPr>
        <w:t>Nel caso in cui, l</w:t>
      </w:r>
      <w:r w:rsidR="007A09D0" w:rsidRPr="007A09D0">
        <w:rPr>
          <w:rFonts w:asciiTheme="minorHAnsi" w:hAnsiTheme="minorHAnsi" w:cstheme="minorHAnsi"/>
          <w:sz w:val="22"/>
          <w:szCs w:val="22"/>
          <w:lang w:eastAsia="en-US"/>
        </w:rPr>
        <w:t>e certificazioni equivalenti</w:t>
      </w:r>
      <w:r w:rsidR="008A18FE" w:rsidRPr="008A18FE">
        <w:rPr>
          <w:rFonts w:asciiTheme="minorHAnsi" w:hAnsiTheme="minorHAnsi" w:cstheme="minorHAnsi"/>
          <w:sz w:val="22"/>
          <w:szCs w:val="22"/>
          <w:lang w:eastAsia="en-US"/>
        </w:rPr>
        <w:t xml:space="preserve"> </w:t>
      </w:r>
      <w:r w:rsidR="008A18FE" w:rsidRPr="007A09D0">
        <w:rPr>
          <w:rFonts w:asciiTheme="minorHAnsi" w:hAnsiTheme="minorHAnsi" w:cstheme="minorHAnsi"/>
          <w:sz w:val="22"/>
          <w:szCs w:val="22"/>
          <w:lang w:eastAsia="en-US"/>
        </w:rPr>
        <w:t>necessarie a dimostrare il possesso dei requisiti previsti nel bando di gara</w:t>
      </w:r>
      <w:r w:rsidR="007A09D0" w:rsidRPr="007A09D0">
        <w:rPr>
          <w:rFonts w:asciiTheme="minorHAnsi" w:hAnsiTheme="minorHAnsi" w:cstheme="minorHAnsi"/>
          <w:sz w:val="22"/>
          <w:szCs w:val="22"/>
          <w:lang w:eastAsia="en-US"/>
        </w:rPr>
        <w:t xml:space="preserve"> non </w:t>
      </w:r>
      <w:r w:rsidR="008A18FE">
        <w:rPr>
          <w:rFonts w:asciiTheme="minorHAnsi" w:hAnsiTheme="minorHAnsi" w:cstheme="minorHAnsi"/>
          <w:sz w:val="22"/>
          <w:szCs w:val="22"/>
          <w:lang w:eastAsia="en-US"/>
        </w:rPr>
        <w:t xml:space="preserve">siano </w:t>
      </w:r>
      <w:r w:rsidR="00DA5387" w:rsidRPr="007A09D0">
        <w:rPr>
          <w:rFonts w:asciiTheme="minorHAnsi" w:hAnsiTheme="minorHAnsi" w:cstheme="minorHAnsi"/>
          <w:sz w:val="22"/>
          <w:szCs w:val="22"/>
          <w:lang w:eastAsia="en-US"/>
        </w:rPr>
        <w:t>rilasciat</w:t>
      </w:r>
      <w:r w:rsidR="007A09D0" w:rsidRPr="007A09D0">
        <w:rPr>
          <w:rFonts w:asciiTheme="minorHAnsi" w:hAnsiTheme="minorHAnsi" w:cstheme="minorHAnsi"/>
          <w:sz w:val="22"/>
          <w:szCs w:val="22"/>
          <w:lang w:eastAsia="en-US"/>
        </w:rPr>
        <w:t>e</w:t>
      </w:r>
      <w:r w:rsidR="00DA5387" w:rsidRPr="007A09D0">
        <w:rPr>
          <w:rFonts w:asciiTheme="minorHAnsi" w:hAnsiTheme="minorHAnsi" w:cstheme="minorHAnsi"/>
          <w:sz w:val="22"/>
          <w:szCs w:val="22"/>
          <w:lang w:eastAsia="en-US"/>
        </w:rPr>
        <w:t xml:space="preserve"> da </w:t>
      </w:r>
      <w:r w:rsidR="008A18FE">
        <w:rPr>
          <w:rFonts w:asciiTheme="minorHAnsi" w:hAnsiTheme="minorHAnsi" w:cstheme="minorHAnsi"/>
          <w:sz w:val="22"/>
          <w:szCs w:val="22"/>
          <w:lang w:eastAsia="en-US"/>
        </w:rPr>
        <w:t xml:space="preserve">Enti presenti negli </w:t>
      </w:r>
      <w:r w:rsidR="00DA5387" w:rsidRPr="007A09D0">
        <w:rPr>
          <w:rFonts w:asciiTheme="minorHAnsi" w:hAnsiTheme="minorHAnsi" w:cstheme="minorHAnsi"/>
          <w:sz w:val="22"/>
          <w:szCs w:val="22"/>
          <w:lang w:eastAsia="en-US"/>
        </w:rPr>
        <w:t>Stat</w:t>
      </w:r>
      <w:r w:rsidR="007A09D0" w:rsidRPr="007A09D0">
        <w:rPr>
          <w:rFonts w:asciiTheme="minorHAnsi" w:hAnsiTheme="minorHAnsi" w:cstheme="minorHAnsi"/>
          <w:sz w:val="22"/>
          <w:szCs w:val="22"/>
          <w:lang w:eastAsia="en-US"/>
        </w:rPr>
        <w:t>i</w:t>
      </w:r>
      <w:r w:rsidR="008A18FE">
        <w:rPr>
          <w:rFonts w:asciiTheme="minorHAnsi" w:hAnsiTheme="minorHAnsi" w:cstheme="minorHAnsi"/>
          <w:sz w:val="22"/>
          <w:szCs w:val="22"/>
          <w:lang w:eastAsia="en-US"/>
        </w:rPr>
        <w:t xml:space="preserve"> ove ha sede l’O.E. estero</w:t>
      </w:r>
      <w:r w:rsidR="00DA5387" w:rsidRPr="007A09D0">
        <w:rPr>
          <w:rFonts w:asciiTheme="minorHAnsi" w:hAnsiTheme="minorHAnsi" w:cstheme="minorHAnsi"/>
          <w:sz w:val="22"/>
          <w:szCs w:val="22"/>
          <w:lang w:eastAsia="en-US"/>
        </w:rPr>
        <w:t xml:space="preserve">, </w:t>
      </w:r>
      <w:r w:rsidR="008A18FE">
        <w:rPr>
          <w:rFonts w:asciiTheme="minorHAnsi" w:hAnsiTheme="minorHAnsi" w:cstheme="minorHAnsi"/>
          <w:sz w:val="22"/>
          <w:szCs w:val="22"/>
          <w:lang w:eastAsia="en-US"/>
        </w:rPr>
        <w:t xml:space="preserve">le stesse </w:t>
      </w:r>
      <w:r w:rsidR="007A09D0" w:rsidRPr="007A09D0">
        <w:rPr>
          <w:rFonts w:asciiTheme="minorHAnsi" w:hAnsiTheme="minorHAnsi" w:cstheme="minorHAnsi"/>
          <w:sz w:val="22"/>
          <w:szCs w:val="22"/>
          <w:lang w:eastAsia="en-US"/>
        </w:rPr>
        <w:t>possono essere sostituite  da</w:t>
      </w:r>
      <w:r w:rsidR="00DA5387" w:rsidRPr="007A09D0">
        <w:rPr>
          <w:rFonts w:asciiTheme="minorHAnsi" w:hAnsiTheme="minorHAnsi" w:cstheme="minorHAnsi"/>
          <w:sz w:val="22"/>
          <w:szCs w:val="22"/>
          <w:lang w:eastAsia="en-US"/>
        </w:rPr>
        <w:t xml:space="preserve"> una dichiarazione giurata, ovvero, una dichiarazione resa dall’interessato innanzi a un’autorità giudiziaria o amministrativa competente, a un notaio o a un organismo professionale qualificato a riceverla nel Paese di origine o di provenienza</w:t>
      </w:r>
      <w:r w:rsidR="007A09D0" w:rsidRPr="007A09D0">
        <w:rPr>
          <w:rFonts w:asciiTheme="minorHAnsi" w:hAnsiTheme="minorHAnsi" w:cstheme="minorHAnsi"/>
          <w:sz w:val="22"/>
          <w:szCs w:val="22"/>
          <w:lang w:eastAsia="en-US"/>
        </w:rPr>
        <w:t>.</w:t>
      </w:r>
    </w:p>
    <w:p w14:paraId="644F212E" w14:textId="77777777" w:rsidR="00155D00" w:rsidRPr="00A5281B" w:rsidRDefault="00155D00" w:rsidP="00155D00">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Il contratto è stipulato non prima </w:t>
      </w:r>
      <w:r w:rsidRPr="008C5435">
        <w:rPr>
          <w:rFonts w:asciiTheme="minorHAnsi" w:hAnsiTheme="minorHAnsi" w:cstheme="minorHAnsi"/>
          <w:sz w:val="22"/>
          <w:szCs w:val="22"/>
          <w:lang w:eastAsia="en-US"/>
        </w:rPr>
        <w:t>di 32 giorni</w:t>
      </w:r>
      <w:r w:rsidRPr="00A5281B">
        <w:rPr>
          <w:rFonts w:asciiTheme="minorHAnsi" w:hAnsiTheme="minorHAnsi" w:cstheme="minorHAnsi"/>
          <w:sz w:val="22"/>
          <w:szCs w:val="22"/>
          <w:lang w:eastAsia="en-US"/>
        </w:rPr>
        <w:t xml:space="preserve"> dall’invio dell’ultima delle comunicazioni del provvedimento di aggiudicazione e comunque entro 60 (sessanta) giorni dall’aggiudicazione, salvo quanto previsto dall’articolo </w:t>
      </w:r>
      <w:r w:rsidRPr="008C5435">
        <w:rPr>
          <w:rFonts w:asciiTheme="minorHAnsi" w:hAnsiTheme="minorHAnsi" w:cstheme="minorHAnsi"/>
          <w:sz w:val="22"/>
          <w:szCs w:val="22"/>
          <w:lang w:eastAsia="en-US"/>
        </w:rPr>
        <w:t>18 del Codice.</w:t>
      </w:r>
    </w:p>
    <w:p w14:paraId="2C339F91" w14:textId="3104BDEE" w:rsidR="00155D00" w:rsidRPr="00A5281B" w:rsidRDefault="00155D00" w:rsidP="00155D00">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A seguito di richiesta motivata proveniente dall’aggiudicatario la data di stipula del contratto </w:t>
      </w:r>
      <w:proofErr w:type="spellStart"/>
      <w:r w:rsidRPr="00A5281B">
        <w:rPr>
          <w:rFonts w:asciiTheme="minorHAnsi" w:hAnsiTheme="minorHAnsi" w:cstheme="minorHAnsi"/>
          <w:sz w:val="22"/>
          <w:szCs w:val="22"/>
          <w:lang w:eastAsia="en-US"/>
        </w:rPr>
        <w:t>puo</w:t>
      </w:r>
      <w:proofErr w:type="spellEnd"/>
      <w:r w:rsidRPr="00A5281B">
        <w:rPr>
          <w:rFonts w:asciiTheme="minorHAnsi" w:hAnsiTheme="minorHAnsi" w:cstheme="minorHAnsi"/>
          <w:sz w:val="22"/>
          <w:szCs w:val="22"/>
          <w:lang w:eastAsia="en-US"/>
        </w:rPr>
        <w:t>̀ essere differita purch</w:t>
      </w:r>
      <w:r>
        <w:rPr>
          <w:rFonts w:asciiTheme="minorHAnsi" w:hAnsiTheme="minorHAnsi" w:cstheme="minorHAnsi"/>
          <w:sz w:val="22"/>
          <w:szCs w:val="22"/>
          <w:lang w:eastAsia="en-US"/>
        </w:rPr>
        <w:t>é</w:t>
      </w:r>
      <w:r w:rsidRPr="00A5281B">
        <w:rPr>
          <w:rFonts w:asciiTheme="minorHAnsi" w:hAnsiTheme="minorHAnsi" w:cstheme="minorHAnsi"/>
          <w:sz w:val="22"/>
          <w:szCs w:val="22"/>
          <w:lang w:eastAsia="en-US"/>
        </w:rPr>
        <w:t xml:space="preserve"> ritenuta compatibile con la sollecita esecuzione del contratto stesso. </w:t>
      </w:r>
    </w:p>
    <w:p w14:paraId="0AE3B102" w14:textId="1DF7103B" w:rsidR="00155D00" w:rsidRPr="00A5281B" w:rsidRDefault="00155D00" w:rsidP="00155D00">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La garanzia provvisoria dell’aggiudicatario è svincolata automaticamente al momento della stipula del contratto; la garanzia provvisoria degli altri concorrenti è svincolata con il provvedimento di aggiudicazione e perde, in ogni caso, efficacia entro 30 giorni dall’aggiudicazione. All’atto della stipulazione del contratto, l’aggiudicatario deve presentare la garanzia definitiva da calcolare sull’importo contrattuale, secondo le misure e le </w:t>
      </w:r>
      <w:proofErr w:type="spellStart"/>
      <w:r w:rsidRPr="00A5281B">
        <w:rPr>
          <w:rFonts w:asciiTheme="minorHAnsi" w:hAnsiTheme="minorHAnsi" w:cstheme="minorHAnsi"/>
          <w:sz w:val="22"/>
          <w:szCs w:val="22"/>
          <w:lang w:eastAsia="en-US"/>
        </w:rPr>
        <w:t>modalita</w:t>
      </w:r>
      <w:proofErr w:type="spellEnd"/>
      <w:r w:rsidRPr="00A5281B">
        <w:rPr>
          <w:rFonts w:asciiTheme="minorHAnsi" w:hAnsiTheme="minorHAnsi" w:cstheme="minorHAnsi"/>
          <w:sz w:val="22"/>
          <w:szCs w:val="22"/>
          <w:lang w:eastAsia="en-US"/>
        </w:rPr>
        <w:t xml:space="preserve">̀ previste dall’articolo 117 del Codice. </w:t>
      </w:r>
    </w:p>
    <w:p w14:paraId="1223D6DC" w14:textId="75B9D897" w:rsidR="00155D00" w:rsidRPr="00A5281B" w:rsidRDefault="00155D00" w:rsidP="00155D00">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lastRenderedPageBreak/>
        <w:t xml:space="preserve">Se la stipula del contratto non avviene nel termine per fatto della stazione appaltante, l’aggiudicatario </w:t>
      </w:r>
      <w:proofErr w:type="spellStart"/>
      <w:r w:rsidRPr="00A5281B">
        <w:rPr>
          <w:rFonts w:asciiTheme="minorHAnsi" w:hAnsiTheme="minorHAnsi" w:cstheme="minorHAnsi"/>
          <w:sz w:val="22"/>
          <w:szCs w:val="22"/>
          <w:lang w:eastAsia="en-US"/>
        </w:rPr>
        <w:t>puo</w:t>
      </w:r>
      <w:proofErr w:type="spellEnd"/>
      <w:r w:rsidRPr="00A5281B">
        <w:rPr>
          <w:rFonts w:asciiTheme="minorHAnsi" w:hAnsiTheme="minorHAnsi" w:cstheme="minorHAnsi"/>
          <w:sz w:val="22"/>
          <w:szCs w:val="22"/>
          <w:lang w:eastAsia="en-US"/>
        </w:rPr>
        <w:t xml:space="preserve">̀ farne constatare il silenzio inadempimento o, in alternativa, </w:t>
      </w:r>
      <w:proofErr w:type="spellStart"/>
      <w:r w:rsidRPr="00A5281B">
        <w:rPr>
          <w:rFonts w:asciiTheme="minorHAnsi" w:hAnsiTheme="minorHAnsi" w:cstheme="minorHAnsi"/>
          <w:sz w:val="22"/>
          <w:szCs w:val="22"/>
          <w:lang w:eastAsia="en-US"/>
        </w:rPr>
        <w:t>puo</w:t>
      </w:r>
      <w:proofErr w:type="spellEnd"/>
      <w:r w:rsidRPr="00A5281B">
        <w:rPr>
          <w:rFonts w:asciiTheme="minorHAnsi" w:hAnsiTheme="minorHAnsi" w:cstheme="minorHAnsi"/>
          <w:sz w:val="22"/>
          <w:szCs w:val="22"/>
          <w:lang w:eastAsia="en-US"/>
        </w:rPr>
        <w:t xml:space="preserve">̀ sciogliersi da ogni vincolo mediante atto notificato. All’aggiudicatario non spetta alcun indennizzo, salvo il rimborso delle spese contrattuali. Se la stipula del contratto non avviene nel termine fissato per fatto dell’aggiudicatario </w:t>
      </w:r>
      <w:proofErr w:type="spellStart"/>
      <w:r w:rsidRPr="00A5281B">
        <w:rPr>
          <w:rFonts w:asciiTheme="minorHAnsi" w:hAnsiTheme="minorHAnsi" w:cstheme="minorHAnsi"/>
          <w:sz w:val="22"/>
          <w:szCs w:val="22"/>
          <w:lang w:eastAsia="en-US"/>
        </w:rPr>
        <w:t>puo</w:t>
      </w:r>
      <w:proofErr w:type="spellEnd"/>
      <w:r w:rsidRPr="00A5281B">
        <w:rPr>
          <w:rFonts w:asciiTheme="minorHAnsi" w:hAnsiTheme="minorHAnsi" w:cstheme="minorHAnsi"/>
          <w:sz w:val="22"/>
          <w:szCs w:val="22"/>
          <w:lang w:eastAsia="en-US"/>
        </w:rPr>
        <w:t xml:space="preserve">̀ costituire motivo di revoca dell’aggiudicazione. </w:t>
      </w:r>
    </w:p>
    <w:p w14:paraId="1F923B97" w14:textId="75B71FF3" w:rsidR="00155D00" w:rsidRPr="00A5281B" w:rsidRDefault="00155D00" w:rsidP="00155D00">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La mancata o tardiva stipula del contratto al di fuori delle ipotesi predette, costituisce violazione del dovere di buona fede, anche in pendenza di contenzioso. </w:t>
      </w:r>
    </w:p>
    <w:p w14:paraId="4804D876" w14:textId="77777777" w:rsidR="00155D00" w:rsidRPr="00A5281B" w:rsidRDefault="00155D00" w:rsidP="00155D00">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L’aggiudicatario deposita, prima o contestualmente alla sottoscrizione del contratto di appalto, i contratti continuativi di cooperazione, servizio e/o fornitura di cui </w:t>
      </w:r>
      <w:r w:rsidRPr="008C5435">
        <w:rPr>
          <w:rFonts w:asciiTheme="minorHAnsi" w:hAnsiTheme="minorHAnsi" w:cstheme="minorHAnsi"/>
          <w:sz w:val="22"/>
          <w:szCs w:val="22"/>
          <w:lang w:eastAsia="en-US"/>
        </w:rPr>
        <w:t>all’articolo 119, comma</w:t>
      </w:r>
      <w:r w:rsidRPr="00DD69BB">
        <w:rPr>
          <w:rFonts w:asciiTheme="minorHAnsi" w:hAnsiTheme="minorHAnsi" w:cstheme="minorHAnsi"/>
          <w:sz w:val="22"/>
          <w:szCs w:val="22"/>
          <w:lang w:eastAsia="en-US"/>
        </w:rPr>
        <w:t xml:space="preserve"> 3</w:t>
      </w:r>
      <w:r w:rsidRPr="00A5281B">
        <w:rPr>
          <w:rFonts w:asciiTheme="minorHAnsi" w:hAnsiTheme="minorHAnsi" w:cstheme="minorHAnsi"/>
          <w:sz w:val="22"/>
          <w:szCs w:val="22"/>
          <w:lang w:eastAsia="en-US"/>
        </w:rPr>
        <w:t xml:space="preserve">, lett. d) del Codice. </w:t>
      </w:r>
    </w:p>
    <w:p w14:paraId="44C350C7" w14:textId="0D519A4D" w:rsidR="00155D00" w:rsidRPr="00A5281B" w:rsidRDefault="00155D00" w:rsidP="00155D00">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L’affidatario comunica, per ogni sub-contratto che non costituisce subappalto, l’importo e l’oggetto del medesimo, nonch</w:t>
      </w:r>
      <w:r>
        <w:rPr>
          <w:rFonts w:asciiTheme="minorHAnsi" w:hAnsiTheme="minorHAnsi" w:cstheme="minorHAnsi"/>
          <w:sz w:val="22"/>
          <w:szCs w:val="22"/>
          <w:lang w:eastAsia="en-US"/>
        </w:rPr>
        <w:t>é</w:t>
      </w:r>
      <w:r w:rsidRPr="00A5281B">
        <w:rPr>
          <w:rFonts w:asciiTheme="minorHAnsi" w:hAnsiTheme="minorHAnsi" w:cstheme="minorHAnsi"/>
          <w:sz w:val="22"/>
          <w:szCs w:val="22"/>
          <w:lang w:eastAsia="en-US"/>
        </w:rPr>
        <w:t xml:space="preserve"> il nome del sub-contraente, prima dell’inizio della prestazione. </w:t>
      </w:r>
    </w:p>
    <w:p w14:paraId="311F1805" w14:textId="0E993A8B" w:rsidR="00155D00" w:rsidRPr="00A5281B" w:rsidRDefault="00155D00" w:rsidP="00155D00">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Il contratto è stipulato in modalità elettronica, mediante scrittura privata. </w:t>
      </w:r>
    </w:p>
    <w:p w14:paraId="10E95435" w14:textId="77777777" w:rsidR="00155D00" w:rsidRPr="00BC6879" w:rsidRDefault="00155D00" w:rsidP="00155D00">
      <w:pPr>
        <w:rPr>
          <w:rFonts w:asciiTheme="minorHAnsi" w:hAnsiTheme="minorHAnsi" w:cstheme="minorHAnsi"/>
          <w:sz w:val="22"/>
          <w:szCs w:val="22"/>
          <w:lang w:eastAsia="en-US"/>
        </w:rPr>
      </w:pPr>
      <w:r w:rsidRPr="00BC6879">
        <w:rPr>
          <w:rFonts w:asciiTheme="minorHAnsi" w:hAnsiTheme="minorHAnsi" w:cstheme="minorHAnsi"/>
          <w:sz w:val="22"/>
          <w:szCs w:val="22"/>
          <w:lang w:eastAsia="en-US"/>
        </w:rPr>
        <w:t xml:space="preserve">Sono a carico dell’aggiudicatario tutte le spese contrattuali, gli oneri fiscali quali imposte e tasse - ivi comprese quelle di registro ove dovute – nonché </w:t>
      </w:r>
      <w:r w:rsidRPr="00BC6879">
        <w:rPr>
          <w:rFonts w:asciiTheme="minorHAnsi" w:hAnsiTheme="minorHAnsi" w:cstheme="minorHAnsi"/>
          <w:sz w:val="22"/>
          <w:szCs w:val="22"/>
          <w:u w:val="single"/>
          <w:lang w:eastAsia="en-US"/>
        </w:rPr>
        <w:t xml:space="preserve">l’imposta di bollo che l’aggiudicatario assolve </w:t>
      </w:r>
      <w:r w:rsidRPr="00BC6879">
        <w:rPr>
          <w:rFonts w:asciiTheme="minorHAnsi" w:hAnsiTheme="minorHAnsi" w:cstheme="minorHAnsi"/>
          <w:i/>
          <w:iCs/>
          <w:sz w:val="22"/>
          <w:szCs w:val="22"/>
          <w:u w:val="single"/>
          <w:lang w:eastAsia="en-US"/>
        </w:rPr>
        <w:t>una tantum</w:t>
      </w:r>
      <w:r w:rsidRPr="00BC6879">
        <w:rPr>
          <w:rFonts w:asciiTheme="minorHAnsi" w:hAnsiTheme="minorHAnsi" w:cstheme="minorHAnsi"/>
          <w:sz w:val="22"/>
          <w:szCs w:val="22"/>
          <w:u w:val="single"/>
          <w:lang w:eastAsia="en-US"/>
        </w:rPr>
        <w:t xml:space="preserve"> al momento della stipula del contratto </w:t>
      </w:r>
      <w:r w:rsidRPr="00BC6879">
        <w:rPr>
          <w:rFonts w:asciiTheme="minorHAnsi" w:hAnsiTheme="minorHAnsi" w:cstheme="minorHAnsi"/>
          <w:sz w:val="22"/>
          <w:szCs w:val="22"/>
          <w:lang w:eastAsia="en-US"/>
        </w:rPr>
        <w:t>(valore da calcolare in base alla tabella A – art. 3 allegato I.4 del Codice).</w:t>
      </w:r>
    </w:p>
    <w:p w14:paraId="79072B66" w14:textId="21EA917B" w:rsidR="00155D00" w:rsidRPr="00EB360B" w:rsidRDefault="00155D00" w:rsidP="00155D00">
      <w:pPr>
        <w:rPr>
          <w:rFonts w:asciiTheme="minorHAnsi" w:hAnsiTheme="minorHAnsi" w:cstheme="minorBidi"/>
          <w:sz w:val="22"/>
          <w:szCs w:val="22"/>
          <w:lang w:eastAsia="en-US"/>
        </w:rPr>
      </w:pPr>
      <w:r w:rsidRPr="00BC6879">
        <w:rPr>
          <w:rFonts w:asciiTheme="minorHAnsi" w:hAnsiTheme="minorHAnsi" w:cstheme="minorBidi"/>
          <w:sz w:val="22"/>
          <w:szCs w:val="22"/>
          <w:lang w:eastAsia="en-US"/>
        </w:rPr>
        <w:t>il pagamento di detta imposta dovrà essere effettuato, in caso di aggiudicatario italiano o straniero residente in Italia, con versamento tramite modello “F24 Versamenti con elementi identificativi” (F24 ELIDE) ai sensi del provvedimento del Direttore dell’Agenzia delle Entrate (</w:t>
      </w:r>
      <w:proofErr w:type="spellStart"/>
      <w:r w:rsidRPr="00BC6879">
        <w:rPr>
          <w:rFonts w:asciiTheme="minorHAnsi" w:hAnsiTheme="minorHAnsi" w:cstheme="minorBidi"/>
          <w:sz w:val="22"/>
          <w:szCs w:val="22"/>
          <w:lang w:eastAsia="en-US"/>
        </w:rPr>
        <w:t>AdE</w:t>
      </w:r>
      <w:proofErr w:type="spellEnd"/>
      <w:r w:rsidRPr="00BC6879">
        <w:rPr>
          <w:rFonts w:asciiTheme="minorHAnsi" w:hAnsiTheme="minorHAnsi" w:cstheme="minorBidi"/>
          <w:sz w:val="22"/>
          <w:szCs w:val="22"/>
          <w:lang w:eastAsia="en-US"/>
        </w:rPr>
        <w:t xml:space="preserve">) Prot. n. 240013/2023 del 28/06/2023. Le modalità di compilazione del modello F24 ELIDE sono individuate nella Risoluzione </w:t>
      </w:r>
      <w:proofErr w:type="spellStart"/>
      <w:r w:rsidRPr="00BC6879">
        <w:rPr>
          <w:rFonts w:asciiTheme="minorHAnsi" w:hAnsiTheme="minorHAnsi" w:cstheme="minorBidi"/>
          <w:sz w:val="22"/>
          <w:szCs w:val="22"/>
          <w:lang w:eastAsia="en-US"/>
        </w:rPr>
        <w:t>AdE</w:t>
      </w:r>
      <w:proofErr w:type="spellEnd"/>
      <w:r w:rsidRPr="00BC6879">
        <w:rPr>
          <w:rFonts w:asciiTheme="minorHAnsi" w:hAnsiTheme="minorHAnsi" w:cstheme="minorBidi"/>
          <w:sz w:val="22"/>
          <w:szCs w:val="22"/>
          <w:lang w:eastAsia="en-US"/>
        </w:rPr>
        <w:t xml:space="preserve"> n. 37/E del 28/06/2023. In caso di aggiudicatario straniero il pagamento dell’imposta di bollo sul contratto dovrà essere effettuato sul c/c intestato all’Agenzia delle Entrate, IBAN IT07Y0100003245348008120501, BIC/SWIFT BITAITRRENT, indicando nella causale la ragione sociale dell’aggiudicatario ed il codice CIG relativo all’appalto.</w:t>
      </w:r>
    </w:p>
    <w:p w14:paraId="3E4CC2DC" w14:textId="77777777" w:rsidR="00E44724" w:rsidRPr="00A5281B" w:rsidRDefault="00E44724" w:rsidP="00E44724">
      <w:pPr>
        <w:widowControl w:val="0"/>
        <w:rPr>
          <w:rFonts w:asciiTheme="minorHAnsi" w:hAnsiTheme="minorHAnsi" w:cstheme="minorHAnsi"/>
          <w:sz w:val="22"/>
          <w:szCs w:val="22"/>
          <w:lang w:eastAsia="en-US"/>
        </w:rPr>
      </w:pPr>
    </w:p>
    <w:p w14:paraId="21DC3788" w14:textId="422B7F00" w:rsidR="00E44724" w:rsidRPr="00A5281B" w:rsidRDefault="000329D4" w:rsidP="000329D4">
      <w:pPr>
        <w:pStyle w:val="Titolo1"/>
        <w:numPr>
          <w:ilvl w:val="0"/>
          <w:numId w:val="0"/>
        </w:numPr>
        <w:rPr>
          <w:rFonts w:asciiTheme="minorHAnsi" w:hAnsiTheme="minorHAnsi" w:cstheme="minorBidi"/>
          <w:sz w:val="22"/>
          <w:szCs w:val="22"/>
        </w:rPr>
      </w:pPr>
      <w:bookmarkStart w:id="2030" w:name="_Toc188370856"/>
      <w:r>
        <w:rPr>
          <w:rFonts w:asciiTheme="minorHAnsi" w:hAnsiTheme="minorHAnsi" w:cstheme="minorBidi"/>
          <w:sz w:val="22"/>
          <w:szCs w:val="22"/>
        </w:rPr>
        <w:t>2</w:t>
      </w:r>
      <w:r w:rsidR="00A309B4">
        <w:rPr>
          <w:rFonts w:asciiTheme="minorHAnsi" w:hAnsiTheme="minorHAnsi" w:cstheme="minorBidi"/>
          <w:sz w:val="22"/>
          <w:szCs w:val="22"/>
        </w:rPr>
        <w:t>6</w:t>
      </w:r>
      <w:r>
        <w:rPr>
          <w:rFonts w:asciiTheme="minorHAnsi" w:hAnsiTheme="minorHAnsi" w:cstheme="minorBidi"/>
          <w:sz w:val="22"/>
          <w:szCs w:val="22"/>
        </w:rPr>
        <w:t xml:space="preserve">. </w:t>
      </w:r>
      <w:r w:rsidR="00E44724" w:rsidRPr="7B4A12D5">
        <w:rPr>
          <w:rFonts w:asciiTheme="minorHAnsi" w:hAnsiTheme="minorHAnsi" w:cstheme="minorBidi"/>
          <w:sz w:val="22"/>
          <w:szCs w:val="22"/>
        </w:rPr>
        <w:t>OBBLIGHI RELATIVI ALLA TRACCIABILITÀ DEI FLUSSI FINANZIARI</w:t>
      </w:r>
      <w:bookmarkEnd w:id="2030"/>
      <w:r w:rsidR="00E44724" w:rsidRPr="7B4A12D5">
        <w:rPr>
          <w:rFonts w:asciiTheme="minorHAnsi" w:hAnsiTheme="minorHAnsi" w:cstheme="minorBidi"/>
          <w:sz w:val="22"/>
          <w:szCs w:val="22"/>
        </w:rPr>
        <w:t xml:space="preserve"> </w:t>
      </w:r>
    </w:p>
    <w:p w14:paraId="184B2C6F" w14:textId="77777777" w:rsidR="00E44724" w:rsidRPr="00A5281B" w:rsidRDefault="00E44724" w:rsidP="00E44724">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Il contratto d’appalto è soggetto agli obblighi di tracciabilità dei flussi finanziari di cui alla l. 13 agosto 2010, n. 136.</w:t>
      </w:r>
    </w:p>
    <w:p w14:paraId="16F45181" w14:textId="77777777" w:rsidR="00E44724" w:rsidRPr="00A5281B" w:rsidRDefault="00E44724" w:rsidP="00E44724">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L’aggiudicatario deve comunicare alla stazione appaltante:</w:t>
      </w:r>
    </w:p>
    <w:p w14:paraId="35E777AA" w14:textId="77777777" w:rsidR="00E44724" w:rsidRPr="00A5281B" w:rsidRDefault="00E44724" w:rsidP="00BC6879">
      <w:pPr>
        <w:numPr>
          <w:ilvl w:val="0"/>
          <w:numId w:val="55"/>
        </w:numPr>
        <w:ind w:left="284" w:hanging="284"/>
        <w:rPr>
          <w:rFonts w:asciiTheme="minorHAnsi" w:hAnsiTheme="minorHAnsi" w:cstheme="minorHAnsi"/>
          <w:sz w:val="22"/>
          <w:szCs w:val="22"/>
          <w:lang w:eastAsia="en-US"/>
        </w:rPr>
      </w:pPr>
      <w:r w:rsidRPr="00A5281B">
        <w:rPr>
          <w:rFonts w:asciiTheme="minorHAnsi" w:hAnsiTheme="minorHAnsi" w:cstheme="minorHAnsi"/>
          <w:sz w:val="22"/>
          <w:szCs w:val="22"/>
          <w:lang w:eastAsia="en-US"/>
        </w:rPr>
        <w:t>Gli estremi identificativi dei conti correnti bancari o postali dedicati, con l'indicazione dell'opera/servizio/fornitura alla quale sono dedicati;</w:t>
      </w:r>
    </w:p>
    <w:p w14:paraId="0BE67846" w14:textId="77777777" w:rsidR="00E44724" w:rsidRPr="00A5281B" w:rsidRDefault="00E44724" w:rsidP="00BC6879">
      <w:pPr>
        <w:numPr>
          <w:ilvl w:val="0"/>
          <w:numId w:val="55"/>
        </w:numPr>
        <w:ind w:left="284" w:hanging="284"/>
        <w:rPr>
          <w:rFonts w:asciiTheme="minorHAnsi" w:hAnsiTheme="minorHAnsi" w:cstheme="minorHAnsi"/>
          <w:sz w:val="22"/>
          <w:szCs w:val="22"/>
          <w:lang w:eastAsia="en-US"/>
        </w:rPr>
      </w:pPr>
      <w:r w:rsidRPr="00A5281B">
        <w:rPr>
          <w:rFonts w:asciiTheme="minorHAnsi" w:hAnsiTheme="minorHAnsi" w:cstheme="minorHAnsi"/>
          <w:sz w:val="22"/>
          <w:szCs w:val="22"/>
          <w:lang w:eastAsia="en-US"/>
        </w:rPr>
        <w:t>Le generalità e il codice fiscale delle persone delegate ad operare sugli stessi;</w:t>
      </w:r>
    </w:p>
    <w:p w14:paraId="23A0BBCC" w14:textId="77777777" w:rsidR="00E44724" w:rsidRPr="00A5281B" w:rsidRDefault="00E44724" w:rsidP="00BC6879">
      <w:pPr>
        <w:numPr>
          <w:ilvl w:val="0"/>
          <w:numId w:val="55"/>
        </w:numPr>
        <w:ind w:left="284" w:hanging="284"/>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Ogni modifica relativa ai dati trasmessi. </w:t>
      </w:r>
    </w:p>
    <w:p w14:paraId="68513495" w14:textId="77777777" w:rsidR="00E44724" w:rsidRPr="00A5281B" w:rsidRDefault="00E44724" w:rsidP="00E44724">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 </w:t>
      </w:r>
    </w:p>
    <w:p w14:paraId="0E5B302B" w14:textId="77777777" w:rsidR="00E44724" w:rsidRPr="00A5281B" w:rsidRDefault="00E44724" w:rsidP="00E44724">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Il mancato adempimento agli obblighi previsti per la tracciabilità dei flussi finanziari relativi all’appalto comporta la risoluzione di diritto del contratto. </w:t>
      </w:r>
    </w:p>
    <w:p w14:paraId="5B5394A5" w14:textId="77777777" w:rsidR="00E44724" w:rsidRPr="00A5281B" w:rsidRDefault="00E44724" w:rsidP="00E44724">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In occasione di ogni pagamento all’appaltatore o di interventi di controllo ulteriori si procede alla verifica dell’assolvimento degli obblighi relativi alla tracciabilità dei flussi finanziari.</w:t>
      </w:r>
    </w:p>
    <w:p w14:paraId="307A7288" w14:textId="77777777" w:rsidR="00E44724" w:rsidRPr="00A5281B" w:rsidRDefault="00E44724" w:rsidP="00E44724">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Il contratto è sottoposto alla condizione risolutiva in tutti i casi in cui le transazioni siano state eseguite senza avvalersi di banche o di Società Poste Italiane S.p.a. o anche senza strumenti diversi dal bonifico bancario o </w:t>
      </w:r>
      <w:r w:rsidRPr="00A5281B">
        <w:rPr>
          <w:rFonts w:asciiTheme="minorHAnsi" w:hAnsiTheme="minorHAnsi" w:cstheme="minorHAnsi"/>
          <w:sz w:val="22"/>
          <w:szCs w:val="22"/>
          <w:lang w:eastAsia="en-US"/>
        </w:rPr>
        <w:lastRenderedPageBreak/>
        <w:t>postale che siano idonei a garantire la piena tracciabilità delle operazioni per il corrispettivo dovuto in dipendenza del presente contratto.</w:t>
      </w:r>
    </w:p>
    <w:p w14:paraId="0DBE9333" w14:textId="77777777" w:rsidR="00C21459" w:rsidRPr="00A5281B" w:rsidRDefault="00C21459" w:rsidP="00E44724">
      <w:pPr>
        <w:rPr>
          <w:rFonts w:asciiTheme="minorHAnsi" w:hAnsiTheme="minorHAnsi" w:cstheme="minorHAnsi"/>
          <w:sz w:val="22"/>
          <w:szCs w:val="22"/>
          <w:lang w:eastAsia="en-US"/>
        </w:rPr>
      </w:pPr>
    </w:p>
    <w:p w14:paraId="671BCBDF" w14:textId="28C997D9" w:rsidR="00E44724" w:rsidRPr="00A5281B" w:rsidRDefault="000329D4" w:rsidP="000329D4">
      <w:pPr>
        <w:pStyle w:val="Titolo1"/>
        <w:numPr>
          <w:ilvl w:val="0"/>
          <w:numId w:val="0"/>
        </w:numPr>
        <w:rPr>
          <w:rFonts w:asciiTheme="minorHAnsi" w:hAnsiTheme="minorHAnsi" w:cstheme="minorBidi"/>
          <w:sz w:val="22"/>
          <w:szCs w:val="22"/>
        </w:rPr>
      </w:pPr>
      <w:bookmarkStart w:id="2031" w:name="_Toc188370857"/>
      <w:r>
        <w:rPr>
          <w:rFonts w:asciiTheme="minorHAnsi" w:hAnsiTheme="minorHAnsi" w:cstheme="minorBidi"/>
          <w:sz w:val="22"/>
          <w:szCs w:val="22"/>
        </w:rPr>
        <w:t>2</w:t>
      </w:r>
      <w:r w:rsidR="00A309B4">
        <w:rPr>
          <w:rFonts w:asciiTheme="minorHAnsi" w:hAnsiTheme="minorHAnsi" w:cstheme="minorBidi"/>
          <w:sz w:val="22"/>
          <w:szCs w:val="22"/>
        </w:rPr>
        <w:t>7</w:t>
      </w:r>
      <w:r>
        <w:rPr>
          <w:rFonts w:asciiTheme="minorHAnsi" w:hAnsiTheme="minorHAnsi" w:cstheme="minorBidi"/>
          <w:sz w:val="22"/>
          <w:szCs w:val="22"/>
        </w:rPr>
        <w:t xml:space="preserve">. </w:t>
      </w:r>
      <w:r w:rsidR="00E44724" w:rsidRPr="7B4A12D5">
        <w:rPr>
          <w:rFonts w:asciiTheme="minorHAnsi" w:hAnsiTheme="minorHAnsi" w:cstheme="minorBidi"/>
          <w:sz w:val="22"/>
          <w:szCs w:val="22"/>
        </w:rPr>
        <w:t>CODICE DI COMPORTAMENTO</w:t>
      </w:r>
      <w:bookmarkEnd w:id="2031"/>
      <w:r w:rsidR="00E44724" w:rsidRPr="7B4A12D5">
        <w:rPr>
          <w:rFonts w:asciiTheme="minorHAnsi" w:hAnsiTheme="minorHAnsi" w:cstheme="minorBidi"/>
          <w:sz w:val="22"/>
          <w:szCs w:val="22"/>
        </w:rPr>
        <w:t xml:space="preserve">  </w:t>
      </w:r>
    </w:p>
    <w:p w14:paraId="5DF640A9" w14:textId="77777777" w:rsidR="00575A60" w:rsidRPr="00A5281B" w:rsidRDefault="00575A60" w:rsidP="00575A60">
      <w:pPr>
        <w:contextualSpacing/>
        <w:rPr>
          <w:rFonts w:asciiTheme="minorHAnsi" w:eastAsiaTheme="minorEastAsia" w:hAnsiTheme="minorHAnsi" w:cstheme="minorHAnsi"/>
          <w:sz w:val="22"/>
          <w:szCs w:val="22"/>
        </w:rPr>
      </w:pPr>
      <w:r w:rsidRPr="00A5281B">
        <w:rPr>
          <w:rFonts w:asciiTheme="minorHAnsi" w:eastAsiaTheme="minorEastAsia" w:hAnsiTheme="minorHAnsi" w:cstheme="minorHAnsi"/>
          <w:sz w:val="22"/>
          <w:szCs w:val="22"/>
        </w:rPr>
        <w:t xml:space="preserve">Nello svolgimento delle attività oggetto del contratto di appalto, l’Aggiudicatario deve uniformarsi ai principi e, per quanto compatibili, ai doveri di condotta richiamati nel Decreto del Presidente della Repubblica 16 aprile 2013 n. 62 e nel </w:t>
      </w:r>
      <w:hyperlink r:id="rId26" w:history="1">
        <w:r w:rsidRPr="00A5281B">
          <w:rPr>
            <w:rFonts w:asciiTheme="minorHAnsi" w:eastAsiaTheme="minorEastAsia" w:hAnsiTheme="minorHAnsi" w:cstheme="minorHAnsi"/>
            <w:color w:val="0000FF" w:themeColor="hyperlink"/>
            <w:sz w:val="22"/>
            <w:szCs w:val="22"/>
            <w:u w:val="single"/>
          </w:rPr>
          <w:t>Codice di comportamento</w:t>
        </w:r>
      </w:hyperlink>
      <w:r w:rsidRPr="00A5281B">
        <w:rPr>
          <w:rFonts w:asciiTheme="minorHAnsi" w:eastAsiaTheme="minorEastAsia" w:hAnsiTheme="minorHAnsi" w:cstheme="minorHAnsi"/>
          <w:sz w:val="22"/>
          <w:szCs w:val="22"/>
        </w:rPr>
        <w:t xml:space="preserve"> di questa stazione appaltante e nel </w:t>
      </w:r>
      <w:hyperlink r:id="rId27" w:anchor="page=45" w:history="1">
        <w:r w:rsidRPr="00A5281B">
          <w:rPr>
            <w:rFonts w:asciiTheme="minorHAnsi" w:eastAsiaTheme="minorEastAsia" w:hAnsiTheme="minorHAnsi" w:cstheme="minorHAnsi"/>
            <w:color w:val="0000FF" w:themeColor="hyperlink"/>
            <w:sz w:val="22"/>
            <w:szCs w:val="22"/>
            <w:u w:val="single"/>
          </w:rPr>
          <w:t>Piano Triennale di Prevenzione della Corruzione e della Trasparenza</w:t>
        </w:r>
      </w:hyperlink>
      <w:r w:rsidRPr="00A5281B">
        <w:rPr>
          <w:rFonts w:asciiTheme="minorHAnsi" w:eastAsiaTheme="minorEastAsia" w:hAnsiTheme="minorHAnsi" w:cstheme="minorHAnsi"/>
          <w:sz w:val="22"/>
          <w:szCs w:val="22"/>
        </w:rPr>
        <w:t xml:space="preserve">, nonché nella sottosezione Rischi corruttivi e trasparenza del </w:t>
      </w:r>
      <w:hyperlink r:id="rId28" w:anchor="page=45" w:history="1">
        <w:r w:rsidRPr="00A5281B">
          <w:rPr>
            <w:rStyle w:val="Collegamentoipertestuale"/>
            <w:rFonts w:asciiTheme="minorHAnsi" w:eastAsiaTheme="minorEastAsia" w:hAnsiTheme="minorHAnsi" w:cstheme="minorHAnsi"/>
            <w:sz w:val="22"/>
            <w:szCs w:val="22"/>
          </w:rPr>
          <w:t>Piano Integrato di Attività e Organizzazione</w:t>
        </w:r>
      </w:hyperlink>
      <w:r w:rsidRPr="00A5281B">
        <w:rPr>
          <w:rFonts w:asciiTheme="minorHAnsi" w:eastAsiaTheme="minorEastAsia" w:hAnsiTheme="minorHAnsi" w:cstheme="minorHAnsi"/>
          <w:sz w:val="22"/>
          <w:szCs w:val="22"/>
        </w:rPr>
        <w:t>. In seguito alla comunicazione di aggiudicazione e prima della stipula del contratto, l’Aggiudicatario ha l’onere di prendere visione dei già menzionati documenti pubblicati sul sito della stazione appaltante ai link precedentemente riportati.</w:t>
      </w:r>
    </w:p>
    <w:p w14:paraId="7FA166C2" w14:textId="77777777" w:rsidR="00E44724" w:rsidRPr="00A5281B" w:rsidRDefault="00E44724" w:rsidP="00E44724">
      <w:pPr>
        <w:widowControl w:val="0"/>
        <w:rPr>
          <w:rFonts w:asciiTheme="minorHAnsi" w:hAnsiTheme="minorHAnsi" w:cstheme="minorHAnsi"/>
          <w:sz w:val="22"/>
          <w:szCs w:val="22"/>
          <w:lang w:eastAsia="en-US"/>
        </w:rPr>
      </w:pPr>
    </w:p>
    <w:p w14:paraId="6DF011EA" w14:textId="2705452C" w:rsidR="00E44724" w:rsidRPr="00A5281B" w:rsidRDefault="000329D4" w:rsidP="000329D4">
      <w:pPr>
        <w:pStyle w:val="Titolo1"/>
        <w:numPr>
          <w:ilvl w:val="0"/>
          <w:numId w:val="0"/>
        </w:numPr>
        <w:rPr>
          <w:rFonts w:asciiTheme="minorHAnsi" w:hAnsiTheme="minorHAnsi" w:cstheme="minorBidi"/>
          <w:sz w:val="22"/>
          <w:szCs w:val="22"/>
        </w:rPr>
      </w:pPr>
      <w:bookmarkStart w:id="2032" w:name="_Toc188370858"/>
      <w:r>
        <w:rPr>
          <w:rFonts w:asciiTheme="minorHAnsi" w:hAnsiTheme="minorHAnsi" w:cstheme="minorBidi"/>
          <w:sz w:val="22"/>
          <w:szCs w:val="22"/>
        </w:rPr>
        <w:t>2</w:t>
      </w:r>
      <w:r w:rsidR="00A309B4">
        <w:rPr>
          <w:rFonts w:asciiTheme="minorHAnsi" w:hAnsiTheme="minorHAnsi" w:cstheme="minorBidi"/>
          <w:sz w:val="22"/>
          <w:szCs w:val="22"/>
        </w:rPr>
        <w:t>8</w:t>
      </w:r>
      <w:r>
        <w:rPr>
          <w:rFonts w:asciiTheme="minorHAnsi" w:hAnsiTheme="minorHAnsi" w:cstheme="minorBidi"/>
          <w:sz w:val="22"/>
          <w:szCs w:val="22"/>
        </w:rPr>
        <w:t xml:space="preserve">. </w:t>
      </w:r>
      <w:r w:rsidR="00E44724" w:rsidRPr="7B4A12D5">
        <w:rPr>
          <w:rFonts w:asciiTheme="minorHAnsi" w:hAnsiTheme="minorHAnsi" w:cstheme="minorBidi"/>
          <w:sz w:val="22"/>
          <w:szCs w:val="22"/>
        </w:rPr>
        <w:t>ACCESSO AGLI ATTI</w:t>
      </w:r>
      <w:bookmarkEnd w:id="2032"/>
      <w:r w:rsidR="00893E2A">
        <w:rPr>
          <w:rFonts w:asciiTheme="minorHAnsi" w:hAnsiTheme="minorHAnsi" w:cstheme="minorBidi"/>
          <w:sz w:val="22"/>
          <w:szCs w:val="22"/>
        </w:rPr>
        <w:t xml:space="preserve"> </w:t>
      </w:r>
    </w:p>
    <w:p w14:paraId="7995AA19" w14:textId="77777777" w:rsidR="0080578A" w:rsidRDefault="0080578A" w:rsidP="0080578A">
      <w:pPr>
        <w:widowControl w:val="0"/>
        <w:rPr>
          <w:rFonts w:asciiTheme="minorHAnsi" w:hAnsiTheme="minorHAnsi" w:cstheme="minorHAnsi"/>
          <w:sz w:val="22"/>
          <w:szCs w:val="22"/>
          <w:lang w:eastAsia="en-US"/>
        </w:rPr>
      </w:pPr>
      <w:r w:rsidRPr="0080578A">
        <w:rPr>
          <w:rFonts w:asciiTheme="minorHAnsi" w:hAnsiTheme="minorHAnsi" w:cstheme="minorHAnsi"/>
          <w:sz w:val="22"/>
          <w:szCs w:val="22"/>
          <w:lang w:eastAsia="en-US"/>
        </w:rPr>
        <w:t xml:space="preserve">L’accesso agli atti della procedura è assicurato in modalità digitale mediante acquisizione diretta dei dati e delle informazioni inseriti nelle piattaforme di e-procurement, nel rispetto di quanto previsto </w:t>
      </w:r>
      <w:r w:rsidRPr="00EB360B">
        <w:rPr>
          <w:rFonts w:asciiTheme="minorHAnsi" w:hAnsiTheme="minorHAnsi" w:cstheme="minorHAnsi"/>
          <w:sz w:val="22"/>
          <w:szCs w:val="22"/>
          <w:lang w:eastAsia="en-US"/>
        </w:rPr>
        <w:t>dall’articolo 35 del Codice</w:t>
      </w:r>
      <w:r w:rsidRPr="0080578A">
        <w:rPr>
          <w:rFonts w:asciiTheme="minorHAnsi" w:hAnsiTheme="minorHAnsi" w:cstheme="minorHAnsi"/>
          <w:sz w:val="22"/>
          <w:szCs w:val="22"/>
          <w:lang w:eastAsia="en-US"/>
        </w:rPr>
        <w:t xml:space="preserve"> e dalle vigenti disposizioni in materia di diritto di accesso ai documenti amministrativi, secondo le modalità indicate all’articolo 36 del codice.</w:t>
      </w:r>
    </w:p>
    <w:p w14:paraId="3ACA808A" w14:textId="77777777" w:rsidR="00E44724" w:rsidRPr="00A5281B" w:rsidRDefault="00E44724" w:rsidP="00E44724">
      <w:pPr>
        <w:widowControl w:val="0"/>
        <w:rPr>
          <w:rFonts w:asciiTheme="minorHAnsi" w:hAnsiTheme="minorHAnsi" w:cstheme="minorHAnsi"/>
          <w:sz w:val="22"/>
          <w:szCs w:val="22"/>
          <w:lang w:eastAsia="en-US"/>
        </w:rPr>
      </w:pPr>
    </w:p>
    <w:p w14:paraId="05B1F7DE" w14:textId="2A3F7546" w:rsidR="00E44724" w:rsidRPr="00A5281B" w:rsidRDefault="00A309B4" w:rsidP="000329D4">
      <w:pPr>
        <w:pStyle w:val="Titolo1"/>
        <w:numPr>
          <w:ilvl w:val="0"/>
          <w:numId w:val="0"/>
        </w:numPr>
        <w:rPr>
          <w:rFonts w:asciiTheme="minorHAnsi" w:hAnsiTheme="minorHAnsi" w:cstheme="minorBidi"/>
          <w:sz w:val="22"/>
          <w:szCs w:val="22"/>
        </w:rPr>
      </w:pPr>
      <w:bookmarkStart w:id="2033" w:name="_Toc406058393"/>
      <w:bookmarkStart w:id="2034" w:name="_Toc403471285"/>
      <w:bookmarkStart w:id="2035" w:name="_Toc397422878"/>
      <w:bookmarkStart w:id="2036" w:name="_Toc397346837"/>
      <w:bookmarkStart w:id="2037" w:name="_Toc393706922"/>
      <w:bookmarkStart w:id="2038" w:name="_Toc393700849"/>
      <w:bookmarkStart w:id="2039" w:name="_Toc393283190"/>
      <w:bookmarkStart w:id="2040" w:name="_Toc393272674"/>
      <w:bookmarkStart w:id="2041" w:name="_Toc393272616"/>
      <w:bookmarkStart w:id="2042" w:name="_Toc393187860"/>
      <w:bookmarkStart w:id="2043" w:name="_Toc393112143"/>
      <w:bookmarkStart w:id="2044" w:name="_Toc393110579"/>
      <w:bookmarkStart w:id="2045" w:name="_Toc392577512"/>
      <w:bookmarkStart w:id="2046" w:name="_Toc391036071"/>
      <w:bookmarkStart w:id="2047" w:name="_Toc391035998"/>
      <w:bookmarkStart w:id="2048" w:name="_Toc380501885"/>
      <w:bookmarkStart w:id="2049" w:name="_Toc354038182"/>
      <w:bookmarkStart w:id="2050" w:name="_Toc416423377"/>
      <w:bookmarkStart w:id="2051" w:name="_Toc406754194"/>
      <w:bookmarkStart w:id="2052" w:name="_Toc188370859"/>
      <w:r>
        <w:rPr>
          <w:rFonts w:asciiTheme="minorHAnsi" w:hAnsiTheme="minorHAnsi" w:cstheme="minorBidi"/>
          <w:sz w:val="22"/>
          <w:szCs w:val="22"/>
        </w:rPr>
        <w:t>29</w:t>
      </w:r>
      <w:r w:rsidR="000329D4">
        <w:rPr>
          <w:rFonts w:asciiTheme="minorHAnsi" w:hAnsiTheme="minorHAnsi" w:cstheme="minorBidi"/>
          <w:sz w:val="22"/>
          <w:szCs w:val="22"/>
        </w:rPr>
        <w:t xml:space="preserve">. </w:t>
      </w:r>
      <w:r w:rsidR="00E44724" w:rsidRPr="7B4A12D5">
        <w:rPr>
          <w:rFonts w:asciiTheme="minorHAnsi" w:hAnsiTheme="minorHAnsi" w:cstheme="minorBidi"/>
          <w:sz w:val="22"/>
          <w:szCs w:val="22"/>
        </w:rPr>
        <w:t>DEFINIZIONE DELLE CONTROVERSIE</w:t>
      </w:r>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r w:rsidR="00E44724" w:rsidRPr="7B4A12D5">
        <w:rPr>
          <w:rFonts w:asciiTheme="minorHAnsi" w:hAnsiTheme="minorHAnsi" w:cstheme="minorBidi"/>
          <w:sz w:val="22"/>
          <w:szCs w:val="22"/>
        </w:rPr>
        <w:t xml:space="preserve"> </w:t>
      </w:r>
    </w:p>
    <w:p w14:paraId="3601F5BB" w14:textId="77777777" w:rsidR="0019278B" w:rsidRPr="00A5281B" w:rsidRDefault="0019278B" w:rsidP="0019278B">
      <w:pPr>
        <w:contextualSpacing/>
        <w:rPr>
          <w:rFonts w:asciiTheme="minorHAnsi" w:eastAsiaTheme="minorEastAsia" w:hAnsiTheme="minorHAnsi" w:cstheme="minorHAnsi"/>
          <w:sz w:val="22"/>
          <w:szCs w:val="22"/>
        </w:rPr>
      </w:pPr>
      <w:r w:rsidRPr="00A5281B">
        <w:rPr>
          <w:rFonts w:asciiTheme="minorHAnsi" w:eastAsiaTheme="minorEastAsia" w:hAnsiTheme="minorHAnsi" w:cstheme="minorHAnsi"/>
          <w:sz w:val="22"/>
          <w:szCs w:val="22"/>
        </w:rPr>
        <w:t>Ai sensi dell’art. 120, comma 4, del D. Lgs. 104/2010 si informa che il Consiglio Nazionale delle Ricerche fruisce del patrocinio dell’Avvocatura dello Stato.</w:t>
      </w:r>
    </w:p>
    <w:p w14:paraId="78AD8DBA" w14:textId="7117AFB7" w:rsidR="00883CD4" w:rsidRPr="00A5281B" w:rsidRDefault="00E44724" w:rsidP="00E44724">
      <w:pPr>
        <w:rPr>
          <w:rFonts w:asciiTheme="minorHAnsi" w:hAnsiTheme="minorHAnsi" w:cstheme="minorHAnsi"/>
          <w:sz w:val="22"/>
          <w:szCs w:val="22"/>
          <w:lang w:eastAsia="en-US"/>
        </w:rPr>
      </w:pPr>
      <w:r w:rsidRPr="00A5281B">
        <w:rPr>
          <w:rFonts w:asciiTheme="minorHAnsi" w:hAnsiTheme="minorHAnsi" w:cstheme="minorHAnsi"/>
          <w:sz w:val="22"/>
          <w:szCs w:val="22"/>
        </w:rPr>
        <w:t xml:space="preserve">Per le controversie derivanti dalla presente procedura </w:t>
      </w:r>
      <w:r w:rsidR="00D12337">
        <w:rPr>
          <w:rFonts w:asciiTheme="minorHAnsi" w:hAnsiTheme="minorHAnsi" w:cstheme="minorHAnsi"/>
          <w:sz w:val="22"/>
          <w:szCs w:val="22"/>
        </w:rPr>
        <w:t xml:space="preserve">sarà adito </w:t>
      </w:r>
      <w:r w:rsidRPr="00A5281B">
        <w:rPr>
          <w:rFonts w:asciiTheme="minorHAnsi" w:hAnsiTheme="minorHAnsi" w:cstheme="minorHAnsi"/>
          <w:sz w:val="22"/>
          <w:szCs w:val="22"/>
        </w:rPr>
        <w:t xml:space="preserve">il Tribunale Amministrativo Regionale </w:t>
      </w:r>
      <w:r w:rsidR="00826F74">
        <w:rPr>
          <w:rFonts w:asciiTheme="minorHAnsi" w:hAnsiTheme="minorHAnsi" w:cstheme="minorHAnsi"/>
          <w:sz w:val="22"/>
          <w:szCs w:val="22"/>
        </w:rPr>
        <w:t>competente per territorio</w:t>
      </w:r>
      <w:r w:rsidRPr="00A5281B">
        <w:rPr>
          <w:rFonts w:asciiTheme="minorHAnsi" w:hAnsiTheme="minorHAnsi" w:cstheme="minorHAnsi"/>
          <w:sz w:val="22"/>
          <w:szCs w:val="22"/>
          <w:lang w:eastAsia="en-US"/>
        </w:rPr>
        <w:t>, rimanendo espressamente esclusa la compromissione in arbitri.</w:t>
      </w:r>
    </w:p>
    <w:p w14:paraId="204DA00D" w14:textId="6CF49669" w:rsidR="00BD794B" w:rsidRPr="00EE353E" w:rsidRDefault="00EB360B" w:rsidP="00EB360B">
      <w:pPr>
        <w:rPr>
          <w:rFonts w:ascii="Calibri" w:eastAsia="Calibri" w:hAnsi="Calibri" w:cs="Calibri"/>
          <w:sz w:val="22"/>
          <w:szCs w:val="22"/>
        </w:rPr>
      </w:pPr>
      <w:r w:rsidRPr="6D6F0454">
        <w:rPr>
          <w:rFonts w:ascii="Calibri" w:eastAsia="Calibri" w:hAnsi="Calibri" w:cs="Calibri"/>
          <w:b/>
          <w:bCs/>
          <w:i/>
          <w:iCs/>
          <w:sz w:val="22"/>
          <w:szCs w:val="22"/>
        </w:rPr>
        <w:t>[</w:t>
      </w:r>
      <w:r w:rsidR="00EE353E">
        <w:rPr>
          <w:rFonts w:ascii="Calibri" w:eastAsia="Calibri" w:hAnsi="Calibri" w:cs="Calibri"/>
          <w:b/>
          <w:bCs/>
          <w:i/>
          <w:iCs/>
          <w:sz w:val="22"/>
          <w:szCs w:val="22"/>
        </w:rPr>
        <w:t>clausola f</w:t>
      </w:r>
      <w:r>
        <w:rPr>
          <w:rFonts w:ascii="Calibri" w:eastAsia="Calibri" w:hAnsi="Calibri" w:cs="Calibri"/>
          <w:b/>
          <w:bCs/>
          <w:i/>
          <w:iCs/>
          <w:sz w:val="22"/>
          <w:szCs w:val="22"/>
        </w:rPr>
        <w:t>acoltativ</w:t>
      </w:r>
      <w:r w:rsidR="00EE353E">
        <w:rPr>
          <w:rFonts w:ascii="Calibri" w:eastAsia="Calibri" w:hAnsi="Calibri" w:cs="Calibri"/>
          <w:b/>
          <w:bCs/>
          <w:i/>
          <w:iCs/>
          <w:sz w:val="22"/>
          <w:szCs w:val="22"/>
        </w:rPr>
        <w:t>a</w:t>
      </w:r>
      <w:r>
        <w:rPr>
          <w:rFonts w:ascii="Calibri" w:eastAsia="Calibri" w:hAnsi="Calibri" w:cs="Calibri"/>
          <w:b/>
          <w:bCs/>
          <w:i/>
          <w:iCs/>
          <w:sz w:val="22"/>
          <w:szCs w:val="22"/>
        </w:rPr>
        <w:t xml:space="preserve"> per servizi e forniture</w:t>
      </w:r>
      <w:r w:rsidRPr="6D6F0454">
        <w:rPr>
          <w:rFonts w:ascii="Calibri" w:eastAsia="Calibri" w:hAnsi="Calibri" w:cs="Calibri"/>
          <w:b/>
          <w:bCs/>
          <w:i/>
          <w:iCs/>
          <w:sz w:val="22"/>
          <w:szCs w:val="22"/>
        </w:rPr>
        <w:t xml:space="preserve">] </w:t>
      </w:r>
      <w:r w:rsidR="00EE353E" w:rsidRPr="00EE353E">
        <w:rPr>
          <w:rFonts w:ascii="Calibri" w:eastAsia="Calibri" w:hAnsi="Calibri" w:cs="Calibri"/>
          <w:sz w:val="22"/>
          <w:szCs w:val="22"/>
        </w:rPr>
        <w:t>Per il presente appalto, al fine di prevenire le controversie o consentire la rapida risoluzione delle stesse o delle dispute tecniche di ogni natura che possano insorgere nell'esecuzione del contratto, ciascuna parte può chiedere la costituzione del collegio consultivo tecnico (CCT) ai sensi dell’art</w:t>
      </w:r>
      <w:r w:rsidRPr="00EE353E">
        <w:rPr>
          <w:rFonts w:ascii="Calibri" w:eastAsia="Calibri" w:hAnsi="Calibri" w:cs="Calibri"/>
          <w:sz w:val="22"/>
          <w:szCs w:val="22"/>
        </w:rPr>
        <w:t xml:space="preserve">. 215 del </w:t>
      </w:r>
      <w:proofErr w:type="spellStart"/>
      <w:r w:rsidRPr="00EE353E">
        <w:rPr>
          <w:rFonts w:ascii="Calibri" w:eastAsia="Calibri" w:hAnsi="Calibri" w:cs="Calibri"/>
          <w:sz w:val="22"/>
          <w:szCs w:val="22"/>
        </w:rPr>
        <w:t>D.Lgs.</w:t>
      </w:r>
      <w:proofErr w:type="spellEnd"/>
      <w:r w:rsidRPr="00EE353E">
        <w:rPr>
          <w:rFonts w:ascii="Calibri" w:eastAsia="Calibri" w:hAnsi="Calibri" w:cs="Calibri"/>
          <w:sz w:val="22"/>
          <w:szCs w:val="22"/>
        </w:rPr>
        <w:t xml:space="preserve"> 36/2023</w:t>
      </w:r>
      <w:r w:rsidR="00EE353E" w:rsidRPr="00EE353E">
        <w:rPr>
          <w:rFonts w:ascii="Calibri" w:eastAsia="Calibri" w:hAnsi="Calibri" w:cs="Calibri"/>
          <w:sz w:val="22"/>
          <w:szCs w:val="22"/>
        </w:rPr>
        <w:t>,</w:t>
      </w:r>
      <w:r w:rsidRPr="00EE353E">
        <w:rPr>
          <w:rFonts w:ascii="Calibri" w:eastAsia="Calibri" w:hAnsi="Calibri" w:cs="Calibri"/>
          <w:sz w:val="22"/>
          <w:szCs w:val="22"/>
        </w:rPr>
        <w:t xml:space="preserve"> il quale dovrà risultare costituito, conformemente a quanto previsto nell’Allegato V.2 al codice dei contratti, prima dell’avvio dell’esecuzione o comunque non oltre 10 (dieci) giorni da tale data. </w:t>
      </w:r>
      <w:r w:rsidR="00BD794B" w:rsidRPr="00EE353E">
        <w:rPr>
          <w:rFonts w:asciiTheme="minorHAnsi" w:hAnsiTheme="minorHAnsi" w:cstheme="minorHAnsi"/>
          <w:sz w:val="22"/>
          <w:szCs w:val="22"/>
        </w:rPr>
        <w:t xml:space="preserve"> </w:t>
      </w:r>
    </w:p>
    <w:p w14:paraId="7123B5E2" w14:textId="77777777" w:rsidR="00E44724" w:rsidRPr="00A5281B" w:rsidRDefault="00E44724" w:rsidP="00E44724">
      <w:pPr>
        <w:rPr>
          <w:rFonts w:asciiTheme="minorHAnsi" w:hAnsiTheme="minorHAnsi" w:cstheme="minorHAnsi"/>
          <w:sz w:val="22"/>
          <w:szCs w:val="22"/>
          <w:lang w:eastAsia="en-US"/>
        </w:rPr>
      </w:pPr>
    </w:p>
    <w:p w14:paraId="02058FDF" w14:textId="6B493A43" w:rsidR="00E44724" w:rsidRPr="00A5281B" w:rsidRDefault="000329D4" w:rsidP="000329D4">
      <w:pPr>
        <w:pStyle w:val="Titolo1"/>
        <w:numPr>
          <w:ilvl w:val="0"/>
          <w:numId w:val="0"/>
        </w:numPr>
        <w:rPr>
          <w:rFonts w:asciiTheme="minorHAnsi" w:hAnsiTheme="minorHAnsi" w:cstheme="minorBidi"/>
          <w:sz w:val="22"/>
          <w:szCs w:val="22"/>
        </w:rPr>
      </w:pPr>
      <w:bookmarkStart w:id="2053" w:name="_Toc406058394"/>
      <w:bookmarkStart w:id="2054" w:name="_Toc403471286"/>
      <w:bookmarkStart w:id="2055" w:name="_Toc397422879"/>
      <w:bookmarkStart w:id="2056" w:name="_Toc397346838"/>
      <w:bookmarkStart w:id="2057" w:name="_Toc393706923"/>
      <w:bookmarkStart w:id="2058" w:name="_Toc393700850"/>
      <w:bookmarkStart w:id="2059" w:name="_Toc393283191"/>
      <w:bookmarkStart w:id="2060" w:name="_Toc393272675"/>
      <w:bookmarkStart w:id="2061" w:name="_Toc393272617"/>
      <w:bookmarkStart w:id="2062" w:name="_Toc393187861"/>
      <w:bookmarkStart w:id="2063" w:name="_Toc393112144"/>
      <w:bookmarkStart w:id="2064" w:name="_Toc393110580"/>
      <w:bookmarkStart w:id="2065" w:name="_Toc392577513"/>
      <w:bookmarkStart w:id="2066" w:name="_Toc391036072"/>
      <w:bookmarkStart w:id="2067" w:name="_Toc391035999"/>
      <w:bookmarkStart w:id="2068" w:name="_Toc380501886"/>
      <w:bookmarkStart w:id="2069" w:name="_Toc354038183"/>
      <w:bookmarkStart w:id="2070" w:name="_Toc416423378"/>
      <w:bookmarkStart w:id="2071" w:name="_Toc406754195"/>
      <w:bookmarkStart w:id="2072" w:name="_Ref120022759"/>
      <w:bookmarkStart w:id="2073" w:name="_Ref120022766"/>
      <w:bookmarkStart w:id="2074" w:name="_Toc188370860"/>
      <w:r>
        <w:rPr>
          <w:rFonts w:asciiTheme="minorHAnsi" w:hAnsiTheme="minorHAnsi" w:cstheme="minorBidi"/>
          <w:sz w:val="22"/>
          <w:szCs w:val="22"/>
        </w:rPr>
        <w:t>3</w:t>
      </w:r>
      <w:r w:rsidR="00A309B4">
        <w:rPr>
          <w:rFonts w:asciiTheme="minorHAnsi" w:hAnsiTheme="minorHAnsi" w:cstheme="minorBidi"/>
          <w:sz w:val="22"/>
          <w:szCs w:val="22"/>
        </w:rPr>
        <w:t>0</w:t>
      </w:r>
      <w:r>
        <w:rPr>
          <w:rFonts w:asciiTheme="minorHAnsi" w:hAnsiTheme="minorHAnsi" w:cstheme="minorBidi"/>
          <w:sz w:val="22"/>
          <w:szCs w:val="22"/>
        </w:rPr>
        <w:t xml:space="preserve">. </w:t>
      </w:r>
      <w:r w:rsidR="00E44724" w:rsidRPr="7B4A12D5">
        <w:rPr>
          <w:rFonts w:asciiTheme="minorHAnsi" w:hAnsiTheme="minorHAnsi" w:cstheme="minorBidi"/>
          <w:sz w:val="22"/>
          <w:szCs w:val="22"/>
        </w:rPr>
        <w:t>TRATTAMENTO DEI DATI PERSONALI</w:t>
      </w:r>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r w:rsidR="00D6288E">
        <w:rPr>
          <w:rFonts w:asciiTheme="minorHAnsi" w:hAnsiTheme="minorHAnsi" w:cstheme="minorBidi"/>
          <w:sz w:val="22"/>
          <w:szCs w:val="22"/>
        </w:rPr>
        <w:t xml:space="preserve"> </w:t>
      </w:r>
    </w:p>
    <w:p w14:paraId="62F33E0B" w14:textId="2E7B8C63" w:rsidR="007D5617" w:rsidRPr="0012339F" w:rsidRDefault="007D5617" w:rsidP="0012339F">
      <w:pPr>
        <w:pStyle w:val="NormaleWeb"/>
        <w:spacing w:before="0" w:after="0"/>
        <w:rPr>
          <w:rFonts w:asciiTheme="minorHAnsi" w:hAnsiTheme="minorHAnsi" w:cstheme="minorHAnsi"/>
          <w:b/>
          <w:bCs/>
          <w:sz w:val="22"/>
          <w:szCs w:val="22"/>
        </w:rPr>
      </w:pPr>
      <w:r w:rsidRPr="00A5281B">
        <w:rPr>
          <w:rFonts w:asciiTheme="minorHAnsi" w:hAnsiTheme="minorHAnsi" w:cstheme="minorHAnsi"/>
          <w:sz w:val="22"/>
          <w:szCs w:val="22"/>
        </w:rPr>
        <w:t xml:space="preserve">I dati raccolti sono trattati e conservati ai sensi del Regolamento UE n. 2016/679 </w:t>
      </w:r>
      <w:r w:rsidRPr="001C5F2B">
        <w:rPr>
          <w:rFonts w:asciiTheme="minorHAnsi" w:hAnsiTheme="minorHAnsi" w:cstheme="minorHAnsi"/>
          <w:sz w:val="22"/>
          <w:szCs w:val="22"/>
        </w:rPr>
        <w:t>in materia di protezione dei dati personali (di seguito, per brevità, GDPR), nonch</w:t>
      </w:r>
      <w:r w:rsidR="00EB360B">
        <w:rPr>
          <w:rFonts w:asciiTheme="minorHAnsi" w:hAnsiTheme="minorHAnsi" w:cstheme="minorHAnsi"/>
          <w:sz w:val="22"/>
          <w:szCs w:val="22"/>
        </w:rPr>
        <w:t>é</w:t>
      </w:r>
      <w:r w:rsidRPr="001C5F2B">
        <w:rPr>
          <w:rFonts w:asciiTheme="minorHAnsi" w:hAnsiTheme="minorHAnsi" w:cstheme="minorHAnsi"/>
          <w:sz w:val="22"/>
          <w:szCs w:val="22"/>
        </w:rPr>
        <w:t xml:space="preserve"> alla libera circolazione di tali dati, del decreto</w:t>
      </w:r>
      <w:r w:rsidRPr="00A5281B">
        <w:rPr>
          <w:rFonts w:asciiTheme="minorHAnsi" w:hAnsiTheme="minorHAnsi" w:cstheme="minorHAnsi"/>
          <w:sz w:val="22"/>
          <w:szCs w:val="22"/>
        </w:rPr>
        <w:t xml:space="preserve"> legislativo 30 giugno 2003, n.196 recante il “Codice in materia di protezione dei dati personali” e </w:t>
      </w:r>
      <w:proofErr w:type="spellStart"/>
      <w:r w:rsidRPr="00A5281B">
        <w:rPr>
          <w:rFonts w:asciiTheme="minorHAnsi" w:hAnsiTheme="minorHAnsi" w:cstheme="minorHAnsi"/>
          <w:sz w:val="22"/>
          <w:szCs w:val="22"/>
        </w:rPr>
        <w:t>ss</w:t>
      </w:r>
      <w:proofErr w:type="spellEnd"/>
      <w:r w:rsidRPr="00A5281B">
        <w:rPr>
          <w:rFonts w:asciiTheme="minorHAnsi" w:hAnsiTheme="minorHAnsi" w:cstheme="minorHAnsi"/>
          <w:sz w:val="22"/>
          <w:szCs w:val="22"/>
        </w:rPr>
        <w:t xml:space="preserve"> mm e ii , del decreto della Presidenza del Consiglio dei Ministri n. 148/21 e dei relativi atti di attuazione. </w:t>
      </w:r>
      <w:r w:rsidRPr="00A5281B">
        <w:rPr>
          <w:rFonts w:asciiTheme="minorHAnsi" w:hAnsiTheme="minorHAnsi" w:cstheme="minorHAnsi"/>
          <w:sz w:val="22"/>
          <w:szCs w:val="22"/>
          <w:lang w:eastAsia="ar-SA"/>
        </w:rPr>
        <w:t>L’Amministrazione fornisce le seguenti informazioni sul trattamento dei dati personali.</w:t>
      </w:r>
    </w:p>
    <w:p w14:paraId="28A019D8" w14:textId="77777777" w:rsidR="007D5617" w:rsidRPr="00A5281B" w:rsidRDefault="007D5617" w:rsidP="007D5617">
      <w:pPr>
        <w:suppressAutoHyphens/>
        <w:rPr>
          <w:rFonts w:asciiTheme="minorHAnsi" w:hAnsiTheme="minorHAnsi" w:cstheme="minorHAnsi"/>
          <w:sz w:val="22"/>
          <w:szCs w:val="22"/>
          <w:lang w:eastAsia="ar-SA"/>
        </w:rPr>
      </w:pPr>
      <w:r w:rsidRPr="00A5281B">
        <w:rPr>
          <w:rFonts w:asciiTheme="minorHAnsi" w:hAnsiTheme="minorHAnsi" w:cstheme="minorHAnsi"/>
          <w:b/>
          <w:bCs/>
          <w:sz w:val="22"/>
          <w:szCs w:val="22"/>
          <w:u w:val="single"/>
          <w:lang w:eastAsia="ar-SA"/>
        </w:rPr>
        <w:t>Finalità del trattamento</w:t>
      </w:r>
    </w:p>
    <w:p w14:paraId="210C31E3" w14:textId="77777777" w:rsidR="007D5617" w:rsidRPr="00A5281B" w:rsidRDefault="007D5617" w:rsidP="007D5617">
      <w:pPr>
        <w:numPr>
          <w:ilvl w:val="0"/>
          <w:numId w:val="63"/>
        </w:numPr>
        <w:rPr>
          <w:rFonts w:asciiTheme="minorHAnsi" w:hAnsiTheme="minorHAnsi" w:cstheme="minorHAnsi"/>
          <w:sz w:val="22"/>
          <w:szCs w:val="22"/>
          <w:lang w:eastAsia="ar-SA"/>
        </w:rPr>
      </w:pPr>
      <w:r w:rsidRPr="00A5281B">
        <w:rPr>
          <w:rFonts w:asciiTheme="minorHAnsi" w:hAnsiTheme="minorHAnsi" w:cstheme="minorHAnsi"/>
          <w:sz w:val="22"/>
          <w:szCs w:val="22"/>
          <w:lang w:eastAsia="ar-SA"/>
        </w:rPr>
        <w:t>I dati forniti dai concorrenti</w:t>
      </w:r>
      <w:r>
        <w:rPr>
          <w:rFonts w:asciiTheme="minorHAnsi" w:hAnsiTheme="minorHAnsi" w:cstheme="minorHAnsi"/>
          <w:sz w:val="22"/>
          <w:szCs w:val="22"/>
          <w:lang w:eastAsia="ar-SA"/>
        </w:rPr>
        <w:t xml:space="preserve">, anche per il tramite del FVOE, </w:t>
      </w:r>
      <w:r w:rsidRPr="00A5281B">
        <w:rPr>
          <w:rFonts w:asciiTheme="minorHAnsi" w:hAnsiTheme="minorHAnsi" w:cstheme="minorHAnsi"/>
          <w:sz w:val="22"/>
          <w:szCs w:val="22"/>
          <w:lang w:eastAsia="ar-SA"/>
        </w:rPr>
        <w:t xml:space="preserve">vengono raccolti e trattati dall’Amministrazione per verificare la sussistenza dei requisiti richiesti dalla legge ai fini della partecipazione alla gara e, in particolare, ai fini della verifica delle capacità amministrative e tecnico-economiche di tali soggetti, nonché ai fini dell’aggiudicazione, in adempimento di precisi obblighi di legge derivanti dalla normativa in materia di appalti e contrattualistica pubblica; </w:t>
      </w:r>
    </w:p>
    <w:p w14:paraId="6BE290B4" w14:textId="77777777" w:rsidR="007D5617" w:rsidRDefault="007D5617" w:rsidP="007D5617">
      <w:pPr>
        <w:numPr>
          <w:ilvl w:val="0"/>
          <w:numId w:val="63"/>
        </w:numPr>
        <w:ind w:left="426" w:hanging="426"/>
        <w:rPr>
          <w:rFonts w:asciiTheme="minorHAnsi" w:hAnsiTheme="minorHAnsi" w:cstheme="minorHAnsi"/>
          <w:sz w:val="22"/>
          <w:szCs w:val="22"/>
          <w:lang w:eastAsia="ar-SA"/>
        </w:rPr>
      </w:pPr>
      <w:r w:rsidRPr="00A5281B">
        <w:rPr>
          <w:rFonts w:asciiTheme="minorHAnsi" w:hAnsiTheme="minorHAnsi" w:cstheme="minorHAnsi"/>
          <w:sz w:val="22"/>
          <w:szCs w:val="22"/>
          <w:lang w:eastAsia="ar-SA"/>
        </w:rPr>
        <w:lastRenderedPageBreak/>
        <w:t xml:space="preserve">I dati forniti dal concorrente aggiudicatario vengono acquisiti dall’Amministrazione ai fini della stipula del Contratto, per l’adempimento degli obblighi legali ad esso connessi, oltre che per la gestione ed esecuzione economica ed amministrativa del Contratto medesimo. </w:t>
      </w:r>
    </w:p>
    <w:p w14:paraId="6DD62EEA" w14:textId="77777777" w:rsidR="007D5617" w:rsidRPr="00A5281B" w:rsidRDefault="007D5617" w:rsidP="007D5617">
      <w:pPr>
        <w:numPr>
          <w:ilvl w:val="0"/>
          <w:numId w:val="63"/>
        </w:numPr>
        <w:ind w:left="426" w:hanging="426"/>
        <w:rPr>
          <w:rFonts w:asciiTheme="minorHAnsi" w:hAnsiTheme="minorHAnsi" w:cstheme="minorHAnsi"/>
          <w:sz w:val="22"/>
          <w:szCs w:val="22"/>
          <w:u w:val="single"/>
          <w:lang w:eastAsia="ar-SA"/>
        </w:rPr>
      </w:pPr>
      <w:r w:rsidRPr="00A5281B">
        <w:rPr>
          <w:rFonts w:asciiTheme="minorHAnsi" w:hAnsiTheme="minorHAnsi" w:cstheme="minorHAnsi"/>
          <w:sz w:val="22"/>
          <w:szCs w:val="22"/>
          <w:lang w:eastAsia="ar-SA"/>
        </w:rPr>
        <w:t>Tutti i dati acquisiti dall’Amministrazione potranno essere trattati anche per fini di studio e statistici nel rispetto e delle norme previste dal Regolamento UE.</w:t>
      </w:r>
    </w:p>
    <w:p w14:paraId="4CD2CC01" w14:textId="77777777" w:rsidR="007D5617" w:rsidRPr="00A5281B" w:rsidRDefault="007D5617" w:rsidP="007D5617">
      <w:pPr>
        <w:suppressAutoHyphens/>
        <w:rPr>
          <w:rFonts w:asciiTheme="minorHAnsi" w:hAnsiTheme="minorHAnsi" w:cstheme="minorHAnsi"/>
          <w:sz w:val="22"/>
          <w:szCs w:val="22"/>
          <w:lang w:eastAsia="ar-SA"/>
        </w:rPr>
      </w:pPr>
      <w:r w:rsidRPr="00A5281B">
        <w:rPr>
          <w:rFonts w:asciiTheme="minorHAnsi" w:hAnsiTheme="minorHAnsi" w:cstheme="minorHAnsi"/>
          <w:b/>
          <w:bCs/>
          <w:sz w:val="22"/>
          <w:szCs w:val="22"/>
          <w:u w:val="single"/>
          <w:lang w:eastAsia="ar-SA"/>
        </w:rPr>
        <w:t>Base giuridica e natura del conferimento</w:t>
      </w:r>
    </w:p>
    <w:p w14:paraId="4DE92C16" w14:textId="77777777" w:rsidR="007D5617" w:rsidRPr="00A5281B" w:rsidRDefault="007D5617" w:rsidP="007D5617">
      <w:pPr>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Il Concorrente è tenuto a fornire i dati all’Amministrazione, in ragione degli obblighi legali derivanti dalla normativa in materia di appalti e contrattualistica pubblica. Il rifiuto di fornire i dati richiesti dall’Amministrazione potrebbe determinare, a seconda dei casi, l’impossibilità di ammettere il concorrente alla partecipazione alla gara o la sua esclusione da questa o la decadenza dall'aggiudicazione, nonché l’impossibilità di stipulare il contratto. </w:t>
      </w:r>
    </w:p>
    <w:p w14:paraId="054D2D26" w14:textId="77777777" w:rsidR="007D5617" w:rsidRPr="00A5281B" w:rsidRDefault="007D5617" w:rsidP="007D5617">
      <w:pPr>
        <w:suppressAutoHyphens/>
        <w:rPr>
          <w:rFonts w:asciiTheme="minorHAnsi" w:hAnsiTheme="minorHAnsi" w:cstheme="minorHAnsi"/>
          <w:b/>
          <w:bCs/>
          <w:sz w:val="22"/>
          <w:szCs w:val="22"/>
          <w:u w:val="single"/>
          <w:lang w:eastAsia="ar-SA"/>
        </w:rPr>
      </w:pPr>
      <w:r w:rsidRPr="00A5281B">
        <w:rPr>
          <w:rFonts w:asciiTheme="minorHAnsi" w:hAnsiTheme="minorHAnsi" w:cstheme="minorHAnsi"/>
          <w:b/>
          <w:bCs/>
          <w:sz w:val="22"/>
          <w:szCs w:val="22"/>
          <w:u w:val="single"/>
          <w:lang w:eastAsia="ar-SA"/>
        </w:rPr>
        <w:t>Natura dei dati trattati</w:t>
      </w:r>
    </w:p>
    <w:p w14:paraId="7CC9C685" w14:textId="77777777" w:rsidR="007D5617" w:rsidRPr="00A5281B" w:rsidRDefault="007D5617" w:rsidP="007D5617">
      <w:pPr>
        <w:suppressAutoHyphens/>
        <w:rPr>
          <w:rFonts w:asciiTheme="minorHAnsi" w:hAnsiTheme="minorHAnsi" w:cstheme="minorHAnsi"/>
          <w:sz w:val="22"/>
          <w:szCs w:val="22"/>
          <w:lang w:eastAsia="en-US"/>
        </w:rPr>
      </w:pPr>
      <w:r w:rsidRPr="00A5281B">
        <w:rPr>
          <w:rFonts w:asciiTheme="minorHAnsi" w:hAnsiTheme="minorHAnsi" w:cstheme="minorHAnsi"/>
          <w:sz w:val="22"/>
          <w:szCs w:val="22"/>
          <w:lang w:eastAsia="en-US"/>
        </w:rPr>
        <w:t>I dati oggetto di trattamento per le finalità sopra specificate, sono della seguente natura:</w:t>
      </w:r>
    </w:p>
    <w:p w14:paraId="63D1D39A" w14:textId="77777777" w:rsidR="007D5617" w:rsidRPr="00A5281B" w:rsidRDefault="007D5617" w:rsidP="007D5617">
      <w:pPr>
        <w:numPr>
          <w:ilvl w:val="0"/>
          <w:numId w:val="65"/>
        </w:numPr>
        <w:suppressAutoHyphens/>
        <w:rPr>
          <w:rFonts w:asciiTheme="minorHAnsi" w:hAnsiTheme="minorHAnsi" w:cstheme="minorHAnsi"/>
          <w:sz w:val="22"/>
          <w:szCs w:val="22"/>
          <w:lang w:eastAsia="en-US"/>
        </w:rPr>
      </w:pPr>
      <w:r w:rsidRPr="00A5281B">
        <w:rPr>
          <w:rFonts w:asciiTheme="minorHAnsi" w:hAnsiTheme="minorHAnsi" w:cstheme="minorHAnsi"/>
          <w:sz w:val="22"/>
          <w:szCs w:val="22"/>
          <w:lang w:eastAsia="en-US"/>
        </w:rPr>
        <w:t>Dati personali comuni (es. anagrafici e di contatto);</w:t>
      </w:r>
    </w:p>
    <w:p w14:paraId="03AF9B62" w14:textId="77777777" w:rsidR="007D5617" w:rsidRPr="00A5281B" w:rsidRDefault="007D5617" w:rsidP="007D5617">
      <w:pPr>
        <w:numPr>
          <w:ilvl w:val="0"/>
          <w:numId w:val="65"/>
        </w:numPr>
        <w:suppressAutoHyphens/>
        <w:rPr>
          <w:rFonts w:asciiTheme="minorHAnsi" w:hAnsiTheme="minorHAnsi" w:cstheme="minorHAnsi"/>
          <w:sz w:val="22"/>
          <w:szCs w:val="22"/>
          <w:lang w:eastAsia="en-US"/>
        </w:rPr>
      </w:pPr>
      <w:r w:rsidRPr="00A5281B">
        <w:rPr>
          <w:rFonts w:asciiTheme="minorHAnsi" w:hAnsiTheme="minorHAnsi" w:cstheme="minorHAnsi"/>
          <w:sz w:val="22"/>
          <w:szCs w:val="22"/>
          <w:lang w:eastAsia="en-US"/>
        </w:rPr>
        <w:t xml:space="preserve">Dati relativi a condanne penali e a reati (c.d. “giudiziari”) di cui all’art. 10 Regolamento UE, limitatamente al solo scopo di valutare il possesso dei requisiti e delle qualità previsti dalla vigente normativa applicabile ai fini della partecipazione alla gara e dell’aggiudicazione. Non vengono, invece, richiesti i dati rientranti nelle “categorie particolari di dati personali” (c.d. “sensibili”), ai sensi, di cui all’art. 9 Regolamento UE. </w:t>
      </w:r>
    </w:p>
    <w:p w14:paraId="02E8A951" w14:textId="77777777" w:rsidR="007D5617" w:rsidRPr="00A5281B" w:rsidRDefault="007D5617" w:rsidP="007D5617">
      <w:pPr>
        <w:suppressAutoHyphens/>
        <w:rPr>
          <w:rFonts w:asciiTheme="minorHAnsi" w:hAnsiTheme="minorHAnsi" w:cstheme="minorHAnsi"/>
          <w:sz w:val="22"/>
          <w:szCs w:val="22"/>
          <w:lang w:eastAsia="ar-SA"/>
        </w:rPr>
      </w:pPr>
      <w:r w:rsidRPr="00A5281B">
        <w:rPr>
          <w:rFonts w:asciiTheme="minorHAnsi" w:hAnsiTheme="minorHAnsi" w:cstheme="minorHAnsi"/>
          <w:b/>
          <w:bCs/>
          <w:sz w:val="22"/>
          <w:szCs w:val="22"/>
          <w:u w:val="single"/>
          <w:lang w:eastAsia="ar-SA"/>
        </w:rPr>
        <w:t>Modalità del trattamento dei dati</w:t>
      </w:r>
    </w:p>
    <w:p w14:paraId="32B42A12" w14:textId="77777777" w:rsidR="007D5617" w:rsidRPr="00A5281B" w:rsidRDefault="007D5617" w:rsidP="007D5617">
      <w:pPr>
        <w:suppressAutoHyphens/>
        <w:rPr>
          <w:rFonts w:asciiTheme="minorHAnsi" w:hAnsiTheme="minorHAnsi" w:cstheme="minorHAnsi"/>
          <w:sz w:val="22"/>
          <w:szCs w:val="22"/>
          <w:u w:val="single"/>
          <w:lang w:eastAsia="ar-SA"/>
        </w:rPr>
      </w:pPr>
      <w:r w:rsidRPr="00A5281B">
        <w:rPr>
          <w:rFonts w:asciiTheme="minorHAnsi" w:hAnsiTheme="minorHAnsi" w:cstheme="minorHAnsi"/>
          <w:sz w:val="22"/>
          <w:szCs w:val="22"/>
          <w:lang w:eastAsia="ar-SA"/>
        </w:rPr>
        <w:t>Il trattamento dei dati verrà effettuato dall’Amministrazione in modo da garantirne la sicurezza e la riservatezza necessarie e potrà essere attuato mediante strumenti manuali, cartacei, informatici e telematici idonei a trattare i dati nel rispetto delle misure di sicurezza previste dal Regolamento UE.</w:t>
      </w:r>
    </w:p>
    <w:p w14:paraId="44BEBD5F" w14:textId="77777777" w:rsidR="007D5617" w:rsidRPr="00A5281B" w:rsidRDefault="007D5617" w:rsidP="007D5617">
      <w:pPr>
        <w:suppressAutoHyphens/>
        <w:rPr>
          <w:rFonts w:asciiTheme="minorHAnsi" w:hAnsiTheme="minorHAnsi" w:cstheme="minorHAnsi"/>
          <w:sz w:val="22"/>
          <w:szCs w:val="22"/>
          <w:lang w:eastAsia="ar-SA"/>
        </w:rPr>
      </w:pPr>
      <w:r w:rsidRPr="00A5281B">
        <w:rPr>
          <w:rFonts w:asciiTheme="minorHAnsi" w:hAnsiTheme="minorHAnsi" w:cstheme="minorHAnsi"/>
          <w:b/>
          <w:bCs/>
          <w:sz w:val="22"/>
          <w:szCs w:val="22"/>
          <w:u w:val="single"/>
          <w:lang w:eastAsia="ar-SA"/>
        </w:rPr>
        <w:t>Ambito di comunicazione e di diffusione dei dati</w:t>
      </w:r>
    </w:p>
    <w:p w14:paraId="6473C545" w14:textId="77777777" w:rsidR="007D5617" w:rsidRPr="00A5281B" w:rsidRDefault="007D5617" w:rsidP="007D5617">
      <w:pPr>
        <w:suppressAutoHyphens/>
        <w:rPr>
          <w:rFonts w:asciiTheme="minorHAnsi" w:hAnsiTheme="minorHAnsi" w:cstheme="minorHAnsi"/>
          <w:sz w:val="22"/>
          <w:szCs w:val="22"/>
          <w:lang w:eastAsia="ar-SA"/>
        </w:rPr>
      </w:pPr>
      <w:r w:rsidRPr="00A5281B">
        <w:rPr>
          <w:rFonts w:asciiTheme="minorHAnsi" w:hAnsiTheme="minorHAnsi" w:cstheme="minorHAnsi"/>
          <w:sz w:val="22"/>
          <w:szCs w:val="22"/>
          <w:lang w:eastAsia="ar-SA"/>
        </w:rPr>
        <w:t>I dati potranno essere:</w:t>
      </w:r>
    </w:p>
    <w:p w14:paraId="4863C726" w14:textId="77777777" w:rsidR="007D5617" w:rsidRPr="00A5281B" w:rsidRDefault="007D5617" w:rsidP="007D5617">
      <w:pPr>
        <w:numPr>
          <w:ilvl w:val="0"/>
          <w:numId w:val="64"/>
        </w:numPr>
        <w:suppressAutoHyphens/>
        <w:ind w:left="426" w:hanging="426"/>
        <w:rPr>
          <w:rFonts w:asciiTheme="minorHAnsi" w:hAnsiTheme="minorHAnsi" w:cstheme="minorHAnsi"/>
          <w:sz w:val="22"/>
          <w:szCs w:val="22"/>
          <w:lang w:eastAsia="ar-SA"/>
        </w:rPr>
      </w:pPr>
      <w:r w:rsidRPr="00A5281B">
        <w:rPr>
          <w:rFonts w:asciiTheme="minorHAnsi" w:hAnsiTheme="minorHAnsi" w:cstheme="minorHAnsi"/>
          <w:sz w:val="22"/>
          <w:szCs w:val="22"/>
          <w:lang w:eastAsia="ar-SA"/>
        </w:rPr>
        <w:t>Trattati dal personale dell’Amministrazione che cura il procedimento di gara e l’esecuzione del Contratto, dal personale di altri uffici della medesima che svolgono attività inerenti, nonché dagli uffici che si occupano di attività per fini di studio e statistici;</w:t>
      </w:r>
    </w:p>
    <w:p w14:paraId="36DBE9E7" w14:textId="77777777" w:rsidR="007D5617" w:rsidRPr="00A5281B" w:rsidRDefault="007D5617" w:rsidP="007D5617">
      <w:pPr>
        <w:numPr>
          <w:ilvl w:val="0"/>
          <w:numId w:val="64"/>
        </w:numPr>
        <w:suppressAutoHyphens/>
        <w:ind w:left="426" w:hanging="426"/>
        <w:rPr>
          <w:rFonts w:asciiTheme="minorHAnsi" w:hAnsiTheme="minorHAnsi" w:cstheme="minorHAnsi"/>
          <w:sz w:val="22"/>
          <w:szCs w:val="22"/>
          <w:lang w:eastAsia="ar-SA"/>
        </w:rPr>
      </w:pPr>
      <w:r w:rsidRPr="00A5281B">
        <w:rPr>
          <w:rFonts w:asciiTheme="minorHAnsi" w:hAnsiTheme="minorHAnsi" w:cstheme="minorHAnsi"/>
          <w:sz w:val="22"/>
          <w:szCs w:val="22"/>
          <w:lang w:eastAsia="ar-SA"/>
        </w:rPr>
        <w:t>Comunicati a collaboratori autonomi, professionisti, consulenti, che prestino attività di consulenza o assistenza all’Amministrazione in ordine al procedimento di gara ed all’esecuzione del Contratto, anche per l’eventuale tutela in giudizio, o per studi di settore o fini statistici;</w:t>
      </w:r>
    </w:p>
    <w:p w14:paraId="2DA90861" w14:textId="77777777" w:rsidR="007D5617" w:rsidRPr="00A5281B" w:rsidRDefault="007D5617" w:rsidP="007D5617">
      <w:pPr>
        <w:numPr>
          <w:ilvl w:val="0"/>
          <w:numId w:val="64"/>
        </w:numPr>
        <w:suppressAutoHyphens/>
        <w:ind w:left="426" w:hanging="426"/>
        <w:rPr>
          <w:rFonts w:asciiTheme="minorHAnsi" w:hAnsiTheme="minorHAnsi" w:cstheme="minorHAnsi"/>
          <w:sz w:val="22"/>
          <w:szCs w:val="22"/>
          <w:lang w:eastAsia="ar-SA"/>
        </w:rPr>
      </w:pPr>
      <w:r w:rsidRPr="00A5281B">
        <w:rPr>
          <w:rFonts w:asciiTheme="minorHAnsi" w:hAnsiTheme="minorHAnsi" w:cstheme="minorHAnsi"/>
          <w:sz w:val="22"/>
          <w:szCs w:val="22"/>
          <w:lang w:eastAsia="ar-SA"/>
        </w:rPr>
        <w:t>Comunicati ad eventuali soggetti esterni, facenti parte delle Commissioni di aggiudicazione e di collaudo che verranno di volta in volta costituite;</w:t>
      </w:r>
    </w:p>
    <w:p w14:paraId="48B33353" w14:textId="77777777" w:rsidR="007D5617" w:rsidRPr="00A5281B" w:rsidRDefault="007D5617" w:rsidP="007D5617">
      <w:pPr>
        <w:numPr>
          <w:ilvl w:val="0"/>
          <w:numId w:val="64"/>
        </w:numPr>
        <w:suppressAutoHyphens/>
        <w:ind w:left="426" w:hanging="426"/>
        <w:rPr>
          <w:rFonts w:asciiTheme="minorHAnsi" w:hAnsiTheme="minorHAnsi" w:cstheme="minorHAnsi"/>
          <w:sz w:val="22"/>
          <w:szCs w:val="22"/>
          <w:lang w:eastAsia="ar-SA"/>
        </w:rPr>
      </w:pPr>
      <w:r w:rsidRPr="00A5281B">
        <w:rPr>
          <w:rFonts w:asciiTheme="minorHAnsi" w:hAnsiTheme="minorHAnsi" w:cstheme="minorHAnsi"/>
          <w:sz w:val="22"/>
          <w:szCs w:val="22"/>
          <w:lang w:eastAsia="ar-SA"/>
        </w:rPr>
        <w:t>Comunicati ad altri concorrenti che facciano richiesta di accesso ai documenti di gara nei limiti consentiti ai sensi della legge 7 agosto 1990, n. 241;</w:t>
      </w:r>
    </w:p>
    <w:p w14:paraId="1DC4D8F0" w14:textId="77777777" w:rsidR="007D5617" w:rsidRPr="00A5281B" w:rsidRDefault="007D5617" w:rsidP="007D5617">
      <w:pPr>
        <w:numPr>
          <w:ilvl w:val="0"/>
          <w:numId w:val="64"/>
        </w:numPr>
        <w:suppressAutoHyphens/>
        <w:ind w:left="426" w:hanging="426"/>
        <w:rPr>
          <w:rFonts w:asciiTheme="minorHAnsi" w:hAnsiTheme="minorHAnsi" w:cstheme="minorHAnsi"/>
          <w:sz w:val="22"/>
          <w:szCs w:val="22"/>
          <w:lang w:eastAsia="ar-SA"/>
        </w:rPr>
      </w:pPr>
      <w:r w:rsidRPr="00A5281B">
        <w:rPr>
          <w:rFonts w:asciiTheme="minorHAnsi" w:hAnsiTheme="minorHAnsi" w:cstheme="minorHAnsi"/>
          <w:sz w:val="22"/>
          <w:szCs w:val="22"/>
          <w:lang w:eastAsia="ar-SA"/>
        </w:rPr>
        <w:t>Comunicati all’ANAC, in osservanza a quanto previsto dalla Determinazione AVCP n. 1 del 10/01/2008.</w:t>
      </w:r>
    </w:p>
    <w:p w14:paraId="23C3243D" w14:textId="77777777" w:rsidR="007D5617" w:rsidRPr="00A5281B" w:rsidRDefault="007D5617" w:rsidP="007D5617">
      <w:pPr>
        <w:suppressAutoHyphens/>
        <w:rPr>
          <w:rFonts w:asciiTheme="minorHAnsi" w:hAnsiTheme="minorHAnsi" w:cstheme="minorHAnsi"/>
          <w:sz w:val="22"/>
          <w:szCs w:val="22"/>
          <w:lang w:eastAsia="ar-SA"/>
        </w:rPr>
      </w:pPr>
      <w:r w:rsidRPr="00A5281B">
        <w:rPr>
          <w:rFonts w:asciiTheme="minorHAnsi" w:hAnsiTheme="minorHAnsi" w:cstheme="minorHAnsi"/>
          <w:sz w:val="22"/>
          <w:szCs w:val="22"/>
          <w:lang w:eastAsia="ar-SA"/>
        </w:rPr>
        <w:t xml:space="preserve">Il nominativo del concorrente aggiudicatario della gara ed il prezzo di aggiudicazione dell’appalto, saranno diffusi tramite il sito internet </w:t>
      </w:r>
      <w:hyperlink r:id="rId29" w:history="1">
        <w:r w:rsidRPr="00A5281B">
          <w:rPr>
            <w:rFonts w:asciiTheme="minorHAnsi" w:hAnsiTheme="minorHAnsi" w:cstheme="minorHAnsi"/>
            <w:sz w:val="22"/>
            <w:szCs w:val="22"/>
            <w:u w:val="single"/>
            <w:lang w:eastAsia="ar-SA"/>
          </w:rPr>
          <w:t>http://www.urp.cnr.it</w:t>
        </w:r>
      </w:hyperlink>
      <w:r w:rsidRPr="00A5281B">
        <w:rPr>
          <w:rFonts w:asciiTheme="minorHAnsi" w:hAnsiTheme="minorHAnsi" w:cstheme="minorHAnsi"/>
          <w:sz w:val="22"/>
          <w:szCs w:val="22"/>
          <w:lang w:eastAsia="ar-SA"/>
        </w:rPr>
        <w:t>, sezione Gare.</w:t>
      </w:r>
    </w:p>
    <w:p w14:paraId="353EF60E" w14:textId="2DD6B128" w:rsidR="007D5617" w:rsidRPr="00EB360B" w:rsidRDefault="007D5617" w:rsidP="007D5617">
      <w:pPr>
        <w:suppressAutoHyphens/>
        <w:rPr>
          <w:rFonts w:asciiTheme="minorHAnsi" w:hAnsiTheme="minorHAnsi" w:cstheme="minorBidi"/>
          <w:sz w:val="22"/>
          <w:szCs w:val="22"/>
          <w:lang w:eastAsia="ar-SA"/>
        </w:rPr>
      </w:pPr>
      <w:r w:rsidRPr="18C5CF75">
        <w:rPr>
          <w:rFonts w:asciiTheme="minorHAnsi" w:hAnsiTheme="minorHAnsi" w:cstheme="minorBidi"/>
          <w:sz w:val="22"/>
          <w:szCs w:val="22"/>
          <w:lang w:eastAsia="ar-SA"/>
        </w:rPr>
        <w:t>Oltre a quanto sopra, in adempimento agli obblighi di legge che impongono la trasparenza amministrativa (art. 1, comma 16, lett. b, e comma 32 L. 190/2012; art. 35 D. Lgs. n. 33/2012; nonché artt. 27,28 D. Lgs. n. 36/2023), il concorrente/aggiudicatario prende atto ed acconsente a che i dati e la documentazione che la legge impone di pubblicare, siano pubblicati e diffusi, ricorrendone le condizioni, tramite il sito internet http://www.cnr.it, sezione “Amministrazione Trasparente”, ivi inclusi i rapporti e le relazioni previsti all’art. 47, comma 9) del D.L. 77/2021 convertito, con modificazioni, dalla L. 108/2021.</w:t>
      </w:r>
    </w:p>
    <w:p w14:paraId="4B724D2E" w14:textId="77777777" w:rsidR="007D5617" w:rsidRPr="00A5281B" w:rsidRDefault="007D5617" w:rsidP="007D5617">
      <w:pPr>
        <w:suppressAutoHyphens/>
        <w:rPr>
          <w:rFonts w:asciiTheme="minorHAnsi" w:hAnsiTheme="minorHAnsi" w:cstheme="minorHAnsi"/>
          <w:sz w:val="22"/>
          <w:szCs w:val="22"/>
          <w:lang w:eastAsia="ar-SA"/>
        </w:rPr>
      </w:pPr>
      <w:r w:rsidRPr="00A5281B">
        <w:rPr>
          <w:rFonts w:asciiTheme="minorHAnsi" w:hAnsiTheme="minorHAnsi" w:cstheme="minorHAnsi"/>
          <w:sz w:val="22"/>
          <w:szCs w:val="22"/>
          <w:lang w:eastAsia="ar-SA"/>
        </w:rPr>
        <w:lastRenderedPageBreak/>
        <w:t>I dati potrebbero essere trasferiti ad un’organizzazione internazionale, in adempimento di obblighi di legge; in tal caso il trasferimento avverrà nel rispetto delle prescrizioni del Regolamento UE.</w:t>
      </w:r>
    </w:p>
    <w:p w14:paraId="7B07AC3C" w14:textId="77777777" w:rsidR="007D5617" w:rsidRPr="00A5281B" w:rsidRDefault="007D5617" w:rsidP="007D5617">
      <w:pPr>
        <w:suppressAutoHyphens/>
        <w:rPr>
          <w:rFonts w:asciiTheme="minorHAnsi" w:hAnsiTheme="minorHAnsi" w:cstheme="minorHAnsi"/>
          <w:b/>
          <w:bCs/>
          <w:sz w:val="22"/>
          <w:szCs w:val="22"/>
          <w:u w:val="single"/>
          <w:lang w:eastAsia="ar-SA"/>
        </w:rPr>
      </w:pPr>
      <w:r w:rsidRPr="00A5281B">
        <w:rPr>
          <w:rFonts w:asciiTheme="minorHAnsi" w:hAnsiTheme="minorHAnsi" w:cstheme="minorHAnsi"/>
          <w:b/>
          <w:bCs/>
          <w:sz w:val="22"/>
          <w:szCs w:val="22"/>
          <w:u w:val="single"/>
          <w:lang w:eastAsia="ar-SA"/>
        </w:rPr>
        <w:t>Periodo di conservazione dei dati</w:t>
      </w:r>
    </w:p>
    <w:p w14:paraId="7067616C" w14:textId="77777777" w:rsidR="007D5617" w:rsidRPr="00A5281B" w:rsidRDefault="007D5617" w:rsidP="007D5617">
      <w:pPr>
        <w:suppressAutoHyphens/>
        <w:rPr>
          <w:rFonts w:asciiTheme="minorHAnsi" w:hAnsiTheme="minorHAnsi" w:cstheme="minorHAnsi"/>
          <w:bCs/>
          <w:sz w:val="22"/>
          <w:szCs w:val="22"/>
          <w:lang w:eastAsia="ar-SA"/>
        </w:rPr>
      </w:pPr>
      <w:r w:rsidRPr="00A5281B">
        <w:rPr>
          <w:rFonts w:asciiTheme="minorHAnsi" w:hAnsiTheme="minorHAnsi" w:cstheme="minorHAnsi"/>
          <w:bCs/>
          <w:sz w:val="22"/>
          <w:szCs w:val="22"/>
          <w:lang w:eastAsia="ar-SA"/>
        </w:rPr>
        <w:t xml:space="preserve">Il periodo di conservazione dei dati è di 10 anni dalla conclusione dell’esecuzione del Contratto, </w:t>
      </w:r>
      <w:r w:rsidRPr="00A5281B">
        <w:rPr>
          <w:rFonts w:asciiTheme="minorHAnsi" w:hAnsiTheme="minorHAnsi" w:cstheme="minorHAnsi"/>
          <w:sz w:val="22"/>
          <w:szCs w:val="22"/>
          <w:lang w:eastAsia="ar-SA"/>
        </w:rPr>
        <w:t>in ragione delle potenziali azioni legali esercitabili</w:t>
      </w:r>
      <w:r w:rsidRPr="00A5281B">
        <w:rPr>
          <w:rFonts w:asciiTheme="minorHAnsi" w:hAnsiTheme="minorHAnsi" w:cstheme="minorHAnsi"/>
          <w:bCs/>
          <w:sz w:val="22"/>
          <w:szCs w:val="22"/>
          <w:lang w:eastAsia="ar-SA"/>
        </w:rPr>
        <w:t>. Inoltre, i dati potranno essere conservati, anche in forma aggregata, per fini di studio o statistici nel rispetto degli artt. 89 del Regolamento UE.</w:t>
      </w:r>
    </w:p>
    <w:p w14:paraId="49114E2A" w14:textId="77777777" w:rsidR="007D5617" w:rsidRPr="00A5281B" w:rsidRDefault="007D5617" w:rsidP="007D5617">
      <w:pPr>
        <w:suppressAutoHyphens/>
        <w:rPr>
          <w:rFonts w:asciiTheme="minorHAnsi" w:hAnsiTheme="minorHAnsi" w:cstheme="minorHAnsi"/>
          <w:b/>
          <w:bCs/>
          <w:sz w:val="22"/>
          <w:szCs w:val="22"/>
          <w:u w:val="single"/>
          <w:lang w:eastAsia="ar-SA"/>
        </w:rPr>
      </w:pPr>
      <w:r w:rsidRPr="00A5281B">
        <w:rPr>
          <w:rFonts w:asciiTheme="minorHAnsi" w:hAnsiTheme="minorHAnsi" w:cstheme="minorHAnsi"/>
          <w:b/>
          <w:bCs/>
          <w:sz w:val="22"/>
          <w:szCs w:val="22"/>
          <w:u w:val="single"/>
          <w:lang w:eastAsia="ar-SA"/>
        </w:rPr>
        <w:t>Processo decisionale automatizzato</w:t>
      </w:r>
    </w:p>
    <w:p w14:paraId="37F08AAF" w14:textId="77777777" w:rsidR="007D5617" w:rsidRPr="00A5281B" w:rsidRDefault="007D5617" w:rsidP="007D5617">
      <w:pPr>
        <w:suppressAutoHyphens/>
        <w:rPr>
          <w:rFonts w:asciiTheme="minorHAnsi" w:hAnsiTheme="minorHAnsi" w:cstheme="minorHAnsi"/>
          <w:bCs/>
          <w:sz w:val="22"/>
          <w:szCs w:val="22"/>
          <w:lang w:eastAsia="ar-SA"/>
        </w:rPr>
      </w:pPr>
      <w:r w:rsidRPr="00A5281B">
        <w:rPr>
          <w:rFonts w:asciiTheme="minorHAnsi" w:hAnsiTheme="minorHAnsi" w:cstheme="minorHAnsi"/>
          <w:sz w:val="22"/>
          <w:szCs w:val="22"/>
          <w:lang w:eastAsia="ar-SA"/>
        </w:rPr>
        <w:t xml:space="preserve">Nell’ambito della fase di gara, non </w:t>
      </w:r>
      <w:r w:rsidRPr="00A5281B">
        <w:rPr>
          <w:rFonts w:asciiTheme="minorHAnsi" w:hAnsiTheme="minorHAnsi" w:cstheme="minorHAnsi"/>
          <w:bCs/>
          <w:sz w:val="22"/>
          <w:szCs w:val="22"/>
          <w:lang w:eastAsia="ar-SA"/>
        </w:rPr>
        <w:t>è presente alcun processo decisionale automatizzato.</w:t>
      </w:r>
    </w:p>
    <w:p w14:paraId="220524DB" w14:textId="77777777" w:rsidR="007D5617" w:rsidRPr="00A5281B" w:rsidRDefault="007D5617" w:rsidP="007D5617">
      <w:pPr>
        <w:suppressAutoHyphens/>
        <w:rPr>
          <w:rFonts w:asciiTheme="minorHAnsi" w:hAnsiTheme="minorHAnsi" w:cstheme="minorHAnsi"/>
          <w:sz w:val="22"/>
          <w:szCs w:val="22"/>
          <w:lang w:eastAsia="ar-SA"/>
        </w:rPr>
      </w:pPr>
      <w:r w:rsidRPr="00A5281B">
        <w:rPr>
          <w:rFonts w:asciiTheme="minorHAnsi" w:hAnsiTheme="minorHAnsi" w:cstheme="minorHAnsi"/>
          <w:b/>
          <w:bCs/>
          <w:sz w:val="22"/>
          <w:szCs w:val="22"/>
          <w:u w:val="single"/>
          <w:lang w:eastAsia="ar-SA"/>
        </w:rPr>
        <w:t>Diritti del concorrente</w:t>
      </w:r>
      <w:r w:rsidRPr="00A5281B">
        <w:rPr>
          <w:rFonts w:asciiTheme="minorHAnsi" w:hAnsiTheme="minorHAnsi" w:cstheme="minorHAnsi"/>
          <w:b/>
          <w:bCs/>
          <w:color w:val="1F497D"/>
          <w:sz w:val="22"/>
          <w:szCs w:val="22"/>
          <w:u w:val="single"/>
          <w:lang w:eastAsia="ar-SA"/>
        </w:rPr>
        <w:t>/</w:t>
      </w:r>
      <w:r w:rsidRPr="00A5281B">
        <w:rPr>
          <w:rFonts w:asciiTheme="minorHAnsi" w:hAnsiTheme="minorHAnsi" w:cstheme="minorHAnsi"/>
          <w:b/>
          <w:bCs/>
          <w:sz w:val="22"/>
          <w:szCs w:val="22"/>
          <w:u w:val="single"/>
          <w:lang w:eastAsia="ar-SA"/>
        </w:rPr>
        <w:t>interessato</w:t>
      </w:r>
    </w:p>
    <w:p w14:paraId="3A63B1C3" w14:textId="77777777" w:rsidR="007D5617" w:rsidRPr="00A5281B" w:rsidRDefault="007D5617" w:rsidP="007D5617">
      <w:pPr>
        <w:suppressAutoHyphens/>
        <w:rPr>
          <w:rFonts w:asciiTheme="minorHAnsi" w:hAnsiTheme="minorHAnsi" w:cstheme="minorHAnsi"/>
          <w:sz w:val="22"/>
          <w:szCs w:val="22"/>
          <w:lang w:eastAsia="ar-SA"/>
        </w:rPr>
      </w:pPr>
      <w:r w:rsidRPr="00A5281B">
        <w:rPr>
          <w:rFonts w:asciiTheme="minorHAnsi" w:hAnsiTheme="minorHAnsi" w:cstheme="minorHAnsi"/>
          <w:sz w:val="22"/>
          <w:szCs w:val="22"/>
          <w:lang w:eastAsia="ar-SA"/>
        </w:rPr>
        <w:t xml:space="preserve">Per “interessato” si intende qualsiasi persona fisica i cui dati sono trasferiti dal concorrente all’Amministrazione. </w:t>
      </w:r>
    </w:p>
    <w:p w14:paraId="1DA75544" w14:textId="77777777" w:rsidR="007D5617" w:rsidRPr="00A5281B" w:rsidRDefault="007D5617" w:rsidP="007D5617">
      <w:pPr>
        <w:suppressAutoHyphens/>
        <w:rPr>
          <w:rFonts w:asciiTheme="minorHAnsi" w:hAnsiTheme="minorHAnsi" w:cstheme="minorHAnsi"/>
          <w:sz w:val="22"/>
          <w:szCs w:val="22"/>
          <w:lang w:eastAsia="ar-SA"/>
        </w:rPr>
      </w:pPr>
      <w:r w:rsidRPr="00A5281B">
        <w:rPr>
          <w:rFonts w:asciiTheme="minorHAnsi" w:hAnsiTheme="minorHAnsi" w:cstheme="minorHAnsi"/>
          <w:sz w:val="22"/>
          <w:szCs w:val="22"/>
          <w:lang w:eastAsia="ar-SA"/>
        </w:rPr>
        <w:t xml:space="preserve">All'interessato vengono riconosciuti i diritti di cui agli artt. da 15 a 23 del Regolamento UE. In particolare, l’interessato ha il diritto di: </w:t>
      </w:r>
      <w:r w:rsidRPr="00A5281B">
        <w:rPr>
          <w:rFonts w:asciiTheme="minorHAnsi" w:hAnsiTheme="minorHAnsi" w:cstheme="minorHAnsi"/>
          <w:i/>
          <w:sz w:val="22"/>
          <w:szCs w:val="22"/>
          <w:lang w:eastAsia="ar-SA"/>
        </w:rPr>
        <w:t>i)</w:t>
      </w:r>
      <w:r w:rsidRPr="00A5281B">
        <w:rPr>
          <w:rFonts w:asciiTheme="minorHAnsi" w:hAnsiTheme="minorHAnsi" w:cstheme="minorHAnsi"/>
          <w:sz w:val="22"/>
          <w:szCs w:val="22"/>
          <w:lang w:eastAsia="ar-SA"/>
        </w:rPr>
        <w:t xml:space="preserve"> ottenere, in qualunque momento la conferma che sia o meno in corso un trattamento di dati personali che lo riguardano; </w:t>
      </w:r>
      <w:r w:rsidRPr="00A5281B">
        <w:rPr>
          <w:rFonts w:asciiTheme="minorHAnsi" w:hAnsiTheme="minorHAnsi" w:cstheme="minorHAnsi"/>
          <w:i/>
          <w:sz w:val="22"/>
          <w:szCs w:val="22"/>
          <w:lang w:eastAsia="ar-SA"/>
        </w:rPr>
        <w:t>ii)</w:t>
      </w:r>
      <w:r w:rsidRPr="00A5281B">
        <w:rPr>
          <w:rFonts w:asciiTheme="minorHAnsi" w:hAnsiTheme="minorHAnsi" w:cstheme="minorHAnsi"/>
          <w:sz w:val="22"/>
          <w:szCs w:val="22"/>
          <w:lang w:eastAsia="ar-SA"/>
        </w:rPr>
        <w:t xml:space="preserve"> il diritto di 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w:t>
      </w:r>
      <w:r w:rsidRPr="00A5281B">
        <w:rPr>
          <w:rFonts w:asciiTheme="minorHAnsi" w:hAnsiTheme="minorHAnsi" w:cstheme="minorHAnsi"/>
          <w:i/>
          <w:sz w:val="22"/>
          <w:szCs w:val="22"/>
          <w:lang w:eastAsia="ar-SA"/>
        </w:rPr>
        <w:t>iii)</w:t>
      </w:r>
      <w:r w:rsidRPr="00A5281B">
        <w:rPr>
          <w:rFonts w:asciiTheme="minorHAnsi" w:hAnsiTheme="minorHAnsi" w:cstheme="minorHAnsi"/>
          <w:sz w:val="22"/>
          <w:szCs w:val="22"/>
          <w:lang w:eastAsia="ar-SA"/>
        </w:rPr>
        <w:t xml:space="preserve"> il diritto di chiedere, e nel caso ottenere, la rettifica e, ove possibile, la cancellazione o, ancora, la limitazione del trattamento e, infine, può opporsi, per motivi legittimi, al loro trattamento; </w:t>
      </w:r>
      <w:r w:rsidRPr="00A5281B">
        <w:rPr>
          <w:rFonts w:asciiTheme="minorHAnsi" w:hAnsiTheme="minorHAnsi" w:cstheme="minorHAnsi"/>
          <w:i/>
          <w:sz w:val="22"/>
          <w:szCs w:val="22"/>
          <w:lang w:eastAsia="ar-SA"/>
        </w:rPr>
        <w:t>iv)</w:t>
      </w:r>
      <w:r w:rsidRPr="00A5281B">
        <w:rPr>
          <w:rFonts w:asciiTheme="minorHAnsi" w:hAnsiTheme="minorHAnsi" w:cstheme="minorHAnsi"/>
          <w:sz w:val="22"/>
          <w:szCs w:val="22"/>
          <w:lang w:eastAsia="ar-SA"/>
        </w:rPr>
        <w:t xml:space="preserve"> il diritto alla portabilità dei dati che sarà applicabile nei limiti di cui all’art. 20 del regolamento UE. </w:t>
      </w:r>
    </w:p>
    <w:p w14:paraId="377ED9DC" w14:textId="77777777" w:rsidR="007D5617" w:rsidRDefault="007D5617" w:rsidP="007D5617">
      <w:pPr>
        <w:suppressAutoHyphens/>
        <w:rPr>
          <w:rFonts w:asciiTheme="minorHAnsi" w:hAnsiTheme="minorHAnsi" w:cstheme="minorHAnsi"/>
          <w:sz w:val="22"/>
          <w:szCs w:val="22"/>
          <w:lang w:eastAsia="ar-SA"/>
        </w:rPr>
      </w:pPr>
      <w:r w:rsidRPr="001C5F2B">
        <w:rPr>
          <w:rFonts w:asciiTheme="minorHAnsi" w:hAnsiTheme="minorHAnsi" w:cstheme="minorHAnsi"/>
          <w:sz w:val="22"/>
          <w:szCs w:val="22"/>
          <w:lang w:eastAsia="ar-SA"/>
        </w:rPr>
        <w:t>Gli interessati che ritengono che il trattamento dei dati personali a loro riferiti effettuato dal CNR medesimo avvenga in violazione di quanto previsto dal GDPR hanno il diritto di presentare un reclamo al Garante per la protezione dei dati personali (https://www.garanteprivacy.it/) all’indirizzo e-mail protocollo@gpdp.it, come previsto dall'art. 77 del GDPR stesso, o di adire le opportune sedi giudiziarie (art. 79 del GDPR).</w:t>
      </w:r>
    </w:p>
    <w:p w14:paraId="1878A3B1" w14:textId="77777777" w:rsidR="007D5617" w:rsidRPr="00A5281B" w:rsidRDefault="007D5617" w:rsidP="007D5617">
      <w:pPr>
        <w:suppressAutoHyphens/>
        <w:rPr>
          <w:rFonts w:asciiTheme="minorHAnsi" w:hAnsiTheme="minorHAnsi" w:cstheme="minorHAnsi"/>
          <w:sz w:val="22"/>
          <w:szCs w:val="22"/>
          <w:lang w:eastAsia="ar-SA"/>
        </w:rPr>
      </w:pPr>
      <w:r w:rsidRPr="00A5281B">
        <w:rPr>
          <w:rFonts w:asciiTheme="minorHAnsi" w:hAnsiTheme="minorHAnsi" w:cstheme="minorHAnsi"/>
          <w:sz w:val="22"/>
          <w:szCs w:val="22"/>
          <w:lang w:eastAsia="ar-SA"/>
        </w:rPr>
        <w:t>Se in caso di esercizio del diritto di accesso e dei diritti connessi, la risposta all'istanza non perviene nei termini di legge e/o non è soddisfacente, l'interessato potrà far valere i propri diritti innanzi all</w:t>
      </w:r>
      <w:r w:rsidRPr="00A5281B">
        <w:rPr>
          <w:rFonts w:asciiTheme="minorHAnsi" w:hAnsiTheme="minorHAnsi" w:cstheme="minorHAnsi"/>
          <w:bCs/>
          <w:sz w:val="22"/>
          <w:szCs w:val="22"/>
          <w:lang w:eastAsia="ar-SA"/>
        </w:rPr>
        <w:t xml:space="preserve">'autorità giudiziaria </w:t>
      </w:r>
      <w:r w:rsidRPr="00A5281B">
        <w:rPr>
          <w:rFonts w:asciiTheme="minorHAnsi" w:hAnsiTheme="minorHAnsi" w:cstheme="minorHAnsi"/>
          <w:sz w:val="22"/>
          <w:szCs w:val="22"/>
          <w:lang w:eastAsia="ar-SA"/>
        </w:rPr>
        <w:t xml:space="preserve">o rivolgendosi al </w:t>
      </w:r>
      <w:r w:rsidRPr="00A5281B">
        <w:rPr>
          <w:rFonts w:asciiTheme="minorHAnsi" w:hAnsiTheme="minorHAnsi" w:cstheme="minorHAnsi"/>
          <w:bCs/>
          <w:sz w:val="22"/>
          <w:szCs w:val="22"/>
          <w:lang w:eastAsia="ar-SA"/>
        </w:rPr>
        <w:t>Garante per la protezione dei dati personali mediante apposito reclamo, ricorso o segnalazione</w:t>
      </w:r>
      <w:r w:rsidRPr="00A5281B">
        <w:rPr>
          <w:rFonts w:asciiTheme="minorHAnsi" w:hAnsiTheme="minorHAnsi" w:cstheme="minorHAnsi"/>
          <w:sz w:val="22"/>
          <w:szCs w:val="22"/>
          <w:lang w:eastAsia="ar-SA"/>
        </w:rPr>
        <w:t xml:space="preserve">. </w:t>
      </w:r>
    </w:p>
    <w:p w14:paraId="672C7DD0" w14:textId="77777777" w:rsidR="007D5617" w:rsidRPr="00A5281B" w:rsidRDefault="007D5617" w:rsidP="007D5617">
      <w:pPr>
        <w:tabs>
          <w:tab w:val="left" w:pos="0"/>
          <w:tab w:val="left" w:pos="1725"/>
          <w:tab w:val="left" w:pos="8496"/>
        </w:tabs>
        <w:suppressAutoHyphens/>
        <w:rPr>
          <w:rFonts w:asciiTheme="minorHAnsi" w:hAnsiTheme="minorHAnsi" w:cstheme="minorHAnsi"/>
          <w:b/>
          <w:bCs/>
          <w:iCs/>
          <w:sz w:val="22"/>
          <w:szCs w:val="22"/>
        </w:rPr>
      </w:pPr>
      <w:r w:rsidRPr="00A5281B">
        <w:rPr>
          <w:rFonts w:asciiTheme="minorHAnsi" w:hAnsiTheme="minorHAnsi" w:cstheme="minorHAnsi"/>
          <w:b/>
          <w:iCs/>
          <w:sz w:val="22"/>
          <w:szCs w:val="22"/>
          <w:u w:val="single"/>
        </w:rPr>
        <w:t>Titolare del trattamento e Responsabile della Protezione dei dati</w:t>
      </w:r>
    </w:p>
    <w:p w14:paraId="30E37D77" w14:textId="77777777" w:rsidR="007D5617" w:rsidRPr="000F6AB7" w:rsidRDefault="007D5617" w:rsidP="007D5617">
      <w:pPr>
        <w:tabs>
          <w:tab w:val="left" w:pos="0"/>
          <w:tab w:val="left" w:pos="1725"/>
          <w:tab w:val="left" w:pos="8496"/>
        </w:tabs>
        <w:suppressAutoHyphens/>
        <w:ind w:left="12"/>
        <w:rPr>
          <w:rFonts w:asciiTheme="minorHAnsi" w:hAnsiTheme="minorHAnsi" w:cstheme="minorHAnsi"/>
          <w:b/>
          <w:bCs/>
          <w:sz w:val="22"/>
          <w:szCs w:val="22"/>
          <w:lang w:eastAsia="ar-SA"/>
        </w:rPr>
      </w:pPr>
      <w:r w:rsidRPr="000F6AB7">
        <w:rPr>
          <w:rFonts w:asciiTheme="minorHAnsi" w:hAnsiTheme="minorHAnsi" w:cstheme="minorHAnsi"/>
          <w:sz w:val="22"/>
          <w:szCs w:val="22"/>
          <w:lang w:eastAsia="ar-SA"/>
        </w:rPr>
        <w:t xml:space="preserve">Il titolare del trattamento dei dati è il Consiglio Nazionale delle Ricerche con sede legale in Piazzale Aldo Moro, 7 - 00185 Roma rappresentato nella sua articolazione organizzativa dal </w:t>
      </w:r>
      <w:r w:rsidRPr="000F6AB7">
        <w:rPr>
          <w:rFonts w:asciiTheme="minorHAnsi" w:hAnsiTheme="minorHAnsi" w:cstheme="minorHAnsi"/>
          <w:b/>
          <w:bCs/>
          <w:sz w:val="22"/>
          <w:szCs w:val="22"/>
          <w:lang w:eastAsia="ar-SA"/>
        </w:rPr>
        <w:t>[</w:t>
      </w:r>
      <w:r w:rsidRPr="000F6AB7">
        <w:rPr>
          <w:rFonts w:asciiTheme="minorHAnsi" w:hAnsiTheme="minorHAnsi" w:cstheme="minorHAnsi"/>
          <w:b/>
          <w:bCs/>
          <w:i/>
          <w:iCs/>
          <w:sz w:val="22"/>
          <w:szCs w:val="22"/>
          <w:lang w:eastAsia="ar-SA"/>
        </w:rPr>
        <w:t>indicare il Responsabile interno CNR ai sensi dell’art. 19 comma 3 del Regolamento di organizzazione e funzionamento dell’Ente, emanato con provvedimento n.119/2024, protocollo CNR N. 241776/2024, in vigore dal 01/08/2024].</w:t>
      </w:r>
      <w:r w:rsidRPr="000F6AB7">
        <w:rPr>
          <w:rFonts w:asciiTheme="minorHAnsi" w:hAnsiTheme="minorHAnsi" w:cstheme="minorHAnsi"/>
          <w:b/>
          <w:bCs/>
          <w:sz w:val="22"/>
          <w:szCs w:val="22"/>
          <w:lang w:eastAsia="ar-SA"/>
        </w:rPr>
        <w:t xml:space="preserve"> </w:t>
      </w:r>
    </w:p>
    <w:p w14:paraId="2250FD19" w14:textId="77777777" w:rsidR="007D5617" w:rsidRPr="000F6AB7" w:rsidRDefault="007D5617" w:rsidP="007D5617">
      <w:pPr>
        <w:tabs>
          <w:tab w:val="left" w:pos="0"/>
          <w:tab w:val="left" w:pos="1725"/>
          <w:tab w:val="left" w:pos="8496"/>
        </w:tabs>
        <w:suppressAutoHyphens/>
        <w:ind w:left="12"/>
        <w:rPr>
          <w:rFonts w:asciiTheme="minorHAnsi" w:hAnsiTheme="minorHAnsi" w:cstheme="minorHAnsi"/>
          <w:b/>
          <w:bCs/>
          <w:sz w:val="22"/>
          <w:szCs w:val="22"/>
          <w:lang w:eastAsia="ar-SA"/>
        </w:rPr>
      </w:pPr>
      <w:r w:rsidRPr="000F6AB7">
        <w:rPr>
          <w:rFonts w:asciiTheme="minorHAnsi" w:hAnsiTheme="minorHAnsi" w:cstheme="minorHAnsi"/>
          <w:b/>
          <w:bCs/>
          <w:sz w:val="22"/>
          <w:szCs w:val="22"/>
          <w:lang w:eastAsia="ar-SA"/>
        </w:rPr>
        <w:t>[</w:t>
      </w:r>
      <w:r w:rsidRPr="000F6AB7">
        <w:rPr>
          <w:rFonts w:asciiTheme="minorHAnsi" w:hAnsiTheme="minorHAnsi" w:cstheme="minorHAnsi"/>
          <w:b/>
          <w:bCs/>
          <w:i/>
          <w:iCs/>
          <w:sz w:val="22"/>
          <w:szCs w:val="22"/>
          <w:lang w:eastAsia="ar-SA"/>
        </w:rPr>
        <w:t>Indicare il punto di contatto del titolare per l’esercizio dei diritti dell’interessato per i trattamenti di cui alla presente informativa].</w:t>
      </w:r>
      <w:r w:rsidRPr="000F6AB7">
        <w:rPr>
          <w:rFonts w:asciiTheme="minorHAnsi" w:hAnsiTheme="minorHAnsi" w:cstheme="minorHAnsi"/>
          <w:b/>
          <w:bCs/>
          <w:sz w:val="22"/>
          <w:szCs w:val="22"/>
          <w:lang w:eastAsia="ar-SA"/>
        </w:rPr>
        <w:t xml:space="preserve"> </w:t>
      </w:r>
    </w:p>
    <w:p w14:paraId="180A6AC5" w14:textId="77777777" w:rsidR="007D5617" w:rsidRPr="00A5281B" w:rsidRDefault="007D5617" w:rsidP="007D5617">
      <w:pPr>
        <w:tabs>
          <w:tab w:val="left" w:pos="0"/>
          <w:tab w:val="left" w:pos="1725"/>
          <w:tab w:val="left" w:pos="8496"/>
        </w:tabs>
        <w:suppressAutoHyphens/>
        <w:ind w:left="12"/>
        <w:rPr>
          <w:rFonts w:asciiTheme="minorHAnsi" w:hAnsiTheme="minorHAnsi" w:cstheme="minorHAnsi"/>
          <w:sz w:val="22"/>
          <w:szCs w:val="22"/>
        </w:rPr>
      </w:pPr>
      <w:r w:rsidRPr="00A5281B">
        <w:rPr>
          <w:rFonts w:asciiTheme="minorHAnsi" w:hAnsiTheme="minorHAnsi" w:cstheme="minorHAnsi"/>
          <w:sz w:val="22"/>
          <w:szCs w:val="22"/>
        </w:rPr>
        <w:t xml:space="preserve">Ai sensi degli Artt. 37 e ss. del </w:t>
      </w:r>
      <w:r>
        <w:rPr>
          <w:rFonts w:asciiTheme="minorHAnsi" w:hAnsiTheme="minorHAnsi" w:cstheme="minorHAnsi"/>
          <w:sz w:val="22"/>
          <w:szCs w:val="22"/>
        </w:rPr>
        <w:t>GDPR</w:t>
      </w:r>
      <w:r w:rsidRPr="00A5281B">
        <w:rPr>
          <w:rFonts w:asciiTheme="minorHAnsi" w:hAnsiTheme="minorHAnsi" w:cstheme="minorHAnsi"/>
          <w:sz w:val="22"/>
          <w:szCs w:val="22"/>
        </w:rPr>
        <w:t xml:space="preserve"> relativo alla protezione delle persone fisiche con riguardo al trattamento dei dati, il Consiglio Nazionale delle Ricerche ha designato il Responsabile per la Protezione dei Dati (RPD o DPO), e-mail: </w:t>
      </w:r>
      <w:hyperlink r:id="rId30" w:history="1">
        <w:r w:rsidRPr="00A5281B">
          <w:rPr>
            <w:rFonts w:asciiTheme="minorHAnsi" w:hAnsiTheme="minorHAnsi" w:cstheme="minorHAnsi"/>
            <w:color w:val="0000FF"/>
            <w:sz w:val="22"/>
            <w:szCs w:val="22"/>
            <w:u w:val="single"/>
          </w:rPr>
          <w:t>rpd@cnr.it</w:t>
        </w:r>
      </w:hyperlink>
      <w:r w:rsidRPr="00A5281B">
        <w:rPr>
          <w:rFonts w:asciiTheme="minorHAnsi" w:hAnsiTheme="minorHAnsi" w:cstheme="minorHAnsi"/>
          <w:sz w:val="22"/>
          <w:szCs w:val="22"/>
        </w:rPr>
        <w:t xml:space="preserve">, </w:t>
      </w:r>
      <w:r>
        <w:rPr>
          <w:rFonts w:asciiTheme="minorHAnsi" w:hAnsiTheme="minorHAnsi" w:cstheme="minorHAnsi"/>
          <w:sz w:val="22"/>
          <w:szCs w:val="22"/>
        </w:rPr>
        <w:t xml:space="preserve"> </w:t>
      </w:r>
      <w:r w:rsidRPr="000F6AB7">
        <w:rPr>
          <w:rFonts w:asciiTheme="minorHAnsi" w:hAnsiTheme="minorHAnsi" w:cstheme="minorHAnsi"/>
          <w:sz w:val="22"/>
          <w:szCs w:val="22"/>
        </w:rPr>
        <w:t xml:space="preserve">e </w:t>
      </w:r>
      <w:hyperlink r:id="rId31" w:history="1">
        <w:r w:rsidRPr="009B1335">
          <w:rPr>
            <w:rStyle w:val="Collegamentoipertestuale"/>
            <w:rFonts w:asciiTheme="minorHAnsi" w:hAnsiTheme="minorHAnsi" w:cstheme="minorHAnsi"/>
            <w:sz w:val="22"/>
            <w:szCs w:val="22"/>
          </w:rPr>
          <w:t>rpd@pec.cnr.it</w:t>
        </w:r>
      </w:hyperlink>
      <w:r>
        <w:rPr>
          <w:rFonts w:asciiTheme="minorHAnsi" w:hAnsiTheme="minorHAnsi" w:cstheme="minorHAnsi"/>
          <w:sz w:val="22"/>
          <w:szCs w:val="22"/>
        </w:rPr>
        <w:t xml:space="preserve"> </w:t>
      </w:r>
      <w:r w:rsidRPr="00A5281B">
        <w:rPr>
          <w:rFonts w:asciiTheme="minorHAnsi" w:hAnsiTheme="minorHAnsi" w:cstheme="minorHAnsi"/>
          <w:sz w:val="22"/>
          <w:szCs w:val="22"/>
        </w:rPr>
        <w:t>cui dovranno essere indirizzate tutte le richieste in merito al trattamento dei dati personali conferiti e all'esercizio dei diritti.</w:t>
      </w:r>
    </w:p>
    <w:p w14:paraId="62AED45E" w14:textId="77777777" w:rsidR="007D5617" w:rsidRPr="00A5281B" w:rsidRDefault="007D5617" w:rsidP="007D5617">
      <w:pPr>
        <w:tabs>
          <w:tab w:val="left" w:pos="0"/>
          <w:tab w:val="left" w:pos="1725"/>
          <w:tab w:val="left" w:pos="8496"/>
        </w:tabs>
        <w:suppressAutoHyphens/>
        <w:ind w:left="12"/>
        <w:rPr>
          <w:rFonts w:asciiTheme="minorHAnsi" w:hAnsiTheme="minorHAnsi" w:cstheme="minorHAnsi"/>
          <w:bCs/>
          <w:iCs/>
          <w:sz w:val="22"/>
          <w:szCs w:val="22"/>
        </w:rPr>
      </w:pPr>
      <w:r w:rsidRPr="00A5281B">
        <w:rPr>
          <w:rFonts w:asciiTheme="minorHAnsi" w:hAnsiTheme="minorHAnsi" w:cstheme="minorHAnsi"/>
          <w:bCs/>
          <w:iCs/>
          <w:sz w:val="22"/>
          <w:szCs w:val="22"/>
        </w:rPr>
        <w:t>L’elenco aggiornato dei responsabili e degli incaricati al trattamento è custodito presso la sede del Titolare del trattamento.</w:t>
      </w:r>
    </w:p>
    <w:p w14:paraId="6815FAF4" w14:textId="77777777" w:rsidR="007D5617" w:rsidRPr="00A5281B" w:rsidRDefault="007D5617" w:rsidP="007D5617">
      <w:pPr>
        <w:tabs>
          <w:tab w:val="left" w:pos="0"/>
          <w:tab w:val="left" w:pos="1725"/>
          <w:tab w:val="left" w:pos="8496"/>
        </w:tabs>
        <w:suppressAutoHyphens/>
        <w:rPr>
          <w:rFonts w:asciiTheme="minorHAnsi" w:hAnsiTheme="minorHAnsi" w:cstheme="minorHAnsi"/>
          <w:b/>
          <w:iCs/>
          <w:sz w:val="22"/>
          <w:szCs w:val="22"/>
          <w:u w:val="single"/>
        </w:rPr>
      </w:pPr>
      <w:r w:rsidRPr="00A5281B">
        <w:rPr>
          <w:rFonts w:asciiTheme="minorHAnsi" w:hAnsiTheme="minorHAnsi" w:cstheme="minorHAnsi"/>
          <w:b/>
          <w:iCs/>
          <w:sz w:val="22"/>
          <w:szCs w:val="22"/>
          <w:u w:val="single"/>
        </w:rPr>
        <w:t>Consenso al trattamento dei dati personali</w:t>
      </w:r>
    </w:p>
    <w:p w14:paraId="2E49568E" w14:textId="77777777" w:rsidR="007D5617" w:rsidRPr="004F67AF" w:rsidRDefault="007D5617" w:rsidP="007D5617">
      <w:pPr>
        <w:widowControl w:val="0"/>
        <w:rPr>
          <w:rFonts w:asciiTheme="minorHAnsi" w:hAnsiTheme="minorHAnsi" w:cstheme="minorHAnsi"/>
          <w:sz w:val="22"/>
          <w:szCs w:val="22"/>
          <w:lang w:eastAsia="en-US"/>
        </w:rPr>
      </w:pPr>
      <w:r w:rsidRPr="00A5281B">
        <w:rPr>
          <w:rFonts w:asciiTheme="minorHAnsi" w:hAnsiTheme="minorHAnsi" w:cstheme="minorHAnsi"/>
          <w:bCs/>
          <w:iCs/>
          <w:sz w:val="22"/>
          <w:szCs w:val="22"/>
        </w:rPr>
        <w:t>Acquisite le sopra riportate informazioni, con la presentazione dell’OFFERTA</w:t>
      </w:r>
      <w:r>
        <w:rPr>
          <w:rFonts w:asciiTheme="minorHAnsi" w:hAnsiTheme="minorHAnsi" w:cstheme="minorHAnsi"/>
          <w:bCs/>
          <w:iCs/>
          <w:sz w:val="22"/>
          <w:szCs w:val="22"/>
        </w:rPr>
        <w:t xml:space="preserve">, </w:t>
      </w:r>
      <w:r w:rsidRPr="00A5281B">
        <w:rPr>
          <w:rFonts w:asciiTheme="minorHAnsi" w:hAnsiTheme="minorHAnsi" w:cstheme="minorHAnsi"/>
          <w:bCs/>
          <w:iCs/>
          <w:sz w:val="22"/>
          <w:szCs w:val="22"/>
        </w:rPr>
        <w:t>e/o la sottoscrizione del Contratto, il legale rappresentante pro tempore del Concorrente/aggiudicatario prende atto ed acconsente espressamente al trattamento come sopra definito dei dati personali, anche giudiziari, che lo riguardano</w:t>
      </w:r>
      <w:r w:rsidRPr="001C5F2B">
        <w:rPr>
          <w:rFonts w:asciiTheme="minorHAnsi" w:hAnsiTheme="minorHAnsi" w:cstheme="minorHAnsi"/>
          <w:bCs/>
          <w:iCs/>
          <w:sz w:val="22"/>
          <w:szCs w:val="22"/>
        </w:rPr>
        <w:t xml:space="preserve">, </w:t>
      </w:r>
      <w:r w:rsidRPr="001C5F2B">
        <w:rPr>
          <w:rFonts w:asciiTheme="minorHAnsi" w:hAnsiTheme="minorHAnsi" w:cstheme="minorHAnsi"/>
          <w:sz w:val="22"/>
          <w:szCs w:val="22"/>
          <w:lang w:eastAsia="en-US"/>
        </w:rPr>
        <w:t xml:space="preserve">nel rispetto di quanto previsto dal codice in materia di protezione dei dati personali, di cui al decreto legislativo 30 giugno 2003, n. 196, ai fini della verifica da parte della stazione appaltante e dell’ente concedente del </w:t>
      </w:r>
      <w:r w:rsidRPr="001C5F2B">
        <w:rPr>
          <w:rFonts w:asciiTheme="minorHAnsi" w:hAnsiTheme="minorHAnsi" w:cstheme="minorHAnsi"/>
          <w:sz w:val="22"/>
          <w:szCs w:val="22"/>
          <w:lang w:eastAsia="en-US"/>
        </w:rPr>
        <w:lastRenderedPageBreak/>
        <w:t>possesso dei requisiti di cui all’articolo 99, nonché per le altre finalità previste dal presente codice.</w:t>
      </w:r>
    </w:p>
    <w:p w14:paraId="4E8A5F59" w14:textId="77777777" w:rsidR="007D5617" w:rsidRPr="00A5281B" w:rsidRDefault="007D5617" w:rsidP="007D5617">
      <w:pPr>
        <w:tabs>
          <w:tab w:val="left" w:pos="0"/>
          <w:tab w:val="left" w:pos="1725"/>
          <w:tab w:val="left" w:pos="8496"/>
        </w:tabs>
        <w:suppressAutoHyphens/>
        <w:rPr>
          <w:rFonts w:asciiTheme="minorHAnsi" w:hAnsiTheme="minorHAnsi" w:cstheme="minorHAnsi"/>
          <w:bCs/>
          <w:iCs/>
          <w:sz w:val="22"/>
          <w:szCs w:val="22"/>
        </w:rPr>
      </w:pPr>
      <w:r w:rsidRPr="00A5281B">
        <w:rPr>
          <w:rFonts w:asciiTheme="minorHAnsi" w:hAnsiTheme="minorHAnsi" w:cstheme="minorHAnsi"/>
          <w:bCs/>
          <w:iCs/>
          <w:sz w:val="22"/>
          <w:szCs w:val="22"/>
        </w:rPr>
        <w:t>Il concorrente si impegna ad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dell’Amministrazione per le finalità sopra descritte.</w:t>
      </w:r>
    </w:p>
    <w:p w14:paraId="2D78CA66" w14:textId="77777777" w:rsidR="007D5617" w:rsidRDefault="007D5617" w:rsidP="007D5617"/>
    <w:p w14:paraId="11919E25" w14:textId="77777777" w:rsidR="005E4F03" w:rsidRPr="00A5281B" w:rsidRDefault="005E4F03" w:rsidP="007D5617">
      <w:pPr>
        <w:pStyle w:val="NormaleWeb"/>
        <w:spacing w:before="0" w:beforeAutospacing="0" w:after="0" w:afterAutospacing="0"/>
        <w:rPr>
          <w:rFonts w:asciiTheme="minorHAnsi" w:hAnsiTheme="minorHAnsi" w:cstheme="minorHAnsi"/>
          <w:sz w:val="22"/>
          <w:szCs w:val="22"/>
        </w:rPr>
      </w:pPr>
    </w:p>
    <w:sectPr w:rsidR="005E4F03" w:rsidRPr="00A5281B" w:rsidSect="00510544">
      <w:headerReference w:type="default" r:id="rId32"/>
      <w:footerReference w:type="even" r:id="rId33"/>
      <w:footerReference w:type="default" r:id="rId34"/>
      <w:headerReference w:type="first" r:id="rId35"/>
      <w:pgSz w:w="11906" w:h="16838" w:code="9"/>
      <w:pgMar w:top="1985" w:right="1134" w:bottom="1134" w:left="1170" w:header="624"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FEE626" w14:textId="77777777" w:rsidR="00F05A03" w:rsidRDefault="00F05A03">
      <w:r>
        <w:separator/>
      </w:r>
    </w:p>
  </w:endnote>
  <w:endnote w:type="continuationSeparator" w:id="0">
    <w:p w14:paraId="5C9413AE" w14:textId="77777777" w:rsidR="00F05A03" w:rsidRDefault="00F05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Garamond">
    <w:panose1 w:val="02020404030301010803"/>
    <w:charset w:val="00"/>
    <w:family w:val="roman"/>
    <w:pitch w:val="variable"/>
    <w:sig w:usb0="00000287" w:usb1="00000002"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Titillium">
    <w:altName w:val="Calibri"/>
    <w:panose1 w:val="020B0604020202020204"/>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0">
    <w:altName w:val="Calibri"/>
    <w:panose1 w:val="020B0604020202020204"/>
    <w:charset w:val="00"/>
    <w:family w:val="roman"/>
    <w:notTrueType/>
    <w:pitch w:val="default"/>
  </w:font>
  <w:font w:name="Gotham Light">
    <w:altName w:val="Arial"/>
    <w:panose1 w:val="020B0604020202020204"/>
    <w:charset w:val="00"/>
    <w:family w:val="modern"/>
    <w:notTrueType/>
    <w:pitch w:val="variable"/>
    <w:sig w:usb0="A00000AF" w:usb1="50000048" w:usb2="00000000" w:usb3="00000000" w:csb0="00000111" w:csb1="00000000"/>
  </w:font>
  <w:font w:name="Gotham Book">
    <w:altName w:val="Arial"/>
    <w:panose1 w:val="020B0604020202020204"/>
    <w:charset w:val="00"/>
    <w:family w:val="modern"/>
    <w:notTrueType/>
    <w:pitch w:val="variable"/>
    <w:sig w:usb0="A00000AF" w:usb1="50000048" w:usb2="00000000" w:usb3="00000000" w:csb0="00000111" w:csb1="00000000"/>
  </w:font>
  <w:font w:name="Times New Roman (Corpo CS)">
    <w:altName w:val="Times New Roman"/>
    <w:panose1 w:val="020B0604020202020204"/>
    <w:charset w:val="00"/>
    <w:family w:val="roman"/>
    <w:pitch w:val="default"/>
  </w:font>
  <w:font w:name="Gotham Medium">
    <w:altName w:val="Calibri"/>
    <w:panose1 w:val="020B0604020202020204"/>
    <w:charset w:val="00"/>
    <w:family w:val="auto"/>
    <w:pitch w:val="variable"/>
    <w:sig w:usb0="800000AF" w:usb1="40000048" w:usb2="00000000" w:usb3="00000000" w:csb0="0000011B" w:csb1="00000000"/>
  </w:font>
  <w:font w:name="Minion Pro">
    <w:altName w:val="Cambria"/>
    <w:panose1 w:val="020B0604020202020204"/>
    <w:charset w:val="00"/>
    <w:family w:val="roman"/>
    <w:notTrueType/>
    <w:pitch w:val="variable"/>
    <w:sig w:usb0="60000287" w:usb1="00000001" w:usb2="00000000" w:usb3="00000000" w:csb0="0000019F" w:csb1="00000000"/>
  </w:font>
  <w:font w:name="OpenSymbol">
    <w:altName w:val="Times New Roman"/>
    <w:panose1 w:val="020B0604020202020204"/>
    <w:charset w:val="00"/>
    <w:family w:val="auto"/>
    <w:pitch w:val="variable"/>
    <w:sig w:usb0="800000AF" w:usb1="1001ECEA" w:usb2="00000000" w:usb3="00000000" w:csb0="00000001" w:csb1="00000000"/>
  </w:font>
  <w:font w:name="Lucida Sans">
    <w:panose1 w:val="020B0602030504020204"/>
    <w:charset w:val="4D"/>
    <w:family w:val="swiss"/>
    <w:pitch w:val="variable"/>
    <w:sig w:usb0="00000003" w:usb1="00000000" w:usb2="00000000" w:usb3="00000000" w:csb0="00000001" w:csb1="00000000"/>
  </w:font>
  <w:font w:name="EUAlbertina">
    <w:altName w:val="Cambria"/>
    <w:panose1 w:val="020B0604020202020204"/>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Liberation Mono">
    <w:altName w:val="Courier New"/>
    <w:panose1 w:val="020B0604020202020204"/>
    <w:charset w:val="00"/>
    <w:family w:val="roman"/>
    <w:pitch w:val="variable"/>
  </w:font>
  <w:font w:name="Arial Black">
    <w:panose1 w:val="020B0A04020102020204"/>
    <w:charset w:val="00"/>
    <w:family w:val="swiss"/>
    <w:pitch w:val="variable"/>
    <w:sig w:usb0="A00002AF" w:usb1="400078F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F7B72" w14:textId="6742B0D4" w:rsidR="00831E25" w:rsidRDefault="00831E25" w:rsidP="00765A02">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p w14:paraId="59E549DB" w14:textId="77777777" w:rsidR="00831E25" w:rsidRDefault="00831E25" w:rsidP="00831E2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163438684"/>
      <w:docPartObj>
        <w:docPartGallery w:val="Page Numbers (Bottom of Page)"/>
        <w:docPartUnique/>
      </w:docPartObj>
    </w:sdtPr>
    <w:sdtContent>
      <w:p w14:paraId="52C04310" w14:textId="1BEAD467" w:rsidR="00831E25" w:rsidRDefault="00831E25" w:rsidP="00765A02">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sdtContent>
  </w:sdt>
  <w:p w14:paraId="6B70193B" w14:textId="77777777" w:rsidR="00381C4A" w:rsidRPr="009A77BC" w:rsidRDefault="00381C4A" w:rsidP="00381C4A">
    <w:pPr>
      <w:ind w:left="284" w:hanging="1135"/>
      <w:rPr>
        <w:rFonts w:ascii="Calibri" w:eastAsia="Calibri" w:hAnsi="Calibri"/>
        <w:b/>
        <w:bCs/>
        <w:i/>
        <w:color w:val="4F81BD"/>
        <w:sz w:val="15"/>
        <w:szCs w:val="15"/>
      </w:rPr>
    </w:pPr>
    <w:r>
      <w:rPr>
        <w:noProof/>
      </w:rPr>
      <w:drawing>
        <wp:anchor distT="0" distB="0" distL="114300" distR="114300" simplePos="0" relativeHeight="251657728" behindDoc="0" locked="0" layoutInCell="1" allowOverlap="1" wp14:anchorId="0DFA08DA" wp14:editId="4C325056">
          <wp:simplePos x="0" y="0"/>
          <wp:positionH relativeFrom="column">
            <wp:posOffset>5353050</wp:posOffset>
          </wp:positionH>
          <wp:positionV relativeFrom="paragraph">
            <wp:posOffset>109220</wp:posOffset>
          </wp:positionV>
          <wp:extent cx="1004570" cy="412750"/>
          <wp:effectExtent l="0" t="0" r="5080" b="6350"/>
          <wp:wrapSquare wrapText="bothSides"/>
          <wp:docPr id="2103683610" name="Immagine 2103683610"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clipart&#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004570" cy="4127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4140D579" wp14:editId="6F4A61D0">
          <wp:extent cx="975360" cy="182880"/>
          <wp:effectExtent l="0" t="0" r="0" b="7620"/>
          <wp:docPr id="83390699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5360" cy="182880"/>
                  </a:xfrm>
                  <a:prstGeom prst="rect">
                    <a:avLst/>
                  </a:prstGeom>
                  <a:noFill/>
                </pic:spPr>
              </pic:pic>
            </a:graphicData>
          </a:graphic>
        </wp:inline>
      </w:drawing>
    </w:r>
    <w:r w:rsidRPr="009A77BC">
      <w:rPr>
        <w:rFonts w:ascii="Calibri" w:eastAsia="Calibri" w:hAnsi="Calibri"/>
        <w:b/>
        <w:bCs/>
        <w:i/>
        <w:color w:val="4F81BD"/>
        <w:sz w:val="15"/>
        <w:szCs w:val="15"/>
      </w:rPr>
      <w:t xml:space="preserve">CNR ISAC - ISTITUTO DI SCIENZE DELL’ATMOSFERA E DEL CLIMA </w:t>
    </w:r>
  </w:p>
  <w:p w14:paraId="4684DC27" w14:textId="77777777" w:rsidR="00381C4A" w:rsidRPr="00F36A54" w:rsidRDefault="00381C4A" w:rsidP="00381C4A">
    <w:pPr>
      <w:ind w:left="1134" w:hanging="425"/>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DI BOLOGNA - Via P. Gobetti 101 - 40129 Bologna (BO) ITALY - Tel. </w:t>
    </w:r>
    <w:r w:rsidRPr="00F36A54">
      <w:rPr>
        <w:rFonts w:ascii="Calibri" w:eastAsia="Calibri" w:hAnsi="Calibri"/>
        <w:b/>
        <w:bCs/>
        <w:i/>
        <w:color w:val="4F81BD"/>
        <w:sz w:val="15"/>
        <w:szCs w:val="15"/>
      </w:rPr>
      <w:t>+39 051 6399626</w:t>
    </w:r>
  </w:p>
  <w:p w14:paraId="71FE9769" w14:textId="77777777" w:rsidR="00381C4A" w:rsidRPr="00F36A54" w:rsidRDefault="00381C4A" w:rsidP="00381C4A">
    <w:pPr>
      <w:ind w:left="1134" w:hanging="425"/>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ROMA - Via Fosso del Cavaliere, 100 - 00133 Roma (RM) - Tel. </w:t>
    </w:r>
    <w:r w:rsidRPr="00F36A54">
      <w:rPr>
        <w:rFonts w:ascii="Calibri" w:eastAsia="Calibri" w:hAnsi="Calibri"/>
        <w:b/>
        <w:bCs/>
        <w:i/>
        <w:color w:val="4F81BD"/>
        <w:sz w:val="15"/>
        <w:szCs w:val="15"/>
      </w:rPr>
      <w:t>+39 06 4993- 4277/4327</w:t>
    </w:r>
  </w:p>
  <w:p w14:paraId="4F038FC7" w14:textId="77777777" w:rsidR="00381C4A" w:rsidRPr="00F36A54" w:rsidRDefault="00381C4A" w:rsidP="00381C4A">
    <w:pPr>
      <w:ind w:left="1134" w:hanging="425"/>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LECCE – St. Prov. Lecce-Monteroni Km 1,200 - 73100 Lecce (LE) - Tel. </w:t>
    </w:r>
    <w:r w:rsidRPr="00F36A54">
      <w:rPr>
        <w:rFonts w:ascii="Calibri" w:eastAsia="Calibri" w:hAnsi="Calibri"/>
        <w:b/>
        <w:bCs/>
        <w:i/>
        <w:color w:val="4F81BD"/>
        <w:sz w:val="15"/>
        <w:szCs w:val="15"/>
      </w:rPr>
      <w:t>+39 0832 422- 406/401/413</w:t>
    </w:r>
  </w:p>
  <w:p w14:paraId="56AFB011" w14:textId="77777777" w:rsidR="00381C4A" w:rsidRPr="00F36A54" w:rsidRDefault="00381C4A" w:rsidP="00381C4A">
    <w:pPr>
      <w:ind w:left="1134" w:hanging="425"/>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TORINO - Corso Fiume 4 - 10133 Torino (TO) - Tel. </w:t>
    </w:r>
    <w:r w:rsidRPr="00F36A54">
      <w:rPr>
        <w:rFonts w:ascii="Calibri" w:eastAsia="Calibri" w:hAnsi="Calibri"/>
        <w:b/>
        <w:bCs/>
        <w:i/>
        <w:color w:val="4F81BD"/>
        <w:sz w:val="15"/>
        <w:szCs w:val="15"/>
      </w:rPr>
      <w:t xml:space="preserve">+39 011 6606376 </w:t>
    </w:r>
  </w:p>
  <w:p w14:paraId="2D024FCC" w14:textId="77777777" w:rsidR="00381C4A" w:rsidRPr="00F36A54" w:rsidRDefault="00381C4A" w:rsidP="00381C4A">
    <w:pPr>
      <w:ind w:left="1134" w:hanging="425"/>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PADOVA - Corso Stati Uniti 4 - 35127 Padova (PD) - Tel. </w:t>
    </w:r>
    <w:r w:rsidRPr="00F36A54">
      <w:rPr>
        <w:rFonts w:ascii="Calibri" w:eastAsia="Calibri" w:hAnsi="Calibri"/>
        <w:b/>
        <w:bCs/>
        <w:i/>
        <w:color w:val="4F81BD"/>
        <w:sz w:val="15"/>
        <w:szCs w:val="15"/>
      </w:rPr>
      <w:t>+39 049 8295926</w:t>
    </w:r>
  </w:p>
  <w:p w14:paraId="4CBC13DC" w14:textId="77777777" w:rsidR="00381C4A" w:rsidRPr="009A77BC" w:rsidRDefault="00381C4A" w:rsidP="00381C4A">
    <w:pPr>
      <w:ind w:left="1134" w:hanging="425"/>
      <w:rPr>
        <w:rFonts w:ascii="Calibri" w:eastAsia="Calibri" w:hAnsi="Calibri"/>
        <w:b/>
        <w:bCs/>
        <w:i/>
        <w:color w:val="4F81BD"/>
        <w:sz w:val="15"/>
        <w:szCs w:val="15"/>
      </w:rPr>
    </w:pPr>
    <w:r w:rsidRPr="009A77BC">
      <w:rPr>
        <w:rFonts w:ascii="Calibri" w:eastAsia="Calibri" w:hAnsi="Calibri"/>
        <w:b/>
        <w:bCs/>
        <w:i/>
        <w:color w:val="4F81BD"/>
        <w:sz w:val="15"/>
        <w:szCs w:val="15"/>
      </w:rPr>
      <w:t>Sede Secondaria di LAMEZIA TERME - Zona Industriale-Comparto 15-presso Fondazione Mediterranea Terina-88046 Lamezia Terme (CZ)</w:t>
    </w:r>
  </w:p>
  <w:p w14:paraId="6652B516" w14:textId="77777777" w:rsidR="00381C4A" w:rsidRPr="00275314" w:rsidRDefault="00381C4A" w:rsidP="00381C4A">
    <w:pPr>
      <w:ind w:left="709"/>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di lavoro di CAGLIARI - c/o Dipartimento di Fisica, Università di Cagliari – St. Prov. </w:t>
    </w:r>
    <w:r w:rsidRPr="00275314">
      <w:rPr>
        <w:rFonts w:ascii="Calibri" w:eastAsia="Calibri" w:hAnsi="Calibri"/>
        <w:b/>
        <w:bCs/>
        <w:i/>
        <w:color w:val="4F81BD"/>
        <w:sz w:val="15"/>
        <w:szCs w:val="15"/>
      </w:rPr>
      <w:t>Monserrato Sestu Km. 0,700 - 09042 Cagliari (CA) Tel. +39 070 6754905</w:t>
    </w:r>
  </w:p>
  <w:p w14:paraId="4DDDD850" w14:textId="544B650A" w:rsidR="00831E25" w:rsidRDefault="00831E25" w:rsidP="00381C4A">
    <w:pPr>
      <w:pStyle w:val="Pidipagina"/>
      <w:tabs>
        <w:tab w:val="clear" w:pos="9638"/>
      </w:tabs>
      <w:ind w:left="-1134" w:right="360"/>
      <w:jc w:val="center"/>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51AA85" w14:textId="77777777" w:rsidR="00F05A03" w:rsidRDefault="00F05A03">
      <w:r>
        <w:separator/>
      </w:r>
    </w:p>
  </w:footnote>
  <w:footnote w:type="continuationSeparator" w:id="0">
    <w:p w14:paraId="4F96A2DC" w14:textId="77777777" w:rsidR="00F05A03" w:rsidRDefault="00F05A03">
      <w:r>
        <w:continuationSeparator/>
      </w:r>
    </w:p>
  </w:footnote>
  <w:footnote w:id="1">
    <w:p w14:paraId="6BB38677" w14:textId="40E3AA4A" w:rsidR="00E577E1" w:rsidRPr="00C80780" w:rsidRDefault="00E577E1" w:rsidP="00C80780">
      <w:pPr>
        <w:spacing w:before="120" w:after="120"/>
        <w:rPr>
          <w:rFonts w:asciiTheme="minorHAnsi" w:hAnsiTheme="minorHAnsi" w:cstheme="minorHAnsi"/>
          <w:color w:val="0000FF"/>
          <w:sz w:val="18"/>
          <w:szCs w:val="18"/>
        </w:rPr>
      </w:pPr>
      <w:r w:rsidRPr="00E577E1">
        <w:rPr>
          <w:rStyle w:val="Rimandonotaapidipagina"/>
          <w:rFonts w:asciiTheme="minorHAnsi" w:hAnsiTheme="minorHAnsi" w:cstheme="minorHAnsi"/>
          <w:sz w:val="18"/>
          <w:szCs w:val="18"/>
        </w:rPr>
        <w:footnoteRef/>
      </w:r>
      <w:r w:rsidRPr="00E577E1">
        <w:rPr>
          <w:rFonts w:asciiTheme="minorHAnsi" w:hAnsiTheme="minorHAnsi" w:cstheme="minorHAnsi"/>
          <w:sz w:val="18"/>
          <w:szCs w:val="18"/>
        </w:rPr>
        <w:t xml:space="preserve"> </w:t>
      </w:r>
      <w:r w:rsidRPr="00E577E1">
        <w:rPr>
          <w:rFonts w:asciiTheme="minorHAnsi" w:hAnsiTheme="minorHAnsi" w:cstheme="minorHAnsi"/>
          <w:bCs/>
          <w:iCs/>
          <w:sz w:val="18"/>
          <w:szCs w:val="18"/>
        </w:rPr>
        <w:t xml:space="preserve">L’Operatore Economico, potrà accedere alla Piattaforma tramite procedura di autenticazione da svolgersi nelle modalità indicate al seguente link: </w:t>
      </w:r>
      <w:hyperlink r:id="rId1" w:history="1">
        <w:r w:rsidRPr="00E577E1">
          <w:rPr>
            <w:rStyle w:val="Collegamentoipertestuale"/>
            <w:rFonts w:asciiTheme="minorHAnsi" w:hAnsiTheme="minorHAnsi" w:cstheme="minorHAnsi"/>
            <w:sz w:val="18"/>
            <w:szCs w:val="18"/>
          </w:rPr>
          <w:t>https://wiki.acquistinretepa.it/index.php/Nuove_modalit%C3%A0_di_autenticazione</w:t>
        </w:r>
      </w:hyperlink>
      <w:r w:rsidRPr="00143B43">
        <w:rPr>
          <w:rStyle w:val="Collegamentoipertestuale"/>
          <w:rFonts w:asciiTheme="minorHAnsi" w:hAnsiTheme="minorHAnsi" w:cstheme="minorHAnsi"/>
          <w:sz w:val="18"/>
          <w:szCs w:val="18"/>
          <w:u w:val="none"/>
        </w:rPr>
        <w:t xml:space="preserve"> </w:t>
      </w:r>
      <w:r w:rsidRPr="00E577E1">
        <w:rPr>
          <w:rStyle w:val="Collegamentoipertestuale"/>
          <w:rFonts w:asciiTheme="minorHAnsi" w:hAnsiTheme="minorHAnsi" w:cstheme="minorHAnsi"/>
          <w:sz w:val="18"/>
          <w:szCs w:val="18"/>
          <w:u w:val="none"/>
        </w:rPr>
        <w:t>e riportate anche nell'Allegato b.1 – modalità di accesso degli O.E. alla piattaforma.</w:t>
      </w:r>
    </w:p>
  </w:footnote>
  <w:footnote w:id="2">
    <w:p w14:paraId="6D17F691" w14:textId="533E666D" w:rsidR="00AC7A3D" w:rsidRPr="00C80780" w:rsidRDefault="00AC7A3D" w:rsidP="00AC7A3D">
      <w:pPr>
        <w:rPr>
          <w:rFonts w:asciiTheme="minorHAnsi" w:hAnsiTheme="minorHAnsi" w:cstheme="minorHAnsi"/>
          <w:sz w:val="18"/>
          <w:szCs w:val="18"/>
        </w:rPr>
      </w:pPr>
      <w:r w:rsidRPr="00C80780">
        <w:rPr>
          <w:rFonts w:asciiTheme="minorHAnsi" w:eastAsia="MS PGothic" w:hAnsiTheme="minorHAnsi" w:cstheme="minorHAnsi"/>
          <w:sz w:val="18"/>
          <w:szCs w:val="18"/>
        </w:rPr>
        <w:footnoteRef/>
      </w:r>
      <w:r w:rsidRPr="00C80780">
        <w:rPr>
          <w:rFonts w:asciiTheme="minorHAnsi" w:eastAsia="MS PGothic" w:hAnsiTheme="minorHAnsi" w:cstheme="minorHAnsi"/>
          <w:sz w:val="18"/>
          <w:szCs w:val="18"/>
          <w:lang w:eastAsia="en-US"/>
        </w:rPr>
        <w:t xml:space="preserve"> Il progetto di servizio/forniture è costituito da relazione generale illustrativa</w:t>
      </w:r>
      <w:r w:rsidR="00C80780" w:rsidRPr="00C80780">
        <w:rPr>
          <w:rFonts w:asciiTheme="minorHAnsi" w:eastAsia="MS PGothic" w:hAnsiTheme="minorHAnsi" w:cstheme="minorHAnsi"/>
          <w:sz w:val="18"/>
          <w:szCs w:val="18"/>
          <w:lang w:eastAsia="en-US"/>
        </w:rPr>
        <w:t>,</w:t>
      </w:r>
      <w:r w:rsidRPr="00C80780">
        <w:rPr>
          <w:rFonts w:asciiTheme="minorHAnsi" w:eastAsia="MS PGothic" w:hAnsiTheme="minorHAnsi" w:cstheme="minorHAnsi"/>
          <w:sz w:val="18"/>
          <w:szCs w:val="18"/>
          <w:lang w:eastAsia="en-US"/>
        </w:rPr>
        <w:t xml:space="preserve"> capitolato tecnico e documento di stima economica secondo </w:t>
      </w:r>
      <w:r w:rsidR="00C80780">
        <w:rPr>
          <w:rFonts w:asciiTheme="minorHAnsi" w:eastAsia="MS PGothic" w:hAnsiTheme="minorHAnsi" w:cstheme="minorHAnsi"/>
          <w:sz w:val="18"/>
          <w:szCs w:val="18"/>
          <w:lang w:eastAsia="en-US"/>
        </w:rPr>
        <w:t>quanto previsto all’</w:t>
      </w:r>
      <w:r w:rsidR="00C80780" w:rsidRPr="00C80780">
        <w:rPr>
          <w:rFonts w:asciiTheme="minorHAnsi" w:eastAsia="MS PGothic" w:hAnsiTheme="minorHAnsi" w:cstheme="minorHAnsi"/>
          <w:sz w:val="18"/>
          <w:szCs w:val="18"/>
          <w:lang w:eastAsia="en-US"/>
        </w:rPr>
        <w:t>art. 4-bis</w:t>
      </w:r>
      <w:r w:rsidRPr="00C80780">
        <w:rPr>
          <w:rFonts w:asciiTheme="minorHAnsi" w:eastAsia="MS PGothic" w:hAnsiTheme="minorHAnsi" w:cstheme="minorHAnsi"/>
          <w:sz w:val="18"/>
          <w:szCs w:val="18"/>
          <w:lang w:eastAsia="en-US"/>
        </w:rPr>
        <w:t xml:space="preserve"> </w:t>
      </w:r>
      <w:r w:rsidR="00C80780">
        <w:rPr>
          <w:rFonts w:asciiTheme="minorHAnsi" w:eastAsia="MS PGothic" w:hAnsiTheme="minorHAnsi" w:cstheme="minorHAnsi"/>
          <w:sz w:val="18"/>
          <w:szCs w:val="18"/>
          <w:lang w:eastAsia="en-US"/>
        </w:rPr>
        <w:t>dell’</w:t>
      </w:r>
      <w:r w:rsidRPr="00C80780">
        <w:rPr>
          <w:rFonts w:asciiTheme="minorHAnsi" w:eastAsia="MS PGothic" w:hAnsiTheme="minorHAnsi" w:cstheme="minorHAnsi"/>
          <w:sz w:val="18"/>
          <w:szCs w:val="18"/>
          <w:lang w:eastAsia="en-US"/>
        </w:rPr>
        <w:t xml:space="preserve">allegato </w:t>
      </w:r>
      <w:r w:rsidR="00C80780">
        <w:rPr>
          <w:rFonts w:asciiTheme="minorHAnsi" w:eastAsia="MS PGothic" w:hAnsiTheme="minorHAnsi" w:cstheme="minorHAnsi"/>
          <w:sz w:val="18"/>
          <w:szCs w:val="18"/>
          <w:lang w:eastAsia="en-US"/>
        </w:rPr>
        <w:t>I</w:t>
      </w:r>
      <w:r w:rsidRPr="00C80780">
        <w:rPr>
          <w:rFonts w:asciiTheme="minorHAnsi" w:eastAsia="MS PGothic" w:hAnsiTheme="minorHAnsi" w:cstheme="minorHAnsi"/>
          <w:sz w:val="18"/>
          <w:szCs w:val="18"/>
          <w:lang w:eastAsia="en-US"/>
        </w:rPr>
        <w:t xml:space="preserve">.7 </w:t>
      </w:r>
      <w:r w:rsidR="00CE19C1">
        <w:rPr>
          <w:rFonts w:asciiTheme="minorHAnsi" w:eastAsia="MS PGothic" w:hAnsiTheme="minorHAnsi" w:cstheme="minorHAnsi"/>
          <w:sz w:val="18"/>
          <w:szCs w:val="18"/>
          <w:lang w:eastAsia="en-US"/>
        </w:rPr>
        <w:t>a</w:t>
      </w:r>
      <w:r w:rsidRPr="00C80780">
        <w:rPr>
          <w:rFonts w:asciiTheme="minorHAnsi" w:eastAsia="MS PGothic" w:hAnsiTheme="minorHAnsi" w:cstheme="minorHAnsi"/>
          <w:sz w:val="18"/>
          <w:szCs w:val="18"/>
          <w:lang w:eastAsia="en-US"/>
        </w:rPr>
        <w:t>l Codice</w:t>
      </w:r>
      <w:r w:rsidR="00C80780">
        <w:rPr>
          <w:rFonts w:asciiTheme="minorHAnsi" w:eastAsia="MS PGothic" w:hAnsiTheme="minorHAnsi" w:cstheme="minorHAnsi"/>
          <w:sz w:val="18"/>
          <w:szCs w:val="18"/>
          <w:lang w:eastAsia="en-US"/>
        </w:rPr>
        <w:t xml:space="preserve"> dei contratti</w:t>
      </w:r>
      <w:r w:rsidRPr="00C80780">
        <w:rPr>
          <w:rFonts w:asciiTheme="minorHAnsi" w:eastAsia="MS PGothic" w:hAnsiTheme="minorHAnsi" w:cstheme="minorHAnsi"/>
          <w:sz w:val="18"/>
          <w:szCs w:val="18"/>
          <w:lang w:eastAsia="en-US"/>
        </w:rPr>
        <w:t>.</w:t>
      </w:r>
    </w:p>
  </w:footnote>
  <w:footnote w:id="3">
    <w:p w14:paraId="60413A5B" w14:textId="77777777" w:rsidR="00001C7D" w:rsidRPr="00E60601" w:rsidRDefault="00001C7D" w:rsidP="00E60601">
      <w:pPr>
        <w:rPr>
          <w:rFonts w:asciiTheme="minorHAnsi" w:eastAsia="MS PGothic" w:hAnsiTheme="minorHAnsi" w:cstheme="minorHAnsi"/>
          <w:sz w:val="18"/>
          <w:szCs w:val="18"/>
        </w:rPr>
      </w:pPr>
      <w:r w:rsidRPr="00E60601">
        <w:rPr>
          <w:rFonts w:asciiTheme="minorHAnsi" w:eastAsia="MS PGothic" w:hAnsiTheme="minorHAnsi" w:cstheme="minorHAnsi"/>
          <w:sz w:val="18"/>
          <w:szCs w:val="18"/>
        </w:rPr>
        <w:footnoteRef/>
      </w:r>
      <w:r w:rsidRPr="00E60601">
        <w:rPr>
          <w:rFonts w:asciiTheme="minorHAnsi" w:eastAsia="MS PGothic" w:hAnsiTheme="minorHAnsi" w:cstheme="minorHAnsi"/>
          <w:sz w:val="18"/>
          <w:szCs w:val="18"/>
        </w:rPr>
        <w:t xml:space="preserve"> Si tratta di uno strumento facoltativo. A riguardo consultare l’Allegato II.6 bis – Accordo di collaborazione del Codice contenente lo schema del documento.</w:t>
      </w:r>
    </w:p>
  </w:footnote>
  <w:footnote w:id="4">
    <w:p w14:paraId="7C91F2A0" w14:textId="799ED20F" w:rsidR="00AC7A3D" w:rsidRPr="00E60601" w:rsidRDefault="00AC7A3D" w:rsidP="00E60601">
      <w:pPr>
        <w:rPr>
          <w:rFonts w:asciiTheme="minorHAnsi" w:eastAsia="MS PGothic" w:hAnsiTheme="minorHAnsi" w:cstheme="minorHAnsi"/>
          <w:sz w:val="18"/>
          <w:szCs w:val="18"/>
        </w:rPr>
      </w:pPr>
      <w:r w:rsidRPr="00E60601">
        <w:rPr>
          <w:rFonts w:eastAsia="MS PGothic"/>
          <w:sz w:val="18"/>
          <w:szCs w:val="18"/>
        </w:rPr>
        <w:footnoteRef/>
      </w:r>
      <w:r w:rsidRPr="00E60601">
        <w:rPr>
          <w:rFonts w:asciiTheme="minorHAnsi" w:eastAsia="MS PGothic" w:hAnsiTheme="minorHAnsi" w:cstheme="minorHAnsi"/>
          <w:sz w:val="18"/>
          <w:szCs w:val="18"/>
        </w:rPr>
        <w:t xml:space="preserve"> Inserire la scheda più opportuna corrispondente all’oggetto del contratto. Nel caso di acquisizione di AEE la Scheda</w:t>
      </w:r>
      <w:r w:rsidR="00CE19C1" w:rsidRPr="00E60601">
        <w:rPr>
          <w:rFonts w:asciiTheme="minorHAnsi" w:eastAsia="MS PGothic" w:hAnsiTheme="minorHAnsi" w:cstheme="minorHAnsi"/>
          <w:sz w:val="18"/>
          <w:szCs w:val="18"/>
        </w:rPr>
        <w:t xml:space="preserve"> DNSH da utilizzare è la nr.</w:t>
      </w:r>
      <w:r w:rsidRPr="00E60601">
        <w:rPr>
          <w:rFonts w:asciiTheme="minorHAnsi" w:eastAsia="MS PGothic" w:hAnsiTheme="minorHAnsi" w:cstheme="minorHAnsi"/>
          <w:sz w:val="18"/>
          <w:szCs w:val="18"/>
        </w:rPr>
        <w:t>3 – acquisto di Apparecchiature elettriche ed elettroniche.</w:t>
      </w:r>
    </w:p>
  </w:footnote>
  <w:footnote w:id="5">
    <w:p w14:paraId="6124A170" w14:textId="77777777" w:rsidR="00A26D00" w:rsidRPr="003E575B" w:rsidRDefault="00A26D00" w:rsidP="00A26D00">
      <w:pPr>
        <w:pStyle w:val="Testonotaapidipagina"/>
        <w:rPr>
          <w:rFonts w:asciiTheme="minorHAnsi" w:hAnsiTheme="minorHAnsi" w:cstheme="minorHAnsi"/>
          <w:sz w:val="16"/>
          <w:szCs w:val="16"/>
        </w:rPr>
      </w:pPr>
      <w:r w:rsidRPr="003E575B">
        <w:rPr>
          <w:rStyle w:val="Rimandonotaapidipagina"/>
          <w:rFonts w:asciiTheme="minorHAnsi" w:hAnsiTheme="minorHAnsi" w:cstheme="minorHAnsi"/>
          <w:sz w:val="16"/>
          <w:szCs w:val="16"/>
        </w:rPr>
        <w:footnoteRef/>
      </w:r>
      <w:r w:rsidRPr="003E575B">
        <w:rPr>
          <w:rFonts w:asciiTheme="minorHAnsi" w:hAnsiTheme="minorHAnsi" w:cstheme="minorHAnsi"/>
          <w:sz w:val="16"/>
          <w:szCs w:val="16"/>
        </w:rPr>
        <w:t xml:space="preserve"> Art. 47 DL 77/2021 convertito </w:t>
      </w:r>
      <w:r>
        <w:rPr>
          <w:rFonts w:asciiTheme="minorHAnsi" w:hAnsiTheme="minorHAnsi" w:cstheme="minorHAnsi"/>
          <w:sz w:val="16"/>
          <w:szCs w:val="16"/>
        </w:rPr>
        <w:t>dalla</w:t>
      </w:r>
      <w:r w:rsidRPr="003E575B">
        <w:rPr>
          <w:rFonts w:asciiTheme="minorHAnsi" w:hAnsiTheme="minorHAnsi" w:cstheme="minorHAnsi"/>
          <w:sz w:val="16"/>
          <w:szCs w:val="16"/>
        </w:rPr>
        <w:t xml:space="preserve"> L 108/2021</w:t>
      </w:r>
    </w:p>
  </w:footnote>
  <w:footnote w:id="6">
    <w:p w14:paraId="55523E8C" w14:textId="77777777" w:rsidR="00A26D00" w:rsidRPr="003E575B" w:rsidRDefault="00A26D00" w:rsidP="00A26D00">
      <w:pPr>
        <w:pStyle w:val="Testonotaapidipagina"/>
        <w:rPr>
          <w:rFonts w:asciiTheme="minorHAnsi" w:hAnsiTheme="minorHAnsi" w:cstheme="minorHAnsi"/>
          <w:sz w:val="16"/>
          <w:szCs w:val="16"/>
        </w:rPr>
      </w:pPr>
      <w:r w:rsidRPr="003E575B">
        <w:rPr>
          <w:rStyle w:val="Rimandonotaapidipagina"/>
          <w:rFonts w:asciiTheme="minorHAnsi" w:hAnsiTheme="minorHAnsi" w:cstheme="minorHAnsi"/>
          <w:sz w:val="16"/>
          <w:szCs w:val="16"/>
        </w:rPr>
        <w:footnoteRef/>
      </w:r>
      <w:r w:rsidRPr="003E575B">
        <w:rPr>
          <w:rFonts w:asciiTheme="minorHAnsi" w:hAnsiTheme="minorHAnsi" w:cstheme="minorHAnsi"/>
          <w:sz w:val="16"/>
          <w:szCs w:val="16"/>
        </w:rPr>
        <w:t xml:space="preserve"> Si veda dichiarazione anti </w:t>
      </w:r>
      <w:proofErr w:type="spellStart"/>
      <w:r w:rsidRPr="003E575B">
        <w:rPr>
          <w:rFonts w:asciiTheme="minorHAnsi" w:hAnsiTheme="minorHAnsi" w:cstheme="minorHAnsi"/>
          <w:sz w:val="16"/>
          <w:szCs w:val="16"/>
        </w:rPr>
        <w:t>pantouflage</w:t>
      </w:r>
      <w:proofErr w:type="spellEnd"/>
    </w:p>
  </w:footnote>
  <w:footnote w:id="7">
    <w:p w14:paraId="35262693" w14:textId="0F89E862" w:rsidR="00205853" w:rsidRPr="003F2678" w:rsidRDefault="00205853">
      <w:pPr>
        <w:pStyle w:val="Testonotaapidipagina"/>
        <w:rPr>
          <w:sz w:val="16"/>
          <w:szCs w:val="16"/>
        </w:rPr>
      </w:pPr>
      <w:r w:rsidRPr="003F2678">
        <w:rPr>
          <w:rStyle w:val="Rimandonotaapidipagina"/>
          <w:sz w:val="16"/>
          <w:szCs w:val="16"/>
        </w:rPr>
        <w:footnoteRef/>
      </w:r>
      <w:r w:rsidRPr="003F2678">
        <w:rPr>
          <w:sz w:val="16"/>
          <w:szCs w:val="16"/>
        </w:rPr>
        <w:t xml:space="preserve"> Nei contratti di subappalto o nei subcontratti comunicati alla stazione appaltante ai sensi del comma 2 dell’art.119 del codice dei contratti è obbligatorio l’inserimento di clausole di revisione dei prezzi riferite alle prestazioni o lavorazioni oggetto dl subappalto o del subcontratto e determinate in coerenza con quanto previsto dagli articoli 8 e 14 dell’allegato II.2-bis al codice, che si attivano al verificarsi delle particolare condizioni di natura oggettiva di cui all’articolo 60, comma 2 del codice.  </w:t>
      </w:r>
    </w:p>
  </w:footnote>
  <w:footnote w:id="8">
    <w:p w14:paraId="7A77CE52" w14:textId="77777777" w:rsidR="0081330B" w:rsidRPr="00F10B00" w:rsidRDefault="0081330B" w:rsidP="0081330B">
      <w:pPr>
        <w:pStyle w:val="Testonotaapidipagina"/>
        <w:rPr>
          <w:rFonts w:asciiTheme="minorHAnsi" w:hAnsiTheme="minorHAnsi" w:cstheme="minorHAnsi"/>
          <w:sz w:val="16"/>
          <w:szCs w:val="16"/>
        </w:rPr>
      </w:pPr>
      <w:r w:rsidRPr="00F10B00">
        <w:rPr>
          <w:rStyle w:val="Rimandonotaapidipagina"/>
          <w:rFonts w:asciiTheme="minorHAnsi" w:hAnsiTheme="minorHAnsi" w:cstheme="minorHAnsi"/>
          <w:sz w:val="16"/>
          <w:szCs w:val="16"/>
        </w:rPr>
        <w:footnoteRef/>
      </w:r>
      <w:r w:rsidRPr="00F10B00">
        <w:rPr>
          <w:rFonts w:asciiTheme="minorHAnsi" w:hAnsiTheme="minorHAnsi" w:cstheme="minorHAnsi"/>
          <w:sz w:val="16"/>
          <w:szCs w:val="16"/>
        </w:rPr>
        <w:t xml:space="preserve"> </w:t>
      </w:r>
      <w:r>
        <w:rPr>
          <w:rFonts w:asciiTheme="minorHAnsi" w:hAnsiTheme="minorHAnsi" w:cstheme="minorHAnsi"/>
          <w:i/>
          <w:iCs/>
          <w:color w:val="212121"/>
          <w:sz w:val="16"/>
          <w:szCs w:val="16"/>
        </w:rPr>
        <w:t>Indicare</w:t>
      </w:r>
      <w:r w:rsidRPr="00F10B00">
        <w:rPr>
          <w:rFonts w:asciiTheme="minorHAnsi" w:hAnsiTheme="minorHAnsi" w:cstheme="minorHAnsi"/>
          <w:i/>
          <w:iCs/>
          <w:color w:val="212121"/>
          <w:sz w:val="16"/>
          <w:szCs w:val="16"/>
        </w:rPr>
        <w:t xml:space="preserve"> la scheda tecnica più pertinente alla tipologia di acquisto che nel caso di </w:t>
      </w:r>
      <w:r>
        <w:rPr>
          <w:rFonts w:asciiTheme="minorHAnsi" w:hAnsiTheme="minorHAnsi" w:cstheme="minorHAnsi"/>
          <w:i/>
          <w:iCs/>
          <w:color w:val="212121"/>
          <w:sz w:val="16"/>
          <w:szCs w:val="16"/>
        </w:rPr>
        <w:t xml:space="preserve">AEE </w:t>
      </w:r>
      <w:r w:rsidRPr="00F10B00">
        <w:rPr>
          <w:rFonts w:asciiTheme="minorHAnsi" w:hAnsiTheme="minorHAnsi" w:cstheme="minorHAnsi"/>
          <w:i/>
          <w:iCs/>
          <w:sz w:val="16"/>
          <w:szCs w:val="16"/>
        </w:rPr>
        <w:t xml:space="preserve">riguarda </w:t>
      </w:r>
      <w:r>
        <w:rPr>
          <w:rFonts w:asciiTheme="minorHAnsi" w:hAnsiTheme="minorHAnsi" w:cstheme="minorHAnsi"/>
          <w:i/>
          <w:iCs/>
          <w:sz w:val="16"/>
          <w:szCs w:val="16"/>
        </w:rPr>
        <w:t xml:space="preserve">la </w:t>
      </w:r>
      <w:r w:rsidRPr="00F10B00">
        <w:rPr>
          <w:rFonts w:asciiTheme="minorHAnsi" w:hAnsiTheme="minorHAnsi" w:cstheme="minorHAnsi"/>
          <w:i/>
          <w:iCs/>
          <w:sz w:val="16"/>
          <w:szCs w:val="16"/>
        </w:rPr>
        <w:t>Scheda DNSH 3</w:t>
      </w:r>
      <w:r>
        <w:rPr>
          <w:rFonts w:asciiTheme="minorHAnsi" w:hAnsiTheme="minorHAnsi" w:cstheme="minorHAnsi"/>
          <w:i/>
          <w:iCs/>
          <w:sz w:val="16"/>
          <w:szCs w:val="16"/>
        </w:rPr>
        <w:t>-Acquisto di Apparecchiature elettriche ed elettroniche</w:t>
      </w:r>
      <w:r>
        <w:rPr>
          <w:rStyle w:val="Rimandocommento"/>
          <w:rFonts w:asciiTheme="minorHAnsi" w:hAnsiTheme="minorHAnsi" w:cstheme="minorHAnsi"/>
        </w:rPr>
        <w:t>.</w:t>
      </w:r>
    </w:p>
  </w:footnote>
  <w:footnote w:id="9">
    <w:p w14:paraId="6F48E796" w14:textId="77777777" w:rsidR="00947D61" w:rsidRPr="00D15C08" w:rsidRDefault="00AF10D5" w:rsidP="00947D61">
      <w:pPr>
        <w:pStyle w:val="Testonotaapidipagina"/>
        <w:rPr>
          <w:rFonts w:ascii="Calibri" w:hAnsi="Calibri" w:cs="Calibri"/>
          <w:sz w:val="18"/>
          <w:szCs w:val="18"/>
        </w:rPr>
      </w:pPr>
      <w:r w:rsidRPr="00D15C08">
        <w:rPr>
          <w:rStyle w:val="Rimandonotaapidipagina"/>
          <w:rFonts w:ascii="Calibri" w:hAnsi="Calibri" w:cs="Calibri"/>
          <w:sz w:val="18"/>
          <w:szCs w:val="18"/>
        </w:rPr>
        <w:footnoteRef/>
      </w:r>
      <w:r w:rsidRPr="00D15C08">
        <w:rPr>
          <w:rFonts w:ascii="Calibri" w:hAnsi="Calibri" w:cs="Calibri"/>
          <w:sz w:val="18"/>
          <w:szCs w:val="18"/>
        </w:rPr>
        <w:t xml:space="preserve"> </w:t>
      </w:r>
      <w:r w:rsidR="00947D61" w:rsidRPr="00D15C08">
        <w:rPr>
          <w:rFonts w:ascii="Calibri" w:hAnsi="Calibri" w:cs="Calibri"/>
          <w:sz w:val="18"/>
          <w:szCs w:val="18"/>
        </w:rPr>
        <w:t xml:space="preserve">Nell’individuare gli elementi di valutazione dell’offerta tecnica la stazione appaltante: </w:t>
      </w:r>
    </w:p>
    <w:p w14:paraId="5AE95103" w14:textId="77777777" w:rsidR="00947D61" w:rsidRPr="00D15C08" w:rsidRDefault="00947D61" w:rsidP="00947D61">
      <w:pPr>
        <w:pStyle w:val="Testonotaapidipagina"/>
        <w:rPr>
          <w:rFonts w:ascii="Calibri" w:hAnsi="Calibri" w:cs="Calibri"/>
          <w:sz w:val="18"/>
          <w:szCs w:val="18"/>
        </w:rPr>
      </w:pPr>
      <w:r w:rsidRPr="00D15C08">
        <w:rPr>
          <w:rFonts w:ascii="Calibri" w:hAnsi="Calibri" w:cs="Calibri"/>
          <w:sz w:val="18"/>
          <w:szCs w:val="18"/>
        </w:rPr>
        <w:t xml:space="preserve">- in caso di servizi e forniture per i quali è vigente un decreto sui CAM, tiene conto dei criteri premianti ivi indicati; </w:t>
      </w:r>
    </w:p>
    <w:p w14:paraId="43D5D31B" w14:textId="20161EE1" w:rsidR="00947D61" w:rsidRPr="00D15C08" w:rsidRDefault="00947D61" w:rsidP="00947D61">
      <w:pPr>
        <w:pStyle w:val="Testonotaapidipagina"/>
        <w:rPr>
          <w:rFonts w:ascii="Calibri" w:hAnsi="Calibri" w:cs="Calibri"/>
          <w:sz w:val="18"/>
          <w:szCs w:val="18"/>
        </w:rPr>
      </w:pPr>
      <w:r w:rsidRPr="00D15C08">
        <w:rPr>
          <w:rFonts w:ascii="Calibri" w:hAnsi="Calibri" w:cs="Calibri"/>
          <w:sz w:val="18"/>
          <w:szCs w:val="18"/>
        </w:rPr>
        <w:t>- pu</w:t>
      </w:r>
      <w:r w:rsidR="00093B20">
        <w:rPr>
          <w:rFonts w:ascii="Calibri" w:hAnsi="Calibri" w:cs="Calibri"/>
          <w:sz w:val="18"/>
          <w:szCs w:val="18"/>
        </w:rPr>
        <w:t>ò</w:t>
      </w:r>
      <w:r w:rsidRPr="00D15C08">
        <w:rPr>
          <w:rFonts w:ascii="Calibri" w:hAnsi="Calibri" w:cs="Calibri"/>
          <w:sz w:val="18"/>
          <w:szCs w:val="18"/>
        </w:rPr>
        <w:t xml:space="preserve"> valorizzare il possesso di un'etichettatura specifica nel rispetto delle condizioni indicate all’allegato II.5 qualora intenda acquistare forniture o servizi con specifiche caratteristiche ambientali, sociali o di altro tipo; </w:t>
      </w:r>
    </w:p>
    <w:p w14:paraId="7D1085AD" w14:textId="3645096C" w:rsidR="00947D61" w:rsidRPr="00D15C08" w:rsidRDefault="00947D61" w:rsidP="00947D61">
      <w:pPr>
        <w:pStyle w:val="Testonotaapidipagina"/>
        <w:rPr>
          <w:rFonts w:ascii="Calibri" w:hAnsi="Calibri" w:cs="Calibri"/>
          <w:sz w:val="18"/>
          <w:szCs w:val="18"/>
        </w:rPr>
      </w:pPr>
      <w:r w:rsidRPr="00D15C08">
        <w:rPr>
          <w:rFonts w:ascii="Calibri" w:hAnsi="Calibri" w:cs="Calibri"/>
          <w:sz w:val="18"/>
          <w:szCs w:val="18"/>
        </w:rPr>
        <w:t>- pu</w:t>
      </w:r>
      <w:r w:rsidR="00093B20">
        <w:rPr>
          <w:rFonts w:ascii="Calibri" w:hAnsi="Calibri" w:cs="Calibri"/>
          <w:sz w:val="18"/>
          <w:szCs w:val="18"/>
        </w:rPr>
        <w:t>ò</w:t>
      </w:r>
      <w:r w:rsidRPr="00D15C08">
        <w:rPr>
          <w:rFonts w:ascii="Calibri" w:hAnsi="Calibri" w:cs="Calibri"/>
          <w:sz w:val="18"/>
          <w:szCs w:val="18"/>
        </w:rPr>
        <w:t xml:space="preserve"> ricorrere ai criteri premianti e relative modali</w:t>
      </w:r>
      <w:r w:rsidR="00093B20">
        <w:rPr>
          <w:rFonts w:ascii="Calibri" w:hAnsi="Calibri" w:cs="Calibri"/>
          <w:sz w:val="18"/>
          <w:szCs w:val="18"/>
        </w:rPr>
        <w:t>tà</w:t>
      </w:r>
      <w:r w:rsidRPr="00D15C08">
        <w:rPr>
          <w:rFonts w:ascii="Calibri" w:hAnsi="Calibri" w:cs="Calibri"/>
          <w:sz w:val="18"/>
          <w:szCs w:val="18"/>
        </w:rPr>
        <w:t xml:space="preserve"> di attribuzione del punteggio, indicati nelle linee guida approvate con Decreto ministeriale della Presidenza del </w:t>
      </w:r>
      <w:r w:rsidR="00093B20" w:rsidRPr="00D15C08">
        <w:rPr>
          <w:rFonts w:ascii="Calibri" w:hAnsi="Calibri" w:cs="Calibri"/>
          <w:sz w:val="18"/>
          <w:szCs w:val="18"/>
        </w:rPr>
        <w:t>Consiglio dei ministri</w:t>
      </w:r>
      <w:r w:rsidRPr="00D15C08">
        <w:rPr>
          <w:rFonts w:ascii="Calibri" w:hAnsi="Calibri" w:cs="Calibri"/>
          <w:sz w:val="18"/>
          <w:szCs w:val="18"/>
        </w:rPr>
        <w:t>, Dipartimento delle pari opportunit</w:t>
      </w:r>
      <w:r w:rsidR="00093B20">
        <w:rPr>
          <w:rFonts w:ascii="Calibri" w:hAnsi="Calibri" w:cs="Calibri"/>
          <w:sz w:val="18"/>
          <w:szCs w:val="18"/>
        </w:rPr>
        <w:t>à</w:t>
      </w:r>
      <w:r w:rsidRPr="00D15C08">
        <w:rPr>
          <w:rFonts w:ascii="Calibri" w:hAnsi="Calibri" w:cs="Calibri"/>
          <w:sz w:val="18"/>
          <w:szCs w:val="18"/>
        </w:rPr>
        <w:t>, del 7 dicembre 2021, ferma restando la loro discrezionalit</w:t>
      </w:r>
      <w:r w:rsidR="00093B20">
        <w:rPr>
          <w:rFonts w:ascii="Calibri" w:hAnsi="Calibri" w:cs="Calibri"/>
          <w:sz w:val="18"/>
          <w:szCs w:val="18"/>
        </w:rPr>
        <w:t>à</w:t>
      </w:r>
      <w:r w:rsidRPr="00D15C08">
        <w:rPr>
          <w:rFonts w:ascii="Calibri" w:hAnsi="Calibri" w:cs="Calibri"/>
          <w:sz w:val="18"/>
          <w:szCs w:val="18"/>
        </w:rPr>
        <w:t xml:space="preserve"> in ordine alle concrete modalit</w:t>
      </w:r>
      <w:r w:rsidR="00093B20">
        <w:rPr>
          <w:rFonts w:ascii="Calibri" w:hAnsi="Calibri" w:cs="Calibri"/>
          <w:sz w:val="18"/>
          <w:szCs w:val="18"/>
        </w:rPr>
        <w:t>à</w:t>
      </w:r>
      <w:r w:rsidRPr="00D15C08">
        <w:rPr>
          <w:rFonts w:ascii="Calibri" w:hAnsi="Calibri" w:cs="Calibri"/>
          <w:sz w:val="18"/>
          <w:szCs w:val="18"/>
        </w:rPr>
        <w:t xml:space="preserve"> di redazione delle clausole. </w:t>
      </w:r>
    </w:p>
    <w:p w14:paraId="0346977B" w14:textId="1C7F9415" w:rsidR="00AF10D5" w:rsidRPr="00947D61" w:rsidRDefault="00947D61">
      <w:pPr>
        <w:pStyle w:val="Testonotaapidipagina"/>
        <w:rPr>
          <w:rFonts w:asciiTheme="minorHAnsi" w:hAnsiTheme="minorHAnsi" w:cstheme="minorHAnsi"/>
          <w:sz w:val="12"/>
          <w:szCs w:val="12"/>
        </w:rPr>
      </w:pPr>
      <w:r w:rsidRPr="00D15C08">
        <w:rPr>
          <w:rFonts w:ascii="Calibri" w:hAnsi="Calibri" w:cs="Calibri"/>
          <w:sz w:val="18"/>
          <w:szCs w:val="18"/>
        </w:rPr>
        <w:t>Per le procedure di gara afferenti gli investimenti pubblici finanziati, in tutto o in parte, con le risorse del Piano nazionale di ripresa e resilienza, di cui al Regolamento (UE) 2021/240 del Parlamento europeo e del Consiglio del 10 febbraio 2021 e dal Regolamento (UE) 2021/241 del Parlamento</w:t>
      </w:r>
      <w:r w:rsidRPr="00D15C08">
        <w:rPr>
          <w:rFonts w:asciiTheme="minorHAnsi" w:hAnsiTheme="minorHAnsi" w:cstheme="minorHAnsi"/>
          <w:sz w:val="18"/>
          <w:szCs w:val="18"/>
        </w:rPr>
        <w:t xml:space="preserve"> europeo e del Consiglio del 12 febbraio 2021 (PNRR), nonch</w:t>
      </w:r>
      <w:r w:rsidR="00093B20">
        <w:rPr>
          <w:rFonts w:asciiTheme="minorHAnsi" w:hAnsiTheme="minorHAnsi" w:cstheme="minorHAnsi"/>
          <w:sz w:val="18"/>
          <w:szCs w:val="18"/>
        </w:rPr>
        <w:t>é</w:t>
      </w:r>
      <w:r w:rsidRPr="00D15C08">
        <w:rPr>
          <w:rFonts w:asciiTheme="minorHAnsi" w:hAnsiTheme="minorHAnsi" w:cstheme="minorHAnsi"/>
          <w:sz w:val="18"/>
          <w:szCs w:val="18"/>
        </w:rPr>
        <w:t xml:space="preserve"> dal Piano nazionale per gli investimenti complementari al PNRR, di cui all'articolo 1 del decreto-legge 6 maggio 2021, n. 59 (PNC), avviate dopo l’entrata in vigore del decreto legge 31 maggio 2021, n. 77, convertito, con modificazioni, dalla legge 29 luglio 2021, n. 108, le stazioni appaltanti, possono inserire nei propri bandi di gara, negli avvisi e negli inviti, le clausole che introducono come ulteriori requisiti premiali dell’offerta (di cui all’articolo 47, commi 4 e 5, decreto legge 77/2021) criteri orientati a promuovere l'imprenditoria giovanile, l’inclusione lavorativa delle persone disabili, la pari</w:t>
      </w:r>
      <w:r w:rsidR="00093B20">
        <w:rPr>
          <w:rFonts w:asciiTheme="minorHAnsi" w:hAnsiTheme="minorHAnsi" w:cstheme="minorHAnsi"/>
          <w:sz w:val="18"/>
          <w:szCs w:val="18"/>
        </w:rPr>
        <w:t>tà</w:t>
      </w:r>
      <w:r w:rsidRPr="00D15C08">
        <w:rPr>
          <w:rFonts w:asciiTheme="minorHAnsi" w:hAnsiTheme="minorHAnsi" w:cstheme="minorHAnsi"/>
          <w:sz w:val="18"/>
          <w:szCs w:val="18"/>
        </w:rPr>
        <w:t xml:space="preserve"> di genere e l'assunzione di giovani, con et</w:t>
      </w:r>
      <w:r w:rsidR="00093B20">
        <w:rPr>
          <w:rFonts w:asciiTheme="minorHAnsi" w:hAnsiTheme="minorHAnsi" w:cstheme="minorHAnsi"/>
          <w:sz w:val="18"/>
          <w:szCs w:val="18"/>
        </w:rPr>
        <w:t>à</w:t>
      </w:r>
      <w:r w:rsidRPr="00D15C08">
        <w:rPr>
          <w:rFonts w:asciiTheme="minorHAnsi" w:hAnsiTheme="minorHAnsi" w:cstheme="minorHAnsi"/>
          <w:sz w:val="18"/>
          <w:szCs w:val="18"/>
        </w:rPr>
        <w:t xml:space="preserve"> inferiore a trentasei anni, e di donne. A tal fine, le stazioni appaltanti possono prevedere l’attribuzione di punteggi aggiuntivi in favore del concorrente che si trovi in una o </w:t>
      </w:r>
      <w:proofErr w:type="spellStart"/>
      <w:r w:rsidRPr="00D15C08">
        <w:rPr>
          <w:rFonts w:asciiTheme="minorHAnsi" w:hAnsiTheme="minorHAnsi" w:cstheme="minorHAnsi"/>
          <w:sz w:val="18"/>
          <w:szCs w:val="18"/>
        </w:rPr>
        <w:t>piu</w:t>
      </w:r>
      <w:proofErr w:type="spellEnd"/>
      <w:r w:rsidRPr="00D15C08">
        <w:rPr>
          <w:rFonts w:asciiTheme="minorHAnsi" w:hAnsiTheme="minorHAnsi" w:cstheme="minorHAnsi"/>
          <w:sz w:val="18"/>
          <w:szCs w:val="18"/>
        </w:rPr>
        <w:t xml:space="preserve">̀ delle situazioni di cui all’articolo 47, comma 5, </w:t>
      </w:r>
      <w:r w:rsidR="00093B20" w:rsidRPr="00D15C08">
        <w:rPr>
          <w:rFonts w:asciiTheme="minorHAnsi" w:hAnsiTheme="minorHAnsi" w:cstheme="minorHAnsi"/>
          <w:sz w:val="18"/>
          <w:szCs w:val="18"/>
        </w:rPr>
        <w:t>decreto-legge</w:t>
      </w:r>
      <w:r w:rsidRPr="00D15C08">
        <w:rPr>
          <w:rFonts w:asciiTheme="minorHAnsi" w:hAnsiTheme="minorHAnsi" w:cstheme="minorHAnsi"/>
          <w:sz w:val="18"/>
          <w:szCs w:val="18"/>
        </w:rPr>
        <w:t xml:space="preserve"> 77/21.</w:t>
      </w:r>
      <w:r w:rsidRPr="00947D61">
        <w:rPr>
          <w:rFonts w:asciiTheme="minorHAnsi" w:hAnsiTheme="minorHAnsi" w:cstheme="minorHAnsi"/>
          <w:sz w:val="12"/>
          <w:szCs w:val="12"/>
        </w:rPr>
        <w:t xml:space="preserve"> </w:t>
      </w:r>
    </w:p>
  </w:footnote>
  <w:footnote w:id="10">
    <w:p w14:paraId="6496B4BB" w14:textId="10109C23" w:rsidR="00F663E6" w:rsidRDefault="00F663E6">
      <w:pPr>
        <w:pStyle w:val="Testonotaapidipagina"/>
      </w:pPr>
      <w:r w:rsidRPr="00B413EF">
        <w:rPr>
          <w:rStyle w:val="Rimandonotaapidipagina"/>
          <w:sz w:val="16"/>
          <w:szCs w:val="16"/>
        </w:rPr>
        <w:footnoteRef/>
      </w:r>
      <w:r>
        <w:t xml:space="preserve"> </w:t>
      </w:r>
      <w:r w:rsidRPr="00F663E6">
        <w:rPr>
          <w:rFonts w:asciiTheme="minorHAnsi" w:hAnsiTheme="minorHAnsi" w:cstheme="minorHAnsi"/>
          <w:sz w:val="16"/>
          <w:szCs w:val="16"/>
        </w:rPr>
        <w:t xml:space="preserve">Si fa presente che, oltre alla formula indicata la S.A. può scegliere di utilizzare qualsiasi altra formula </w:t>
      </w:r>
      <w:r>
        <w:rPr>
          <w:rFonts w:asciiTheme="minorHAnsi" w:hAnsiTheme="minorHAnsi" w:cstheme="minorHAnsi"/>
          <w:sz w:val="16"/>
          <w:szCs w:val="16"/>
        </w:rPr>
        <w:t>tra quelle riportate</w:t>
      </w:r>
      <w:r w:rsidRPr="00F663E6">
        <w:rPr>
          <w:rFonts w:asciiTheme="minorHAnsi" w:hAnsiTheme="minorHAnsi" w:cstheme="minorHAnsi"/>
          <w:sz w:val="16"/>
          <w:szCs w:val="16"/>
        </w:rPr>
        <w:t xml:space="preserve"> al </w:t>
      </w:r>
      <w:r>
        <w:rPr>
          <w:rFonts w:asciiTheme="minorHAnsi" w:hAnsiTheme="minorHAnsi" w:cstheme="minorHAnsi"/>
          <w:sz w:val="16"/>
          <w:szCs w:val="16"/>
        </w:rPr>
        <w:t>p</w:t>
      </w:r>
      <w:r w:rsidRPr="00F663E6">
        <w:rPr>
          <w:rFonts w:asciiTheme="minorHAnsi" w:hAnsiTheme="minorHAnsi" w:cstheme="minorHAnsi"/>
          <w:sz w:val="16"/>
          <w:szCs w:val="16"/>
        </w:rPr>
        <w:t xml:space="preserve">aragrafo IV delle linee guida dell’ANAC aggiornate con delibera del Consiglio n. 424 del 2 maggio 2018 consultabili al seguente link </w:t>
      </w:r>
      <w:hyperlink r:id="rId2" w:history="1">
        <w:r w:rsidRPr="00F663E6">
          <w:rPr>
            <w:rFonts w:asciiTheme="minorHAnsi" w:hAnsiTheme="minorHAnsi" w:cstheme="minorHAnsi"/>
            <w:sz w:val="16"/>
            <w:szCs w:val="16"/>
          </w:rPr>
          <w:t>https://www.anticorruzione.it/-/delibera%C2%A0numero-424-del-02/05/2018-1</w:t>
        </w:r>
      </w:hyperlink>
      <w:r w:rsidRPr="00F663E6">
        <w:rPr>
          <w:rFonts w:asciiTheme="minorHAnsi" w:hAnsiTheme="minorHAnsi" w:cstheme="minorHAnsi"/>
          <w:sz w:val="16"/>
          <w:szCs w:val="16"/>
        </w:rPr>
        <w:t xml:space="preserve"> </w:t>
      </w:r>
    </w:p>
  </w:footnote>
  <w:footnote w:id="11">
    <w:p w14:paraId="7F9FE475" w14:textId="77777777" w:rsidR="00347CD9" w:rsidRPr="00677A53" w:rsidRDefault="00347CD9" w:rsidP="00347CD9">
      <w:pPr>
        <w:pStyle w:val="Testonotaapidipagina"/>
        <w:rPr>
          <w:rFonts w:asciiTheme="minorHAnsi" w:hAnsiTheme="minorHAnsi" w:cstheme="minorHAnsi"/>
          <w:sz w:val="16"/>
          <w:szCs w:val="16"/>
        </w:rPr>
      </w:pPr>
      <w:r w:rsidRPr="00677A53">
        <w:rPr>
          <w:rStyle w:val="Rimandonotaapidipagina"/>
          <w:rFonts w:asciiTheme="minorHAnsi" w:hAnsiTheme="minorHAnsi" w:cstheme="minorHAnsi"/>
          <w:sz w:val="16"/>
          <w:szCs w:val="16"/>
        </w:rPr>
        <w:footnoteRef/>
      </w:r>
      <w:r w:rsidRPr="00677A53">
        <w:rPr>
          <w:rFonts w:asciiTheme="minorHAnsi" w:hAnsiTheme="minorHAnsi" w:cstheme="minorHAnsi"/>
          <w:sz w:val="16"/>
          <w:szCs w:val="16"/>
        </w:rPr>
        <w:t xml:space="preserve"> </w:t>
      </w:r>
      <w:r>
        <w:rPr>
          <w:rFonts w:asciiTheme="minorHAnsi" w:hAnsiTheme="minorHAnsi" w:cstheme="minorHAnsi"/>
          <w:sz w:val="16"/>
          <w:szCs w:val="16"/>
        </w:rPr>
        <w:t>I</w:t>
      </w:r>
      <w:r w:rsidRPr="00677A53">
        <w:rPr>
          <w:rFonts w:asciiTheme="minorHAnsi" w:hAnsiTheme="minorHAnsi" w:cstheme="minorHAnsi"/>
          <w:sz w:val="16"/>
          <w:szCs w:val="16"/>
        </w:rPr>
        <w:t xml:space="preserve"> parametri possono essere variati al fine di conferire alla curva l’andamento più consono al mercato di riferimento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3C59F" w14:textId="43AF19A7" w:rsidR="00AF10D5" w:rsidRDefault="00F05A03">
    <w:pPr>
      <w:pStyle w:val="Intestazione"/>
      <w:rPr>
        <w:b/>
        <w:sz w:val="28"/>
      </w:rPr>
    </w:pPr>
    <w:r>
      <w:rPr>
        <w:noProof/>
      </w:rPr>
      <w:pict w14:anchorId="25A971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left:0;text-align:left;margin-left:-58.65pt;margin-top:-31.3pt;width:595.3pt;height:85.35pt;z-index:-251657728;mso-wrap-edited:f;mso-width-percent:0;mso-height-percent:0;mso-position-horizontal-relative:text;mso-position-vertical-relative:text;mso-width-percent:0;mso-height-percent:0;mso-width-relative:page;mso-height-relative:page">
          <v:imagedata r:id="rId1" o:title="000 4 loghi definitivo"/>
        </v:shape>
      </w:pict>
    </w:r>
  </w:p>
  <w:p w14:paraId="7081238D" w14:textId="77777777" w:rsidR="00AF10D5" w:rsidRDefault="00AF10D5">
    <w:pPr>
      <w:pStyle w:val="Intestazione"/>
      <w:rPr>
        <w:b/>
        <w:i/>
        <w:color w:val="000080"/>
        <w:sz w:val="20"/>
      </w:rPr>
    </w:pPr>
  </w:p>
  <w:p w14:paraId="253DBA4E" w14:textId="77777777" w:rsidR="00AF10D5" w:rsidRDefault="00AF10D5">
    <w:pPr>
      <w:pStyle w:val="Intestazione"/>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577763" w14:textId="5F5BE5D8" w:rsidR="00AF10D5" w:rsidRDefault="00AF10D5">
    <w:pPr>
      <w:pStyle w:val="Intestazione"/>
      <w:jc w:val="center"/>
      <w:rPr>
        <w:b/>
        <w:sz w:val="28"/>
      </w:rPr>
    </w:pPr>
    <w:r>
      <w:rPr>
        <w:noProof/>
      </w:rPr>
      <w:drawing>
        <wp:anchor distT="0" distB="0" distL="114300" distR="114300" simplePos="0" relativeHeight="251656704" behindDoc="1" locked="0" layoutInCell="1" allowOverlap="0" wp14:anchorId="3B11DEF9" wp14:editId="1F7A87AC">
          <wp:simplePos x="0" y="0"/>
          <wp:positionH relativeFrom="margin">
            <wp:align>center</wp:align>
          </wp:positionH>
          <wp:positionV relativeFrom="paragraph">
            <wp:posOffset>-396663</wp:posOffset>
          </wp:positionV>
          <wp:extent cx="7560000" cy="982800"/>
          <wp:effectExtent l="0" t="0" r="3175" b="825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NRR CNR r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982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271841"/>
    <w:multiLevelType w:val="multilevel"/>
    <w:tmpl w:val="042C758A"/>
    <w:lvl w:ilvl="0">
      <w:start w:val="1"/>
      <w:numFmt w:val="none"/>
      <w:suff w:val="nothing"/>
      <w:lvlText w:val="."/>
      <w:lvlJc w:val="left"/>
      <w:pPr>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360"/>
        </w:tabs>
        <w:ind w:left="360" w:hanging="360"/>
      </w:pPr>
      <w:rPr>
        <w:rFonts w:asciiTheme="minorHAnsi" w:hAnsiTheme="minorHAnsi" w:cstheme="minorHAnsi" w:hint="default"/>
        <w:sz w:val="20"/>
        <w:szCs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73BD8A"/>
    <w:multiLevelType w:val="multilevel"/>
    <w:tmpl w:val="530EB1A4"/>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30D2F3D"/>
    <w:multiLevelType w:val="multilevel"/>
    <w:tmpl w:val="D4369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4B80FFB"/>
    <w:multiLevelType w:val="multilevel"/>
    <w:tmpl w:val="B6D80F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5C87D03"/>
    <w:multiLevelType w:val="multilevel"/>
    <w:tmpl w:val="8AB481B8"/>
    <w:lvl w:ilvl="0">
      <w:start w:val="1"/>
      <w:numFmt w:val="lowerLetter"/>
      <w:lvlText w:val="%1."/>
      <w:lvlJc w:val="left"/>
      <w:pPr>
        <w:ind w:left="1429" w:hanging="360"/>
      </w:pPr>
      <w:rPr>
        <w:sz w:val="22"/>
        <w:szCs w:val="22"/>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15:restartNumberingAfterBreak="0">
    <w:nsid w:val="067D6592"/>
    <w:multiLevelType w:val="multilevel"/>
    <w:tmpl w:val="1A360D82"/>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A917FAF"/>
    <w:multiLevelType w:val="multilevel"/>
    <w:tmpl w:val="B066DE04"/>
    <w:lvl w:ilvl="0">
      <w:numFmt w:val="none"/>
      <w:pStyle w:val="Titolo1"/>
      <w:lvlText w:val=""/>
      <w:lvlJc w:val="left"/>
      <w:pPr>
        <w:tabs>
          <w:tab w:val="num" w:pos="360"/>
        </w:tabs>
      </w:pPr>
    </w:lvl>
    <w:lvl w:ilvl="1">
      <w:start w:val="1"/>
      <w:numFmt w:val="decimal"/>
      <w:pStyle w:val="Titolo2"/>
      <w:lvlText w:val="%1.%2."/>
      <w:lvlJc w:val="left"/>
      <w:pPr>
        <w:ind w:left="716"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AF6360E"/>
    <w:multiLevelType w:val="hybridMultilevel"/>
    <w:tmpl w:val="CB784F5A"/>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2" w15:restartNumberingAfterBreak="0">
    <w:nsid w:val="0B530F3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0BCBC7F9"/>
    <w:multiLevelType w:val="multilevel"/>
    <w:tmpl w:val="284C2E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28180E0"/>
    <w:multiLevelType w:val="multilevel"/>
    <w:tmpl w:val="F3A8F830"/>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306743C"/>
    <w:multiLevelType w:val="hybridMultilevel"/>
    <w:tmpl w:val="E3B29F26"/>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3D2172F"/>
    <w:multiLevelType w:val="hybridMultilevel"/>
    <w:tmpl w:val="EAC884D8"/>
    <w:lvl w:ilvl="0" w:tplc="C5F038DC">
      <w:numFmt w:val="bullet"/>
      <w:lvlText w:val="-"/>
      <w:lvlJc w:val="left"/>
      <w:pPr>
        <w:ind w:left="720" w:hanging="360"/>
      </w:pPr>
      <w:rPr>
        <w:rFonts w:ascii="Calibri" w:eastAsia="Calibri" w:hAnsi="Calibri" w:cs="Calibri" w:hint="default"/>
        <w:w w:val="99"/>
        <w:sz w:val="22"/>
        <w:szCs w:val="22"/>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60C11DD"/>
    <w:multiLevelType w:val="multilevel"/>
    <w:tmpl w:val="DF22E0F8"/>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1869A71D"/>
    <w:multiLevelType w:val="multilevel"/>
    <w:tmpl w:val="399A38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8926034"/>
    <w:multiLevelType w:val="multilevel"/>
    <w:tmpl w:val="E962E83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19230FF3"/>
    <w:multiLevelType w:val="hybridMultilevel"/>
    <w:tmpl w:val="2E1C5026"/>
    <w:lvl w:ilvl="0" w:tplc="97BC90D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1B00053A"/>
    <w:multiLevelType w:val="multilevel"/>
    <w:tmpl w:val="95E284CA"/>
    <w:lvl w:ilvl="0">
      <w:start w:val="8"/>
      <w:numFmt w:val="decimal"/>
      <w:lvlText w:val="%1."/>
      <w:lvlJc w:val="left"/>
      <w:pPr>
        <w:ind w:left="360" w:hanging="360"/>
      </w:pPr>
    </w:lvl>
    <w:lvl w:ilvl="1">
      <w:start w:val="1"/>
      <w:numFmt w:val="decimal"/>
      <w:lvlText w:val="%1.%2."/>
      <w:lvlJc w:val="left"/>
      <w:pPr>
        <w:ind w:left="792" w:hanging="432"/>
      </w:pPr>
      <w:rPr>
        <w:rFonts w:ascii="Garamond" w:hAnsi="Garamond" w:hint="default"/>
        <w:b w:val="0"/>
        <w:i w:val="0"/>
        <w:strike w:val="0"/>
        <w:dstrike w:val="0"/>
        <w:sz w:val="24"/>
        <w:szCs w:val="24"/>
        <w:u w:val="none"/>
        <w:effect w:val="none"/>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effect w:val="none"/>
      </w:rPr>
    </w:lvl>
    <w:lvl w:ilvl="3">
      <w:start w:val="1"/>
      <w:numFmt w:val="lowerLetter"/>
      <w:lvlText w:val="%4)"/>
      <w:lvlJc w:val="left"/>
      <w:pPr>
        <w:ind w:left="932" w:hanging="648"/>
      </w:pPr>
      <w:rPr>
        <w:rFonts w:ascii="Calibri" w:eastAsia="Times New Roman" w:hAnsi="Calibri" w:cs="Calibri" w:hint="default"/>
        <w:b w:val="0"/>
        <w:strike w:val="0"/>
        <w:dstrike w:val="0"/>
        <w:color w:val="auto"/>
        <w:sz w:val="20"/>
        <w:szCs w:val="20"/>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1C8C47C2"/>
    <w:multiLevelType w:val="multilevel"/>
    <w:tmpl w:val="ED30F7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C8E06B7"/>
    <w:multiLevelType w:val="multilevel"/>
    <w:tmpl w:val="5056578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D02DDAC"/>
    <w:multiLevelType w:val="multilevel"/>
    <w:tmpl w:val="557875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D771063"/>
    <w:multiLevelType w:val="multilevel"/>
    <w:tmpl w:val="F39E830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1E8895C7"/>
    <w:multiLevelType w:val="multilevel"/>
    <w:tmpl w:val="9AD421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1F2F0D00"/>
    <w:multiLevelType w:val="multilevel"/>
    <w:tmpl w:val="BDE8F7F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1F77BD2C"/>
    <w:multiLevelType w:val="multilevel"/>
    <w:tmpl w:val="D5CCA766"/>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1F7B6247"/>
    <w:multiLevelType w:val="hybridMultilevel"/>
    <w:tmpl w:val="835CC5B4"/>
    <w:lvl w:ilvl="0" w:tplc="04100001">
      <w:start w:val="1"/>
      <w:numFmt w:val="bullet"/>
      <w:lvlText w:val=""/>
      <w:lvlJc w:val="left"/>
      <w:pPr>
        <w:ind w:left="720" w:hanging="360"/>
      </w:pPr>
      <w:rPr>
        <w:rFonts w:ascii="Symbol" w:hAnsi="Symbol"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2189F8BA"/>
    <w:multiLevelType w:val="multilevel"/>
    <w:tmpl w:val="871847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22320189"/>
    <w:multiLevelType w:val="multilevel"/>
    <w:tmpl w:val="20BAEB2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233CE56B"/>
    <w:multiLevelType w:val="multilevel"/>
    <w:tmpl w:val="943A1D5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35" w15:restartNumberingAfterBreak="0">
    <w:nsid w:val="293391C9"/>
    <w:multiLevelType w:val="multilevel"/>
    <w:tmpl w:val="9632A42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2BB695DD"/>
    <w:multiLevelType w:val="multilevel"/>
    <w:tmpl w:val="0246A166"/>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2CABF723"/>
    <w:multiLevelType w:val="multilevel"/>
    <w:tmpl w:val="93D26D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2D0B3957"/>
    <w:multiLevelType w:val="hybridMultilevel"/>
    <w:tmpl w:val="EE56F0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2D4D51E0"/>
    <w:multiLevelType w:val="multilevel"/>
    <w:tmpl w:val="98D0FE0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2DFD8110"/>
    <w:multiLevelType w:val="multilevel"/>
    <w:tmpl w:val="D2CEA79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2E2E486A"/>
    <w:multiLevelType w:val="hybridMultilevel"/>
    <w:tmpl w:val="2842BC88"/>
    <w:lvl w:ilvl="0" w:tplc="60E22934">
      <w:numFmt w:val="bullet"/>
      <w:lvlText w:val="-"/>
      <w:lvlJc w:val="left"/>
      <w:pPr>
        <w:ind w:left="720" w:hanging="360"/>
      </w:pPr>
      <w:rPr>
        <w:rFonts w:ascii="Aptos" w:eastAsia="Times New Roman" w:hAnsi="Aptos"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2E76D6A3"/>
    <w:multiLevelType w:val="multilevel"/>
    <w:tmpl w:val="D56C204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2EDF5FEF"/>
    <w:multiLevelType w:val="multilevel"/>
    <w:tmpl w:val="0E86AAAC"/>
    <w:lvl w:ilvl="0">
      <w:start w:val="1"/>
      <w:numFmt w:val="lowerLetter"/>
      <w:lvlText w:val="%1)"/>
      <w:lvlJc w:val="left"/>
      <w:pPr>
        <w:ind w:left="720" w:hanging="360"/>
      </w:pPr>
      <w:rPr>
        <w:rFonts w:ascii="Titillium" w:hAnsi="Titillium" w:hint="default"/>
        <w:b/>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30113CFE"/>
    <w:multiLevelType w:val="hybridMultilevel"/>
    <w:tmpl w:val="18C456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314C624F"/>
    <w:multiLevelType w:val="multilevel"/>
    <w:tmpl w:val="5E7406CE"/>
    <w:lvl w:ilvl="0">
      <w:start w:val="1"/>
      <w:numFmt w:val="lowerLetter"/>
      <w:lvlText w:val="%1)"/>
      <w:lvlJc w:val="left"/>
      <w:pPr>
        <w:ind w:left="1146" w:hanging="360"/>
      </w:pPr>
      <w:rPr>
        <w:sz w:val="18"/>
        <w:szCs w:val="18"/>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6" w15:restartNumberingAfterBreak="0">
    <w:nsid w:val="3188E32C"/>
    <w:multiLevelType w:val="multilevel"/>
    <w:tmpl w:val="2F5AD57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3259F5DD"/>
    <w:multiLevelType w:val="multilevel"/>
    <w:tmpl w:val="534ACC0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340E462B"/>
    <w:multiLevelType w:val="multilevel"/>
    <w:tmpl w:val="B6AEE7A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35DE324E"/>
    <w:multiLevelType w:val="hybridMultilevel"/>
    <w:tmpl w:val="47C0EEF8"/>
    <w:lvl w:ilvl="0" w:tplc="04100001">
      <w:start w:val="1"/>
      <w:numFmt w:val="bullet"/>
      <w:lvlText w:val=""/>
      <w:lvlJc w:val="left"/>
      <w:pPr>
        <w:ind w:left="1193" w:hanging="360"/>
      </w:pPr>
      <w:rPr>
        <w:rFonts w:ascii="Symbol" w:hAnsi="Symbol" w:hint="default"/>
      </w:rPr>
    </w:lvl>
    <w:lvl w:ilvl="1" w:tplc="04100003" w:tentative="1">
      <w:start w:val="1"/>
      <w:numFmt w:val="bullet"/>
      <w:lvlText w:val="o"/>
      <w:lvlJc w:val="left"/>
      <w:pPr>
        <w:ind w:left="1913" w:hanging="360"/>
      </w:pPr>
      <w:rPr>
        <w:rFonts w:ascii="Courier New" w:hAnsi="Courier New" w:cs="Courier New" w:hint="default"/>
      </w:rPr>
    </w:lvl>
    <w:lvl w:ilvl="2" w:tplc="04100005" w:tentative="1">
      <w:start w:val="1"/>
      <w:numFmt w:val="bullet"/>
      <w:lvlText w:val=""/>
      <w:lvlJc w:val="left"/>
      <w:pPr>
        <w:ind w:left="2633" w:hanging="360"/>
      </w:pPr>
      <w:rPr>
        <w:rFonts w:ascii="Wingdings" w:hAnsi="Wingdings" w:hint="default"/>
      </w:rPr>
    </w:lvl>
    <w:lvl w:ilvl="3" w:tplc="04100001" w:tentative="1">
      <w:start w:val="1"/>
      <w:numFmt w:val="bullet"/>
      <w:lvlText w:val=""/>
      <w:lvlJc w:val="left"/>
      <w:pPr>
        <w:ind w:left="3353" w:hanging="360"/>
      </w:pPr>
      <w:rPr>
        <w:rFonts w:ascii="Symbol" w:hAnsi="Symbol" w:hint="default"/>
      </w:rPr>
    </w:lvl>
    <w:lvl w:ilvl="4" w:tplc="04100003" w:tentative="1">
      <w:start w:val="1"/>
      <w:numFmt w:val="bullet"/>
      <w:lvlText w:val="o"/>
      <w:lvlJc w:val="left"/>
      <w:pPr>
        <w:ind w:left="4073" w:hanging="360"/>
      </w:pPr>
      <w:rPr>
        <w:rFonts w:ascii="Courier New" w:hAnsi="Courier New" w:cs="Courier New" w:hint="default"/>
      </w:rPr>
    </w:lvl>
    <w:lvl w:ilvl="5" w:tplc="04100005" w:tentative="1">
      <w:start w:val="1"/>
      <w:numFmt w:val="bullet"/>
      <w:lvlText w:val=""/>
      <w:lvlJc w:val="left"/>
      <w:pPr>
        <w:ind w:left="4793" w:hanging="360"/>
      </w:pPr>
      <w:rPr>
        <w:rFonts w:ascii="Wingdings" w:hAnsi="Wingdings" w:hint="default"/>
      </w:rPr>
    </w:lvl>
    <w:lvl w:ilvl="6" w:tplc="04100001" w:tentative="1">
      <w:start w:val="1"/>
      <w:numFmt w:val="bullet"/>
      <w:lvlText w:val=""/>
      <w:lvlJc w:val="left"/>
      <w:pPr>
        <w:ind w:left="5513" w:hanging="360"/>
      </w:pPr>
      <w:rPr>
        <w:rFonts w:ascii="Symbol" w:hAnsi="Symbol" w:hint="default"/>
      </w:rPr>
    </w:lvl>
    <w:lvl w:ilvl="7" w:tplc="04100003" w:tentative="1">
      <w:start w:val="1"/>
      <w:numFmt w:val="bullet"/>
      <w:lvlText w:val="o"/>
      <w:lvlJc w:val="left"/>
      <w:pPr>
        <w:ind w:left="6233" w:hanging="360"/>
      </w:pPr>
      <w:rPr>
        <w:rFonts w:ascii="Courier New" w:hAnsi="Courier New" w:cs="Courier New" w:hint="default"/>
      </w:rPr>
    </w:lvl>
    <w:lvl w:ilvl="8" w:tplc="04100005" w:tentative="1">
      <w:start w:val="1"/>
      <w:numFmt w:val="bullet"/>
      <w:lvlText w:val=""/>
      <w:lvlJc w:val="left"/>
      <w:pPr>
        <w:ind w:left="6953" w:hanging="360"/>
      </w:pPr>
      <w:rPr>
        <w:rFonts w:ascii="Wingdings" w:hAnsi="Wingdings" w:hint="default"/>
      </w:rPr>
    </w:lvl>
  </w:abstractNum>
  <w:abstractNum w:abstractNumId="50" w15:restartNumberingAfterBreak="0">
    <w:nsid w:val="36E530AE"/>
    <w:multiLevelType w:val="multilevel"/>
    <w:tmpl w:val="688AD5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386C5795"/>
    <w:multiLevelType w:val="hybridMultilevel"/>
    <w:tmpl w:val="4D7A92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3AC84ABF"/>
    <w:multiLevelType w:val="hybridMultilevel"/>
    <w:tmpl w:val="227657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17">
      <w:start w:val="1"/>
      <w:numFmt w:val="lowerLetter"/>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3B1B48B8"/>
    <w:multiLevelType w:val="hybridMultilevel"/>
    <w:tmpl w:val="EB34AA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3DB752AB"/>
    <w:multiLevelType w:val="multilevel"/>
    <w:tmpl w:val="4E02F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3EC54AD2"/>
    <w:multiLevelType w:val="multilevel"/>
    <w:tmpl w:val="22348830"/>
    <w:lvl w:ilvl="0">
      <w:start w:val="17"/>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3F13092A"/>
    <w:multiLevelType w:val="hybridMultilevel"/>
    <w:tmpl w:val="65328CB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3FD22097"/>
    <w:multiLevelType w:val="multilevel"/>
    <w:tmpl w:val="F10E2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25B7F26"/>
    <w:multiLevelType w:val="multilevel"/>
    <w:tmpl w:val="8530F94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42C8C9ED"/>
    <w:multiLevelType w:val="multilevel"/>
    <w:tmpl w:val="BE9E343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42F1569F"/>
    <w:multiLevelType w:val="hybridMultilevel"/>
    <w:tmpl w:val="6168290E"/>
    <w:lvl w:ilvl="0" w:tplc="26E8FB2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434E472B"/>
    <w:multiLevelType w:val="hybridMultilevel"/>
    <w:tmpl w:val="8C2AAD14"/>
    <w:lvl w:ilvl="0" w:tplc="0410001B">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2" w15:restartNumberingAfterBreak="0">
    <w:nsid w:val="46A01F5D"/>
    <w:multiLevelType w:val="hybridMultilevel"/>
    <w:tmpl w:val="B622A4D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15:restartNumberingAfterBreak="0">
    <w:nsid w:val="47F293B3"/>
    <w:multiLevelType w:val="multilevel"/>
    <w:tmpl w:val="068696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48D2FA99"/>
    <w:multiLevelType w:val="multilevel"/>
    <w:tmpl w:val="ED48968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494D2BBA"/>
    <w:multiLevelType w:val="multilevel"/>
    <w:tmpl w:val="B49681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4BF362F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15:restartNumberingAfterBreak="0">
    <w:nsid w:val="4CF01B77"/>
    <w:multiLevelType w:val="multilevel"/>
    <w:tmpl w:val="A0043C4C"/>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4FA360AE"/>
    <w:multiLevelType w:val="multilevel"/>
    <w:tmpl w:val="9EC2E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513A729A"/>
    <w:multiLevelType w:val="hybridMultilevel"/>
    <w:tmpl w:val="B97A20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15:restartNumberingAfterBreak="0">
    <w:nsid w:val="5772670B"/>
    <w:multiLevelType w:val="multilevel"/>
    <w:tmpl w:val="9B26AB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59591BA5"/>
    <w:multiLevelType w:val="multilevel"/>
    <w:tmpl w:val="DC564D9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5A3F4449"/>
    <w:multiLevelType w:val="multilevel"/>
    <w:tmpl w:val="489863F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5ACD32B0"/>
    <w:multiLevelType w:val="multilevel"/>
    <w:tmpl w:val="AF02930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5F940D8B"/>
    <w:multiLevelType w:val="multilevel"/>
    <w:tmpl w:val="947CD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605894DF"/>
    <w:multiLevelType w:val="multilevel"/>
    <w:tmpl w:val="13109B08"/>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620D3147"/>
    <w:multiLevelType w:val="multilevel"/>
    <w:tmpl w:val="C0FC2BF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78" w15:restartNumberingAfterBreak="0">
    <w:nsid w:val="6520568B"/>
    <w:multiLevelType w:val="hybridMultilevel"/>
    <w:tmpl w:val="B9B60C90"/>
    <w:lvl w:ilvl="0" w:tplc="236AE444">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9" w15:restartNumberingAfterBreak="0">
    <w:nsid w:val="667A0359"/>
    <w:multiLevelType w:val="multilevel"/>
    <w:tmpl w:val="73B0C59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66E9362F"/>
    <w:multiLevelType w:val="hybridMultilevel"/>
    <w:tmpl w:val="C87854DC"/>
    <w:lvl w:ilvl="0" w:tplc="C7EE67FC">
      <w:start w:val="1"/>
      <w:numFmt w:val="lowerRoman"/>
      <w:lvlText w:val="%1."/>
      <w:lvlJc w:val="right"/>
      <w:pPr>
        <w:ind w:left="129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1" w15:restartNumberingAfterBreak="0">
    <w:nsid w:val="6A820695"/>
    <w:multiLevelType w:val="multilevel"/>
    <w:tmpl w:val="519C63E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6C2250EF"/>
    <w:multiLevelType w:val="multilevel"/>
    <w:tmpl w:val="B622C48E"/>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70EFBA0A"/>
    <w:multiLevelType w:val="multilevel"/>
    <w:tmpl w:val="CFDEF88C"/>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721D66CC"/>
    <w:multiLevelType w:val="multilevel"/>
    <w:tmpl w:val="19564B6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746D5D58"/>
    <w:multiLevelType w:val="multilevel"/>
    <w:tmpl w:val="A0068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75A20849"/>
    <w:multiLevelType w:val="hybridMultilevel"/>
    <w:tmpl w:val="F566E1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7" w15:restartNumberingAfterBreak="0">
    <w:nsid w:val="77F9D535"/>
    <w:multiLevelType w:val="multilevel"/>
    <w:tmpl w:val="1FA43F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7B314796"/>
    <w:multiLevelType w:val="multilevel"/>
    <w:tmpl w:val="6E264430"/>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7C40E603"/>
    <w:multiLevelType w:val="multilevel"/>
    <w:tmpl w:val="EE36179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7C7D109E"/>
    <w:multiLevelType w:val="multilevel"/>
    <w:tmpl w:val="E4A2B0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748" w:hanging="180"/>
      </w:pPr>
      <w:rPr>
        <w:rFonts w:asciiTheme="minorHAnsi" w:hAnsiTheme="minorHAnsi" w:cstheme="minorHAnsi" w:hint="default"/>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15:restartNumberingAfterBreak="0">
    <w:nsid w:val="7D48D005"/>
    <w:multiLevelType w:val="multilevel"/>
    <w:tmpl w:val="A7365A38"/>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2" w15:restartNumberingAfterBreak="0">
    <w:nsid w:val="7E4DE446"/>
    <w:multiLevelType w:val="multilevel"/>
    <w:tmpl w:val="C9508064"/>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41586096">
    <w:abstractNumId w:val="48"/>
  </w:num>
  <w:num w:numId="2" w16cid:durableId="1206327883">
    <w:abstractNumId w:val="24"/>
  </w:num>
  <w:num w:numId="3" w16cid:durableId="147090031">
    <w:abstractNumId w:val="36"/>
  </w:num>
  <w:num w:numId="4" w16cid:durableId="1126508577">
    <w:abstractNumId w:val="13"/>
  </w:num>
  <w:num w:numId="5" w16cid:durableId="1604920160">
    <w:abstractNumId w:val="3"/>
  </w:num>
  <w:num w:numId="6" w16cid:durableId="469175249">
    <w:abstractNumId w:val="92"/>
  </w:num>
  <w:num w:numId="7" w16cid:durableId="737291080">
    <w:abstractNumId w:val="64"/>
  </w:num>
  <w:num w:numId="8" w16cid:durableId="1777098154">
    <w:abstractNumId w:val="33"/>
  </w:num>
  <w:num w:numId="9" w16cid:durableId="785348425">
    <w:abstractNumId w:val="50"/>
  </w:num>
  <w:num w:numId="10" w16cid:durableId="1363894967">
    <w:abstractNumId w:val="91"/>
  </w:num>
  <w:num w:numId="11" w16cid:durableId="2000769727">
    <w:abstractNumId w:val="7"/>
  </w:num>
  <w:num w:numId="12" w16cid:durableId="1845166282">
    <w:abstractNumId w:val="39"/>
  </w:num>
  <w:num w:numId="13" w16cid:durableId="1867448873">
    <w:abstractNumId w:val="59"/>
  </w:num>
  <w:num w:numId="14" w16cid:durableId="132866939">
    <w:abstractNumId w:val="35"/>
  </w:num>
  <w:num w:numId="15" w16cid:durableId="973632776">
    <w:abstractNumId w:val="18"/>
  </w:num>
  <w:num w:numId="16" w16cid:durableId="238828761">
    <w:abstractNumId w:val="82"/>
  </w:num>
  <w:num w:numId="17" w16cid:durableId="133722138">
    <w:abstractNumId w:val="42"/>
  </w:num>
  <w:num w:numId="18" w16cid:durableId="335575848">
    <w:abstractNumId w:val="58"/>
  </w:num>
  <w:num w:numId="19" w16cid:durableId="982735228">
    <w:abstractNumId w:val="63"/>
  </w:num>
  <w:num w:numId="20" w16cid:durableId="850073408">
    <w:abstractNumId w:val="67"/>
  </w:num>
  <w:num w:numId="21" w16cid:durableId="294333575">
    <w:abstractNumId w:val="70"/>
  </w:num>
  <w:num w:numId="22" w16cid:durableId="764500994">
    <w:abstractNumId w:val="84"/>
  </w:num>
  <w:num w:numId="23" w16cid:durableId="14962344">
    <w:abstractNumId w:val="46"/>
  </w:num>
  <w:num w:numId="24" w16cid:durableId="682126245">
    <w:abstractNumId w:val="81"/>
  </w:num>
  <w:num w:numId="25" w16cid:durableId="2063211210">
    <w:abstractNumId w:val="5"/>
  </w:num>
  <w:num w:numId="26" w16cid:durableId="597105838">
    <w:abstractNumId w:val="75"/>
  </w:num>
  <w:num w:numId="27" w16cid:durableId="1502626452">
    <w:abstractNumId w:val="76"/>
  </w:num>
  <w:num w:numId="28" w16cid:durableId="1860115810">
    <w:abstractNumId w:val="72"/>
  </w:num>
  <w:num w:numId="29" w16cid:durableId="376440780">
    <w:abstractNumId w:val="31"/>
  </w:num>
  <w:num w:numId="30" w16cid:durableId="1002317152">
    <w:abstractNumId w:val="89"/>
  </w:num>
  <w:num w:numId="31" w16cid:durableId="1634680237">
    <w:abstractNumId w:val="65"/>
  </w:num>
  <w:num w:numId="32" w16cid:durableId="566379817">
    <w:abstractNumId w:val="47"/>
  </w:num>
  <w:num w:numId="33" w16cid:durableId="2022468095">
    <w:abstractNumId w:val="27"/>
  </w:num>
  <w:num w:numId="34" w16cid:durableId="367534496">
    <w:abstractNumId w:val="83"/>
  </w:num>
  <w:num w:numId="35" w16cid:durableId="964697214">
    <w:abstractNumId w:val="88"/>
  </w:num>
  <w:num w:numId="36" w16cid:durableId="1615479955">
    <w:abstractNumId w:val="29"/>
  </w:num>
  <w:num w:numId="37" w16cid:durableId="700520331">
    <w:abstractNumId w:val="26"/>
  </w:num>
  <w:num w:numId="38" w16cid:durableId="1734500916">
    <w:abstractNumId w:val="87"/>
  </w:num>
  <w:num w:numId="39" w16cid:durableId="1000157143">
    <w:abstractNumId w:val="79"/>
  </w:num>
  <w:num w:numId="40" w16cid:durableId="773718881">
    <w:abstractNumId w:val="37"/>
  </w:num>
  <w:num w:numId="41" w16cid:durableId="1751350398">
    <w:abstractNumId w:val="32"/>
  </w:num>
  <w:num w:numId="42" w16cid:durableId="1980307609">
    <w:abstractNumId w:val="40"/>
  </w:num>
  <w:num w:numId="43" w16cid:durableId="67386930">
    <w:abstractNumId w:val="28"/>
  </w:num>
  <w:num w:numId="44" w16cid:durableId="111941835">
    <w:abstractNumId w:val="25"/>
  </w:num>
  <w:num w:numId="45" w16cid:durableId="1192453833">
    <w:abstractNumId w:val="14"/>
  </w:num>
  <w:num w:numId="46" w16cid:durableId="1354649824">
    <w:abstractNumId w:val="71"/>
  </w:num>
  <w:num w:numId="47" w16cid:durableId="1811171520">
    <w:abstractNumId w:val="23"/>
  </w:num>
  <w:num w:numId="48" w16cid:durableId="1901595337">
    <w:abstractNumId w:val="45"/>
  </w:num>
  <w:num w:numId="49" w16cid:durableId="799954684">
    <w:abstractNumId w:val="6"/>
  </w:num>
  <w:num w:numId="50" w16cid:durableId="1146093647">
    <w:abstractNumId w:val="9"/>
  </w:num>
  <w:num w:numId="51" w16cid:durableId="1343363932">
    <w:abstractNumId w:val="8"/>
  </w:num>
  <w:num w:numId="52" w16cid:durableId="1962954887">
    <w:abstractNumId w:val="90"/>
  </w:num>
  <w:num w:numId="53" w16cid:durableId="506602148">
    <w:abstractNumId w:val="21"/>
  </w:num>
  <w:num w:numId="54" w16cid:durableId="663777602">
    <w:abstractNumId w:val="2"/>
  </w:num>
  <w:num w:numId="55" w16cid:durableId="559246973">
    <w:abstractNumId w:val="30"/>
  </w:num>
  <w:num w:numId="56" w16cid:durableId="1632982442">
    <w:abstractNumId w:val="44"/>
  </w:num>
  <w:num w:numId="57" w16cid:durableId="1891188063">
    <w:abstractNumId w:val="38"/>
  </w:num>
  <w:num w:numId="58" w16cid:durableId="628626511">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5796842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066751598">
    <w:abstractNumId w:val="62"/>
  </w:num>
  <w:num w:numId="61" w16cid:durableId="338120694">
    <w:abstractNumId w:val="80"/>
  </w:num>
  <w:num w:numId="62" w16cid:durableId="175192983">
    <w:abstractNumId w:val="0"/>
  </w:num>
  <w:num w:numId="63" w16cid:durableId="128484946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336300813">
    <w:abstractNumId w:val="34"/>
  </w:num>
  <w:num w:numId="65" w16cid:durableId="1984695355">
    <w:abstractNumId w:val="61"/>
  </w:num>
  <w:num w:numId="66" w16cid:durableId="241261977">
    <w:abstractNumId w:val="22"/>
  </w:num>
  <w:num w:numId="67" w16cid:durableId="2029872735">
    <w:abstractNumId w:val="52"/>
  </w:num>
  <w:num w:numId="68" w16cid:durableId="1103451093">
    <w:abstractNumId w:val="56"/>
  </w:num>
  <w:num w:numId="69" w16cid:durableId="692153514">
    <w:abstractNumId w:val="69"/>
  </w:num>
  <w:num w:numId="70" w16cid:durableId="1304849832">
    <w:abstractNumId w:val="10"/>
  </w:num>
  <w:num w:numId="71" w16cid:durableId="368336527">
    <w:abstractNumId w:val="12"/>
  </w:num>
  <w:num w:numId="72" w16cid:durableId="49035821">
    <w:abstractNumId w:val="66"/>
  </w:num>
  <w:num w:numId="73" w16cid:durableId="1196117079">
    <w:abstractNumId w:val="74"/>
  </w:num>
  <w:num w:numId="74" w16cid:durableId="1906144133">
    <w:abstractNumId w:val="86"/>
  </w:num>
  <w:num w:numId="75" w16cid:durableId="454716587">
    <w:abstractNumId w:val="57"/>
  </w:num>
  <w:num w:numId="76" w16cid:durableId="725183191">
    <w:abstractNumId w:val="4"/>
  </w:num>
  <w:num w:numId="77" w16cid:durableId="1016344169">
    <w:abstractNumId w:val="53"/>
  </w:num>
  <w:num w:numId="78" w16cid:durableId="1406144159">
    <w:abstractNumId w:val="15"/>
  </w:num>
  <w:num w:numId="79" w16cid:durableId="2014139386">
    <w:abstractNumId w:val="78"/>
  </w:num>
  <w:num w:numId="80" w16cid:durableId="20135691">
    <w:abstractNumId w:val="54"/>
  </w:num>
  <w:num w:numId="81" w16cid:durableId="516358252">
    <w:abstractNumId w:val="68"/>
  </w:num>
  <w:num w:numId="82" w16cid:durableId="1348602198">
    <w:abstractNumId w:val="60"/>
  </w:num>
  <w:num w:numId="83" w16cid:durableId="338508440">
    <w:abstractNumId w:val="20"/>
  </w:num>
  <w:num w:numId="84" w16cid:durableId="21827652">
    <w:abstractNumId w:val="49"/>
  </w:num>
  <w:num w:numId="85" w16cid:durableId="83040077">
    <w:abstractNumId w:val="51"/>
  </w:num>
  <w:num w:numId="86" w16cid:durableId="444470062">
    <w:abstractNumId w:val="55"/>
  </w:num>
  <w:num w:numId="87" w16cid:durableId="2128115653">
    <w:abstractNumId w:val="16"/>
  </w:num>
  <w:num w:numId="88" w16cid:durableId="1595867980">
    <w:abstractNumId w:val="85"/>
  </w:num>
  <w:num w:numId="89" w16cid:durableId="1195457837">
    <w:abstractNumId w:val="41"/>
  </w:num>
  <w:num w:numId="90" w16cid:durableId="1490712494">
    <w:abstractNumId w:val="43"/>
  </w:num>
  <w:num w:numId="91" w16cid:durableId="1279288882">
    <w:abstractNumId w:val="19"/>
  </w:num>
  <w:num w:numId="92" w16cid:durableId="608589200">
    <w:abstractNumId w:val="73"/>
  </w:num>
  <w:num w:numId="93" w16cid:durableId="99762259">
    <w:abstractNumId w:val="17"/>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8"/>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2279"/>
    <w:rsid w:val="0000152B"/>
    <w:rsid w:val="00001C7D"/>
    <w:rsid w:val="00001DFF"/>
    <w:rsid w:val="00003119"/>
    <w:rsid w:val="00005810"/>
    <w:rsid w:val="00007713"/>
    <w:rsid w:val="00010DCF"/>
    <w:rsid w:val="000115A8"/>
    <w:rsid w:val="00011951"/>
    <w:rsid w:val="0001578B"/>
    <w:rsid w:val="000174B4"/>
    <w:rsid w:val="00021BDF"/>
    <w:rsid w:val="00022FFF"/>
    <w:rsid w:val="00023918"/>
    <w:rsid w:val="000256F5"/>
    <w:rsid w:val="000302CB"/>
    <w:rsid w:val="000325AA"/>
    <w:rsid w:val="000329D4"/>
    <w:rsid w:val="00034D78"/>
    <w:rsid w:val="00035BFF"/>
    <w:rsid w:val="00036291"/>
    <w:rsid w:val="00037409"/>
    <w:rsid w:val="000425BD"/>
    <w:rsid w:val="00042898"/>
    <w:rsid w:val="00042FF7"/>
    <w:rsid w:val="00043663"/>
    <w:rsid w:val="00044189"/>
    <w:rsid w:val="00045452"/>
    <w:rsid w:val="0004637F"/>
    <w:rsid w:val="0004787E"/>
    <w:rsid w:val="000517F9"/>
    <w:rsid w:val="00052321"/>
    <w:rsid w:val="00052CAA"/>
    <w:rsid w:val="00054FD9"/>
    <w:rsid w:val="00056628"/>
    <w:rsid w:val="00057AC5"/>
    <w:rsid w:val="0006174B"/>
    <w:rsid w:val="00063EFA"/>
    <w:rsid w:val="00065F69"/>
    <w:rsid w:val="00070E38"/>
    <w:rsid w:val="00072FA6"/>
    <w:rsid w:val="00076406"/>
    <w:rsid w:val="0007718A"/>
    <w:rsid w:val="00080FFB"/>
    <w:rsid w:val="000826E4"/>
    <w:rsid w:val="00083F0A"/>
    <w:rsid w:val="000845D5"/>
    <w:rsid w:val="00087552"/>
    <w:rsid w:val="0009042B"/>
    <w:rsid w:val="000906DE"/>
    <w:rsid w:val="00093B20"/>
    <w:rsid w:val="00095B7D"/>
    <w:rsid w:val="000A13F5"/>
    <w:rsid w:val="000A36FF"/>
    <w:rsid w:val="000A4428"/>
    <w:rsid w:val="000A4BD0"/>
    <w:rsid w:val="000A7BA8"/>
    <w:rsid w:val="000B0137"/>
    <w:rsid w:val="000B0BDC"/>
    <w:rsid w:val="000B28FA"/>
    <w:rsid w:val="000B4B7B"/>
    <w:rsid w:val="000B56A2"/>
    <w:rsid w:val="000B5737"/>
    <w:rsid w:val="000B79BE"/>
    <w:rsid w:val="000C0D7F"/>
    <w:rsid w:val="000C1729"/>
    <w:rsid w:val="000C3D0D"/>
    <w:rsid w:val="000C3DFA"/>
    <w:rsid w:val="000C5E76"/>
    <w:rsid w:val="000C6A45"/>
    <w:rsid w:val="000D0682"/>
    <w:rsid w:val="000D07F7"/>
    <w:rsid w:val="000D2EC1"/>
    <w:rsid w:val="000D7033"/>
    <w:rsid w:val="000D7853"/>
    <w:rsid w:val="000D7996"/>
    <w:rsid w:val="000D7CDD"/>
    <w:rsid w:val="000E2209"/>
    <w:rsid w:val="000E48E2"/>
    <w:rsid w:val="000E574A"/>
    <w:rsid w:val="000E68BA"/>
    <w:rsid w:val="000F3BF7"/>
    <w:rsid w:val="000F3D52"/>
    <w:rsid w:val="000F5935"/>
    <w:rsid w:val="000F5F0D"/>
    <w:rsid w:val="000F6D6C"/>
    <w:rsid w:val="000F71CD"/>
    <w:rsid w:val="000F7D01"/>
    <w:rsid w:val="000F7F58"/>
    <w:rsid w:val="0010044E"/>
    <w:rsid w:val="00100C68"/>
    <w:rsid w:val="0010246B"/>
    <w:rsid w:val="00102C13"/>
    <w:rsid w:val="001036C7"/>
    <w:rsid w:val="001047AC"/>
    <w:rsid w:val="0010595F"/>
    <w:rsid w:val="00105CDD"/>
    <w:rsid w:val="00106E6F"/>
    <w:rsid w:val="00107E23"/>
    <w:rsid w:val="001108FD"/>
    <w:rsid w:val="00110A65"/>
    <w:rsid w:val="00114528"/>
    <w:rsid w:val="00121B36"/>
    <w:rsid w:val="0012293B"/>
    <w:rsid w:val="0012339F"/>
    <w:rsid w:val="001241AF"/>
    <w:rsid w:val="001249F8"/>
    <w:rsid w:val="00126535"/>
    <w:rsid w:val="00126ECF"/>
    <w:rsid w:val="0012742C"/>
    <w:rsid w:val="00130E08"/>
    <w:rsid w:val="00131805"/>
    <w:rsid w:val="00132DB7"/>
    <w:rsid w:val="001333C0"/>
    <w:rsid w:val="0013435F"/>
    <w:rsid w:val="0013667B"/>
    <w:rsid w:val="00136748"/>
    <w:rsid w:val="00136BD3"/>
    <w:rsid w:val="00137B97"/>
    <w:rsid w:val="00137E6D"/>
    <w:rsid w:val="00141D61"/>
    <w:rsid w:val="00141E2F"/>
    <w:rsid w:val="001422C7"/>
    <w:rsid w:val="001430B3"/>
    <w:rsid w:val="00143B43"/>
    <w:rsid w:val="00146F14"/>
    <w:rsid w:val="00150ECA"/>
    <w:rsid w:val="00150FC8"/>
    <w:rsid w:val="00151B70"/>
    <w:rsid w:val="00153451"/>
    <w:rsid w:val="00155D00"/>
    <w:rsid w:val="00155E70"/>
    <w:rsid w:val="0015731E"/>
    <w:rsid w:val="0015796D"/>
    <w:rsid w:val="00161098"/>
    <w:rsid w:val="00162DF1"/>
    <w:rsid w:val="00162E83"/>
    <w:rsid w:val="00170736"/>
    <w:rsid w:val="00171628"/>
    <w:rsid w:val="00172754"/>
    <w:rsid w:val="00172A30"/>
    <w:rsid w:val="0017568A"/>
    <w:rsid w:val="0017730C"/>
    <w:rsid w:val="00180F31"/>
    <w:rsid w:val="0018123D"/>
    <w:rsid w:val="00181C01"/>
    <w:rsid w:val="00181D9D"/>
    <w:rsid w:val="00181EB3"/>
    <w:rsid w:val="00186125"/>
    <w:rsid w:val="00186DA7"/>
    <w:rsid w:val="001874FA"/>
    <w:rsid w:val="00192722"/>
    <w:rsid w:val="0019278B"/>
    <w:rsid w:val="0019645B"/>
    <w:rsid w:val="00197045"/>
    <w:rsid w:val="001A1842"/>
    <w:rsid w:val="001A277A"/>
    <w:rsid w:val="001A4216"/>
    <w:rsid w:val="001A547D"/>
    <w:rsid w:val="001A59CF"/>
    <w:rsid w:val="001B1158"/>
    <w:rsid w:val="001B1B41"/>
    <w:rsid w:val="001C19CD"/>
    <w:rsid w:val="001C4455"/>
    <w:rsid w:val="001C63BD"/>
    <w:rsid w:val="001D14FA"/>
    <w:rsid w:val="001D29C1"/>
    <w:rsid w:val="001D40BC"/>
    <w:rsid w:val="001D72E7"/>
    <w:rsid w:val="001D7523"/>
    <w:rsid w:val="001E075A"/>
    <w:rsid w:val="001E4796"/>
    <w:rsid w:val="001E6614"/>
    <w:rsid w:val="001E67E4"/>
    <w:rsid w:val="001F1140"/>
    <w:rsid w:val="001F4165"/>
    <w:rsid w:val="001F516B"/>
    <w:rsid w:val="001F56A9"/>
    <w:rsid w:val="00201450"/>
    <w:rsid w:val="002018E1"/>
    <w:rsid w:val="002019A8"/>
    <w:rsid w:val="0020430E"/>
    <w:rsid w:val="00204769"/>
    <w:rsid w:val="00205853"/>
    <w:rsid w:val="0021159D"/>
    <w:rsid w:val="002122BB"/>
    <w:rsid w:val="002212CA"/>
    <w:rsid w:val="00221F36"/>
    <w:rsid w:val="00230B94"/>
    <w:rsid w:val="00231824"/>
    <w:rsid w:val="00233CA7"/>
    <w:rsid w:val="00233ED0"/>
    <w:rsid w:val="002419AE"/>
    <w:rsid w:val="00242007"/>
    <w:rsid w:val="002421EA"/>
    <w:rsid w:val="0024258C"/>
    <w:rsid w:val="00244F7A"/>
    <w:rsid w:val="002470F0"/>
    <w:rsid w:val="00254F1B"/>
    <w:rsid w:val="0025514E"/>
    <w:rsid w:val="00255EF1"/>
    <w:rsid w:val="002574F4"/>
    <w:rsid w:val="00262E3D"/>
    <w:rsid w:val="0026480F"/>
    <w:rsid w:val="00265CFD"/>
    <w:rsid w:val="002679F6"/>
    <w:rsid w:val="00270D46"/>
    <w:rsid w:val="00274128"/>
    <w:rsid w:val="00275E16"/>
    <w:rsid w:val="002778CE"/>
    <w:rsid w:val="002812CE"/>
    <w:rsid w:val="00282E2D"/>
    <w:rsid w:val="0028327F"/>
    <w:rsid w:val="002836B1"/>
    <w:rsid w:val="00286E14"/>
    <w:rsid w:val="00291144"/>
    <w:rsid w:val="00291E7F"/>
    <w:rsid w:val="00292754"/>
    <w:rsid w:val="002932D6"/>
    <w:rsid w:val="00293649"/>
    <w:rsid w:val="00293FC7"/>
    <w:rsid w:val="00294A83"/>
    <w:rsid w:val="00295F05"/>
    <w:rsid w:val="002A2FB8"/>
    <w:rsid w:val="002A5C93"/>
    <w:rsid w:val="002B303A"/>
    <w:rsid w:val="002B44DA"/>
    <w:rsid w:val="002B6376"/>
    <w:rsid w:val="002B67D6"/>
    <w:rsid w:val="002B71EB"/>
    <w:rsid w:val="002B7988"/>
    <w:rsid w:val="002B7FA4"/>
    <w:rsid w:val="002C1AA8"/>
    <w:rsid w:val="002C3266"/>
    <w:rsid w:val="002C5405"/>
    <w:rsid w:val="002D2F9E"/>
    <w:rsid w:val="002D5203"/>
    <w:rsid w:val="002D58E6"/>
    <w:rsid w:val="002D5E47"/>
    <w:rsid w:val="002E1DA9"/>
    <w:rsid w:val="002E2017"/>
    <w:rsid w:val="002E265F"/>
    <w:rsid w:val="002E2883"/>
    <w:rsid w:val="002E3873"/>
    <w:rsid w:val="002F0BC4"/>
    <w:rsid w:val="002F1E85"/>
    <w:rsid w:val="002F39E8"/>
    <w:rsid w:val="002F6A51"/>
    <w:rsid w:val="002F6F87"/>
    <w:rsid w:val="00300CD1"/>
    <w:rsid w:val="003051ED"/>
    <w:rsid w:val="003052CD"/>
    <w:rsid w:val="003058A1"/>
    <w:rsid w:val="00310502"/>
    <w:rsid w:val="00311DAD"/>
    <w:rsid w:val="00312917"/>
    <w:rsid w:val="003208F1"/>
    <w:rsid w:val="00320BE5"/>
    <w:rsid w:val="0032178B"/>
    <w:rsid w:val="003243AB"/>
    <w:rsid w:val="00326967"/>
    <w:rsid w:val="00326CB4"/>
    <w:rsid w:val="00330EF2"/>
    <w:rsid w:val="0033444E"/>
    <w:rsid w:val="00335A45"/>
    <w:rsid w:val="0033712D"/>
    <w:rsid w:val="0034118E"/>
    <w:rsid w:val="00341591"/>
    <w:rsid w:val="003457ED"/>
    <w:rsid w:val="00347460"/>
    <w:rsid w:val="00347CD9"/>
    <w:rsid w:val="003517C6"/>
    <w:rsid w:val="00355CB9"/>
    <w:rsid w:val="003566B9"/>
    <w:rsid w:val="003571ED"/>
    <w:rsid w:val="003572CE"/>
    <w:rsid w:val="00360E1A"/>
    <w:rsid w:val="00361C90"/>
    <w:rsid w:val="003624F0"/>
    <w:rsid w:val="00362715"/>
    <w:rsid w:val="00367C8B"/>
    <w:rsid w:val="00370B54"/>
    <w:rsid w:val="00372F30"/>
    <w:rsid w:val="00373157"/>
    <w:rsid w:val="00374097"/>
    <w:rsid w:val="00375D9E"/>
    <w:rsid w:val="00377661"/>
    <w:rsid w:val="0038106C"/>
    <w:rsid w:val="00381727"/>
    <w:rsid w:val="00381C4A"/>
    <w:rsid w:val="0038265D"/>
    <w:rsid w:val="003830B4"/>
    <w:rsid w:val="0038448A"/>
    <w:rsid w:val="003845DA"/>
    <w:rsid w:val="00385408"/>
    <w:rsid w:val="003857EF"/>
    <w:rsid w:val="0039055C"/>
    <w:rsid w:val="00393104"/>
    <w:rsid w:val="00393149"/>
    <w:rsid w:val="00393780"/>
    <w:rsid w:val="00394434"/>
    <w:rsid w:val="00394671"/>
    <w:rsid w:val="00395122"/>
    <w:rsid w:val="003958AC"/>
    <w:rsid w:val="003A174D"/>
    <w:rsid w:val="003A4C21"/>
    <w:rsid w:val="003A4EC1"/>
    <w:rsid w:val="003A6ADA"/>
    <w:rsid w:val="003B0D62"/>
    <w:rsid w:val="003B1F1F"/>
    <w:rsid w:val="003B2444"/>
    <w:rsid w:val="003B4F4D"/>
    <w:rsid w:val="003B6A60"/>
    <w:rsid w:val="003C1054"/>
    <w:rsid w:val="003C2735"/>
    <w:rsid w:val="003C55FF"/>
    <w:rsid w:val="003C600D"/>
    <w:rsid w:val="003C7791"/>
    <w:rsid w:val="003D3E72"/>
    <w:rsid w:val="003D45EA"/>
    <w:rsid w:val="003D4B4B"/>
    <w:rsid w:val="003D5F6C"/>
    <w:rsid w:val="003D765D"/>
    <w:rsid w:val="003E1624"/>
    <w:rsid w:val="003E3288"/>
    <w:rsid w:val="003E56C9"/>
    <w:rsid w:val="003E575B"/>
    <w:rsid w:val="003F2678"/>
    <w:rsid w:val="003F3385"/>
    <w:rsid w:val="003F3919"/>
    <w:rsid w:val="003F42E8"/>
    <w:rsid w:val="003F4943"/>
    <w:rsid w:val="003F5EC9"/>
    <w:rsid w:val="003F6A2B"/>
    <w:rsid w:val="003F6E7F"/>
    <w:rsid w:val="004005A9"/>
    <w:rsid w:val="00402945"/>
    <w:rsid w:val="00411BB0"/>
    <w:rsid w:val="004124C2"/>
    <w:rsid w:val="00417784"/>
    <w:rsid w:val="00420258"/>
    <w:rsid w:val="00420F49"/>
    <w:rsid w:val="004217D2"/>
    <w:rsid w:val="004223DD"/>
    <w:rsid w:val="00422DD8"/>
    <w:rsid w:val="00422EAD"/>
    <w:rsid w:val="0042535B"/>
    <w:rsid w:val="00427574"/>
    <w:rsid w:val="00432ABE"/>
    <w:rsid w:val="0043344E"/>
    <w:rsid w:val="00434929"/>
    <w:rsid w:val="004349BF"/>
    <w:rsid w:val="00435F4F"/>
    <w:rsid w:val="00436AAE"/>
    <w:rsid w:val="004420E3"/>
    <w:rsid w:val="004423B2"/>
    <w:rsid w:val="00442ADF"/>
    <w:rsid w:val="0044681F"/>
    <w:rsid w:val="00451581"/>
    <w:rsid w:val="0045385F"/>
    <w:rsid w:val="00453C33"/>
    <w:rsid w:val="00454420"/>
    <w:rsid w:val="00454B3E"/>
    <w:rsid w:val="00454B81"/>
    <w:rsid w:val="00454D48"/>
    <w:rsid w:val="00464B5B"/>
    <w:rsid w:val="00464FEE"/>
    <w:rsid w:val="00465163"/>
    <w:rsid w:val="00466504"/>
    <w:rsid w:val="004667CE"/>
    <w:rsid w:val="00467099"/>
    <w:rsid w:val="00467340"/>
    <w:rsid w:val="00470814"/>
    <w:rsid w:val="004715C1"/>
    <w:rsid w:val="0047414C"/>
    <w:rsid w:val="0047490B"/>
    <w:rsid w:val="00475185"/>
    <w:rsid w:val="00475965"/>
    <w:rsid w:val="004775EC"/>
    <w:rsid w:val="00480DFD"/>
    <w:rsid w:val="00482EB7"/>
    <w:rsid w:val="00484E1A"/>
    <w:rsid w:val="00486A99"/>
    <w:rsid w:val="00491556"/>
    <w:rsid w:val="00491919"/>
    <w:rsid w:val="00491AAC"/>
    <w:rsid w:val="00492F83"/>
    <w:rsid w:val="00494613"/>
    <w:rsid w:val="00495AB7"/>
    <w:rsid w:val="00496E74"/>
    <w:rsid w:val="004A337B"/>
    <w:rsid w:val="004A4893"/>
    <w:rsid w:val="004A6F14"/>
    <w:rsid w:val="004A7600"/>
    <w:rsid w:val="004B0C35"/>
    <w:rsid w:val="004B4047"/>
    <w:rsid w:val="004C097E"/>
    <w:rsid w:val="004C2801"/>
    <w:rsid w:val="004C38EA"/>
    <w:rsid w:val="004C562D"/>
    <w:rsid w:val="004C5807"/>
    <w:rsid w:val="004D07A0"/>
    <w:rsid w:val="004D17F4"/>
    <w:rsid w:val="004D22F8"/>
    <w:rsid w:val="004D2A6D"/>
    <w:rsid w:val="004D4FD7"/>
    <w:rsid w:val="004D51B4"/>
    <w:rsid w:val="004D62D5"/>
    <w:rsid w:val="004D6450"/>
    <w:rsid w:val="004D6D3F"/>
    <w:rsid w:val="004E1C7D"/>
    <w:rsid w:val="004E2E3D"/>
    <w:rsid w:val="004F04FA"/>
    <w:rsid w:val="004F104C"/>
    <w:rsid w:val="004F49A4"/>
    <w:rsid w:val="004F5474"/>
    <w:rsid w:val="004F54D5"/>
    <w:rsid w:val="004F5612"/>
    <w:rsid w:val="004F5C64"/>
    <w:rsid w:val="004F768E"/>
    <w:rsid w:val="00510544"/>
    <w:rsid w:val="00513BE1"/>
    <w:rsid w:val="00514F79"/>
    <w:rsid w:val="00515019"/>
    <w:rsid w:val="005158B0"/>
    <w:rsid w:val="00517F90"/>
    <w:rsid w:val="00521820"/>
    <w:rsid w:val="00526B13"/>
    <w:rsid w:val="00526D3C"/>
    <w:rsid w:val="0053047A"/>
    <w:rsid w:val="005329DE"/>
    <w:rsid w:val="00532A8F"/>
    <w:rsid w:val="00537087"/>
    <w:rsid w:val="0053761F"/>
    <w:rsid w:val="00541853"/>
    <w:rsid w:val="005445AC"/>
    <w:rsid w:val="00547632"/>
    <w:rsid w:val="005529A3"/>
    <w:rsid w:val="00552C16"/>
    <w:rsid w:val="005530CC"/>
    <w:rsid w:val="00556165"/>
    <w:rsid w:val="00556FD5"/>
    <w:rsid w:val="00561BC4"/>
    <w:rsid w:val="00562D3F"/>
    <w:rsid w:val="00564B60"/>
    <w:rsid w:val="00564C2D"/>
    <w:rsid w:val="005659DF"/>
    <w:rsid w:val="00571436"/>
    <w:rsid w:val="005726AA"/>
    <w:rsid w:val="00575A60"/>
    <w:rsid w:val="00577299"/>
    <w:rsid w:val="00577611"/>
    <w:rsid w:val="00585501"/>
    <w:rsid w:val="005866A5"/>
    <w:rsid w:val="00587B2E"/>
    <w:rsid w:val="00593D5D"/>
    <w:rsid w:val="0059453B"/>
    <w:rsid w:val="00594952"/>
    <w:rsid w:val="005A2267"/>
    <w:rsid w:val="005A22E2"/>
    <w:rsid w:val="005A241B"/>
    <w:rsid w:val="005A2421"/>
    <w:rsid w:val="005A2A0F"/>
    <w:rsid w:val="005A63F8"/>
    <w:rsid w:val="005B14F1"/>
    <w:rsid w:val="005B1D7A"/>
    <w:rsid w:val="005B39E2"/>
    <w:rsid w:val="005B44D6"/>
    <w:rsid w:val="005B5B07"/>
    <w:rsid w:val="005C19AE"/>
    <w:rsid w:val="005C2501"/>
    <w:rsid w:val="005C2A96"/>
    <w:rsid w:val="005C4A8F"/>
    <w:rsid w:val="005C5259"/>
    <w:rsid w:val="005C5274"/>
    <w:rsid w:val="005D2058"/>
    <w:rsid w:val="005D4DD4"/>
    <w:rsid w:val="005D52E4"/>
    <w:rsid w:val="005E0336"/>
    <w:rsid w:val="005E1F74"/>
    <w:rsid w:val="005E4F03"/>
    <w:rsid w:val="005E53BF"/>
    <w:rsid w:val="005E6796"/>
    <w:rsid w:val="005E7FCA"/>
    <w:rsid w:val="005F0295"/>
    <w:rsid w:val="005F0D4D"/>
    <w:rsid w:val="005F1973"/>
    <w:rsid w:val="005F296F"/>
    <w:rsid w:val="005F2C2D"/>
    <w:rsid w:val="005F57AC"/>
    <w:rsid w:val="00600553"/>
    <w:rsid w:val="006008B8"/>
    <w:rsid w:val="00601DB0"/>
    <w:rsid w:val="006026F7"/>
    <w:rsid w:val="00603BD6"/>
    <w:rsid w:val="00607359"/>
    <w:rsid w:val="006165E2"/>
    <w:rsid w:val="00617DBC"/>
    <w:rsid w:val="00620DB1"/>
    <w:rsid w:val="00625998"/>
    <w:rsid w:val="00627C47"/>
    <w:rsid w:val="0063023F"/>
    <w:rsid w:val="00633127"/>
    <w:rsid w:val="00633C23"/>
    <w:rsid w:val="0063419F"/>
    <w:rsid w:val="00635075"/>
    <w:rsid w:val="00642280"/>
    <w:rsid w:val="00642436"/>
    <w:rsid w:val="00652774"/>
    <w:rsid w:val="006528C8"/>
    <w:rsid w:val="006530F4"/>
    <w:rsid w:val="0065466B"/>
    <w:rsid w:val="00655090"/>
    <w:rsid w:val="00657B64"/>
    <w:rsid w:val="00661E34"/>
    <w:rsid w:val="00663A6F"/>
    <w:rsid w:val="00671A70"/>
    <w:rsid w:val="00672863"/>
    <w:rsid w:val="00675A1F"/>
    <w:rsid w:val="00676B17"/>
    <w:rsid w:val="00677038"/>
    <w:rsid w:val="00677A53"/>
    <w:rsid w:val="00677C6E"/>
    <w:rsid w:val="00681224"/>
    <w:rsid w:val="006835A5"/>
    <w:rsid w:val="00683F39"/>
    <w:rsid w:val="0068549D"/>
    <w:rsid w:val="00687888"/>
    <w:rsid w:val="00687C83"/>
    <w:rsid w:val="00692FF3"/>
    <w:rsid w:val="00693E7B"/>
    <w:rsid w:val="006A1C21"/>
    <w:rsid w:val="006A25EA"/>
    <w:rsid w:val="006A412E"/>
    <w:rsid w:val="006A4399"/>
    <w:rsid w:val="006A4B28"/>
    <w:rsid w:val="006A6660"/>
    <w:rsid w:val="006B09A2"/>
    <w:rsid w:val="006B2116"/>
    <w:rsid w:val="006B2BA5"/>
    <w:rsid w:val="006B5D1B"/>
    <w:rsid w:val="006B623C"/>
    <w:rsid w:val="006B6A6A"/>
    <w:rsid w:val="006C0B69"/>
    <w:rsid w:val="006C519A"/>
    <w:rsid w:val="006C7AF8"/>
    <w:rsid w:val="006D02CB"/>
    <w:rsid w:val="006D223B"/>
    <w:rsid w:val="006D627B"/>
    <w:rsid w:val="006D6CFF"/>
    <w:rsid w:val="006D6F8C"/>
    <w:rsid w:val="006D722E"/>
    <w:rsid w:val="006E0580"/>
    <w:rsid w:val="006E153A"/>
    <w:rsid w:val="006E1CD7"/>
    <w:rsid w:val="006E263C"/>
    <w:rsid w:val="006E30B8"/>
    <w:rsid w:val="006E4A76"/>
    <w:rsid w:val="006F1788"/>
    <w:rsid w:val="006F3122"/>
    <w:rsid w:val="006F5D02"/>
    <w:rsid w:val="00701AB8"/>
    <w:rsid w:val="00701EA4"/>
    <w:rsid w:val="00702D67"/>
    <w:rsid w:val="00703285"/>
    <w:rsid w:val="007035B0"/>
    <w:rsid w:val="00704232"/>
    <w:rsid w:val="00705F59"/>
    <w:rsid w:val="00710165"/>
    <w:rsid w:val="0071194A"/>
    <w:rsid w:val="00711FD6"/>
    <w:rsid w:val="007134B6"/>
    <w:rsid w:val="007161F1"/>
    <w:rsid w:val="007169B5"/>
    <w:rsid w:val="0071711A"/>
    <w:rsid w:val="00723F20"/>
    <w:rsid w:val="007240B9"/>
    <w:rsid w:val="007246E7"/>
    <w:rsid w:val="00726818"/>
    <w:rsid w:val="00727365"/>
    <w:rsid w:val="00734624"/>
    <w:rsid w:val="007361DD"/>
    <w:rsid w:val="007364E3"/>
    <w:rsid w:val="00736D55"/>
    <w:rsid w:val="00737587"/>
    <w:rsid w:val="00740302"/>
    <w:rsid w:val="00740839"/>
    <w:rsid w:val="00743788"/>
    <w:rsid w:val="00744739"/>
    <w:rsid w:val="00744F30"/>
    <w:rsid w:val="00745189"/>
    <w:rsid w:val="0074553B"/>
    <w:rsid w:val="007472B4"/>
    <w:rsid w:val="00747BC6"/>
    <w:rsid w:val="00751615"/>
    <w:rsid w:val="00751C5B"/>
    <w:rsid w:val="007542C0"/>
    <w:rsid w:val="007548F0"/>
    <w:rsid w:val="00755DD4"/>
    <w:rsid w:val="00756DE4"/>
    <w:rsid w:val="00760047"/>
    <w:rsid w:val="00764196"/>
    <w:rsid w:val="00765168"/>
    <w:rsid w:val="00766E3B"/>
    <w:rsid w:val="007677B3"/>
    <w:rsid w:val="007700B2"/>
    <w:rsid w:val="007704DC"/>
    <w:rsid w:val="00772AB0"/>
    <w:rsid w:val="00773E41"/>
    <w:rsid w:val="0077495D"/>
    <w:rsid w:val="00775C67"/>
    <w:rsid w:val="00776661"/>
    <w:rsid w:val="0077779C"/>
    <w:rsid w:val="0078015C"/>
    <w:rsid w:val="00780E16"/>
    <w:rsid w:val="00782461"/>
    <w:rsid w:val="00784946"/>
    <w:rsid w:val="00785CB7"/>
    <w:rsid w:val="00786030"/>
    <w:rsid w:val="00786517"/>
    <w:rsid w:val="007871F0"/>
    <w:rsid w:val="00787E61"/>
    <w:rsid w:val="0079037A"/>
    <w:rsid w:val="007906B1"/>
    <w:rsid w:val="00791FF6"/>
    <w:rsid w:val="00793063"/>
    <w:rsid w:val="0079597F"/>
    <w:rsid w:val="007964A0"/>
    <w:rsid w:val="00796B17"/>
    <w:rsid w:val="0079743F"/>
    <w:rsid w:val="0079799D"/>
    <w:rsid w:val="00797C74"/>
    <w:rsid w:val="007A09D0"/>
    <w:rsid w:val="007A228E"/>
    <w:rsid w:val="007A451E"/>
    <w:rsid w:val="007A6246"/>
    <w:rsid w:val="007A764E"/>
    <w:rsid w:val="007B0AA7"/>
    <w:rsid w:val="007B31FE"/>
    <w:rsid w:val="007B68C6"/>
    <w:rsid w:val="007B733D"/>
    <w:rsid w:val="007B7C63"/>
    <w:rsid w:val="007C1EE1"/>
    <w:rsid w:val="007C1FD1"/>
    <w:rsid w:val="007C4791"/>
    <w:rsid w:val="007C6A01"/>
    <w:rsid w:val="007C6A79"/>
    <w:rsid w:val="007C6C64"/>
    <w:rsid w:val="007C736B"/>
    <w:rsid w:val="007C74A9"/>
    <w:rsid w:val="007D5617"/>
    <w:rsid w:val="007E0892"/>
    <w:rsid w:val="007E436F"/>
    <w:rsid w:val="007F0123"/>
    <w:rsid w:val="007F2537"/>
    <w:rsid w:val="007F6428"/>
    <w:rsid w:val="007F65AB"/>
    <w:rsid w:val="007F783B"/>
    <w:rsid w:val="008018F0"/>
    <w:rsid w:val="008027E9"/>
    <w:rsid w:val="00805704"/>
    <w:rsid w:val="0080578A"/>
    <w:rsid w:val="00807F0B"/>
    <w:rsid w:val="00807F6F"/>
    <w:rsid w:val="008119A9"/>
    <w:rsid w:val="00811CBA"/>
    <w:rsid w:val="0081330B"/>
    <w:rsid w:val="00813C13"/>
    <w:rsid w:val="00813D4A"/>
    <w:rsid w:val="0081455D"/>
    <w:rsid w:val="00815318"/>
    <w:rsid w:val="00815399"/>
    <w:rsid w:val="00822BA7"/>
    <w:rsid w:val="00823E12"/>
    <w:rsid w:val="00826F74"/>
    <w:rsid w:val="00830883"/>
    <w:rsid w:val="00831E25"/>
    <w:rsid w:val="0083479D"/>
    <w:rsid w:val="00836091"/>
    <w:rsid w:val="00836196"/>
    <w:rsid w:val="008374D1"/>
    <w:rsid w:val="008377D8"/>
    <w:rsid w:val="008379A4"/>
    <w:rsid w:val="00843A41"/>
    <w:rsid w:val="0084479F"/>
    <w:rsid w:val="00846479"/>
    <w:rsid w:val="00850ECE"/>
    <w:rsid w:val="00853382"/>
    <w:rsid w:val="0085758A"/>
    <w:rsid w:val="00860BDE"/>
    <w:rsid w:val="00861A10"/>
    <w:rsid w:val="008623BC"/>
    <w:rsid w:val="00864D47"/>
    <w:rsid w:val="00865CD7"/>
    <w:rsid w:val="00867515"/>
    <w:rsid w:val="008677B8"/>
    <w:rsid w:val="008717B9"/>
    <w:rsid w:val="00872975"/>
    <w:rsid w:val="00874BB5"/>
    <w:rsid w:val="00875B23"/>
    <w:rsid w:val="0088324B"/>
    <w:rsid w:val="00883934"/>
    <w:rsid w:val="00883CD4"/>
    <w:rsid w:val="00885DE3"/>
    <w:rsid w:val="00886C57"/>
    <w:rsid w:val="00891148"/>
    <w:rsid w:val="00892B37"/>
    <w:rsid w:val="00893E2A"/>
    <w:rsid w:val="008A02E6"/>
    <w:rsid w:val="008A0A9F"/>
    <w:rsid w:val="008A115D"/>
    <w:rsid w:val="008A1262"/>
    <w:rsid w:val="008A18FE"/>
    <w:rsid w:val="008A4975"/>
    <w:rsid w:val="008A49F2"/>
    <w:rsid w:val="008A4E04"/>
    <w:rsid w:val="008A53AC"/>
    <w:rsid w:val="008A5DAA"/>
    <w:rsid w:val="008B1F3D"/>
    <w:rsid w:val="008B2069"/>
    <w:rsid w:val="008B2500"/>
    <w:rsid w:val="008C0857"/>
    <w:rsid w:val="008C5397"/>
    <w:rsid w:val="008C5767"/>
    <w:rsid w:val="008C6103"/>
    <w:rsid w:val="008C6113"/>
    <w:rsid w:val="008D13C3"/>
    <w:rsid w:val="008D1907"/>
    <w:rsid w:val="008D1DEF"/>
    <w:rsid w:val="008D3ECD"/>
    <w:rsid w:val="008D503D"/>
    <w:rsid w:val="008F0496"/>
    <w:rsid w:val="008F1B26"/>
    <w:rsid w:val="008F23F4"/>
    <w:rsid w:val="008F653F"/>
    <w:rsid w:val="00900C97"/>
    <w:rsid w:val="00903610"/>
    <w:rsid w:val="00904891"/>
    <w:rsid w:val="00904DF8"/>
    <w:rsid w:val="00905E04"/>
    <w:rsid w:val="0090778E"/>
    <w:rsid w:val="009100FB"/>
    <w:rsid w:val="00911ED5"/>
    <w:rsid w:val="0091215F"/>
    <w:rsid w:val="0091539A"/>
    <w:rsid w:val="00915641"/>
    <w:rsid w:val="0091698A"/>
    <w:rsid w:val="009174D2"/>
    <w:rsid w:val="00917547"/>
    <w:rsid w:val="0092088F"/>
    <w:rsid w:val="0092161A"/>
    <w:rsid w:val="00931E46"/>
    <w:rsid w:val="009350C5"/>
    <w:rsid w:val="00936089"/>
    <w:rsid w:val="009407FA"/>
    <w:rsid w:val="00940F40"/>
    <w:rsid w:val="00942BFC"/>
    <w:rsid w:val="009431F3"/>
    <w:rsid w:val="009436EE"/>
    <w:rsid w:val="00947406"/>
    <w:rsid w:val="00947D61"/>
    <w:rsid w:val="00947FC4"/>
    <w:rsid w:val="009528F4"/>
    <w:rsid w:val="00952DCD"/>
    <w:rsid w:val="009537FD"/>
    <w:rsid w:val="00953AAD"/>
    <w:rsid w:val="00953D34"/>
    <w:rsid w:val="00956E08"/>
    <w:rsid w:val="009571A9"/>
    <w:rsid w:val="009571D2"/>
    <w:rsid w:val="00963DAD"/>
    <w:rsid w:val="0096403E"/>
    <w:rsid w:val="0096483B"/>
    <w:rsid w:val="00965A33"/>
    <w:rsid w:val="009662FE"/>
    <w:rsid w:val="00971234"/>
    <w:rsid w:val="0097274F"/>
    <w:rsid w:val="0097496C"/>
    <w:rsid w:val="00974FED"/>
    <w:rsid w:val="00976197"/>
    <w:rsid w:val="0097779D"/>
    <w:rsid w:val="009811D2"/>
    <w:rsid w:val="00981AF6"/>
    <w:rsid w:val="00982D2B"/>
    <w:rsid w:val="00982F4B"/>
    <w:rsid w:val="009846F8"/>
    <w:rsid w:val="00986F93"/>
    <w:rsid w:val="00991A64"/>
    <w:rsid w:val="009929FD"/>
    <w:rsid w:val="009930A0"/>
    <w:rsid w:val="009932C3"/>
    <w:rsid w:val="00995CD5"/>
    <w:rsid w:val="009A3D13"/>
    <w:rsid w:val="009A6975"/>
    <w:rsid w:val="009A7351"/>
    <w:rsid w:val="009B034C"/>
    <w:rsid w:val="009B0C92"/>
    <w:rsid w:val="009B4F08"/>
    <w:rsid w:val="009B5C79"/>
    <w:rsid w:val="009B72E6"/>
    <w:rsid w:val="009B7FD8"/>
    <w:rsid w:val="009C040D"/>
    <w:rsid w:val="009C0EB5"/>
    <w:rsid w:val="009C1D13"/>
    <w:rsid w:val="009C6BB7"/>
    <w:rsid w:val="009D4209"/>
    <w:rsid w:val="009E045F"/>
    <w:rsid w:val="009E2706"/>
    <w:rsid w:val="009E4684"/>
    <w:rsid w:val="009E5AB2"/>
    <w:rsid w:val="009E60AC"/>
    <w:rsid w:val="009E6802"/>
    <w:rsid w:val="009E74B1"/>
    <w:rsid w:val="009E77FC"/>
    <w:rsid w:val="009F04C6"/>
    <w:rsid w:val="009F0FAF"/>
    <w:rsid w:val="009F1A0D"/>
    <w:rsid w:val="009F23DE"/>
    <w:rsid w:val="009F2C66"/>
    <w:rsid w:val="009F49D3"/>
    <w:rsid w:val="009F70B4"/>
    <w:rsid w:val="00A0382F"/>
    <w:rsid w:val="00A1105B"/>
    <w:rsid w:val="00A148CA"/>
    <w:rsid w:val="00A1682C"/>
    <w:rsid w:val="00A17030"/>
    <w:rsid w:val="00A2284D"/>
    <w:rsid w:val="00A22C4E"/>
    <w:rsid w:val="00A26D00"/>
    <w:rsid w:val="00A27749"/>
    <w:rsid w:val="00A309B4"/>
    <w:rsid w:val="00A30D64"/>
    <w:rsid w:val="00A32647"/>
    <w:rsid w:val="00A40AA6"/>
    <w:rsid w:val="00A413BA"/>
    <w:rsid w:val="00A46EBF"/>
    <w:rsid w:val="00A47CAA"/>
    <w:rsid w:val="00A514D9"/>
    <w:rsid w:val="00A5281B"/>
    <w:rsid w:val="00A5306D"/>
    <w:rsid w:val="00A53373"/>
    <w:rsid w:val="00A5365D"/>
    <w:rsid w:val="00A53878"/>
    <w:rsid w:val="00A54D76"/>
    <w:rsid w:val="00A56E03"/>
    <w:rsid w:val="00A60471"/>
    <w:rsid w:val="00A623C8"/>
    <w:rsid w:val="00A640DF"/>
    <w:rsid w:val="00A65410"/>
    <w:rsid w:val="00A66A97"/>
    <w:rsid w:val="00A71296"/>
    <w:rsid w:val="00A82890"/>
    <w:rsid w:val="00A82964"/>
    <w:rsid w:val="00A82D6A"/>
    <w:rsid w:val="00A83049"/>
    <w:rsid w:val="00A85E46"/>
    <w:rsid w:val="00A86E44"/>
    <w:rsid w:val="00A90D47"/>
    <w:rsid w:val="00A90DF2"/>
    <w:rsid w:val="00A9271E"/>
    <w:rsid w:val="00A97910"/>
    <w:rsid w:val="00AA1588"/>
    <w:rsid w:val="00AB371B"/>
    <w:rsid w:val="00AB3A25"/>
    <w:rsid w:val="00AB59BA"/>
    <w:rsid w:val="00AB754E"/>
    <w:rsid w:val="00AB7A68"/>
    <w:rsid w:val="00AB7F20"/>
    <w:rsid w:val="00AC0F2E"/>
    <w:rsid w:val="00AC1039"/>
    <w:rsid w:val="00AC3025"/>
    <w:rsid w:val="00AC4FEF"/>
    <w:rsid w:val="00AC701B"/>
    <w:rsid w:val="00AC7A3D"/>
    <w:rsid w:val="00AD238D"/>
    <w:rsid w:val="00AD3CFF"/>
    <w:rsid w:val="00AD445D"/>
    <w:rsid w:val="00AD45D9"/>
    <w:rsid w:val="00AD5C5B"/>
    <w:rsid w:val="00AD7381"/>
    <w:rsid w:val="00AE180D"/>
    <w:rsid w:val="00AE3E7D"/>
    <w:rsid w:val="00AE474E"/>
    <w:rsid w:val="00AE5081"/>
    <w:rsid w:val="00AF06CA"/>
    <w:rsid w:val="00AF06E8"/>
    <w:rsid w:val="00AF10D5"/>
    <w:rsid w:val="00AF2158"/>
    <w:rsid w:val="00AF44EA"/>
    <w:rsid w:val="00AF493E"/>
    <w:rsid w:val="00AF5A0F"/>
    <w:rsid w:val="00AF6454"/>
    <w:rsid w:val="00B00B90"/>
    <w:rsid w:val="00B033D8"/>
    <w:rsid w:val="00B07275"/>
    <w:rsid w:val="00B07EDC"/>
    <w:rsid w:val="00B104E4"/>
    <w:rsid w:val="00B12ED2"/>
    <w:rsid w:val="00B16AB5"/>
    <w:rsid w:val="00B17EDB"/>
    <w:rsid w:val="00B21212"/>
    <w:rsid w:val="00B2284A"/>
    <w:rsid w:val="00B24597"/>
    <w:rsid w:val="00B24E0A"/>
    <w:rsid w:val="00B25239"/>
    <w:rsid w:val="00B25700"/>
    <w:rsid w:val="00B271DF"/>
    <w:rsid w:val="00B27B9B"/>
    <w:rsid w:val="00B300D2"/>
    <w:rsid w:val="00B30846"/>
    <w:rsid w:val="00B325AB"/>
    <w:rsid w:val="00B33346"/>
    <w:rsid w:val="00B3512A"/>
    <w:rsid w:val="00B35BF3"/>
    <w:rsid w:val="00B413EF"/>
    <w:rsid w:val="00B429F0"/>
    <w:rsid w:val="00B45304"/>
    <w:rsid w:val="00B45CC7"/>
    <w:rsid w:val="00B46337"/>
    <w:rsid w:val="00B46FD2"/>
    <w:rsid w:val="00B5218F"/>
    <w:rsid w:val="00B571D7"/>
    <w:rsid w:val="00B572D8"/>
    <w:rsid w:val="00B575D1"/>
    <w:rsid w:val="00B62976"/>
    <w:rsid w:val="00B66E1C"/>
    <w:rsid w:val="00B67904"/>
    <w:rsid w:val="00B71BA8"/>
    <w:rsid w:val="00B72298"/>
    <w:rsid w:val="00B722CB"/>
    <w:rsid w:val="00B735A9"/>
    <w:rsid w:val="00B741F5"/>
    <w:rsid w:val="00B74928"/>
    <w:rsid w:val="00B757AB"/>
    <w:rsid w:val="00B7735E"/>
    <w:rsid w:val="00B77A2A"/>
    <w:rsid w:val="00B8097B"/>
    <w:rsid w:val="00B80A40"/>
    <w:rsid w:val="00B82002"/>
    <w:rsid w:val="00B837EA"/>
    <w:rsid w:val="00B83A51"/>
    <w:rsid w:val="00B865A9"/>
    <w:rsid w:val="00B9051F"/>
    <w:rsid w:val="00B920F8"/>
    <w:rsid w:val="00B94BFF"/>
    <w:rsid w:val="00B9661B"/>
    <w:rsid w:val="00B96946"/>
    <w:rsid w:val="00BA1AF2"/>
    <w:rsid w:val="00BA28D3"/>
    <w:rsid w:val="00BA6D1F"/>
    <w:rsid w:val="00BA6EF8"/>
    <w:rsid w:val="00BB169A"/>
    <w:rsid w:val="00BB1AAC"/>
    <w:rsid w:val="00BB319B"/>
    <w:rsid w:val="00BB31F0"/>
    <w:rsid w:val="00BB47BB"/>
    <w:rsid w:val="00BB7653"/>
    <w:rsid w:val="00BC43E1"/>
    <w:rsid w:val="00BC5CA8"/>
    <w:rsid w:val="00BC6011"/>
    <w:rsid w:val="00BC60D1"/>
    <w:rsid w:val="00BC6879"/>
    <w:rsid w:val="00BD0C2D"/>
    <w:rsid w:val="00BD21DF"/>
    <w:rsid w:val="00BD49A3"/>
    <w:rsid w:val="00BD517C"/>
    <w:rsid w:val="00BD73C3"/>
    <w:rsid w:val="00BD7521"/>
    <w:rsid w:val="00BD794B"/>
    <w:rsid w:val="00BE0064"/>
    <w:rsid w:val="00BE34E1"/>
    <w:rsid w:val="00BE438D"/>
    <w:rsid w:val="00BE59B2"/>
    <w:rsid w:val="00BE7185"/>
    <w:rsid w:val="00BE731F"/>
    <w:rsid w:val="00BF4B6A"/>
    <w:rsid w:val="00BF5045"/>
    <w:rsid w:val="00BF5C04"/>
    <w:rsid w:val="00BF5C3F"/>
    <w:rsid w:val="00BF61DA"/>
    <w:rsid w:val="00BF6B0A"/>
    <w:rsid w:val="00C000D8"/>
    <w:rsid w:val="00C01753"/>
    <w:rsid w:val="00C0277F"/>
    <w:rsid w:val="00C0351A"/>
    <w:rsid w:val="00C115E1"/>
    <w:rsid w:val="00C15CB1"/>
    <w:rsid w:val="00C1759A"/>
    <w:rsid w:val="00C212BF"/>
    <w:rsid w:val="00C21371"/>
    <w:rsid w:val="00C21459"/>
    <w:rsid w:val="00C21D1F"/>
    <w:rsid w:val="00C242F3"/>
    <w:rsid w:val="00C27983"/>
    <w:rsid w:val="00C360AA"/>
    <w:rsid w:val="00C37345"/>
    <w:rsid w:val="00C42E0B"/>
    <w:rsid w:val="00C45E3A"/>
    <w:rsid w:val="00C50AC7"/>
    <w:rsid w:val="00C50B5C"/>
    <w:rsid w:val="00C51344"/>
    <w:rsid w:val="00C51740"/>
    <w:rsid w:val="00C52678"/>
    <w:rsid w:val="00C52F36"/>
    <w:rsid w:val="00C562B9"/>
    <w:rsid w:val="00C56A8A"/>
    <w:rsid w:val="00C61A12"/>
    <w:rsid w:val="00C61FF5"/>
    <w:rsid w:val="00C65118"/>
    <w:rsid w:val="00C659BA"/>
    <w:rsid w:val="00C679E4"/>
    <w:rsid w:val="00C70294"/>
    <w:rsid w:val="00C723BF"/>
    <w:rsid w:val="00C72766"/>
    <w:rsid w:val="00C73AA7"/>
    <w:rsid w:val="00C74B7B"/>
    <w:rsid w:val="00C7510F"/>
    <w:rsid w:val="00C7712A"/>
    <w:rsid w:val="00C80780"/>
    <w:rsid w:val="00C80F66"/>
    <w:rsid w:val="00C810D4"/>
    <w:rsid w:val="00C82578"/>
    <w:rsid w:val="00C82BAF"/>
    <w:rsid w:val="00C83ABD"/>
    <w:rsid w:val="00C84745"/>
    <w:rsid w:val="00C86F9B"/>
    <w:rsid w:val="00C90C28"/>
    <w:rsid w:val="00C90DF9"/>
    <w:rsid w:val="00C91280"/>
    <w:rsid w:val="00C92F30"/>
    <w:rsid w:val="00C93E09"/>
    <w:rsid w:val="00CA0BDC"/>
    <w:rsid w:val="00CA0F3C"/>
    <w:rsid w:val="00CA28C6"/>
    <w:rsid w:val="00CB0B4F"/>
    <w:rsid w:val="00CB17B9"/>
    <w:rsid w:val="00CB1AAF"/>
    <w:rsid w:val="00CB1D70"/>
    <w:rsid w:val="00CB2EFB"/>
    <w:rsid w:val="00CB6126"/>
    <w:rsid w:val="00CB62C7"/>
    <w:rsid w:val="00CC147B"/>
    <w:rsid w:val="00CC1950"/>
    <w:rsid w:val="00CC233D"/>
    <w:rsid w:val="00CC6538"/>
    <w:rsid w:val="00CD2886"/>
    <w:rsid w:val="00CD541C"/>
    <w:rsid w:val="00CD549D"/>
    <w:rsid w:val="00CD7F95"/>
    <w:rsid w:val="00CE19C1"/>
    <w:rsid w:val="00CE4C68"/>
    <w:rsid w:val="00CE5FC9"/>
    <w:rsid w:val="00CE6A15"/>
    <w:rsid w:val="00CF36AE"/>
    <w:rsid w:val="00CF78F7"/>
    <w:rsid w:val="00D03112"/>
    <w:rsid w:val="00D038F7"/>
    <w:rsid w:val="00D039F5"/>
    <w:rsid w:val="00D06B71"/>
    <w:rsid w:val="00D074F2"/>
    <w:rsid w:val="00D1133C"/>
    <w:rsid w:val="00D12337"/>
    <w:rsid w:val="00D13A32"/>
    <w:rsid w:val="00D142A5"/>
    <w:rsid w:val="00D158AB"/>
    <w:rsid w:val="00D15ADA"/>
    <w:rsid w:val="00D15C08"/>
    <w:rsid w:val="00D15CC7"/>
    <w:rsid w:val="00D20A5B"/>
    <w:rsid w:val="00D22279"/>
    <w:rsid w:val="00D22A6F"/>
    <w:rsid w:val="00D3202E"/>
    <w:rsid w:val="00D324EA"/>
    <w:rsid w:val="00D348F8"/>
    <w:rsid w:val="00D36090"/>
    <w:rsid w:val="00D40C4E"/>
    <w:rsid w:val="00D40DAA"/>
    <w:rsid w:val="00D41623"/>
    <w:rsid w:val="00D41872"/>
    <w:rsid w:val="00D42A5D"/>
    <w:rsid w:val="00D43D0E"/>
    <w:rsid w:val="00D44154"/>
    <w:rsid w:val="00D44B21"/>
    <w:rsid w:val="00D452EA"/>
    <w:rsid w:val="00D45E29"/>
    <w:rsid w:val="00D46F38"/>
    <w:rsid w:val="00D50D20"/>
    <w:rsid w:val="00D60299"/>
    <w:rsid w:val="00D60AD6"/>
    <w:rsid w:val="00D6148E"/>
    <w:rsid w:val="00D61B2D"/>
    <w:rsid w:val="00D6288E"/>
    <w:rsid w:val="00D632F6"/>
    <w:rsid w:val="00D65D1F"/>
    <w:rsid w:val="00D72DA5"/>
    <w:rsid w:val="00D72F7A"/>
    <w:rsid w:val="00D74045"/>
    <w:rsid w:val="00D767F5"/>
    <w:rsid w:val="00D811BC"/>
    <w:rsid w:val="00D91930"/>
    <w:rsid w:val="00D91F48"/>
    <w:rsid w:val="00D9288D"/>
    <w:rsid w:val="00D93D18"/>
    <w:rsid w:val="00D97F65"/>
    <w:rsid w:val="00DA5387"/>
    <w:rsid w:val="00DA7031"/>
    <w:rsid w:val="00DA7048"/>
    <w:rsid w:val="00DB0461"/>
    <w:rsid w:val="00DB2B82"/>
    <w:rsid w:val="00DB5FCA"/>
    <w:rsid w:val="00DB66FB"/>
    <w:rsid w:val="00DB6C80"/>
    <w:rsid w:val="00DC19C6"/>
    <w:rsid w:val="00DC2A26"/>
    <w:rsid w:val="00DC4478"/>
    <w:rsid w:val="00DC4F11"/>
    <w:rsid w:val="00DD2295"/>
    <w:rsid w:val="00DD27D0"/>
    <w:rsid w:val="00DD4527"/>
    <w:rsid w:val="00DD525C"/>
    <w:rsid w:val="00DD6FB2"/>
    <w:rsid w:val="00DE1C6A"/>
    <w:rsid w:val="00DE3EC0"/>
    <w:rsid w:val="00DE5B70"/>
    <w:rsid w:val="00DE7EAF"/>
    <w:rsid w:val="00DF1FC5"/>
    <w:rsid w:val="00DF578D"/>
    <w:rsid w:val="00DF5C41"/>
    <w:rsid w:val="00DF6E4D"/>
    <w:rsid w:val="00E0046D"/>
    <w:rsid w:val="00E01A55"/>
    <w:rsid w:val="00E0541F"/>
    <w:rsid w:val="00E1094C"/>
    <w:rsid w:val="00E13308"/>
    <w:rsid w:val="00E13AD7"/>
    <w:rsid w:val="00E14B66"/>
    <w:rsid w:val="00E16890"/>
    <w:rsid w:val="00E2551E"/>
    <w:rsid w:val="00E26999"/>
    <w:rsid w:val="00E32C6B"/>
    <w:rsid w:val="00E35284"/>
    <w:rsid w:val="00E353D4"/>
    <w:rsid w:val="00E37A35"/>
    <w:rsid w:val="00E408C2"/>
    <w:rsid w:val="00E413C6"/>
    <w:rsid w:val="00E417B6"/>
    <w:rsid w:val="00E426E1"/>
    <w:rsid w:val="00E42BD3"/>
    <w:rsid w:val="00E44724"/>
    <w:rsid w:val="00E454C8"/>
    <w:rsid w:val="00E462A4"/>
    <w:rsid w:val="00E46483"/>
    <w:rsid w:val="00E47693"/>
    <w:rsid w:val="00E52625"/>
    <w:rsid w:val="00E53CFA"/>
    <w:rsid w:val="00E56B0D"/>
    <w:rsid w:val="00E56D6C"/>
    <w:rsid w:val="00E57595"/>
    <w:rsid w:val="00E577E1"/>
    <w:rsid w:val="00E60601"/>
    <w:rsid w:val="00E60B54"/>
    <w:rsid w:val="00E61295"/>
    <w:rsid w:val="00E629A5"/>
    <w:rsid w:val="00E65491"/>
    <w:rsid w:val="00E662A6"/>
    <w:rsid w:val="00E66432"/>
    <w:rsid w:val="00E71CF5"/>
    <w:rsid w:val="00E72645"/>
    <w:rsid w:val="00E72651"/>
    <w:rsid w:val="00E7656E"/>
    <w:rsid w:val="00E77159"/>
    <w:rsid w:val="00E812A9"/>
    <w:rsid w:val="00E8512C"/>
    <w:rsid w:val="00E870A0"/>
    <w:rsid w:val="00E9060C"/>
    <w:rsid w:val="00E91DEB"/>
    <w:rsid w:val="00E91FD7"/>
    <w:rsid w:val="00E92DCC"/>
    <w:rsid w:val="00E95218"/>
    <w:rsid w:val="00E95E20"/>
    <w:rsid w:val="00E97455"/>
    <w:rsid w:val="00EA03AE"/>
    <w:rsid w:val="00EA08E6"/>
    <w:rsid w:val="00EA17E3"/>
    <w:rsid w:val="00EA1F6A"/>
    <w:rsid w:val="00EA4364"/>
    <w:rsid w:val="00EA485F"/>
    <w:rsid w:val="00EA6DB2"/>
    <w:rsid w:val="00EA6F7D"/>
    <w:rsid w:val="00EB0C7A"/>
    <w:rsid w:val="00EB1177"/>
    <w:rsid w:val="00EB360B"/>
    <w:rsid w:val="00EB40CD"/>
    <w:rsid w:val="00EB5DDE"/>
    <w:rsid w:val="00EB6591"/>
    <w:rsid w:val="00EB6E62"/>
    <w:rsid w:val="00EC04EC"/>
    <w:rsid w:val="00EC0592"/>
    <w:rsid w:val="00EC1D93"/>
    <w:rsid w:val="00EC1E8C"/>
    <w:rsid w:val="00EC4480"/>
    <w:rsid w:val="00EC69AC"/>
    <w:rsid w:val="00EC74B2"/>
    <w:rsid w:val="00ED056B"/>
    <w:rsid w:val="00ED097F"/>
    <w:rsid w:val="00ED2CE6"/>
    <w:rsid w:val="00ED3193"/>
    <w:rsid w:val="00ED3FEC"/>
    <w:rsid w:val="00ED4200"/>
    <w:rsid w:val="00ED4ECB"/>
    <w:rsid w:val="00ED5797"/>
    <w:rsid w:val="00ED5867"/>
    <w:rsid w:val="00EE19D7"/>
    <w:rsid w:val="00EE353E"/>
    <w:rsid w:val="00EE3E02"/>
    <w:rsid w:val="00EF19E3"/>
    <w:rsid w:val="00EF4A32"/>
    <w:rsid w:val="00EF4EF2"/>
    <w:rsid w:val="00EF7216"/>
    <w:rsid w:val="00F033AD"/>
    <w:rsid w:val="00F05235"/>
    <w:rsid w:val="00F053D0"/>
    <w:rsid w:val="00F05A03"/>
    <w:rsid w:val="00F10B00"/>
    <w:rsid w:val="00F12225"/>
    <w:rsid w:val="00F128CB"/>
    <w:rsid w:val="00F16028"/>
    <w:rsid w:val="00F20504"/>
    <w:rsid w:val="00F22710"/>
    <w:rsid w:val="00F238DB"/>
    <w:rsid w:val="00F24246"/>
    <w:rsid w:val="00F250D3"/>
    <w:rsid w:val="00F25A3E"/>
    <w:rsid w:val="00F25A59"/>
    <w:rsid w:val="00F271FC"/>
    <w:rsid w:val="00F27B05"/>
    <w:rsid w:val="00F30077"/>
    <w:rsid w:val="00F30605"/>
    <w:rsid w:val="00F32839"/>
    <w:rsid w:val="00F33488"/>
    <w:rsid w:val="00F33A24"/>
    <w:rsid w:val="00F340A7"/>
    <w:rsid w:val="00F361FC"/>
    <w:rsid w:val="00F36955"/>
    <w:rsid w:val="00F40930"/>
    <w:rsid w:val="00F41218"/>
    <w:rsid w:val="00F41839"/>
    <w:rsid w:val="00F41A53"/>
    <w:rsid w:val="00F42257"/>
    <w:rsid w:val="00F50377"/>
    <w:rsid w:val="00F51D04"/>
    <w:rsid w:val="00F52D41"/>
    <w:rsid w:val="00F53924"/>
    <w:rsid w:val="00F5471D"/>
    <w:rsid w:val="00F54C8C"/>
    <w:rsid w:val="00F555B9"/>
    <w:rsid w:val="00F55895"/>
    <w:rsid w:val="00F56D05"/>
    <w:rsid w:val="00F56F28"/>
    <w:rsid w:val="00F57B6A"/>
    <w:rsid w:val="00F6361B"/>
    <w:rsid w:val="00F64955"/>
    <w:rsid w:val="00F663E6"/>
    <w:rsid w:val="00F718CD"/>
    <w:rsid w:val="00F732B0"/>
    <w:rsid w:val="00F82128"/>
    <w:rsid w:val="00F82405"/>
    <w:rsid w:val="00F82BEE"/>
    <w:rsid w:val="00F82C6D"/>
    <w:rsid w:val="00F844E0"/>
    <w:rsid w:val="00F85677"/>
    <w:rsid w:val="00F85CB7"/>
    <w:rsid w:val="00F86B40"/>
    <w:rsid w:val="00F86DC6"/>
    <w:rsid w:val="00F87859"/>
    <w:rsid w:val="00F91A6D"/>
    <w:rsid w:val="00F922DA"/>
    <w:rsid w:val="00F92AEC"/>
    <w:rsid w:val="00F932BF"/>
    <w:rsid w:val="00F939D8"/>
    <w:rsid w:val="00F940F1"/>
    <w:rsid w:val="00F94297"/>
    <w:rsid w:val="00F944A7"/>
    <w:rsid w:val="00F95E52"/>
    <w:rsid w:val="00FA03CA"/>
    <w:rsid w:val="00FA0891"/>
    <w:rsid w:val="00FA0CD4"/>
    <w:rsid w:val="00FA1844"/>
    <w:rsid w:val="00FA6D91"/>
    <w:rsid w:val="00FA706F"/>
    <w:rsid w:val="00FA71B3"/>
    <w:rsid w:val="00FA7229"/>
    <w:rsid w:val="00FB13A4"/>
    <w:rsid w:val="00FB4D32"/>
    <w:rsid w:val="00FB510F"/>
    <w:rsid w:val="00FB5743"/>
    <w:rsid w:val="00FB6A47"/>
    <w:rsid w:val="00FB6C23"/>
    <w:rsid w:val="00FB6DD3"/>
    <w:rsid w:val="00FC0020"/>
    <w:rsid w:val="00FC1782"/>
    <w:rsid w:val="00FC4EA7"/>
    <w:rsid w:val="00FC605C"/>
    <w:rsid w:val="00FD033D"/>
    <w:rsid w:val="00FD1D61"/>
    <w:rsid w:val="00FD226D"/>
    <w:rsid w:val="00FD3458"/>
    <w:rsid w:val="00FD4687"/>
    <w:rsid w:val="00FD50DB"/>
    <w:rsid w:val="00FD7676"/>
    <w:rsid w:val="00FE1099"/>
    <w:rsid w:val="00FE5025"/>
    <w:rsid w:val="00FE58A5"/>
    <w:rsid w:val="00FF0501"/>
    <w:rsid w:val="00FF1A0A"/>
    <w:rsid w:val="00FF2D2D"/>
    <w:rsid w:val="00FF459E"/>
    <w:rsid w:val="00FF5585"/>
    <w:rsid w:val="068812F2"/>
    <w:rsid w:val="0D79248B"/>
    <w:rsid w:val="14A11644"/>
    <w:rsid w:val="18C5CF75"/>
    <w:rsid w:val="1A5FEEF8"/>
    <w:rsid w:val="23229DBA"/>
    <w:rsid w:val="23B23C44"/>
    <w:rsid w:val="2C011628"/>
    <w:rsid w:val="2E68BA14"/>
    <w:rsid w:val="351868F5"/>
    <w:rsid w:val="3A2354D6"/>
    <w:rsid w:val="3DF66476"/>
    <w:rsid w:val="41940258"/>
    <w:rsid w:val="41E8BB0C"/>
    <w:rsid w:val="46B1714F"/>
    <w:rsid w:val="48CB9217"/>
    <w:rsid w:val="49E91211"/>
    <w:rsid w:val="4A990D05"/>
    <w:rsid w:val="4CAC86B7"/>
    <w:rsid w:val="4D078A76"/>
    <w:rsid w:val="5C75D3CB"/>
    <w:rsid w:val="639FD932"/>
    <w:rsid w:val="63A19867"/>
    <w:rsid w:val="63AACB89"/>
    <w:rsid w:val="659A3E5E"/>
    <w:rsid w:val="67311051"/>
    <w:rsid w:val="67A385FD"/>
    <w:rsid w:val="6D6F0454"/>
    <w:rsid w:val="6F28130D"/>
    <w:rsid w:val="6F8385D4"/>
    <w:rsid w:val="744CCF93"/>
    <w:rsid w:val="756ADFF1"/>
    <w:rsid w:val="771044AC"/>
    <w:rsid w:val="793A670B"/>
    <w:rsid w:val="79C2B846"/>
    <w:rsid w:val="7B4A12D5"/>
    <w:rsid w:val="7C9FF02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3F7649"/>
  <w15:docId w15:val="{996FCDFC-90D5-4FFB-864E-30251934A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pPr>
        <w:jc w:val="both"/>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947D61"/>
    <w:rPr>
      <w:rFonts w:ascii="Arial" w:hAnsi="Arial"/>
      <w:sz w:val="24"/>
      <w:szCs w:val="24"/>
    </w:rPr>
  </w:style>
  <w:style w:type="paragraph" w:styleId="Titolo1">
    <w:name w:val="heading 1"/>
    <w:basedOn w:val="Paragrafoelenco"/>
    <w:next w:val="Normale"/>
    <w:link w:val="Titolo1Carattere"/>
    <w:qFormat/>
    <w:rsid w:val="00CF78F7"/>
    <w:pPr>
      <w:keepNext/>
      <w:numPr>
        <w:numId w:val="70"/>
      </w:numPr>
      <w:outlineLvl w:val="0"/>
    </w:pPr>
    <w:rPr>
      <w:rFonts w:ascii="Calibri" w:hAnsi="Calibri"/>
      <w:b/>
      <w:bCs/>
      <w:sz w:val="20"/>
      <w:szCs w:val="20"/>
      <w:lang w:eastAsia="en-US"/>
    </w:rPr>
  </w:style>
  <w:style w:type="paragraph" w:styleId="Titolo2">
    <w:name w:val="heading 2"/>
    <w:basedOn w:val="Titolo1"/>
    <w:next w:val="Normale"/>
    <w:link w:val="Titolo2Carattere"/>
    <w:qFormat/>
    <w:rsid w:val="00A5281B"/>
    <w:pPr>
      <w:numPr>
        <w:ilvl w:val="1"/>
      </w:numPr>
      <w:outlineLvl w:val="1"/>
    </w:pPr>
    <w:rPr>
      <w:rFonts w:asciiTheme="minorHAnsi" w:hAnsiTheme="minorHAnsi" w:cstheme="minorHAnsi"/>
      <w:sz w:val="22"/>
      <w:szCs w:val="22"/>
    </w:rPr>
  </w:style>
  <w:style w:type="paragraph" w:styleId="Titolo3">
    <w:name w:val="heading 3"/>
    <w:basedOn w:val="Titolo2"/>
    <w:next w:val="Normale"/>
    <w:link w:val="Titolo3Carattere"/>
    <w:qFormat/>
    <w:rsid w:val="00CF78F7"/>
    <w:pPr>
      <w:numPr>
        <w:ilvl w:val="2"/>
      </w:numPr>
      <w:outlineLvl w:val="2"/>
    </w:pPr>
  </w:style>
  <w:style w:type="paragraph" w:styleId="Titolo4">
    <w:name w:val="heading 4"/>
    <w:basedOn w:val="Normale"/>
    <w:next w:val="Normale"/>
    <w:link w:val="Titolo4Carattere"/>
    <w:qFormat/>
    <w:rsid w:val="00E44724"/>
    <w:pPr>
      <w:keepNext/>
      <w:keepLines/>
      <w:spacing w:before="200" w:line="276" w:lineRule="auto"/>
      <w:outlineLvl w:val="3"/>
    </w:pPr>
    <w:rPr>
      <w:rFonts w:ascii="Cambria" w:eastAsia="Calibri" w:hAnsi="Cambria"/>
      <w:b/>
      <w:bCs/>
      <w:i/>
      <w:iCs/>
      <w:color w:val="4F81BD"/>
      <w:szCs w:val="22"/>
      <w:lang w:eastAsia="en-US"/>
    </w:rPr>
  </w:style>
  <w:style w:type="paragraph" w:styleId="Titolo5">
    <w:name w:val="heading 5"/>
    <w:basedOn w:val="Normale"/>
    <w:next w:val="Normale"/>
    <w:link w:val="Titolo5Carattere"/>
    <w:qFormat/>
    <w:rsid w:val="00642280"/>
    <w:pPr>
      <w:keepNext/>
      <w:outlineLvl w:val="4"/>
    </w:pPr>
    <w:rPr>
      <w:b/>
      <w:szCs w:val="20"/>
    </w:rPr>
  </w:style>
  <w:style w:type="paragraph" w:styleId="Titolo6">
    <w:name w:val="heading 6"/>
    <w:basedOn w:val="Normale"/>
    <w:next w:val="Normale"/>
    <w:link w:val="Titolo6Carattere"/>
    <w:qFormat/>
    <w:rsid w:val="00E44724"/>
    <w:pPr>
      <w:keepNext/>
      <w:ind w:left="5954"/>
      <w:outlineLvl w:val="5"/>
    </w:pPr>
    <w:rPr>
      <w:rFonts w:ascii="Georgia" w:hAnsi="Georgia"/>
      <w:noProof/>
      <w:sz w:val="22"/>
      <w:szCs w:val="20"/>
      <w:u w:val="single"/>
      <w:lang w:val="x-none" w:eastAsia="x-none"/>
    </w:rPr>
  </w:style>
  <w:style w:type="paragraph" w:styleId="Titolo9">
    <w:name w:val="heading 9"/>
    <w:basedOn w:val="Normale"/>
    <w:next w:val="Normale"/>
    <w:qFormat/>
    <w:rsid w:val="00585501"/>
    <w:pPr>
      <w:spacing w:before="240" w:after="60"/>
      <w:outlineLvl w:val="8"/>
    </w:pPr>
    <w:rPr>
      <w:rFonts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065F69"/>
    <w:pPr>
      <w:tabs>
        <w:tab w:val="center" w:pos="4819"/>
        <w:tab w:val="right" w:pos="9638"/>
      </w:tabs>
    </w:pPr>
  </w:style>
  <w:style w:type="paragraph" w:styleId="Pidipagina">
    <w:name w:val="footer"/>
    <w:basedOn w:val="Normale"/>
    <w:link w:val="PidipaginaCarattere"/>
    <w:uiPriority w:val="99"/>
    <w:rsid w:val="00065F69"/>
    <w:pPr>
      <w:tabs>
        <w:tab w:val="center" w:pos="4819"/>
        <w:tab w:val="right" w:pos="9638"/>
      </w:tabs>
    </w:pPr>
  </w:style>
  <w:style w:type="character" w:styleId="Collegamentoipertestuale">
    <w:name w:val="Hyperlink"/>
    <w:basedOn w:val="Carpredefinitoparagrafo"/>
    <w:uiPriority w:val="99"/>
    <w:rsid w:val="00065F69"/>
    <w:rPr>
      <w:color w:val="0000FF"/>
      <w:u w:val="single"/>
    </w:rPr>
  </w:style>
  <w:style w:type="character" w:styleId="Numeropagina">
    <w:name w:val="page number"/>
    <w:basedOn w:val="Carpredefinitoparagrafo"/>
    <w:rsid w:val="00065F69"/>
  </w:style>
  <w:style w:type="paragraph" w:styleId="Titolo">
    <w:name w:val="Title"/>
    <w:basedOn w:val="Normale"/>
    <w:link w:val="TitoloCarattere1"/>
    <w:qFormat/>
    <w:rsid w:val="00065F69"/>
    <w:pPr>
      <w:spacing w:line="360" w:lineRule="auto"/>
      <w:jc w:val="center"/>
    </w:pPr>
    <w:rPr>
      <w:rFonts w:ascii="Times New Roman" w:hAnsi="Times New Roman"/>
      <w:b/>
      <w:bCs/>
    </w:rPr>
  </w:style>
  <w:style w:type="paragraph" w:styleId="NormaleWeb">
    <w:name w:val="Normal (Web)"/>
    <w:basedOn w:val="Normale"/>
    <w:uiPriority w:val="99"/>
    <w:qFormat/>
    <w:rsid w:val="00065F69"/>
    <w:pPr>
      <w:spacing w:before="100" w:beforeAutospacing="1" w:after="100" w:afterAutospacing="1"/>
    </w:pPr>
    <w:rPr>
      <w:rFonts w:ascii="Times New Roman" w:hAnsi="Times New Roman"/>
    </w:rPr>
  </w:style>
  <w:style w:type="character" w:styleId="Enfasigrassetto">
    <w:name w:val="Strong"/>
    <w:basedOn w:val="Carpredefinitoparagrafo"/>
    <w:qFormat/>
    <w:rsid w:val="00233ED0"/>
    <w:rPr>
      <w:b/>
      <w:bCs/>
    </w:rPr>
  </w:style>
  <w:style w:type="paragraph" w:customStyle="1" w:styleId="Paragrafoelenco1">
    <w:name w:val="Paragrafo elenco1"/>
    <w:basedOn w:val="Normale"/>
    <w:qFormat/>
    <w:rsid w:val="00DA7048"/>
    <w:pPr>
      <w:ind w:left="720"/>
    </w:pPr>
  </w:style>
  <w:style w:type="character" w:customStyle="1" w:styleId="PidipaginaCarattere">
    <w:name w:val="Piè di pagina Carattere"/>
    <w:basedOn w:val="Carpredefinitoparagrafo"/>
    <w:link w:val="Pidipagina"/>
    <w:uiPriority w:val="99"/>
    <w:qFormat/>
    <w:rsid w:val="00292754"/>
    <w:rPr>
      <w:rFonts w:ascii="Arial" w:hAnsi="Arial"/>
      <w:sz w:val="24"/>
      <w:szCs w:val="24"/>
    </w:rPr>
  </w:style>
  <w:style w:type="paragraph" w:styleId="Testofumetto">
    <w:name w:val="Balloon Text"/>
    <w:basedOn w:val="Normale"/>
    <w:link w:val="TestofumettoCarattere"/>
    <w:rsid w:val="006B09A2"/>
    <w:rPr>
      <w:rFonts w:ascii="Tahoma" w:hAnsi="Tahoma" w:cs="Tahoma"/>
      <w:sz w:val="16"/>
      <w:szCs w:val="16"/>
    </w:rPr>
  </w:style>
  <w:style w:type="paragraph" w:styleId="Rientrocorpodeltesto2">
    <w:name w:val="Body Text Indent 2"/>
    <w:basedOn w:val="Normale"/>
    <w:link w:val="Rientrocorpodeltesto2Carattere1"/>
    <w:rsid w:val="00585501"/>
    <w:pPr>
      <w:ind w:left="5103"/>
    </w:pPr>
    <w:rPr>
      <w:rFonts w:ascii="Times New Roman" w:hAnsi="Times New Roman"/>
      <w:b/>
      <w:szCs w:val="20"/>
    </w:rPr>
  </w:style>
  <w:style w:type="paragraph" w:customStyle="1" w:styleId="Istruzionidiinvio">
    <w:name w:val="Istruzioni di invio"/>
    <w:basedOn w:val="Normale"/>
    <w:rsid w:val="00585501"/>
    <w:rPr>
      <w:rFonts w:ascii="Times New Roman" w:hAnsi="Times New Roman"/>
      <w:szCs w:val="20"/>
    </w:rPr>
  </w:style>
  <w:style w:type="paragraph" w:styleId="Corpotesto">
    <w:name w:val="Body Text"/>
    <w:basedOn w:val="Normale"/>
    <w:link w:val="CorpotestoCarattere2"/>
    <w:rsid w:val="0074553B"/>
    <w:pPr>
      <w:spacing w:after="120"/>
    </w:pPr>
  </w:style>
  <w:style w:type="character" w:styleId="Rimandocommento">
    <w:name w:val="annotation reference"/>
    <w:basedOn w:val="Carpredefinitoparagrafo"/>
    <w:rsid w:val="00186125"/>
    <w:rPr>
      <w:sz w:val="16"/>
      <w:szCs w:val="16"/>
    </w:rPr>
  </w:style>
  <w:style w:type="paragraph" w:styleId="Testocommento">
    <w:name w:val="annotation text"/>
    <w:basedOn w:val="Normale"/>
    <w:link w:val="TestocommentoCarattere1"/>
    <w:rsid w:val="00186125"/>
    <w:rPr>
      <w:sz w:val="20"/>
      <w:szCs w:val="20"/>
    </w:rPr>
  </w:style>
  <w:style w:type="paragraph" w:styleId="Soggettocommento">
    <w:name w:val="annotation subject"/>
    <w:basedOn w:val="Testocommento"/>
    <w:next w:val="Testocommento"/>
    <w:link w:val="SoggettocommentoCarattere1"/>
    <w:rsid w:val="00186125"/>
    <w:rPr>
      <w:b/>
      <w:bCs/>
    </w:rPr>
  </w:style>
  <w:style w:type="paragraph" w:customStyle="1" w:styleId="Default">
    <w:name w:val="Default"/>
    <w:qFormat/>
    <w:rsid w:val="00D22279"/>
    <w:pPr>
      <w:autoSpaceDE w:val="0"/>
      <w:autoSpaceDN w:val="0"/>
      <w:adjustRightInd w:val="0"/>
    </w:pPr>
    <w:rPr>
      <w:rFonts w:ascii="Arial" w:hAnsi="Arial" w:cs="Arial"/>
      <w:color w:val="000000"/>
      <w:sz w:val="24"/>
      <w:szCs w:val="24"/>
    </w:rPr>
  </w:style>
  <w:style w:type="table" w:styleId="Grigliatabella">
    <w:name w:val="Table Grid"/>
    <w:basedOn w:val="Tabellanormale"/>
    <w:uiPriority w:val="39"/>
    <w:rsid w:val="00EE3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ellanormale"/>
    <w:next w:val="Grigliatabella"/>
    <w:uiPriority w:val="39"/>
    <w:rsid w:val="006B2116"/>
    <w:rPr>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stazioneCarattere">
    <w:name w:val="Intestazione Carattere"/>
    <w:basedOn w:val="Carpredefinitoparagrafo"/>
    <w:link w:val="Intestazione"/>
    <w:qFormat/>
    <w:rsid w:val="00577299"/>
    <w:rPr>
      <w:rFonts w:ascii="Arial" w:hAnsi="Arial"/>
      <w:sz w:val="24"/>
      <w:szCs w:val="24"/>
    </w:rPr>
  </w:style>
  <w:style w:type="paragraph" w:customStyle="1" w:styleId="xl30">
    <w:name w:val="xl30"/>
    <w:basedOn w:val="Normale"/>
    <w:rsid w:val="00577299"/>
    <w:pPr>
      <w:spacing w:before="100" w:beforeAutospacing="1" w:after="100" w:afterAutospacing="1"/>
      <w:jc w:val="center"/>
    </w:pPr>
    <w:rPr>
      <w:rFonts w:ascii="Times New Roman" w:eastAsia="Arial Unicode MS" w:hAnsi="Times New Roman"/>
      <w:sz w:val="36"/>
      <w:szCs w:val="36"/>
    </w:rPr>
  </w:style>
  <w:style w:type="paragraph" w:styleId="Testonormale">
    <w:name w:val="Plain Text"/>
    <w:basedOn w:val="Normale"/>
    <w:link w:val="TestonormaleCarattere"/>
    <w:rsid w:val="00577299"/>
    <w:rPr>
      <w:rFonts w:ascii="Courier New" w:hAnsi="Courier New"/>
      <w:sz w:val="20"/>
      <w:szCs w:val="20"/>
    </w:rPr>
  </w:style>
  <w:style w:type="character" w:customStyle="1" w:styleId="TestonormaleCarattere">
    <w:name w:val="Testo normale Carattere"/>
    <w:basedOn w:val="Carpredefinitoparagrafo"/>
    <w:link w:val="Testonormale"/>
    <w:rsid w:val="00577299"/>
    <w:rPr>
      <w:rFonts w:ascii="Courier New" w:hAnsi="Courier New"/>
    </w:rPr>
  </w:style>
  <w:style w:type="paragraph" w:customStyle="1" w:styleId="titoloparagrafoRB">
    <w:name w:val="titolo paragrafo RB"/>
    <w:basedOn w:val="Normale"/>
    <w:rsid w:val="00577299"/>
    <w:pPr>
      <w:spacing w:before="120" w:after="120" w:line="380" w:lineRule="exact"/>
    </w:pPr>
    <w:rPr>
      <w:rFonts w:ascii="Book Antiqua" w:hAnsi="Book Antiqua"/>
      <w:b/>
      <w:color w:val="000000"/>
      <w:szCs w:val="20"/>
    </w:rPr>
  </w:style>
  <w:style w:type="paragraph" w:styleId="Titolosommario">
    <w:name w:val="TOC Heading"/>
    <w:basedOn w:val="Titolo1"/>
    <w:next w:val="Normale"/>
    <w:unhideWhenUsed/>
    <w:qFormat/>
    <w:rsid w:val="00B27B9B"/>
    <w:pPr>
      <w:keepLines/>
      <w:spacing w:before="240" w:line="259" w:lineRule="auto"/>
      <w:ind w:left="0"/>
      <w:jc w:val="left"/>
      <w:outlineLvl w:val="9"/>
    </w:pPr>
    <w:rPr>
      <w:rFonts w:asciiTheme="majorHAnsi" w:eastAsiaTheme="majorEastAsia" w:hAnsiTheme="majorHAnsi" w:cstheme="majorBidi"/>
      <w:b w:val="0"/>
      <w:color w:val="365F91" w:themeColor="accent1" w:themeShade="BF"/>
      <w:sz w:val="32"/>
      <w:szCs w:val="32"/>
    </w:rPr>
  </w:style>
  <w:style w:type="paragraph" w:styleId="Sommario3">
    <w:name w:val="toc 3"/>
    <w:basedOn w:val="Normale"/>
    <w:next w:val="Normale"/>
    <w:autoRedefine/>
    <w:uiPriority w:val="39"/>
    <w:unhideWhenUsed/>
    <w:rsid w:val="00737587"/>
    <w:pPr>
      <w:ind w:left="482"/>
    </w:pPr>
    <w:rPr>
      <w:rFonts w:asciiTheme="minorHAnsi" w:hAnsiTheme="minorHAnsi" w:cstheme="minorHAnsi"/>
      <w:iCs/>
      <w:smallCaps/>
      <w:sz w:val="20"/>
      <w:szCs w:val="20"/>
    </w:rPr>
  </w:style>
  <w:style w:type="paragraph" w:styleId="Sommario2">
    <w:name w:val="toc 2"/>
    <w:basedOn w:val="Normale"/>
    <w:next w:val="Normale"/>
    <w:autoRedefine/>
    <w:uiPriority w:val="39"/>
    <w:unhideWhenUsed/>
    <w:rsid w:val="00737587"/>
    <w:pPr>
      <w:ind w:left="238"/>
    </w:pPr>
    <w:rPr>
      <w:rFonts w:asciiTheme="minorHAnsi" w:hAnsiTheme="minorHAnsi" w:cstheme="minorHAnsi"/>
      <w:smallCaps/>
      <w:sz w:val="20"/>
      <w:szCs w:val="20"/>
    </w:rPr>
  </w:style>
  <w:style w:type="paragraph" w:styleId="Sommario1">
    <w:name w:val="toc 1"/>
    <w:basedOn w:val="Normale"/>
    <w:next w:val="Normale"/>
    <w:autoRedefine/>
    <w:uiPriority w:val="39"/>
    <w:unhideWhenUsed/>
    <w:rsid w:val="000B4B7B"/>
    <w:pPr>
      <w:tabs>
        <w:tab w:val="left" w:pos="480"/>
        <w:tab w:val="right" w:leader="dot" w:pos="9592"/>
      </w:tabs>
    </w:pPr>
    <w:rPr>
      <w:rFonts w:asciiTheme="minorHAnsi" w:hAnsiTheme="minorHAnsi" w:cstheme="minorHAnsi"/>
      <w:b/>
      <w:bCs/>
      <w:caps/>
      <w:sz w:val="20"/>
      <w:szCs w:val="20"/>
    </w:rPr>
  </w:style>
  <w:style w:type="paragraph" w:styleId="Sommario4">
    <w:name w:val="toc 4"/>
    <w:basedOn w:val="Normale"/>
    <w:next w:val="Normale"/>
    <w:autoRedefine/>
    <w:unhideWhenUsed/>
    <w:rsid w:val="005C5274"/>
    <w:pPr>
      <w:ind w:left="720"/>
    </w:pPr>
    <w:rPr>
      <w:rFonts w:asciiTheme="minorHAnsi" w:hAnsiTheme="minorHAnsi" w:cstheme="minorHAnsi"/>
      <w:sz w:val="18"/>
      <w:szCs w:val="18"/>
    </w:rPr>
  </w:style>
  <w:style w:type="paragraph" w:styleId="Sommario5">
    <w:name w:val="toc 5"/>
    <w:basedOn w:val="Normale"/>
    <w:next w:val="Normale"/>
    <w:autoRedefine/>
    <w:unhideWhenUsed/>
    <w:rsid w:val="005C5274"/>
    <w:pPr>
      <w:ind w:left="960"/>
    </w:pPr>
    <w:rPr>
      <w:rFonts w:asciiTheme="minorHAnsi" w:hAnsiTheme="minorHAnsi" w:cstheme="minorHAnsi"/>
      <w:sz w:val="18"/>
      <w:szCs w:val="18"/>
    </w:rPr>
  </w:style>
  <w:style w:type="paragraph" w:styleId="Sommario6">
    <w:name w:val="toc 6"/>
    <w:basedOn w:val="Normale"/>
    <w:next w:val="Normale"/>
    <w:autoRedefine/>
    <w:unhideWhenUsed/>
    <w:rsid w:val="005C5274"/>
    <w:pPr>
      <w:ind w:left="1200"/>
    </w:pPr>
    <w:rPr>
      <w:rFonts w:asciiTheme="minorHAnsi" w:hAnsiTheme="minorHAnsi" w:cstheme="minorHAnsi"/>
      <w:sz w:val="18"/>
      <w:szCs w:val="18"/>
    </w:rPr>
  </w:style>
  <w:style w:type="paragraph" w:styleId="Sommario7">
    <w:name w:val="toc 7"/>
    <w:basedOn w:val="Normale"/>
    <w:next w:val="Normale"/>
    <w:autoRedefine/>
    <w:unhideWhenUsed/>
    <w:rsid w:val="005C5274"/>
    <w:pPr>
      <w:ind w:left="1440"/>
    </w:pPr>
    <w:rPr>
      <w:rFonts w:asciiTheme="minorHAnsi" w:hAnsiTheme="minorHAnsi" w:cstheme="minorHAnsi"/>
      <w:sz w:val="18"/>
      <w:szCs w:val="18"/>
    </w:rPr>
  </w:style>
  <w:style w:type="paragraph" w:styleId="Sommario8">
    <w:name w:val="toc 8"/>
    <w:basedOn w:val="Normale"/>
    <w:next w:val="Normale"/>
    <w:autoRedefine/>
    <w:unhideWhenUsed/>
    <w:rsid w:val="005C5274"/>
    <w:pPr>
      <w:ind w:left="1680"/>
    </w:pPr>
    <w:rPr>
      <w:rFonts w:asciiTheme="minorHAnsi" w:hAnsiTheme="minorHAnsi" w:cstheme="minorHAnsi"/>
      <w:sz w:val="18"/>
      <w:szCs w:val="18"/>
    </w:rPr>
  </w:style>
  <w:style w:type="paragraph" w:styleId="Sommario9">
    <w:name w:val="toc 9"/>
    <w:basedOn w:val="Normale"/>
    <w:next w:val="Normale"/>
    <w:autoRedefine/>
    <w:unhideWhenUsed/>
    <w:rsid w:val="005C5274"/>
    <w:pPr>
      <w:ind w:left="1920"/>
    </w:pPr>
    <w:rPr>
      <w:rFonts w:asciiTheme="minorHAnsi" w:hAnsiTheme="minorHAnsi" w:cstheme="minorHAnsi"/>
      <w:sz w:val="18"/>
      <w:szCs w:val="18"/>
    </w:rPr>
  </w:style>
  <w:style w:type="character" w:customStyle="1" w:styleId="Titolo4Carattere">
    <w:name w:val="Titolo 4 Carattere"/>
    <w:basedOn w:val="Carpredefinitoparagrafo"/>
    <w:link w:val="Titolo4"/>
    <w:qFormat/>
    <w:rsid w:val="00E44724"/>
    <w:rPr>
      <w:rFonts w:ascii="Cambria" w:eastAsia="Calibri" w:hAnsi="Cambria"/>
      <w:b/>
      <w:bCs/>
      <w:i/>
      <w:iCs/>
      <w:color w:val="4F81BD"/>
      <w:sz w:val="24"/>
      <w:szCs w:val="22"/>
      <w:lang w:eastAsia="en-US"/>
    </w:rPr>
  </w:style>
  <w:style w:type="character" w:customStyle="1" w:styleId="Titolo6Carattere">
    <w:name w:val="Titolo 6 Carattere"/>
    <w:basedOn w:val="Carpredefinitoparagrafo"/>
    <w:link w:val="Titolo6"/>
    <w:qFormat/>
    <w:rsid w:val="00E44724"/>
    <w:rPr>
      <w:rFonts w:ascii="Georgia" w:hAnsi="Georgia"/>
      <w:noProof/>
      <w:sz w:val="22"/>
      <w:u w:val="single"/>
      <w:lang w:val="x-none" w:eastAsia="x-none"/>
    </w:rPr>
  </w:style>
  <w:style w:type="numbering" w:customStyle="1" w:styleId="Nessunelenco1">
    <w:name w:val="Nessun elenco1"/>
    <w:next w:val="Nessunelenco"/>
    <w:uiPriority w:val="99"/>
    <w:semiHidden/>
    <w:unhideWhenUsed/>
    <w:rsid w:val="00E44724"/>
  </w:style>
  <w:style w:type="character" w:customStyle="1" w:styleId="Titolo1Carattere">
    <w:name w:val="Titolo 1 Carattere"/>
    <w:basedOn w:val="Carpredefinitoparagrafo"/>
    <w:link w:val="Titolo1"/>
    <w:qFormat/>
    <w:rsid w:val="00CF78F7"/>
    <w:rPr>
      <w:rFonts w:ascii="Calibri" w:hAnsi="Calibri"/>
      <w:b/>
      <w:bCs/>
      <w:lang w:eastAsia="en-US"/>
    </w:rPr>
  </w:style>
  <w:style w:type="character" w:customStyle="1" w:styleId="Titolo2Carattere">
    <w:name w:val="Titolo 2 Carattere"/>
    <w:basedOn w:val="Carpredefinitoparagrafo"/>
    <w:link w:val="Titolo2"/>
    <w:qFormat/>
    <w:rsid w:val="00A5281B"/>
    <w:rPr>
      <w:rFonts w:asciiTheme="minorHAnsi" w:hAnsiTheme="minorHAnsi" w:cstheme="minorHAnsi"/>
      <w:b/>
      <w:bCs/>
      <w:sz w:val="22"/>
      <w:szCs w:val="22"/>
      <w:lang w:eastAsia="en-US"/>
    </w:rPr>
  </w:style>
  <w:style w:type="character" w:customStyle="1" w:styleId="Titolo3Carattere">
    <w:name w:val="Titolo 3 Carattere"/>
    <w:basedOn w:val="Carpredefinitoparagrafo"/>
    <w:link w:val="Titolo3"/>
    <w:qFormat/>
    <w:rsid w:val="00CF78F7"/>
    <w:rPr>
      <w:rFonts w:asciiTheme="minorHAnsi" w:hAnsiTheme="minorHAnsi" w:cstheme="minorHAnsi"/>
      <w:b/>
      <w:bCs/>
      <w:sz w:val="22"/>
      <w:szCs w:val="22"/>
      <w:lang w:eastAsia="en-US"/>
    </w:rPr>
  </w:style>
  <w:style w:type="character" w:customStyle="1" w:styleId="Titolo5Carattere">
    <w:name w:val="Titolo 5 Carattere"/>
    <w:basedOn w:val="Carpredefinitoparagrafo"/>
    <w:link w:val="Titolo5"/>
    <w:qFormat/>
    <w:rsid w:val="00E44724"/>
    <w:rPr>
      <w:rFonts w:ascii="Arial" w:hAnsi="Arial"/>
      <w:b/>
      <w:sz w:val="24"/>
    </w:rPr>
  </w:style>
  <w:style w:type="character" w:customStyle="1" w:styleId="TestofumettoCarattere">
    <w:name w:val="Testo fumetto Carattere"/>
    <w:basedOn w:val="Carpredefinitoparagrafo"/>
    <w:link w:val="Testofumetto"/>
    <w:qFormat/>
    <w:rsid w:val="00E44724"/>
    <w:rPr>
      <w:rFonts w:ascii="Tahoma" w:hAnsi="Tahoma" w:cs="Tahoma"/>
      <w:sz w:val="16"/>
      <w:szCs w:val="16"/>
    </w:rPr>
  </w:style>
  <w:style w:type="paragraph" w:styleId="Rientrocorpodeltesto">
    <w:name w:val="Body Text Indent"/>
    <w:basedOn w:val="Normale"/>
    <w:link w:val="RientrocorpodeltestoCarattere"/>
    <w:rsid w:val="00E44724"/>
    <w:pPr>
      <w:ind w:left="1134"/>
    </w:pPr>
    <w:rPr>
      <w:rFonts w:ascii="Times New Roman" w:hAnsi="Times New Roman"/>
      <w:szCs w:val="20"/>
    </w:rPr>
  </w:style>
  <w:style w:type="character" w:customStyle="1" w:styleId="RientrocorpodeltestoCarattere">
    <w:name w:val="Rientro corpo del testo Carattere"/>
    <w:basedOn w:val="Carpredefinitoparagrafo"/>
    <w:link w:val="Rientrocorpodeltesto"/>
    <w:qFormat/>
    <w:rsid w:val="00E44724"/>
    <w:rPr>
      <w:sz w:val="24"/>
    </w:rPr>
  </w:style>
  <w:style w:type="character" w:styleId="Rimandonotaapidipagina">
    <w:name w:val="footnote reference"/>
    <w:basedOn w:val="Carpredefinitoparagrafo"/>
    <w:uiPriority w:val="99"/>
    <w:unhideWhenUsed/>
    <w:rsid w:val="00E44724"/>
    <w:rPr>
      <w:vertAlign w:val="superscript"/>
    </w:rPr>
  </w:style>
  <w:style w:type="character" w:customStyle="1" w:styleId="FootnoteAnchor">
    <w:name w:val="Footnote Anchor"/>
    <w:rsid w:val="00E44724"/>
    <w:rPr>
      <w:vertAlign w:val="superscript"/>
    </w:rPr>
  </w:style>
  <w:style w:type="paragraph" w:customStyle="1" w:styleId="Domanda">
    <w:name w:val="Domanda"/>
    <w:basedOn w:val="Normale"/>
    <w:rsid w:val="00E44724"/>
    <w:pPr>
      <w:suppressAutoHyphens/>
      <w:spacing w:before="240" w:line="312" w:lineRule="auto"/>
    </w:pPr>
    <w:rPr>
      <w:rFonts w:ascii="Century Gothic" w:hAnsi="Century Gothic" w:cs="Century Gothic"/>
      <w:sz w:val="18"/>
      <w:szCs w:val="18"/>
      <w:lang w:bidi="it-IT"/>
    </w:rPr>
  </w:style>
  <w:style w:type="paragraph" w:customStyle="1" w:styleId="Footnote">
    <w:name w:val="Footnote"/>
    <w:basedOn w:val="Normale"/>
    <w:rsid w:val="00E44724"/>
    <w:pPr>
      <w:suppressAutoHyphens/>
      <w:spacing w:after="160" w:line="256" w:lineRule="auto"/>
    </w:pPr>
    <w:rPr>
      <w:rFonts w:ascii="Calibri" w:eastAsia="Calibri" w:hAnsi="Calibri"/>
      <w:sz w:val="22"/>
      <w:szCs w:val="22"/>
      <w:lang w:eastAsia="en-US"/>
    </w:rPr>
  </w:style>
  <w:style w:type="paragraph" w:customStyle="1" w:styleId="Paragrafoelenco2">
    <w:name w:val="Paragrafo elenco2"/>
    <w:basedOn w:val="Normale"/>
    <w:next w:val="Paragrafoelenco"/>
    <w:uiPriority w:val="34"/>
    <w:rsid w:val="00E44724"/>
    <w:pPr>
      <w:ind w:left="720"/>
      <w:contextualSpacing/>
    </w:pPr>
    <w:rPr>
      <w:rFonts w:ascii="Calibri" w:eastAsia="Calibri" w:hAnsi="Calibri"/>
      <w:sz w:val="22"/>
      <w:szCs w:val="22"/>
      <w:lang w:eastAsia="en-US"/>
    </w:rPr>
  </w:style>
  <w:style w:type="table" w:customStyle="1" w:styleId="Grigliatabella1">
    <w:name w:val="Griglia tabella1"/>
    <w:basedOn w:val="Tabellanormale"/>
    <w:next w:val="Grigliatabella"/>
    <w:uiPriority w:val="39"/>
    <w:rsid w:val="00E44724"/>
    <w:pPr>
      <w:suppressAutoHyphens/>
    </w:pPr>
    <w:rPr>
      <w:rFonts w:ascii="Arial" w:eastAsia="MS PGothic"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nhideWhenUsed/>
    <w:rsid w:val="00E44724"/>
    <w:pPr>
      <w:suppressAutoHyphens/>
    </w:pPr>
    <w:rPr>
      <w:rFonts w:eastAsia="MS PGothic"/>
      <w:sz w:val="20"/>
      <w:szCs w:val="20"/>
      <w:lang w:eastAsia="en-US"/>
    </w:rPr>
  </w:style>
  <w:style w:type="character" w:customStyle="1" w:styleId="TestonotaapidipaginaCarattere">
    <w:name w:val="Testo nota a piè di pagina Carattere"/>
    <w:basedOn w:val="Carpredefinitoparagrafo"/>
    <w:link w:val="Testonotaapidipagina"/>
    <w:uiPriority w:val="99"/>
    <w:qFormat/>
    <w:rsid w:val="00E44724"/>
    <w:rPr>
      <w:rFonts w:ascii="Arial" w:eastAsia="MS PGothic" w:hAnsi="Arial"/>
      <w:lang w:eastAsia="en-US"/>
    </w:rPr>
  </w:style>
  <w:style w:type="paragraph" w:customStyle="1" w:styleId="Titolo11">
    <w:name w:val="Titolo 11"/>
    <w:basedOn w:val="Normale"/>
    <w:next w:val="Normale"/>
    <w:link w:val="Heading1Char"/>
    <w:uiPriority w:val="9"/>
    <w:qFormat/>
    <w:rsid w:val="00E44724"/>
    <w:pPr>
      <w:pBdr>
        <w:top w:val="single" w:sz="24" w:space="0" w:color="757070"/>
        <w:left w:val="single" w:sz="24" w:space="0" w:color="757070"/>
        <w:bottom w:val="single" w:sz="24" w:space="0" w:color="757070"/>
        <w:right w:val="single" w:sz="24" w:space="0" w:color="757070"/>
      </w:pBdr>
      <w:shd w:val="clear" w:color="auto" w:fill="757070"/>
      <w:suppressAutoHyphens/>
      <w:spacing w:before="120" w:after="240" w:line="276" w:lineRule="auto"/>
      <w:outlineLvl w:val="0"/>
    </w:pPr>
    <w:rPr>
      <w:rFonts w:ascii="Calibri" w:eastAsia="MS PGothic" w:hAnsi="Calibri"/>
      <w:color w:val="FFFFFF"/>
      <w:spacing w:val="15"/>
      <w:sz w:val="22"/>
      <w:szCs w:val="22"/>
      <w:lang w:eastAsia="en-US"/>
    </w:rPr>
  </w:style>
  <w:style w:type="character" w:customStyle="1" w:styleId="Heading1Char">
    <w:name w:val="Heading 1 Char"/>
    <w:link w:val="Titolo11"/>
    <w:uiPriority w:val="9"/>
    <w:qFormat/>
    <w:rsid w:val="00E44724"/>
    <w:rPr>
      <w:rFonts w:ascii="Calibri" w:eastAsia="MS PGothic" w:hAnsi="Calibri"/>
      <w:color w:val="FFFFFF"/>
      <w:spacing w:val="15"/>
      <w:sz w:val="22"/>
      <w:szCs w:val="22"/>
      <w:shd w:val="clear" w:color="auto" w:fill="757070"/>
      <w:lang w:eastAsia="en-US"/>
    </w:rPr>
  </w:style>
  <w:style w:type="table" w:customStyle="1" w:styleId="Elencotab41">
    <w:name w:val="Elenco tab. 41"/>
    <w:basedOn w:val="Tabellanormale"/>
    <w:next w:val="Elencotab4"/>
    <w:uiPriority w:val="49"/>
    <w:locked/>
    <w:rsid w:val="00E44724"/>
    <w:rPr>
      <w:rFonts w:ascii="Calibri" w:eastAsia="Calibri" w:hAnsi="Calibri"/>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1">
    <w:name w:val="Tabella griglia 5 scura - colore 51"/>
    <w:basedOn w:val="Tabellanormale"/>
    <w:next w:val="Tabellagriglia5scura-colore5"/>
    <w:uiPriority w:val="50"/>
    <w:rsid w:val="00E44724"/>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numbering" w:customStyle="1" w:styleId="Nessunelenco11">
    <w:name w:val="Nessun elenco11"/>
    <w:next w:val="Nessunelenco"/>
    <w:uiPriority w:val="99"/>
    <w:semiHidden/>
    <w:unhideWhenUsed/>
    <w:rsid w:val="00E44724"/>
  </w:style>
  <w:style w:type="character" w:customStyle="1" w:styleId="Richiamoallanotaapidipagina">
    <w:name w:val="Richiamo alla nota a piè di pagina"/>
    <w:rsid w:val="00E44724"/>
    <w:rPr>
      <w:rFonts w:cs="Times New Roman"/>
      <w:vertAlign w:val="superscript"/>
    </w:rPr>
  </w:style>
  <w:style w:type="character" w:customStyle="1" w:styleId="FootnoteCharacters">
    <w:name w:val="Footnote Characters"/>
    <w:basedOn w:val="Carpredefinitoparagrafo"/>
    <w:uiPriority w:val="99"/>
    <w:semiHidden/>
    <w:unhideWhenUsed/>
    <w:qFormat/>
    <w:rsid w:val="00E44724"/>
    <w:rPr>
      <w:vertAlign w:val="superscript"/>
    </w:rPr>
  </w:style>
  <w:style w:type="character" w:customStyle="1" w:styleId="CollegamentoInternet">
    <w:name w:val="Collegamento Internet"/>
    <w:basedOn w:val="Carpredefinitoparagrafo"/>
    <w:uiPriority w:val="99"/>
    <w:unhideWhenUsed/>
    <w:rsid w:val="00E44724"/>
    <w:rPr>
      <w:color w:val="0563C1"/>
      <w:u w:val="single"/>
    </w:rPr>
  </w:style>
  <w:style w:type="character" w:customStyle="1" w:styleId="Stile1Carattere">
    <w:name w:val="Stile1 Carattere"/>
    <w:rsid w:val="00E44724"/>
    <w:rPr>
      <w:rFonts w:ascii="Times New Roman" w:hAnsi="Times New Roman" w:cs="Times New Roman"/>
      <w:b/>
      <w:bCs/>
      <w:color w:val="365F91"/>
      <w:sz w:val="28"/>
      <w:szCs w:val="28"/>
      <w:lang w:val="x-none" w:eastAsia="it-IT"/>
    </w:rPr>
  </w:style>
  <w:style w:type="character" w:customStyle="1" w:styleId="NoSpacingChar">
    <w:name w:val="No Spacing Char"/>
    <w:rsid w:val="00E44724"/>
    <w:rPr>
      <w:sz w:val="22"/>
      <w:szCs w:val="22"/>
      <w:lang w:val="it-IT" w:eastAsia="en-US" w:bidi="ar-SA"/>
    </w:rPr>
  </w:style>
  <w:style w:type="character" w:customStyle="1" w:styleId="Enfasi">
    <w:name w:val="Enfasi"/>
    <w:rsid w:val="00E44724"/>
    <w:rPr>
      <w:rFonts w:cs="Times New Roman"/>
      <w:i/>
      <w:iCs/>
    </w:rPr>
  </w:style>
  <w:style w:type="character" w:customStyle="1" w:styleId="TestonotadichiusuraCarattere">
    <w:name w:val="Testo nota di chiusura Carattere"/>
    <w:rsid w:val="00E44724"/>
    <w:rPr>
      <w:rFonts w:eastAsia="Times New Roman"/>
      <w:lang w:eastAsia="en-US"/>
    </w:rPr>
  </w:style>
  <w:style w:type="character" w:customStyle="1" w:styleId="Richiamoallanotadichiusura">
    <w:name w:val="Richiamo alla nota di chiusura"/>
    <w:rsid w:val="00E44724"/>
    <w:rPr>
      <w:vertAlign w:val="superscript"/>
    </w:rPr>
  </w:style>
  <w:style w:type="character" w:customStyle="1" w:styleId="EndnoteCharacters">
    <w:name w:val="Endnote Characters"/>
    <w:rsid w:val="00E44724"/>
    <w:rPr>
      <w:vertAlign w:val="superscript"/>
    </w:rPr>
  </w:style>
  <w:style w:type="character" w:customStyle="1" w:styleId="descrizione">
    <w:name w:val="descrizione"/>
    <w:rsid w:val="00E44724"/>
    <w:rPr>
      <w:b/>
      <w:bCs/>
      <w:color w:val="5B76A0"/>
      <w:sz w:val="28"/>
      <w:szCs w:val="28"/>
    </w:rPr>
  </w:style>
  <w:style w:type="character" w:customStyle="1" w:styleId="provvrubrica">
    <w:name w:val="provv_rubrica"/>
    <w:rsid w:val="00E44724"/>
    <w:rPr>
      <w:i/>
      <w:iCs/>
    </w:rPr>
  </w:style>
  <w:style w:type="character" w:customStyle="1" w:styleId="TestocommentoCarattere">
    <w:name w:val="Testo commento Carattere"/>
    <w:rsid w:val="00E44724"/>
    <w:rPr>
      <w:rFonts w:eastAsia="Times New Roman"/>
      <w:lang w:eastAsia="en-US"/>
    </w:rPr>
  </w:style>
  <w:style w:type="character" w:customStyle="1" w:styleId="SoggettocommentoCarattere">
    <w:name w:val="Soggetto commento Carattere"/>
    <w:rsid w:val="00E44724"/>
    <w:rPr>
      <w:rFonts w:eastAsia="Times New Roman"/>
      <w:b/>
      <w:bCs/>
      <w:lang w:eastAsia="en-US"/>
    </w:rPr>
  </w:style>
  <w:style w:type="character" w:customStyle="1" w:styleId="provvnumcomma">
    <w:name w:val="provv_numcomma"/>
    <w:basedOn w:val="Carpredefinitoparagrafo"/>
    <w:rsid w:val="00E44724"/>
  </w:style>
  <w:style w:type="character" w:customStyle="1" w:styleId="anchorantimarker">
    <w:name w:val="anchor_anti_marker"/>
    <w:rsid w:val="00E44724"/>
    <w:rPr>
      <w:color w:val="000000"/>
    </w:rPr>
  </w:style>
  <w:style w:type="character" w:customStyle="1" w:styleId="linkneltesto">
    <w:name w:val="link_nel_testo"/>
    <w:rsid w:val="00E44724"/>
    <w:rPr>
      <w:i/>
      <w:iCs/>
    </w:rPr>
  </w:style>
  <w:style w:type="character" w:customStyle="1" w:styleId="CorpotestoCarattere1">
    <w:name w:val="Corpo testo Carattere1"/>
    <w:rsid w:val="00E44724"/>
    <w:rPr>
      <w:rFonts w:ascii="Times New Roman" w:eastAsia="Times New Roman" w:hAnsi="Times New Roman"/>
      <w:sz w:val="26"/>
    </w:rPr>
  </w:style>
  <w:style w:type="character" w:customStyle="1" w:styleId="Rientrocorpodeltesto3Carattere">
    <w:name w:val="Rientro corpo del testo 3 Carattere"/>
    <w:rsid w:val="00E44724"/>
    <w:rPr>
      <w:rFonts w:eastAsia="Times New Roman"/>
      <w:sz w:val="16"/>
      <w:szCs w:val="16"/>
      <w:lang w:eastAsia="en-US"/>
    </w:rPr>
  </w:style>
  <w:style w:type="character" w:customStyle="1" w:styleId="Corpodeltesto2Carattere">
    <w:name w:val="Corpo del testo 2 Carattere"/>
    <w:rsid w:val="00E44724"/>
    <w:rPr>
      <w:rFonts w:eastAsia="Times New Roman"/>
      <w:sz w:val="22"/>
      <w:szCs w:val="22"/>
      <w:lang w:eastAsia="en-US"/>
    </w:rPr>
  </w:style>
  <w:style w:type="character" w:customStyle="1" w:styleId="noteapiCarattere">
    <w:name w:val="note a piè Carattere"/>
    <w:rsid w:val="00E44724"/>
    <w:rPr>
      <w:rFonts w:ascii="Times New Roman" w:eastAsia="Times New Roman" w:hAnsi="Times New Roman" w:cs="Times New Roman"/>
      <w:sz w:val="20"/>
      <w:szCs w:val="20"/>
      <w:lang w:val="x-none" w:eastAsia="it-IT"/>
    </w:rPr>
  </w:style>
  <w:style w:type="character" w:customStyle="1" w:styleId="provvnumart">
    <w:name w:val="provv_numart"/>
    <w:rsid w:val="00E44724"/>
    <w:rPr>
      <w:b/>
      <w:bCs/>
    </w:rPr>
  </w:style>
  <w:style w:type="character" w:customStyle="1" w:styleId="MappadocumentoCarattere">
    <w:name w:val="Mappa documento Carattere"/>
    <w:rsid w:val="00E44724"/>
    <w:rPr>
      <w:rFonts w:ascii="Tahoma" w:eastAsia="Times New Roman" w:hAnsi="Tahoma" w:cs="Tahoma"/>
      <w:sz w:val="16"/>
      <w:szCs w:val="16"/>
      <w:lang w:eastAsia="en-US"/>
    </w:rPr>
  </w:style>
  <w:style w:type="character" w:customStyle="1" w:styleId="provvvigore">
    <w:name w:val="provv_vigore"/>
    <w:rsid w:val="00E44724"/>
    <w:rPr>
      <w:vanish w:val="0"/>
    </w:rPr>
  </w:style>
  <w:style w:type="character" w:customStyle="1" w:styleId="riferimento1">
    <w:name w:val="riferimento1"/>
    <w:rsid w:val="00E44724"/>
    <w:rPr>
      <w:i/>
      <w:iCs/>
      <w:color w:val="058940"/>
    </w:rPr>
  </w:style>
  <w:style w:type="character" w:customStyle="1" w:styleId="SottotitoloCarattere">
    <w:name w:val="Sottotitolo Carattere"/>
    <w:rsid w:val="00E44724"/>
    <w:rPr>
      <w:rFonts w:ascii="Cambria" w:eastAsia="Times New Roman" w:hAnsi="Cambria" w:cs="Times New Roman"/>
      <w:sz w:val="24"/>
      <w:szCs w:val="24"/>
      <w:lang w:eastAsia="en-US"/>
    </w:rPr>
  </w:style>
  <w:style w:type="character" w:customStyle="1" w:styleId="TitoloCarattere">
    <w:name w:val="Titolo Carattere"/>
    <w:qFormat/>
    <w:rsid w:val="00E44724"/>
    <w:rPr>
      <w:rFonts w:ascii="Cambria" w:eastAsia="Times New Roman" w:hAnsi="Cambria" w:cs="Times New Roman"/>
      <w:b/>
      <w:bCs/>
      <w:kern w:val="2"/>
      <w:sz w:val="32"/>
      <w:szCs w:val="32"/>
      <w:lang w:eastAsia="en-US"/>
    </w:rPr>
  </w:style>
  <w:style w:type="character" w:customStyle="1" w:styleId="CollegamentoInternetvisitato">
    <w:name w:val="Collegamento Internet visitato"/>
    <w:rsid w:val="00E44724"/>
    <w:rPr>
      <w:color w:val="800080"/>
      <w:u w:val="single"/>
    </w:rPr>
  </w:style>
  <w:style w:type="character" w:customStyle="1" w:styleId="Rientrocorpodeltesto2Carattere">
    <w:name w:val="Rientro corpo del testo 2 Carattere"/>
    <w:rsid w:val="00E44724"/>
    <w:rPr>
      <w:rFonts w:ascii="Times New Roman" w:eastAsia="Times New Roman" w:hAnsi="Times New Roman"/>
      <w:sz w:val="24"/>
      <w:szCs w:val="24"/>
    </w:rPr>
  </w:style>
  <w:style w:type="character" w:customStyle="1" w:styleId="CorpotestoCarattere">
    <w:name w:val="Corpo testo Carattere"/>
    <w:rsid w:val="00E44724"/>
    <w:rPr>
      <w:rFonts w:ascii="Times New Roman" w:eastAsia="Times New Roman" w:hAnsi="Times New Roman" w:cs="Times New Roman"/>
      <w:sz w:val="26"/>
      <w:szCs w:val="24"/>
      <w:lang w:eastAsia="it-IT"/>
    </w:rPr>
  </w:style>
  <w:style w:type="character" w:customStyle="1" w:styleId="Corpodeltesto3Carattere">
    <w:name w:val="Corpo del testo 3 Carattere"/>
    <w:rsid w:val="00E44724"/>
    <w:rPr>
      <w:rFonts w:ascii="Times New Roman" w:eastAsia="Times New Roman" w:hAnsi="Times New Roman"/>
      <w:b/>
      <w:bCs/>
      <w:i/>
      <w:iCs/>
      <w:szCs w:val="24"/>
    </w:rPr>
  </w:style>
  <w:style w:type="character" w:customStyle="1" w:styleId="CarattereCarattere2">
    <w:name w:val="Carattere Carattere2"/>
    <w:rsid w:val="00E44724"/>
    <w:rPr>
      <w:sz w:val="26"/>
      <w:szCs w:val="24"/>
      <w:lang w:val="it-IT" w:eastAsia="it-IT" w:bidi="ar-SA"/>
    </w:rPr>
  </w:style>
  <w:style w:type="character" w:customStyle="1" w:styleId="st1">
    <w:name w:val="st1"/>
    <w:rsid w:val="00E44724"/>
  </w:style>
  <w:style w:type="character" w:styleId="Testosegnaposto">
    <w:name w:val="Placeholder Text"/>
    <w:basedOn w:val="Carpredefinitoparagrafo"/>
    <w:rsid w:val="00E44724"/>
    <w:rPr>
      <w:color w:val="808080"/>
    </w:rPr>
  </w:style>
  <w:style w:type="character" w:customStyle="1" w:styleId="SommariodisciplinareCarattere">
    <w:name w:val="Sommario disciplinare Carattere"/>
    <w:basedOn w:val="Titolo1Carattere"/>
    <w:rsid w:val="00E44724"/>
    <w:rPr>
      <w:rFonts w:ascii="Garamond" w:hAnsi="Garamond" w:cs="Calibri"/>
      <w:b/>
      <w:bCs/>
      <w:color w:val="auto"/>
      <w:sz w:val="22"/>
      <w:szCs w:val="24"/>
      <w:lang w:val="x-none" w:eastAsia="x-none"/>
    </w:rPr>
  </w:style>
  <w:style w:type="character" w:customStyle="1" w:styleId="apple-converted-space">
    <w:name w:val="apple-converted-space"/>
    <w:basedOn w:val="Carpredefinitoparagrafo"/>
    <w:rsid w:val="00E44724"/>
  </w:style>
  <w:style w:type="character" w:customStyle="1" w:styleId="Saltoaindice">
    <w:name w:val="Salto a indice"/>
    <w:rsid w:val="00E44724"/>
  </w:style>
  <w:style w:type="character" w:customStyle="1" w:styleId="WW8Num27z0">
    <w:name w:val="WW8Num27z0"/>
    <w:qFormat/>
    <w:rsid w:val="00E44724"/>
    <w:rPr>
      <w:rFonts w:ascii="Calibri" w:hAnsi="Calibri" w:cs="Calibri"/>
      <w:sz w:val="22"/>
      <w:szCs w:val="22"/>
    </w:rPr>
  </w:style>
  <w:style w:type="character" w:customStyle="1" w:styleId="WW8Num27z1">
    <w:name w:val="WW8Num27z1"/>
    <w:qFormat/>
    <w:rsid w:val="00E44724"/>
  </w:style>
  <w:style w:type="character" w:customStyle="1" w:styleId="WW8Num27z2">
    <w:name w:val="WW8Num27z2"/>
    <w:qFormat/>
    <w:rsid w:val="00E44724"/>
  </w:style>
  <w:style w:type="character" w:customStyle="1" w:styleId="WW8Num27z3">
    <w:name w:val="WW8Num27z3"/>
    <w:qFormat/>
    <w:rsid w:val="00E44724"/>
  </w:style>
  <w:style w:type="character" w:customStyle="1" w:styleId="WW8Num27z4">
    <w:name w:val="WW8Num27z4"/>
    <w:qFormat/>
    <w:rsid w:val="00E44724"/>
  </w:style>
  <w:style w:type="character" w:customStyle="1" w:styleId="WW8Num27z5">
    <w:name w:val="WW8Num27z5"/>
    <w:qFormat/>
    <w:rsid w:val="00E44724"/>
  </w:style>
  <w:style w:type="character" w:customStyle="1" w:styleId="WW8Num27z6">
    <w:name w:val="WW8Num27z6"/>
    <w:qFormat/>
    <w:rsid w:val="00E44724"/>
  </w:style>
  <w:style w:type="character" w:customStyle="1" w:styleId="WW8Num27z7">
    <w:name w:val="WW8Num27z7"/>
    <w:qFormat/>
    <w:rsid w:val="00E44724"/>
  </w:style>
  <w:style w:type="character" w:customStyle="1" w:styleId="WW8Num27z8">
    <w:name w:val="WW8Num27z8"/>
    <w:qFormat/>
    <w:rsid w:val="00E44724"/>
  </w:style>
  <w:style w:type="character" w:customStyle="1" w:styleId="ParagrafoelencoCarattere">
    <w:name w:val="Paragrafo elenco Carattere"/>
    <w:rsid w:val="00E44724"/>
  </w:style>
  <w:style w:type="character" w:customStyle="1" w:styleId="ANAC-TitoloSottoparagrafoCarattere">
    <w:name w:val="ANAC - Titolo Sottoparagrafo Carattere"/>
    <w:rsid w:val="00E44724"/>
    <w:rPr>
      <w:rFonts w:ascii="Calibri Light" w:eastAsia="0" w:hAnsi="Calibri Light"/>
      <w:color w:val="2F5496"/>
      <w:sz w:val="28"/>
      <w:szCs w:val="22"/>
    </w:rPr>
  </w:style>
  <w:style w:type="character" w:customStyle="1" w:styleId="ANAC-TitoloParagrafoCarattere">
    <w:name w:val="ANAC - Titolo Paragrafo Carattere"/>
    <w:rsid w:val="00E44724"/>
    <w:rPr>
      <w:rFonts w:ascii="Gotham Light" w:eastAsia="0" w:hAnsi="Gotham Light"/>
      <w:color w:val="2770B7"/>
      <w:sz w:val="28"/>
    </w:rPr>
  </w:style>
  <w:style w:type="character" w:customStyle="1" w:styleId="ANAC-CapitoloCarattere">
    <w:name w:val="ANAC - Capitolo Carattere"/>
    <w:rsid w:val="00E44724"/>
    <w:rPr>
      <w:rFonts w:ascii="Calibri Light" w:eastAsia="0" w:hAnsi="Calibri Light"/>
      <w:color w:val="2F5496"/>
      <w:sz w:val="32"/>
      <w:szCs w:val="32"/>
    </w:rPr>
  </w:style>
  <w:style w:type="character" w:customStyle="1" w:styleId="TitoloParagrafoChar">
    <w:name w:val="Titolo Paragrafo Char"/>
    <w:qFormat/>
    <w:rsid w:val="00E44724"/>
    <w:rPr>
      <w:rFonts w:ascii="Calibri Light" w:eastAsia="0" w:hAnsi="Calibri Light"/>
      <w:color w:val="2F5496"/>
      <w:sz w:val="28"/>
    </w:rPr>
  </w:style>
  <w:style w:type="character" w:customStyle="1" w:styleId="Titolo7Carattere">
    <w:name w:val="Titolo 7 Carattere"/>
    <w:qFormat/>
    <w:rsid w:val="00E44724"/>
    <w:rPr>
      <w:rFonts w:ascii="Calibri Light" w:eastAsia="0" w:hAnsi="Calibri Light"/>
      <w:i/>
      <w:iCs/>
      <w:color w:val="1F3763"/>
    </w:rPr>
  </w:style>
  <w:style w:type="character" w:customStyle="1" w:styleId="TitoloCapitoloChar">
    <w:name w:val="Titolo Capitolo Char"/>
    <w:qFormat/>
    <w:rsid w:val="00E44724"/>
    <w:rPr>
      <w:rFonts w:ascii="Gotham Light" w:eastAsia="0" w:hAnsi="Gotham Light"/>
      <w:iCs/>
      <w:color w:val="2F5496"/>
      <w:sz w:val="36"/>
      <w:szCs w:val="40"/>
    </w:rPr>
  </w:style>
  <w:style w:type="character" w:customStyle="1" w:styleId="NumeroCapitoloChar">
    <w:name w:val="Numero Capitolo Char"/>
    <w:rsid w:val="00E44724"/>
    <w:rPr>
      <w:rFonts w:ascii="Gotham Light" w:eastAsia="0" w:hAnsi="Gotham Light"/>
      <w:color w:val="2770B7"/>
      <w:sz w:val="48"/>
      <w:szCs w:val="36"/>
    </w:rPr>
  </w:style>
  <w:style w:type="character" w:customStyle="1" w:styleId="TitoloParteChar">
    <w:name w:val="Titolo Parte Char"/>
    <w:qFormat/>
    <w:rsid w:val="00E44724"/>
    <w:rPr>
      <w:rFonts w:ascii="Gotham Book" w:eastAsia="Times New Roman (Corpo CS)" w:hAnsi="Gotham Book"/>
      <w:caps/>
      <w:color w:val="FFFFFF"/>
      <w:sz w:val="40"/>
      <w:szCs w:val="40"/>
      <w:lang w:eastAsia="zh-CN"/>
    </w:rPr>
  </w:style>
  <w:style w:type="character" w:customStyle="1" w:styleId="ParteNumeroChar">
    <w:name w:val="Parte Numero Char"/>
    <w:rsid w:val="00E44724"/>
    <w:rPr>
      <w:rFonts w:ascii="Gotham Medium" w:eastAsia="Times New Roman (Corpo CS)" w:hAnsi="Gotham Medium"/>
      <w:caps/>
      <w:color w:val="FFFFFF"/>
      <w:sz w:val="28"/>
      <w:szCs w:val="28"/>
    </w:rPr>
  </w:style>
  <w:style w:type="character" w:customStyle="1" w:styleId="ParagrafobaseChar">
    <w:name w:val="[Paragrafo base] Char"/>
    <w:rsid w:val="00E44724"/>
    <w:rPr>
      <w:rFonts w:ascii="Minion Pro" w:eastAsia="Minion Pro" w:hAnsi="Minion Pro"/>
      <w:color w:val="000000"/>
    </w:rPr>
  </w:style>
  <w:style w:type="character" w:customStyle="1" w:styleId="NessunaspaziaturaCarattere">
    <w:name w:val="Nessuna spaziatura Carattere"/>
    <w:rsid w:val="00E44724"/>
    <w:rPr>
      <w:rFonts w:eastAsia="0"/>
      <w:szCs w:val="22"/>
      <w:lang w:eastAsia="en-US"/>
    </w:rPr>
  </w:style>
  <w:style w:type="character" w:customStyle="1" w:styleId="Caratteridinumerazione">
    <w:name w:val="Caratteri di numerazione"/>
    <w:rsid w:val="00E44724"/>
  </w:style>
  <w:style w:type="character" w:customStyle="1" w:styleId="Menzionenonrisolta1">
    <w:name w:val="Menzione non risolta1"/>
    <w:basedOn w:val="Carpredefinitoparagrafo"/>
    <w:rsid w:val="00E44724"/>
    <w:rPr>
      <w:color w:val="605E5C"/>
      <w:highlight w:val="lightGray"/>
    </w:rPr>
  </w:style>
  <w:style w:type="character" w:customStyle="1" w:styleId="Punti">
    <w:name w:val="Punti"/>
    <w:rsid w:val="00E44724"/>
    <w:rPr>
      <w:rFonts w:ascii="OpenSymbol" w:eastAsia="OpenSymbol" w:hAnsi="OpenSymbol" w:cs="OpenSymbol"/>
    </w:rPr>
  </w:style>
  <w:style w:type="character" w:customStyle="1" w:styleId="Caratterinotaapidipagina">
    <w:name w:val="Caratteri nota a piè di pagina"/>
    <w:rsid w:val="00E44724"/>
  </w:style>
  <w:style w:type="character" w:customStyle="1" w:styleId="Caratterinotadichiusura">
    <w:name w:val="Caratteri nota di chiusura"/>
    <w:rsid w:val="00E44724"/>
  </w:style>
  <w:style w:type="character" w:customStyle="1" w:styleId="CITE">
    <w:name w:val="CITE"/>
    <w:rsid w:val="00E44724"/>
    <w:rPr>
      <w:i/>
    </w:rPr>
  </w:style>
  <w:style w:type="character" w:customStyle="1" w:styleId="CODE">
    <w:name w:val="CODE"/>
    <w:rsid w:val="00E44724"/>
    <w:rPr>
      <w:rFonts w:ascii="Courier New" w:hAnsi="Courier New"/>
      <w:sz w:val="20"/>
    </w:rPr>
  </w:style>
  <w:style w:type="character" w:customStyle="1" w:styleId="Keyboard">
    <w:name w:val="Keyboard"/>
    <w:rsid w:val="00E44724"/>
    <w:rPr>
      <w:rFonts w:ascii="Courier New" w:hAnsi="Courier New"/>
      <w:b/>
      <w:sz w:val="20"/>
    </w:rPr>
  </w:style>
  <w:style w:type="character" w:customStyle="1" w:styleId="Sample">
    <w:name w:val="Sample"/>
    <w:rsid w:val="00E44724"/>
    <w:rPr>
      <w:rFonts w:ascii="Courier New" w:hAnsi="Courier New"/>
    </w:rPr>
  </w:style>
  <w:style w:type="character" w:customStyle="1" w:styleId="Typewriter">
    <w:name w:val="Typewriter"/>
    <w:qFormat/>
    <w:rsid w:val="00E44724"/>
    <w:rPr>
      <w:rFonts w:ascii="Courier New" w:hAnsi="Courier New"/>
      <w:sz w:val="20"/>
    </w:rPr>
  </w:style>
  <w:style w:type="character" w:customStyle="1" w:styleId="HTMLMarkup">
    <w:name w:val="HTML Markup"/>
    <w:rsid w:val="00E44724"/>
    <w:rPr>
      <w:vanish/>
      <w:color w:val="FF0000"/>
    </w:rPr>
  </w:style>
  <w:style w:type="character" w:customStyle="1" w:styleId="Comment">
    <w:name w:val="Comment"/>
    <w:rsid w:val="00E44724"/>
    <w:rPr>
      <w:vanish/>
    </w:rPr>
  </w:style>
  <w:style w:type="character" w:customStyle="1" w:styleId="TitoloCarattere1">
    <w:name w:val="Titolo Carattere1"/>
    <w:basedOn w:val="Carpredefinitoparagrafo"/>
    <w:link w:val="Titolo"/>
    <w:rsid w:val="00E44724"/>
    <w:rPr>
      <w:b/>
      <w:bCs/>
      <w:sz w:val="24"/>
      <w:szCs w:val="24"/>
    </w:rPr>
  </w:style>
  <w:style w:type="character" w:customStyle="1" w:styleId="CorpotestoCarattere2">
    <w:name w:val="Corpo testo Carattere2"/>
    <w:basedOn w:val="Carpredefinitoparagrafo"/>
    <w:link w:val="Corpotesto"/>
    <w:rsid w:val="00E44724"/>
    <w:rPr>
      <w:rFonts w:ascii="Arial" w:hAnsi="Arial"/>
      <w:sz w:val="24"/>
      <w:szCs w:val="24"/>
    </w:rPr>
  </w:style>
  <w:style w:type="paragraph" w:styleId="Elenco">
    <w:name w:val="List"/>
    <w:basedOn w:val="Corpotesto"/>
    <w:rsid w:val="00E44724"/>
    <w:pPr>
      <w:widowControl w:val="0"/>
      <w:spacing w:after="0" w:line="259" w:lineRule="exact"/>
    </w:pPr>
    <w:rPr>
      <w:rFonts w:ascii="Times New Roman" w:hAnsi="Times New Roman" w:cs="Lucida Sans"/>
      <w:sz w:val="26"/>
      <w:szCs w:val="20"/>
      <w:lang w:val="x-none" w:eastAsia="x-none"/>
    </w:rPr>
  </w:style>
  <w:style w:type="paragraph" w:styleId="Didascalia">
    <w:name w:val="caption"/>
    <w:basedOn w:val="Normale"/>
    <w:next w:val="Normale"/>
    <w:rsid w:val="00E44724"/>
    <w:pPr>
      <w:spacing w:before="120" w:line="276" w:lineRule="auto"/>
    </w:pPr>
    <w:rPr>
      <w:rFonts w:ascii="Garamond" w:hAnsi="Garamond"/>
      <w:iCs/>
      <w:szCs w:val="18"/>
      <w:lang w:eastAsia="en-US"/>
    </w:rPr>
  </w:style>
  <w:style w:type="paragraph" w:customStyle="1" w:styleId="Indice">
    <w:name w:val="Indice"/>
    <w:basedOn w:val="Normale"/>
    <w:rsid w:val="00E44724"/>
    <w:pPr>
      <w:suppressLineNumbers/>
      <w:spacing w:line="276" w:lineRule="auto"/>
    </w:pPr>
    <w:rPr>
      <w:rFonts w:ascii="Garamond" w:hAnsi="Garamond" w:cs="Lucida Sans"/>
      <w:szCs w:val="22"/>
      <w:lang w:eastAsia="en-US"/>
    </w:rPr>
  </w:style>
  <w:style w:type="paragraph" w:customStyle="1" w:styleId="Intestazioneepidipagina">
    <w:name w:val="Intestazione e piè di pagina"/>
    <w:basedOn w:val="Normale"/>
    <w:rsid w:val="00E44724"/>
    <w:pPr>
      <w:spacing w:line="276" w:lineRule="auto"/>
    </w:pPr>
    <w:rPr>
      <w:rFonts w:ascii="Garamond" w:hAnsi="Garamond"/>
      <w:szCs w:val="22"/>
      <w:lang w:eastAsia="en-US"/>
    </w:rPr>
  </w:style>
  <w:style w:type="paragraph" w:customStyle="1" w:styleId="provvr0">
    <w:name w:val="provv_r0"/>
    <w:basedOn w:val="Normale"/>
    <w:rsid w:val="00E44724"/>
    <w:pPr>
      <w:spacing w:before="280" w:after="280"/>
    </w:pPr>
    <w:rPr>
      <w:rFonts w:ascii="Times New Roman" w:eastAsia="Calibri" w:hAnsi="Times New Roman"/>
    </w:rPr>
  </w:style>
  <w:style w:type="paragraph" w:customStyle="1" w:styleId="popolo">
    <w:name w:val="popolo"/>
    <w:basedOn w:val="Normale"/>
    <w:rsid w:val="00E44724"/>
    <w:pPr>
      <w:spacing w:before="280" w:after="280"/>
    </w:pPr>
    <w:rPr>
      <w:rFonts w:ascii="Garamond" w:eastAsia="Calibri" w:hAnsi="Garamond"/>
      <w:sz w:val="30"/>
      <w:szCs w:val="30"/>
    </w:rPr>
  </w:style>
  <w:style w:type="paragraph" w:customStyle="1" w:styleId="Stile1">
    <w:name w:val="Stile1"/>
    <w:basedOn w:val="Titolo1"/>
    <w:rsid w:val="00E44724"/>
    <w:pPr>
      <w:spacing w:before="120" w:after="60" w:line="240" w:lineRule="atLeast"/>
      <w:ind w:left="284" w:hanging="284"/>
    </w:pPr>
    <w:rPr>
      <w:b w:val="0"/>
    </w:rPr>
  </w:style>
  <w:style w:type="paragraph" w:customStyle="1" w:styleId="Nessunaspaziatura1">
    <w:name w:val="Nessuna spaziatura1"/>
    <w:rsid w:val="00E44724"/>
    <w:pPr>
      <w:spacing w:line="276" w:lineRule="auto"/>
    </w:pPr>
    <w:rPr>
      <w:rFonts w:ascii="Calibri" w:eastAsia="Calibri" w:hAnsi="Calibri"/>
      <w:sz w:val="22"/>
      <w:szCs w:val="22"/>
      <w:lang w:eastAsia="en-US"/>
    </w:rPr>
  </w:style>
  <w:style w:type="paragraph" w:customStyle="1" w:styleId="Titolosommario1">
    <w:name w:val="Titolo sommario1"/>
    <w:basedOn w:val="Titolo1"/>
    <w:next w:val="Normale"/>
    <w:qFormat/>
    <w:rsid w:val="00E44724"/>
    <w:pPr>
      <w:tabs>
        <w:tab w:val="num" w:pos="720"/>
      </w:tabs>
      <w:spacing w:before="120" w:after="60"/>
      <w:ind w:left="284" w:hanging="284"/>
    </w:pPr>
    <w:rPr>
      <w:b w:val="0"/>
    </w:rPr>
  </w:style>
  <w:style w:type="paragraph" w:styleId="Testonotadichiusura">
    <w:name w:val="endnote text"/>
    <w:basedOn w:val="Normale"/>
    <w:link w:val="TestonotadichiusuraCarattere1"/>
    <w:rsid w:val="00E44724"/>
    <w:pPr>
      <w:spacing w:line="276" w:lineRule="auto"/>
    </w:pPr>
    <w:rPr>
      <w:rFonts w:ascii="Garamond" w:hAnsi="Garamond"/>
      <w:sz w:val="20"/>
      <w:szCs w:val="20"/>
      <w:lang w:val="x-none" w:eastAsia="en-US"/>
    </w:rPr>
  </w:style>
  <w:style w:type="character" w:customStyle="1" w:styleId="TestonotadichiusuraCarattere1">
    <w:name w:val="Testo nota di chiusura Carattere1"/>
    <w:basedOn w:val="Carpredefinitoparagrafo"/>
    <w:link w:val="Testonotadichiusura"/>
    <w:rsid w:val="00E44724"/>
    <w:rPr>
      <w:rFonts w:ascii="Garamond" w:hAnsi="Garamond"/>
      <w:lang w:val="x-none" w:eastAsia="en-US"/>
    </w:rPr>
  </w:style>
  <w:style w:type="paragraph" w:customStyle="1" w:styleId="provvr1">
    <w:name w:val="provv_r1"/>
    <w:basedOn w:val="Normale"/>
    <w:rsid w:val="00E44724"/>
    <w:pPr>
      <w:spacing w:before="280" w:after="280"/>
      <w:ind w:firstLine="400"/>
    </w:pPr>
    <w:rPr>
      <w:rFonts w:ascii="Times New Roman" w:hAnsi="Times New Roman"/>
    </w:rPr>
  </w:style>
  <w:style w:type="character" w:customStyle="1" w:styleId="TestocommentoCarattere1">
    <w:name w:val="Testo commento Carattere1"/>
    <w:basedOn w:val="Carpredefinitoparagrafo"/>
    <w:link w:val="Testocommento"/>
    <w:rsid w:val="00E44724"/>
    <w:rPr>
      <w:rFonts w:ascii="Arial" w:hAnsi="Arial"/>
    </w:rPr>
  </w:style>
  <w:style w:type="character" w:customStyle="1" w:styleId="SoggettocommentoCarattere1">
    <w:name w:val="Soggetto commento Carattere1"/>
    <w:basedOn w:val="TestocommentoCarattere1"/>
    <w:link w:val="Soggettocommento"/>
    <w:rsid w:val="00E44724"/>
    <w:rPr>
      <w:rFonts w:ascii="Arial" w:hAnsi="Arial"/>
      <w:b/>
      <w:bCs/>
    </w:rPr>
  </w:style>
  <w:style w:type="paragraph" w:customStyle="1" w:styleId="stile10">
    <w:name w:val="stile1"/>
    <w:basedOn w:val="Normale"/>
    <w:rsid w:val="00E44724"/>
    <w:pPr>
      <w:spacing w:before="280" w:after="280"/>
    </w:pPr>
    <w:rPr>
      <w:rFonts w:ascii="Times New Roman" w:hAnsi="Times New Roman"/>
    </w:rPr>
  </w:style>
  <w:style w:type="paragraph" w:customStyle="1" w:styleId="bollo">
    <w:name w:val="bollo"/>
    <w:basedOn w:val="Normale"/>
    <w:rsid w:val="00E44724"/>
    <w:pPr>
      <w:spacing w:line="567" w:lineRule="atLeast"/>
    </w:pPr>
    <w:rPr>
      <w:rFonts w:ascii="Times New Roman" w:hAnsi="Times New Roman"/>
      <w:szCs w:val="20"/>
    </w:rPr>
  </w:style>
  <w:style w:type="paragraph" w:customStyle="1" w:styleId="provvnota">
    <w:name w:val="provv_nota"/>
    <w:basedOn w:val="Normale"/>
    <w:rsid w:val="00E44724"/>
    <w:pPr>
      <w:spacing w:before="280" w:after="280"/>
    </w:pPr>
    <w:rPr>
      <w:rFonts w:ascii="Times New Roman" w:hAnsi="Times New Roman"/>
    </w:rPr>
  </w:style>
  <w:style w:type="paragraph" w:customStyle="1" w:styleId="provvestremo">
    <w:name w:val="provv_estremo"/>
    <w:basedOn w:val="Normale"/>
    <w:rsid w:val="00E44724"/>
    <w:pPr>
      <w:spacing w:before="280" w:after="280"/>
    </w:pPr>
    <w:rPr>
      <w:rFonts w:ascii="Times New Roman" w:hAnsi="Times New Roman"/>
      <w:b/>
      <w:bCs/>
    </w:rPr>
  </w:style>
  <w:style w:type="paragraph" w:customStyle="1" w:styleId="Paragrafoelenco11">
    <w:name w:val="Paragrafo elenco11"/>
    <w:basedOn w:val="Normale"/>
    <w:rsid w:val="00E44724"/>
    <w:pPr>
      <w:spacing w:before="280" w:after="280" w:line="240" w:lineRule="atLeast"/>
      <w:ind w:left="720"/>
      <w:contextualSpacing/>
    </w:pPr>
    <w:rPr>
      <w:rFonts w:ascii="Garamond" w:eastAsia="Calibri" w:hAnsi="Garamond"/>
      <w:szCs w:val="22"/>
    </w:rPr>
  </w:style>
  <w:style w:type="paragraph" w:styleId="Revisione">
    <w:name w:val="Revision"/>
    <w:rsid w:val="00E44724"/>
    <w:pPr>
      <w:spacing w:line="276" w:lineRule="auto"/>
    </w:pPr>
    <w:rPr>
      <w:rFonts w:ascii="Calibri" w:hAnsi="Calibri"/>
      <w:sz w:val="22"/>
      <w:szCs w:val="22"/>
      <w:lang w:eastAsia="en-US"/>
    </w:rPr>
  </w:style>
  <w:style w:type="paragraph" w:styleId="Rientrocorpodeltesto3">
    <w:name w:val="Body Text Indent 3"/>
    <w:basedOn w:val="Normale"/>
    <w:link w:val="Rientrocorpodeltesto3Carattere1"/>
    <w:rsid w:val="00E44724"/>
    <w:pPr>
      <w:spacing w:after="120" w:line="276" w:lineRule="auto"/>
      <w:ind w:left="283"/>
    </w:pPr>
    <w:rPr>
      <w:rFonts w:ascii="Garamond" w:hAnsi="Garamond"/>
      <w:sz w:val="16"/>
      <w:szCs w:val="16"/>
      <w:lang w:val="x-none" w:eastAsia="en-US"/>
    </w:rPr>
  </w:style>
  <w:style w:type="character" w:customStyle="1" w:styleId="Rientrocorpodeltesto3Carattere1">
    <w:name w:val="Rientro corpo del testo 3 Carattere1"/>
    <w:basedOn w:val="Carpredefinitoparagrafo"/>
    <w:link w:val="Rientrocorpodeltesto3"/>
    <w:rsid w:val="00E44724"/>
    <w:rPr>
      <w:rFonts w:ascii="Garamond" w:hAnsi="Garamond"/>
      <w:sz w:val="16"/>
      <w:szCs w:val="16"/>
      <w:lang w:val="x-none" w:eastAsia="en-US"/>
    </w:rPr>
  </w:style>
  <w:style w:type="paragraph" w:customStyle="1" w:styleId="Rub1">
    <w:name w:val="Rub1"/>
    <w:basedOn w:val="Normale"/>
    <w:rsid w:val="00E44724"/>
    <w:pPr>
      <w:tabs>
        <w:tab w:val="left" w:pos="1276"/>
      </w:tabs>
    </w:pPr>
    <w:rPr>
      <w:rFonts w:ascii="Times New Roman" w:hAnsi="Times New Roman"/>
      <w:b/>
      <w:smallCaps/>
      <w:sz w:val="20"/>
      <w:szCs w:val="20"/>
    </w:rPr>
  </w:style>
  <w:style w:type="paragraph" w:styleId="Corpodeltesto2">
    <w:name w:val="Body Text 2"/>
    <w:basedOn w:val="Normale"/>
    <w:link w:val="Corpodeltesto2Carattere1"/>
    <w:rsid w:val="00E44724"/>
    <w:pPr>
      <w:spacing w:after="120" w:line="480" w:lineRule="auto"/>
    </w:pPr>
    <w:rPr>
      <w:rFonts w:ascii="Garamond" w:hAnsi="Garamond"/>
      <w:szCs w:val="22"/>
      <w:lang w:val="x-none" w:eastAsia="en-US"/>
    </w:rPr>
  </w:style>
  <w:style w:type="character" w:customStyle="1" w:styleId="Corpodeltesto2Carattere1">
    <w:name w:val="Corpo del testo 2 Carattere1"/>
    <w:basedOn w:val="Carpredefinitoparagrafo"/>
    <w:link w:val="Corpodeltesto2"/>
    <w:rsid w:val="00E44724"/>
    <w:rPr>
      <w:rFonts w:ascii="Garamond" w:hAnsi="Garamond"/>
      <w:sz w:val="24"/>
      <w:szCs w:val="22"/>
      <w:lang w:val="x-none" w:eastAsia="en-US"/>
    </w:rPr>
  </w:style>
  <w:style w:type="paragraph" w:customStyle="1" w:styleId="Rientrocorpodeltesto21">
    <w:name w:val="Rientro corpo del testo 21"/>
    <w:basedOn w:val="Normale"/>
    <w:rsid w:val="00E44724"/>
    <w:pPr>
      <w:ind w:left="360"/>
    </w:pPr>
    <w:rPr>
      <w:rFonts w:ascii="Times New Roman" w:hAnsi="Times New Roman"/>
      <w:szCs w:val="20"/>
    </w:rPr>
  </w:style>
  <w:style w:type="paragraph" w:customStyle="1" w:styleId="noteapi">
    <w:name w:val="note a piè"/>
    <w:basedOn w:val="Testonotaapidipagina"/>
    <w:rsid w:val="00E44724"/>
    <w:pPr>
      <w:suppressAutoHyphens w:val="0"/>
      <w:spacing w:before="280" w:after="280"/>
    </w:pPr>
    <w:rPr>
      <w:rFonts w:ascii="Times New Roman" w:eastAsia="Times New Roman" w:hAnsi="Times New Roman"/>
      <w:lang w:val="x-none" w:eastAsia="it-IT"/>
    </w:rPr>
  </w:style>
  <w:style w:type="paragraph" w:styleId="Mappadocumento">
    <w:name w:val="Document Map"/>
    <w:basedOn w:val="Normale"/>
    <w:link w:val="MappadocumentoCarattere1"/>
    <w:rsid w:val="00E44724"/>
    <w:pPr>
      <w:spacing w:line="276" w:lineRule="auto"/>
    </w:pPr>
    <w:rPr>
      <w:rFonts w:ascii="Tahoma" w:hAnsi="Tahoma"/>
      <w:sz w:val="16"/>
      <w:szCs w:val="16"/>
      <w:lang w:val="x-none" w:eastAsia="en-US"/>
    </w:rPr>
  </w:style>
  <w:style w:type="character" w:customStyle="1" w:styleId="MappadocumentoCarattere1">
    <w:name w:val="Mappa documento Carattere1"/>
    <w:basedOn w:val="Carpredefinitoparagrafo"/>
    <w:link w:val="Mappadocumento"/>
    <w:rsid w:val="00E44724"/>
    <w:rPr>
      <w:rFonts w:ascii="Tahoma" w:hAnsi="Tahoma"/>
      <w:sz w:val="16"/>
      <w:szCs w:val="16"/>
      <w:lang w:val="x-none" w:eastAsia="en-US"/>
    </w:rPr>
  </w:style>
  <w:style w:type="paragraph" w:customStyle="1" w:styleId="grassetto1">
    <w:name w:val="grassetto1"/>
    <w:basedOn w:val="Normale"/>
    <w:rsid w:val="00E44724"/>
    <w:pPr>
      <w:spacing w:after="24"/>
    </w:pPr>
    <w:rPr>
      <w:rFonts w:ascii="Times New Roman" w:hAnsi="Times New Roman"/>
      <w:b/>
      <w:bCs/>
    </w:rPr>
  </w:style>
  <w:style w:type="paragraph" w:styleId="Sottotitolo">
    <w:name w:val="Subtitle"/>
    <w:basedOn w:val="Normale"/>
    <w:next w:val="Normale"/>
    <w:link w:val="SottotitoloCarattere1"/>
    <w:rsid w:val="00E44724"/>
    <w:pPr>
      <w:spacing w:after="60" w:line="276" w:lineRule="auto"/>
      <w:jc w:val="center"/>
      <w:outlineLvl w:val="1"/>
    </w:pPr>
    <w:rPr>
      <w:rFonts w:ascii="Cambria" w:hAnsi="Cambria"/>
      <w:lang w:val="x-none" w:eastAsia="en-US"/>
    </w:rPr>
  </w:style>
  <w:style w:type="character" w:customStyle="1" w:styleId="SottotitoloCarattere1">
    <w:name w:val="Sottotitolo Carattere1"/>
    <w:basedOn w:val="Carpredefinitoparagrafo"/>
    <w:link w:val="Sottotitolo"/>
    <w:rsid w:val="00E44724"/>
    <w:rPr>
      <w:rFonts w:ascii="Cambria" w:hAnsi="Cambria"/>
      <w:sz w:val="24"/>
      <w:szCs w:val="24"/>
      <w:lang w:val="x-none" w:eastAsia="en-US"/>
    </w:rPr>
  </w:style>
  <w:style w:type="paragraph" w:customStyle="1" w:styleId="provvc">
    <w:name w:val="provv_c"/>
    <w:basedOn w:val="Normale"/>
    <w:rsid w:val="00E44724"/>
    <w:pPr>
      <w:spacing w:before="280" w:after="280"/>
      <w:jc w:val="center"/>
    </w:pPr>
    <w:rPr>
      <w:rFonts w:ascii="Times New Roman" w:hAnsi="Times New Roman"/>
    </w:rPr>
  </w:style>
  <w:style w:type="paragraph" w:customStyle="1" w:styleId="Sommario31">
    <w:name w:val="Sommario 31"/>
    <w:basedOn w:val="Normale"/>
    <w:next w:val="Normale"/>
    <w:autoRedefine/>
    <w:uiPriority w:val="39"/>
    <w:rsid w:val="00E44724"/>
    <w:pPr>
      <w:tabs>
        <w:tab w:val="left" w:pos="1100"/>
        <w:tab w:val="right" w:leader="dot" w:pos="9629"/>
      </w:tabs>
      <w:ind w:left="896" w:hanging="454"/>
    </w:pPr>
    <w:rPr>
      <w:rFonts w:ascii="Calibri" w:hAnsi="Calibri"/>
      <w:iCs/>
      <w:sz w:val="20"/>
      <w:szCs w:val="20"/>
      <w:lang w:eastAsia="en-US"/>
    </w:rPr>
  </w:style>
  <w:style w:type="paragraph" w:customStyle="1" w:styleId="Rientrocorpodeltesto211">
    <w:name w:val="Rientro corpo del testo 211"/>
    <w:basedOn w:val="Normale"/>
    <w:rsid w:val="00E44724"/>
    <w:pPr>
      <w:ind w:left="360"/>
    </w:pPr>
    <w:rPr>
      <w:rFonts w:ascii="Times New Roman" w:hAnsi="Times New Roman"/>
      <w:szCs w:val="20"/>
    </w:rPr>
  </w:style>
  <w:style w:type="character" w:customStyle="1" w:styleId="Rientrocorpodeltesto2Carattere1">
    <w:name w:val="Rientro corpo del testo 2 Carattere1"/>
    <w:basedOn w:val="Carpredefinitoparagrafo"/>
    <w:link w:val="Rientrocorpodeltesto2"/>
    <w:rsid w:val="00E44724"/>
    <w:rPr>
      <w:b/>
      <w:sz w:val="24"/>
    </w:rPr>
  </w:style>
  <w:style w:type="paragraph" w:customStyle="1" w:styleId="sche3">
    <w:name w:val="sche_3"/>
    <w:rsid w:val="00E44724"/>
    <w:pPr>
      <w:widowControl w:val="0"/>
      <w:textAlignment w:val="baseline"/>
    </w:pPr>
    <w:rPr>
      <w:sz w:val="24"/>
      <w:lang w:val="en-US"/>
    </w:rPr>
  </w:style>
  <w:style w:type="paragraph" w:customStyle="1" w:styleId="Text2">
    <w:name w:val="Text 2"/>
    <w:basedOn w:val="Normale"/>
    <w:rsid w:val="00E44724"/>
    <w:pPr>
      <w:tabs>
        <w:tab w:val="left" w:pos="2161"/>
      </w:tabs>
      <w:spacing w:after="240"/>
      <w:ind w:left="1077"/>
    </w:pPr>
    <w:rPr>
      <w:rFonts w:ascii="Times New Roman" w:hAnsi="Times New Roman"/>
      <w:szCs w:val="20"/>
    </w:rPr>
  </w:style>
  <w:style w:type="paragraph" w:styleId="Corpodeltesto3">
    <w:name w:val="Body Text 3"/>
    <w:basedOn w:val="Normale"/>
    <w:link w:val="Corpodeltesto3Carattere1"/>
    <w:rsid w:val="00E44724"/>
    <w:pPr>
      <w:tabs>
        <w:tab w:val="left" w:pos="0"/>
        <w:tab w:val="left" w:pos="8496"/>
      </w:tabs>
      <w:suppressAutoHyphens/>
      <w:spacing w:before="240" w:after="120"/>
    </w:pPr>
    <w:rPr>
      <w:rFonts w:ascii="Times New Roman" w:hAnsi="Times New Roman"/>
      <w:b/>
      <w:bCs/>
      <w:i/>
      <w:iCs/>
      <w:sz w:val="20"/>
    </w:rPr>
  </w:style>
  <w:style w:type="character" w:customStyle="1" w:styleId="Corpodeltesto3Carattere1">
    <w:name w:val="Corpo del testo 3 Carattere1"/>
    <w:basedOn w:val="Carpredefinitoparagrafo"/>
    <w:link w:val="Corpodeltesto3"/>
    <w:rsid w:val="00E44724"/>
    <w:rPr>
      <w:b/>
      <w:bCs/>
      <w:i/>
      <w:iCs/>
      <w:szCs w:val="24"/>
    </w:rPr>
  </w:style>
  <w:style w:type="paragraph" w:customStyle="1" w:styleId="Rub3">
    <w:name w:val="Rub3"/>
    <w:basedOn w:val="Normale"/>
    <w:next w:val="Normale"/>
    <w:rsid w:val="00E44724"/>
    <w:pPr>
      <w:tabs>
        <w:tab w:val="left" w:pos="709"/>
      </w:tabs>
    </w:pPr>
    <w:rPr>
      <w:rFonts w:ascii="Times New Roman" w:hAnsi="Times New Roman"/>
      <w:b/>
      <w:i/>
      <w:sz w:val="20"/>
      <w:szCs w:val="20"/>
    </w:rPr>
  </w:style>
  <w:style w:type="paragraph" w:customStyle="1" w:styleId="Titoloparagrafobandotipo">
    <w:name w:val="Titolo paragrafo bando tipo"/>
    <w:basedOn w:val="Sottotitolo"/>
    <w:autoRedefine/>
    <w:qFormat/>
    <w:rsid w:val="00E44724"/>
    <w:pPr>
      <w:keepNext/>
      <w:spacing w:before="300" w:after="120" w:line="240" w:lineRule="auto"/>
      <w:ind w:left="-142"/>
      <w:jc w:val="left"/>
      <w:outlineLvl w:val="0"/>
    </w:pPr>
    <w:rPr>
      <w:rFonts w:ascii="Calibri" w:hAnsi="Calibri"/>
      <w:b/>
      <w:i/>
      <w:szCs w:val="22"/>
      <w:lang w:val="it-IT" w:eastAsia="it-IT"/>
    </w:rPr>
  </w:style>
  <w:style w:type="paragraph" w:customStyle="1" w:styleId="avviso">
    <w:name w:val="avviso"/>
    <w:basedOn w:val="Paragrafoelenco"/>
    <w:rsid w:val="00E44724"/>
    <w:pPr>
      <w:keepNext/>
      <w:spacing w:before="120" w:after="120"/>
      <w:ind w:left="0"/>
      <w:contextualSpacing w:val="0"/>
    </w:pPr>
    <w:rPr>
      <w:rFonts w:ascii="Garamond" w:hAnsi="Garamond"/>
      <w:b/>
      <w:i/>
      <w:lang w:eastAsia="en-US"/>
    </w:rPr>
  </w:style>
  <w:style w:type="paragraph" w:customStyle="1" w:styleId="CM11">
    <w:name w:val="CM1+1"/>
    <w:basedOn w:val="Default"/>
    <w:next w:val="Default"/>
    <w:rsid w:val="00E44724"/>
    <w:pPr>
      <w:autoSpaceDE/>
      <w:autoSpaceDN/>
      <w:adjustRightInd/>
    </w:pPr>
    <w:rPr>
      <w:rFonts w:ascii="EUAlbertina" w:hAnsi="EUAlbertina" w:cs="Times New Roman"/>
      <w:bCs/>
      <w:iCs/>
      <w:color w:val="auto"/>
      <w:sz w:val="20"/>
      <w:szCs w:val="20"/>
      <w:lang w:eastAsia="en-US"/>
    </w:rPr>
  </w:style>
  <w:style w:type="paragraph" w:customStyle="1" w:styleId="CM31">
    <w:name w:val="CM3+1"/>
    <w:basedOn w:val="Default"/>
    <w:next w:val="Default"/>
    <w:rsid w:val="00E44724"/>
    <w:pPr>
      <w:autoSpaceDE/>
      <w:autoSpaceDN/>
      <w:adjustRightInd/>
    </w:pPr>
    <w:rPr>
      <w:rFonts w:ascii="EUAlbertina" w:hAnsi="EUAlbertina" w:cs="Times New Roman"/>
      <w:bCs/>
      <w:iCs/>
      <w:color w:val="auto"/>
      <w:sz w:val="20"/>
      <w:szCs w:val="20"/>
      <w:lang w:eastAsia="en-US"/>
    </w:rPr>
  </w:style>
  <w:style w:type="paragraph" w:styleId="Nessunaspaziatura">
    <w:name w:val="No Spacing"/>
    <w:rsid w:val="00E44724"/>
    <w:rPr>
      <w:rFonts w:ascii="Calibri" w:hAnsi="Calibri"/>
      <w:sz w:val="22"/>
      <w:szCs w:val="22"/>
      <w:lang w:eastAsia="en-US"/>
    </w:rPr>
  </w:style>
  <w:style w:type="paragraph" w:customStyle="1" w:styleId="Sommariodisciplinare">
    <w:name w:val="Sommario disciplinare"/>
    <w:basedOn w:val="Sommario1"/>
    <w:next w:val="Titolo2"/>
    <w:autoRedefine/>
    <w:rsid w:val="00E44724"/>
    <w:pPr>
      <w:tabs>
        <w:tab w:val="left" w:pos="284"/>
        <w:tab w:val="right" w:leader="dot" w:pos="9629"/>
      </w:tabs>
    </w:pPr>
    <w:rPr>
      <w:rFonts w:ascii="Calibri" w:hAnsi="Calibri" w:cs="Calibri"/>
      <w:caps w:val="0"/>
      <w:szCs w:val="24"/>
    </w:rPr>
  </w:style>
  <w:style w:type="character" w:customStyle="1" w:styleId="TestonormaleCarattere1">
    <w:name w:val="Testo normale Carattere1"/>
    <w:basedOn w:val="Carpredefinitoparagrafo"/>
    <w:rsid w:val="00E44724"/>
    <w:rPr>
      <w:rFonts w:ascii="Garamond" w:eastAsia="Times New Roman" w:hAnsi="Garamond" w:cs="Consolas"/>
      <w:sz w:val="24"/>
      <w:szCs w:val="21"/>
    </w:rPr>
  </w:style>
  <w:style w:type="paragraph" w:customStyle="1" w:styleId="usoboll1">
    <w:name w:val="usoboll1"/>
    <w:basedOn w:val="Normale"/>
    <w:link w:val="usoboll1Carattere"/>
    <w:qFormat/>
    <w:rsid w:val="00E44724"/>
    <w:pPr>
      <w:widowControl w:val="0"/>
      <w:suppressAutoHyphens/>
      <w:spacing w:line="482" w:lineRule="atLeast"/>
    </w:pPr>
    <w:rPr>
      <w:rFonts w:ascii="Times New Roman" w:hAnsi="Times New Roman"/>
      <w:szCs w:val="20"/>
      <w:lang w:eastAsia="ar-SA"/>
    </w:rPr>
  </w:style>
  <w:style w:type="paragraph" w:customStyle="1" w:styleId="ANCATABELLATITOLOBIANCO">
    <w:name w:val="ANCA_TABELLA_TITOLO BIANCO"/>
    <w:basedOn w:val="Normale"/>
    <w:rsid w:val="00E44724"/>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pPr>
    <w:rPr>
      <w:rFonts w:ascii="Gotham Book" w:hAnsi="Gotham Book" w:cs="Gotham Book"/>
      <w:color w:val="FFFFFF"/>
      <w:sz w:val="20"/>
      <w:szCs w:val="20"/>
      <w:lang w:eastAsia="en-US"/>
    </w:rPr>
  </w:style>
  <w:style w:type="paragraph" w:customStyle="1" w:styleId="ANACTABELLATESTOBIANCO">
    <w:name w:val="ANAC_TABELLA_TESTO_BIANCO"/>
    <w:basedOn w:val="Normale"/>
    <w:rsid w:val="00E44724"/>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pPr>
    <w:rPr>
      <w:rFonts w:ascii="Gotham Book" w:hAnsi="Gotham Book" w:cs="Gotham Book"/>
      <w:color w:val="FFFFFF"/>
      <w:sz w:val="20"/>
      <w:szCs w:val="20"/>
      <w:lang w:eastAsia="en-US"/>
    </w:rPr>
  </w:style>
  <w:style w:type="paragraph" w:customStyle="1" w:styleId="ANACDATA">
    <w:name w:val="ANAC_DATA"/>
    <w:rsid w:val="00E44724"/>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24"/>
      <w:lang w:eastAsia="ar-SA"/>
    </w:rPr>
  </w:style>
  <w:style w:type="paragraph" w:customStyle="1" w:styleId="ANAC-TitoloSottoparagrafo">
    <w:name w:val="ANAC - Titolo Sottoparagrafo"/>
    <w:rsid w:val="00E44724"/>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olor w:val="2F5496"/>
      <w:sz w:val="24"/>
      <w:szCs w:val="22"/>
      <w:lang w:eastAsia="ar-SA"/>
    </w:rPr>
  </w:style>
  <w:style w:type="paragraph" w:customStyle="1" w:styleId="ANAC-TitoloParagrafo">
    <w:name w:val="ANAC - Titolo Paragrafo"/>
    <w:rsid w:val="00E44724"/>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olor w:val="2770B7"/>
      <w:sz w:val="28"/>
      <w:lang w:eastAsia="ar-SA"/>
    </w:rPr>
  </w:style>
  <w:style w:type="paragraph" w:customStyle="1" w:styleId="ANAC-Capitolo">
    <w:name w:val="ANAC - Capitolo"/>
    <w:basedOn w:val="Titolo3"/>
    <w:rsid w:val="00E44724"/>
    <w:pPr>
      <w:tabs>
        <w:tab w:val="num" w:pos="1080"/>
      </w:tabs>
      <w:ind w:left="426" w:hanging="426"/>
    </w:pPr>
    <w:rPr>
      <w:caps/>
    </w:rPr>
  </w:style>
  <w:style w:type="paragraph" w:customStyle="1" w:styleId="TitoloParagrafo">
    <w:name w:val="Titolo Paragrafo"/>
    <w:basedOn w:val="Titolo5"/>
    <w:qFormat/>
    <w:rsid w:val="00E44724"/>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Calibri Light" w:eastAsia="0" w:hAnsi="Calibri Light"/>
      <w:bCs/>
      <w:i/>
      <w:iCs/>
      <w:color w:val="2F5496"/>
      <w:sz w:val="28"/>
      <w:szCs w:val="26"/>
      <w:lang w:val="x-none" w:eastAsia="ar-SA"/>
    </w:rPr>
  </w:style>
  <w:style w:type="paragraph" w:customStyle="1" w:styleId="TitoloCapitolo">
    <w:name w:val="Titolo Capitolo"/>
    <w:basedOn w:val="Titolo4"/>
    <w:qFormat/>
    <w:rsid w:val="00E44724"/>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 w:val="0"/>
      <w:sz w:val="36"/>
      <w:szCs w:val="40"/>
      <w:lang w:eastAsia="ar-SA"/>
    </w:rPr>
  </w:style>
  <w:style w:type="paragraph" w:customStyle="1" w:styleId="NumeroCapitolo">
    <w:name w:val="Numero Capitolo"/>
    <w:basedOn w:val="Titolo3"/>
    <w:rsid w:val="00E44724"/>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olor w:val="2770B7"/>
      <w:sz w:val="48"/>
      <w:szCs w:val="36"/>
      <w:lang w:eastAsia="ar-SA"/>
    </w:rPr>
  </w:style>
  <w:style w:type="paragraph" w:customStyle="1" w:styleId="TitoloParte">
    <w:name w:val="Titolo Parte"/>
    <w:basedOn w:val="Titolo2"/>
    <w:qFormat/>
    <w:rsid w:val="00E44724"/>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40" w:lineRule="exact"/>
      <w:ind w:left="1560" w:right="142" w:hanging="357"/>
      <w:jc w:val="right"/>
    </w:pPr>
    <w:rPr>
      <w:rFonts w:ascii="Gotham Book" w:eastAsia="Times New Roman (Corpo CS)" w:hAnsi="Gotham Book"/>
      <w:b w:val="0"/>
      <w:bCs w:val="0"/>
      <w:i/>
      <w:iCs/>
      <w:color w:val="FFFFFF"/>
      <w:sz w:val="40"/>
      <w:szCs w:val="40"/>
      <w:lang w:eastAsia="ar-SA"/>
    </w:rPr>
  </w:style>
  <w:style w:type="paragraph" w:customStyle="1" w:styleId="ParteNumero">
    <w:name w:val="Parte Numero"/>
    <w:basedOn w:val="Titolo1"/>
    <w:rsid w:val="00E44724"/>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after="60" w:line="240" w:lineRule="exact"/>
      <w:ind w:left="1560" w:right="142" w:hanging="284"/>
      <w:jc w:val="right"/>
    </w:pPr>
    <w:rPr>
      <w:rFonts w:ascii="Gotham Medium" w:eastAsia="Times New Roman (Corpo CS)" w:hAnsi="Gotham Medium"/>
      <w:b w:val="0"/>
      <w:caps/>
      <w:color w:val="FFFFFF"/>
      <w:lang w:eastAsia="ar-SA"/>
    </w:rPr>
  </w:style>
  <w:style w:type="paragraph" w:customStyle="1" w:styleId="Paragrafobase">
    <w:name w:val="[Paragrafo base]"/>
    <w:basedOn w:val="Normale"/>
    <w:rsid w:val="00E44724"/>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textAlignment w:val="center"/>
    </w:pPr>
    <w:rPr>
      <w:rFonts w:ascii="Minion Pro" w:eastAsia="Minion Pro" w:hAnsi="Minion Pro"/>
      <w:color w:val="000000"/>
      <w:szCs w:val="22"/>
      <w:lang w:eastAsia="ar-SA"/>
    </w:rPr>
  </w:style>
  <w:style w:type="paragraph" w:customStyle="1" w:styleId="Contenutocornice">
    <w:name w:val="Contenuto cornice"/>
    <w:basedOn w:val="Normale"/>
    <w:rsid w:val="00E44724"/>
    <w:pPr>
      <w:spacing w:line="276" w:lineRule="auto"/>
    </w:pPr>
    <w:rPr>
      <w:rFonts w:ascii="Garamond" w:hAnsi="Garamond"/>
      <w:szCs w:val="22"/>
      <w:lang w:eastAsia="en-US"/>
    </w:rPr>
  </w:style>
  <w:style w:type="paragraph" w:customStyle="1" w:styleId="Contenutotabella">
    <w:name w:val="Contenuto tabella"/>
    <w:basedOn w:val="Normale"/>
    <w:rsid w:val="00E44724"/>
    <w:pPr>
      <w:suppressLineNumbers/>
      <w:spacing w:line="276" w:lineRule="auto"/>
    </w:pPr>
    <w:rPr>
      <w:rFonts w:ascii="Garamond" w:hAnsi="Garamond"/>
      <w:szCs w:val="22"/>
      <w:lang w:eastAsia="en-US"/>
    </w:rPr>
  </w:style>
  <w:style w:type="paragraph" w:customStyle="1" w:styleId="Standard">
    <w:name w:val="Standard"/>
    <w:rsid w:val="00E44724"/>
    <w:pPr>
      <w:suppressAutoHyphens/>
      <w:spacing w:after="160" w:line="259" w:lineRule="auto"/>
      <w:textAlignment w:val="baseline"/>
    </w:pPr>
    <w:rPr>
      <w:rFonts w:ascii="Calibri" w:eastAsia="Calibri" w:hAnsi="Calibri"/>
      <w:sz w:val="24"/>
      <w:lang w:eastAsia="en-US"/>
    </w:rPr>
  </w:style>
  <w:style w:type="paragraph" w:customStyle="1" w:styleId="Testopreformattato">
    <w:name w:val="Testo preformattato"/>
    <w:basedOn w:val="Normale"/>
    <w:rsid w:val="00E44724"/>
    <w:pPr>
      <w:spacing w:line="276" w:lineRule="auto"/>
    </w:pPr>
    <w:rPr>
      <w:rFonts w:ascii="Liberation Mono" w:eastAsia="Liberation Mono" w:hAnsi="Liberation Mono" w:cs="Liberation Mono"/>
      <w:sz w:val="20"/>
      <w:szCs w:val="20"/>
      <w:lang w:eastAsia="en-US"/>
    </w:rPr>
  </w:style>
  <w:style w:type="paragraph" w:customStyle="1" w:styleId="Testocitato">
    <w:name w:val="Testo citato"/>
    <w:basedOn w:val="Normale"/>
    <w:rsid w:val="00E44724"/>
    <w:pPr>
      <w:spacing w:after="283" w:line="276" w:lineRule="auto"/>
      <w:ind w:left="567" w:right="567"/>
    </w:pPr>
    <w:rPr>
      <w:rFonts w:ascii="Garamond" w:hAnsi="Garamond"/>
      <w:szCs w:val="22"/>
      <w:lang w:eastAsia="en-US"/>
    </w:rPr>
  </w:style>
  <w:style w:type="paragraph" w:customStyle="1" w:styleId="DefinitionTerm">
    <w:name w:val="Definition Term"/>
    <w:basedOn w:val="Normale"/>
    <w:rsid w:val="00E44724"/>
    <w:pPr>
      <w:spacing w:line="276" w:lineRule="auto"/>
    </w:pPr>
    <w:rPr>
      <w:rFonts w:ascii="Garamond" w:hAnsi="Garamond"/>
      <w:szCs w:val="22"/>
      <w:lang w:eastAsia="en-US"/>
    </w:rPr>
  </w:style>
  <w:style w:type="paragraph" w:customStyle="1" w:styleId="DefinitionList">
    <w:name w:val="Definition List"/>
    <w:basedOn w:val="Normale"/>
    <w:rsid w:val="00E44724"/>
    <w:pPr>
      <w:spacing w:line="276" w:lineRule="auto"/>
      <w:ind w:left="360"/>
    </w:pPr>
    <w:rPr>
      <w:rFonts w:ascii="Garamond" w:hAnsi="Garamond"/>
      <w:szCs w:val="22"/>
      <w:lang w:eastAsia="en-US"/>
    </w:rPr>
  </w:style>
  <w:style w:type="paragraph" w:customStyle="1" w:styleId="H1">
    <w:name w:val="H1"/>
    <w:basedOn w:val="Normale"/>
    <w:rsid w:val="00E44724"/>
    <w:pPr>
      <w:keepNext/>
      <w:spacing w:before="100" w:after="100" w:line="276" w:lineRule="auto"/>
      <w:outlineLvl w:val="1"/>
    </w:pPr>
    <w:rPr>
      <w:rFonts w:ascii="Garamond" w:hAnsi="Garamond"/>
      <w:b/>
      <w:kern w:val="2"/>
      <w:sz w:val="48"/>
      <w:szCs w:val="22"/>
      <w:lang w:eastAsia="en-US"/>
    </w:rPr>
  </w:style>
  <w:style w:type="paragraph" w:customStyle="1" w:styleId="H2">
    <w:name w:val="H2"/>
    <w:basedOn w:val="Normale"/>
    <w:rsid w:val="00E44724"/>
    <w:pPr>
      <w:keepNext/>
      <w:spacing w:before="100" w:after="100" w:line="276" w:lineRule="auto"/>
      <w:outlineLvl w:val="2"/>
    </w:pPr>
    <w:rPr>
      <w:rFonts w:ascii="Garamond" w:hAnsi="Garamond"/>
      <w:b/>
      <w:sz w:val="36"/>
      <w:szCs w:val="22"/>
      <w:lang w:eastAsia="en-US"/>
    </w:rPr>
  </w:style>
  <w:style w:type="paragraph" w:customStyle="1" w:styleId="H3">
    <w:name w:val="H3"/>
    <w:basedOn w:val="Normale"/>
    <w:rsid w:val="00E44724"/>
    <w:pPr>
      <w:keepNext/>
      <w:spacing w:before="100" w:after="100" w:line="276" w:lineRule="auto"/>
      <w:outlineLvl w:val="3"/>
    </w:pPr>
    <w:rPr>
      <w:rFonts w:ascii="Garamond" w:hAnsi="Garamond"/>
      <w:b/>
      <w:sz w:val="28"/>
      <w:szCs w:val="22"/>
      <w:lang w:eastAsia="en-US"/>
    </w:rPr>
  </w:style>
  <w:style w:type="paragraph" w:customStyle="1" w:styleId="H4">
    <w:name w:val="H4"/>
    <w:basedOn w:val="Normale"/>
    <w:rsid w:val="00E44724"/>
    <w:pPr>
      <w:keepNext/>
      <w:spacing w:before="100" w:after="100" w:line="276" w:lineRule="auto"/>
      <w:outlineLvl w:val="4"/>
    </w:pPr>
    <w:rPr>
      <w:rFonts w:ascii="Garamond" w:hAnsi="Garamond"/>
      <w:b/>
      <w:szCs w:val="22"/>
      <w:lang w:eastAsia="en-US"/>
    </w:rPr>
  </w:style>
  <w:style w:type="paragraph" w:customStyle="1" w:styleId="H5">
    <w:name w:val="H5"/>
    <w:basedOn w:val="Normale"/>
    <w:rsid w:val="00E44724"/>
    <w:pPr>
      <w:keepNext/>
      <w:spacing w:before="100" w:after="100" w:line="276" w:lineRule="auto"/>
      <w:outlineLvl w:val="5"/>
    </w:pPr>
    <w:rPr>
      <w:rFonts w:ascii="Garamond" w:hAnsi="Garamond"/>
      <w:b/>
      <w:sz w:val="20"/>
      <w:szCs w:val="22"/>
      <w:lang w:eastAsia="en-US"/>
    </w:rPr>
  </w:style>
  <w:style w:type="paragraph" w:customStyle="1" w:styleId="H6">
    <w:name w:val="H6"/>
    <w:basedOn w:val="Normale"/>
    <w:rsid w:val="00E44724"/>
    <w:pPr>
      <w:keepNext/>
      <w:spacing w:before="100" w:after="100" w:line="276" w:lineRule="auto"/>
      <w:outlineLvl w:val="6"/>
    </w:pPr>
    <w:rPr>
      <w:rFonts w:ascii="Garamond" w:hAnsi="Garamond"/>
      <w:b/>
      <w:sz w:val="16"/>
      <w:szCs w:val="22"/>
      <w:lang w:eastAsia="en-US"/>
    </w:rPr>
  </w:style>
  <w:style w:type="paragraph" w:customStyle="1" w:styleId="Address">
    <w:name w:val="Address"/>
    <w:basedOn w:val="Normale"/>
    <w:rsid w:val="00E44724"/>
    <w:pPr>
      <w:spacing w:line="276" w:lineRule="auto"/>
    </w:pPr>
    <w:rPr>
      <w:rFonts w:ascii="Garamond" w:hAnsi="Garamond"/>
      <w:i/>
      <w:szCs w:val="22"/>
      <w:lang w:eastAsia="en-US"/>
    </w:rPr>
  </w:style>
  <w:style w:type="paragraph" w:customStyle="1" w:styleId="Blockquote">
    <w:name w:val="Blockquote"/>
    <w:basedOn w:val="Normale"/>
    <w:rsid w:val="00E44724"/>
    <w:pPr>
      <w:spacing w:before="100" w:after="100" w:line="276" w:lineRule="auto"/>
      <w:ind w:left="360" w:right="360"/>
    </w:pPr>
    <w:rPr>
      <w:rFonts w:ascii="Garamond" w:hAnsi="Garamond"/>
      <w:szCs w:val="22"/>
      <w:lang w:eastAsia="en-US"/>
    </w:rPr>
  </w:style>
  <w:style w:type="paragraph" w:customStyle="1" w:styleId="Preformatted">
    <w:name w:val="Preformatted"/>
    <w:basedOn w:val="Normale"/>
    <w:rsid w:val="00E44724"/>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pPr>
    <w:rPr>
      <w:rFonts w:ascii="Courier New" w:hAnsi="Courier New"/>
      <w:sz w:val="20"/>
      <w:szCs w:val="22"/>
      <w:lang w:eastAsia="en-US"/>
    </w:rPr>
  </w:style>
  <w:style w:type="paragraph" w:customStyle="1" w:styleId="z-BottomofForm">
    <w:name w:val="z-Bottom of Form"/>
    <w:qFormat/>
    <w:rsid w:val="00E44724"/>
    <w:pPr>
      <w:pBdr>
        <w:top w:val="double" w:sz="2" w:space="0" w:color="000000"/>
      </w:pBdr>
      <w:jc w:val="center"/>
    </w:pPr>
    <w:rPr>
      <w:rFonts w:ascii="Arial" w:eastAsia="Arial" w:hAnsi="Arial" w:cs="Courier New"/>
      <w:vanish/>
      <w:sz w:val="16"/>
      <w:szCs w:val="24"/>
    </w:rPr>
  </w:style>
  <w:style w:type="paragraph" w:customStyle="1" w:styleId="z-TopofForm">
    <w:name w:val="z-Top of Form"/>
    <w:qFormat/>
    <w:rsid w:val="00E44724"/>
    <w:pPr>
      <w:pBdr>
        <w:bottom w:val="double" w:sz="2" w:space="0" w:color="000000"/>
      </w:pBdr>
      <w:jc w:val="center"/>
    </w:pPr>
    <w:rPr>
      <w:rFonts w:ascii="Arial" w:eastAsia="Arial" w:hAnsi="Arial" w:cs="Courier New"/>
      <w:vanish/>
      <w:sz w:val="16"/>
      <w:szCs w:val="24"/>
    </w:rPr>
  </w:style>
  <w:style w:type="numbering" w:customStyle="1" w:styleId="Nessunelenco111">
    <w:name w:val="Nessun elenco111"/>
    <w:qFormat/>
    <w:rsid w:val="00E44724"/>
  </w:style>
  <w:style w:type="numbering" w:customStyle="1" w:styleId="Stile2">
    <w:name w:val="Stile2"/>
    <w:qFormat/>
    <w:rsid w:val="00E44724"/>
  </w:style>
  <w:style w:type="numbering" w:customStyle="1" w:styleId="WW8Num27">
    <w:name w:val="WW8Num27"/>
    <w:qFormat/>
    <w:rsid w:val="00E44724"/>
  </w:style>
  <w:style w:type="table" w:customStyle="1" w:styleId="Grigliatabella11">
    <w:name w:val="Griglia tabella11"/>
    <w:basedOn w:val="Tabellanormale"/>
    <w:next w:val="Grigliatabella"/>
    <w:uiPriority w:val="39"/>
    <w:rsid w:val="00E4472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chiara1">
    <w:name w:val="Griglia tabella chiara1"/>
    <w:basedOn w:val="Tabellanormale"/>
    <w:next w:val="Grigliatabellachiara"/>
    <w:uiPriority w:val="40"/>
    <w:rsid w:val="00E44724"/>
    <w:rPr>
      <w:rFonts w:ascii="Calibri" w:eastAsia="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esto1">
    <w:name w:val="testo1"/>
    <w:basedOn w:val="Normale"/>
    <w:uiPriority w:val="99"/>
    <w:rsid w:val="00E44724"/>
    <w:pPr>
      <w:suppressAutoHyphens/>
      <w:spacing w:after="240"/>
      <w:ind w:left="284"/>
    </w:pPr>
    <w:rPr>
      <w:rFonts w:ascii="Times New Roman" w:hAnsi="Times New Roman"/>
      <w:sz w:val="22"/>
      <w:szCs w:val="20"/>
      <w:lang w:eastAsia="ar-SA"/>
    </w:rPr>
  </w:style>
  <w:style w:type="character" w:customStyle="1" w:styleId="usoboll1Carattere">
    <w:name w:val="usoboll1 Carattere"/>
    <w:link w:val="usoboll1"/>
    <w:rsid w:val="00E44724"/>
    <w:rPr>
      <w:sz w:val="24"/>
      <w:lang w:eastAsia="ar-SA"/>
    </w:rPr>
  </w:style>
  <w:style w:type="character" w:customStyle="1" w:styleId="Collegamentovisitato1">
    <w:name w:val="Collegamento visitato1"/>
    <w:basedOn w:val="Carpredefinitoparagrafo"/>
    <w:uiPriority w:val="99"/>
    <w:semiHidden/>
    <w:unhideWhenUsed/>
    <w:rsid w:val="00E44724"/>
    <w:rPr>
      <w:color w:val="954F72"/>
      <w:u w:val="single"/>
    </w:rPr>
  </w:style>
  <w:style w:type="table" w:customStyle="1" w:styleId="Grigliatabellachiara2">
    <w:name w:val="Griglia tabella chiara2"/>
    <w:basedOn w:val="Tabellanormale"/>
    <w:next w:val="Grigliatabellachiara"/>
    <w:uiPriority w:val="40"/>
    <w:rsid w:val="00E44724"/>
    <w:rPr>
      <w:rFonts w:ascii="Calibri" w:eastAsia="Calibri" w:hAnsi="Calibr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ollegamentovisitato2">
    <w:name w:val="Collegamento visitato2"/>
    <w:basedOn w:val="Carpredefinitoparagrafo"/>
    <w:uiPriority w:val="99"/>
    <w:semiHidden/>
    <w:unhideWhenUsed/>
    <w:rsid w:val="00E44724"/>
    <w:rPr>
      <w:color w:val="800080"/>
      <w:u w:val="single"/>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E44724"/>
    <w:pPr>
      <w:ind w:left="720"/>
      <w:contextualSpacing/>
    </w:pPr>
  </w:style>
  <w:style w:type="table" w:styleId="Elencotab4">
    <w:name w:val="List Table 4"/>
    <w:basedOn w:val="Tabellanormale"/>
    <w:uiPriority w:val="49"/>
    <w:rsid w:val="00E44724"/>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lagriglia5scura-colore5">
    <w:name w:val="Grid Table 5 Dark Accent 5"/>
    <w:basedOn w:val="Tabellanormale"/>
    <w:uiPriority w:val="50"/>
    <w:rsid w:val="00E4472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gliatabellachiara">
    <w:name w:val="Grid Table Light"/>
    <w:basedOn w:val="Tabellanormale"/>
    <w:uiPriority w:val="40"/>
    <w:rsid w:val="00E4472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llegamentovisitato">
    <w:name w:val="FollowedHyperlink"/>
    <w:basedOn w:val="Carpredefinitoparagrafo"/>
    <w:semiHidden/>
    <w:unhideWhenUsed/>
    <w:rsid w:val="00E44724"/>
    <w:rPr>
      <w:color w:val="800080" w:themeColor="followedHyperlink"/>
      <w:u w:val="single"/>
    </w:rPr>
  </w:style>
  <w:style w:type="character" w:styleId="Menzionenonrisolta">
    <w:name w:val="Unresolved Mention"/>
    <w:basedOn w:val="Carpredefinitoparagrafo"/>
    <w:uiPriority w:val="99"/>
    <w:semiHidden/>
    <w:unhideWhenUsed/>
    <w:rsid w:val="00DB66FB"/>
    <w:rPr>
      <w:color w:val="605E5C"/>
      <w:shd w:val="clear" w:color="auto" w:fill="E1DFDD"/>
    </w:rPr>
  </w:style>
  <w:style w:type="table" w:customStyle="1" w:styleId="NormalTable0">
    <w:name w:val="Normal Table0"/>
    <w:uiPriority w:val="2"/>
    <w:semiHidden/>
    <w:unhideWhenUsed/>
    <w:qFormat/>
    <w:rsid w:val="001108FD"/>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1108FD"/>
    <w:pPr>
      <w:widowControl w:val="0"/>
      <w:autoSpaceDE w:val="0"/>
      <w:autoSpaceDN w:val="0"/>
    </w:pPr>
    <w:rPr>
      <w:rFonts w:ascii="Arial Black" w:eastAsia="Arial Black" w:hAnsi="Arial Black" w:cs="Arial Black"/>
      <w:sz w:val="22"/>
      <w:szCs w:val="22"/>
      <w:lang w:bidi="it-IT"/>
    </w:rPr>
  </w:style>
  <w:style w:type="character" w:customStyle="1" w:styleId="normaltextrun">
    <w:name w:val="normaltextrun"/>
    <w:basedOn w:val="Carpredefinitoparagrafo"/>
    <w:rsid w:val="0013435F"/>
  </w:style>
  <w:style w:type="character" w:customStyle="1" w:styleId="eop">
    <w:name w:val="eop"/>
    <w:basedOn w:val="Carpredefinitoparagrafo"/>
    <w:rsid w:val="0013435F"/>
  </w:style>
  <w:style w:type="paragraph" w:customStyle="1" w:styleId="paragraph">
    <w:name w:val="paragraph"/>
    <w:basedOn w:val="Normale"/>
    <w:rsid w:val="008C0857"/>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024">
      <w:bodyDiv w:val="1"/>
      <w:marLeft w:val="0"/>
      <w:marRight w:val="0"/>
      <w:marTop w:val="0"/>
      <w:marBottom w:val="0"/>
      <w:divBdr>
        <w:top w:val="none" w:sz="0" w:space="0" w:color="auto"/>
        <w:left w:val="none" w:sz="0" w:space="0" w:color="auto"/>
        <w:bottom w:val="none" w:sz="0" w:space="0" w:color="auto"/>
        <w:right w:val="none" w:sz="0" w:space="0" w:color="auto"/>
      </w:divBdr>
      <w:divsChild>
        <w:div w:id="410733400">
          <w:marLeft w:val="0"/>
          <w:marRight w:val="0"/>
          <w:marTop w:val="0"/>
          <w:marBottom w:val="0"/>
          <w:divBdr>
            <w:top w:val="none" w:sz="0" w:space="0" w:color="auto"/>
            <w:left w:val="none" w:sz="0" w:space="0" w:color="auto"/>
            <w:bottom w:val="none" w:sz="0" w:space="0" w:color="auto"/>
            <w:right w:val="none" w:sz="0" w:space="0" w:color="auto"/>
          </w:divBdr>
          <w:divsChild>
            <w:div w:id="119998845">
              <w:marLeft w:val="0"/>
              <w:marRight w:val="0"/>
              <w:marTop w:val="0"/>
              <w:marBottom w:val="0"/>
              <w:divBdr>
                <w:top w:val="none" w:sz="0" w:space="0" w:color="auto"/>
                <w:left w:val="none" w:sz="0" w:space="0" w:color="auto"/>
                <w:bottom w:val="none" w:sz="0" w:space="0" w:color="auto"/>
                <w:right w:val="none" w:sz="0" w:space="0" w:color="auto"/>
              </w:divBdr>
              <w:divsChild>
                <w:div w:id="66987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2155">
      <w:bodyDiv w:val="1"/>
      <w:marLeft w:val="0"/>
      <w:marRight w:val="0"/>
      <w:marTop w:val="0"/>
      <w:marBottom w:val="0"/>
      <w:divBdr>
        <w:top w:val="none" w:sz="0" w:space="0" w:color="auto"/>
        <w:left w:val="none" w:sz="0" w:space="0" w:color="auto"/>
        <w:bottom w:val="none" w:sz="0" w:space="0" w:color="auto"/>
        <w:right w:val="none" w:sz="0" w:space="0" w:color="auto"/>
      </w:divBdr>
      <w:divsChild>
        <w:div w:id="1260065059">
          <w:marLeft w:val="0"/>
          <w:marRight w:val="0"/>
          <w:marTop w:val="0"/>
          <w:marBottom w:val="0"/>
          <w:divBdr>
            <w:top w:val="none" w:sz="0" w:space="0" w:color="auto"/>
            <w:left w:val="none" w:sz="0" w:space="0" w:color="auto"/>
            <w:bottom w:val="none" w:sz="0" w:space="0" w:color="auto"/>
            <w:right w:val="none" w:sz="0" w:space="0" w:color="auto"/>
          </w:divBdr>
          <w:divsChild>
            <w:div w:id="1314288843">
              <w:marLeft w:val="0"/>
              <w:marRight w:val="0"/>
              <w:marTop w:val="0"/>
              <w:marBottom w:val="0"/>
              <w:divBdr>
                <w:top w:val="none" w:sz="0" w:space="0" w:color="auto"/>
                <w:left w:val="none" w:sz="0" w:space="0" w:color="auto"/>
                <w:bottom w:val="none" w:sz="0" w:space="0" w:color="auto"/>
                <w:right w:val="none" w:sz="0" w:space="0" w:color="auto"/>
              </w:divBdr>
              <w:divsChild>
                <w:div w:id="1007513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54605">
      <w:bodyDiv w:val="1"/>
      <w:marLeft w:val="0"/>
      <w:marRight w:val="0"/>
      <w:marTop w:val="0"/>
      <w:marBottom w:val="0"/>
      <w:divBdr>
        <w:top w:val="none" w:sz="0" w:space="0" w:color="auto"/>
        <w:left w:val="none" w:sz="0" w:space="0" w:color="auto"/>
        <w:bottom w:val="none" w:sz="0" w:space="0" w:color="auto"/>
        <w:right w:val="none" w:sz="0" w:space="0" w:color="auto"/>
      </w:divBdr>
      <w:divsChild>
        <w:div w:id="488980421">
          <w:marLeft w:val="0"/>
          <w:marRight w:val="0"/>
          <w:marTop w:val="0"/>
          <w:marBottom w:val="0"/>
          <w:divBdr>
            <w:top w:val="none" w:sz="0" w:space="0" w:color="auto"/>
            <w:left w:val="none" w:sz="0" w:space="0" w:color="auto"/>
            <w:bottom w:val="none" w:sz="0" w:space="0" w:color="auto"/>
            <w:right w:val="none" w:sz="0" w:space="0" w:color="auto"/>
          </w:divBdr>
          <w:divsChild>
            <w:div w:id="810637722">
              <w:marLeft w:val="0"/>
              <w:marRight w:val="0"/>
              <w:marTop w:val="0"/>
              <w:marBottom w:val="0"/>
              <w:divBdr>
                <w:top w:val="none" w:sz="0" w:space="0" w:color="auto"/>
                <w:left w:val="none" w:sz="0" w:space="0" w:color="auto"/>
                <w:bottom w:val="none" w:sz="0" w:space="0" w:color="auto"/>
                <w:right w:val="none" w:sz="0" w:space="0" w:color="auto"/>
              </w:divBdr>
              <w:divsChild>
                <w:div w:id="538443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8699">
      <w:bodyDiv w:val="1"/>
      <w:marLeft w:val="0"/>
      <w:marRight w:val="0"/>
      <w:marTop w:val="0"/>
      <w:marBottom w:val="0"/>
      <w:divBdr>
        <w:top w:val="none" w:sz="0" w:space="0" w:color="auto"/>
        <w:left w:val="none" w:sz="0" w:space="0" w:color="auto"/>
        <w:bottom w:val="none" w:sz="0" w:space="0" w:color="auto"/>
        <w:right w:val="none" w:sz="0" w:space="0" w:color="auto"/>
      </w:divBdr>
      <w:divsChild>
        <w:div w:id="492839228">
          <w:marLeft w:val="0"/>
          <w:marRight w:val="0"/>
          <w:marTop w:val="0"/>
          <w:marBottom w:val="0"/>
          <w:divBdr>
            <w:top w:val="none" w:sz="0" w:space="0" w:color="auto"/>
            <w:left w:val="none" w:sz="0" w:space="0" w:color="auto"/>
            <w:bottom w:val="none" w:sz="0" w:space="0" w:color="auto"/>
            <w:right w:val="none" w:sz="0" w:space="0" w:color="auto"/>
          </w:divBdr>
          <w:divsChild>
            <w:div w:id="2050447617">
              <w:marLeft w:val="0"/>
              <w:marRight w:val="0"/>
              <w:marTop w:val="0"/>
              <w:marBottom w:val="0"/>
              <w:divBdr>
                <w:top w:val="none" w:sz="0" w:space="0" w:color="auto"/>
                <w:left w:val="none" w:sz="0" w:space="0" w:color="auto"/>
                <w:bottom w:val="none" w:sz="0" w:space="0" w:color="auto"/>
                <w:right w:val="none" w:sz="0" w:space="0" w:color="auto"/>
              </w:divBdr>
              <w:divsChild>
                <w:div w:id="28962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10463">
      <w:bodyDiv w:val="1"/>
      <w:marLeft w:val="0"/>
      <w:marRight w:val="0"/>
      <w:marTop w:val="0"/>
      <w:marBottom w:val="0"/>
      <w:divBdr>
        <w:top w:val="none" w:sz="0" w:space="0" w:color="auto"/>
        <w:left w:val="none" w:sz="0" w:space="0" w:color="auto"/>
        <w:bottom w:val="none" w:sz="0" w:space="0" w:color="auto"/>
        <w:right w:val="none" w:sz="0" w:space="0" w:color="auto"/>
      </w:divBdr>
      <w:divsChild>
        <w:div w:id="1802385045">
          <w:marLeft w:val="0"/>
          <w:marRight w:val="0"/>
          <w:marTop w:val="0"/>
          <w:marBottom w:val="0"/>
          <w:divBdr>
            <w:top w:val="none" w:sz="0" w:space="0" w:color="auto"/>
            <w:left w:val="none" w:sz="0" w:space="0" w:color="auto"/>
            <w:bottom w:val="none" w:sz="0" w:space="0" w:color="auto"/>
            <w:right w:val="none" w:sz="0" w:space="0" w:color="auto"/>
          </w:divBdr>
          <w:divsChild>
            <w:div w:id="2145467512">
              <w:marLeft w:val="0"/>
              <w:marRight w:val="0"/>
              <w:marTop w:val="0"/>
              <w:marBottom w:val="0"/>
              <w:divBdr>
                <w:top w:val="none" w:sz="0" w:space="0" w:color="auto"/>
                <w:left w:val="none" w:sz="0" w:space="0" w:color="auto"/>
                <w:bottom w:val="none" w:sz="0" w:space="0" w:color="auto"/>
                <w:right w:val="none" w:sz="0" w:space="0" w:color="auto"/>
              </w:divBdr>
              <w:divsChild>
                <w:div w:id="179509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59910">
      <w:bodyDiv w:val="1"/>
      <w:marLeft w:val="0"/>
      <w:marRight w:val="0"/>
      <w:marTop w:val="0"/>
      <w:marBottom w:val="0"/>
      <w:divBdr>
        <w:top w:val="none" w:sz="0" w:space="0" w:color="auto"/>
        <w:left w:val="none" w:sz="0" w:space="0" w:color="auto"/>
        <w:bottom w:val="none" w:sz="0" w:space="0" w:color="auto"/>
        <w:right w:val="none" w:sz="0" w:space="0" w:color="auto"/>
      </w:divBdr>
      <w:divsChild>
        <w:div w:id="2101486508">
          <w:marLeft w:val="0"/>
          <w:marRight w:val="0"/>
          <w:marTop w:val="0"/>
          <w:marBottom w:val="0"/>
          <w:divBdr>
            <w:top w:val="none" w:sz="0" w:space="0" w:color="auto"/>
            <w:left w:val="none" w:sz="0" w:space="0" w:color="auto"/>
            <w:bottom w:val="none" w:sz="0" w:space="0" w:color="auto"/>
            <w:right w:val="none" w:sz="0" w:space="0" w:color="auto"/>
          </w:divBdr>
          <w:divsChild>
            <w:div w:id="1072316804">
              <w:marLeft w:val="0"/>
              <w:marRight w:val="0"/>
              <w:marTop w:val="0"/>
              <w:marBottom w:val="0"/>
              <w:divBdr>
                <w:top w:val="none" w:sz="0" w:space="0" w:color="auto"/>
                <w:left w:val="none" w:sz="0" w:space="0" w:color="auto"/>
                <w:bottom w:val="none" w:sz="0" w:space="0" w:color="auto"/>
                <w:right w:val="none" w:sz="0" w:space="0" w:color="auto"/>
              </w:divBdr>
              <w:divsChild>
                <w:div w:id="1077749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98716">
      <w:bodyDiv w:val="1"/>
      <w:marLeft w:val="0"/>
      <w:marRight w:val="0"/>
      <w:marTop w:val="0"/>
      <w:marBottom w:val="0"/>
      <w:divBdr>
        <w:top w:val="none" w:sz="0" w:space="0" w:color="auto"/>
        <w:left w:val="none" w:sz="0" w:space="0" w:color="auto"/>
        <w:bottom w:val="none" w:sz="0" w:space="0" w:color="auto"/>
        <w:right w:val="none" w:sz="0" w:space="0" w:color="auto"/>
      </w:divBdr>
      <w:divsChild>
        <w:div w:id="1570924958">
          <w:marLeft w:val="0"/>
          <w:marRight w:val="0"/>
          <w:marTop w:val="0"/>
          <w:marBottom w:val="0"/>
          <w:divBdr>
            <w:top w:val="none" w:sz="0" w:space="0" w:color="auto"/>
            <w:left w:val="none" w:sz="0" w:space="0" w:color="auto"/>
            <w:bottom w:val="none" w:sz="0" w:space="0" w:color="auto"/>
            <w:right w:val="none" w:sz="0" w:space="0" w:color="auto"/>
          </w:divBdr>
          <w:divsChild>
            <w:div w:id="758330554">
              <w:marLeft w:val="0"/>
              <w:marRight w:val="0"/>
              <w:marTop w:val="0"/>
              <w:marBottom w:val="0"/>
              <w:divBdr>
                <w:top w:val="none" w:sz="0" w:space="0" w:color="auto"/>
                <w:left w:val="none" w:sz="0" w:space="0" w:color="auto"/>
                <w:bottom w:val="none" w:sz="0" w:space="0" w:color="auto"/>
                <w:right w:val="none" w:sz="0" w:space="0" w:color="auto"/>
              </w:divBdr>
              <w:divsChild>
                <w:div w:id="247615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67899">
      <w:bodyDiv w:val="1"/>
      <w:marLeft w:val="0"/>
      <w:marRight w:val="0"/>
      <w:marTop w:val="0"/>
      <w:marBottom w:val="0"/>
      <w:divBdr>
        <w:top w:val="none" w:sz="0" w:space="0" w:color="auto"/>
        <w:left w:val="none" w:sz="0" w:space="0" w:color="auto"/>
        <w:bottom w:val="none" w:sz="0" w:space="0" w:color="auto"/>
        <w:right w:val="none" w:sz="0" w:space="0" w:color="auto"/>
      </w:divBdr>
      <w:divsChild>
        <w:div w:id="87970585">
          <w:marLeft w:val="0"/>
          <w:marRight w:val="0"/>
          <w:marTop w:val="0"/>
          <w:marBottom w:val="0"/>
          <w:divBdr>
            <w:top w:val="none" w:sz="0" w:space="0" w:color="auto"/>
            <w:left w:val="none" w:sz="0" w:space="0" w:color="auto"/>
            <w:bottom w:val="none" w:sz="0" w:space="0" w:color="auto"/>
            <w:right w:val="none" w:sz="0" w:space="0" w:color="auto"/>
          </w:divBdr>
          <w:divsChild>
            <w:div w:id="640887144">
              <w:marLeft w:val="0"/>
              <w:marRight w:val="0"/>
              <w:marTop w:val="0"/>
              <w:marBottom w:val="0"/>
              <w:divBdr>
                <w:top w:val="none" w:sz="0" w:space="0" w:color="auto"/>
                <w:left w:val="none" w:sz="0" w:space="0" w:color="auto"/>
                <w:bottom w:val="none" w:sz="0" w:space="0" w:color="auto"/>
                <w:right w:val="none" w:sz="0" w:space="0" w:color="auto"/>
              </w:divBdr>
              <w:divsChild>
                <w:div w:id="65379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363634">
      <w:bodyDiv w:val="1"/>
      <w:marLeft w:val="0"/>
      <w:marRight w:val="0"/>
      <w:marTop w:val="0"/>
      <w:marBottom w:val="0"/>
      <w:divBdr>
        <w:top w:val="none" w:sz="0" w:space="0" w:color="auto"/>
        <w:left w:val="none" w:sz="0" w:space="0" w:color="auto"/>
        <w:bottom w:val="none" w:sz="0" w:space="0" w:color="auto"/>
        <w:right w:val="none" w:sz="0" w:space="0" w:color="auto"/>
      </w:divBdr>
      <w:divsChild>
        <w:div w:id="1056782163">
          <w:marLeft w:val="0"/>
          <w:marRight w:val="0"/>
          <w:marTop w:val="0"/>
          <w:marBottom w:val="0"/>
          <w:divBdr>
            <w:top w:val="none" w:sz="0" w:space="0" w:color="auto"/>
            <w:left w:val="none" w:sz="0" w:space="0" w:color="auto"/>
            <w:bottom w:val="none" w:sz="0" w:space="0" w:color="auto"/>
            <w:right w:val="none" w:sz="0" w:space="0" w:color="auto"/>
          </w:divBdr>
          <w:divsChild>
            <w:div w:id="1069352545">
              <w:marLeft w:val="0"/>
              <w:marRight w:val="0"/>
              <w:marTop w:val="0"/>
              <w:marBottom w:val="0"/>
              <w:divBdr>
                <w:top w:val="none" w:sz="0" w:space="0" w:color="auto"/>
                <w:left w:val="none" w:sz="0" w:space="0" w:color="auto"/>
                <w:bottom w:val="none" w:sz="0" w:space="0" w:color="auto"/>
                <w:right w:val="none" w:sz="0" w:space="0" w:color="auto"/>
              </w:divBdr>
              <w:divsChild>
                <w:div w:id="136787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60078">
      <w:bodyDiv w:val="1"/>
      <w:marLeft w:val="0"/>
      <w:marRight w:val="0"/>
      <w:marTop w:val="0"/>
      <w:marBottom w:val="0"/>
      <w:divBdr>
        <w:top w:val="none" w:sz="0" w:space="0" w:color="auto"/>
        <w:left w:val="none" w:sz="0" w:space="0" w:color="auto"/>
        <w:bottom w:val="none" w:sz="0" w:space="0" w:color="auto"/>
        <w:right w:val="none" w:sz="0" w:space="0" w:color="auto"/>
      </w:divBdr>
      <w:divsChild>
        <w:div w:id="1064645552">
          <w:marLeft w:val="0"/>
          <w:marRight w:val="0"/>
          <w:marTop w:val="0"/>
          <w:marBottom w:val="0"/>
          <w:divBdr>
            <w:top w:val="none" w:sz="0" w:space="0" w:color="auto"/>
            <w:left w:val="none" w:sz="0" w:space="0" w:color="auto"/>
            <w:bottom w:val="none" w:sz="0" w:space="0" w:color="auto"/>
            <w:right w:val="none" w:sz="0" w:space="0" w:color="auto"/>
          </w:divBdr>
          <w:divsChild>
            <w:div w:id="2030640966">
              <w:marLeft w:val="0"/>
              <w:marRight w:val="0"/>
              <w:marTop w:val="0"/>
              <w:marBottom w:val="0"/>
              <w:divBdr>
                <w:top w:val="none" w:sz="0" w:space="0" w:color="auto"/>
                <w:left w:val="none" w:sz="0" w:space="0" w:color="auto"/>
                <w:bottom w:val="none" w:sz="0" w:space="0" w:color="auto"/>
                <w:right w:val="none" w:sz="0" w:space="0" w:color="auto"/>
              </w:divBdr>
              <w:divsChild>
                <w:div w:id="78782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95593">
      <w:bodyDiv w:val="1"/>
      <w:marLeft w:val="0"/>
      <w:marRight w:val="0"/>
      <w:marTop w:val="0"/>
      <w:marBottom w:val="0"/>
      <w:divBdr>
        <w:top w:val="none" w:sz="0" w:space="0" w:color="auto"/>
        <w:left w:val="none" w:sz="0" w:space="0" w:color="auto"/>
        <w:bottom w:val="none" w:sz="0" w:space="0" w:color="auto"/>
        <w:right w:val="none" w:sz="0" w:space="0" w:color="auto"/>
      </w:divBdr>
      <w:divsChild>
        <w:div w:id="75176832">
          <w:marLeft w:val="0"/>
          <w:marRight w:val="0"/>
          <w:marTop w:val="0"/>
          <w:marBottom w:val="0"/>
          <w:divBdr>
            <w:top w:val="none" w:sz="0" w:space="0" w:color="auto"/>
            <w:left w:val="none" w:sz="0" w:space="0" w:color="auto"/>
            <w:bottom w:val="none" w:sz="0" w:space="0" w:color="auto"/>
            <w:right w:val="none" w:sz="0" w:space="0" w:color="auto"/>
          </w:divBdr>
          <w:divsChild>
            <w:div w:id="1533304362">
              <w:marLeft w:val="0"/>
              <w:marRight w:val="0"/>
              <w:marTop w:val="0"/>
              <w:marBottom w:val="0"/>
              <w:divBdr>
                <w:top w:val="none" w:sz="0" w:space="0" w:color="auto"/>
                <w:left w:val="none" w:sz="0" w:space="0" w:color="auto"/>
                <w:bottom w:val="none" w:sz="0" w:space="0" w:color="auto"/>
                <w:right w:val="none" w:sz="0" w:space="0" w:color="auto"/>
              </w:divBdr>
              <w:divsChild>
                <w:div w:id="24002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11562">
      <w:bodyDiv w:val="1"/>
      <w:marLeft w:val="0"/>
      <w:marRight w:val="0"/>
      <w:marTop w:val="0"/>
      <w:marBottom w:val="0"/>
      <w:divBdr>
        <w:top w:val="none" w:sz="0" w:space="0" w:color="auto"/>
        <w:left w:val="none" w:sz="0" w:space="0" w:color="auto"/>
        <w:bottom w:val="none" w:sz="0" w:space="0" w:color="auto"/>
        <w:right w:val="none" w:sz="0" w:space="0" w:color="auto"/>
      </w:divBdr>
      <w:divsChild>
        <w:div w:id="1337228267">
          <w:marLeft w:val="0"/>
          <w:marRight w:val="0"/>
          <w:marTop w:val="0"/>
          <w:marBottom w:val="0"/>
          <w:divBdr>
            <w:top w:val="none" w:sz="0" w:space="0" w:color="auto"/>
            <w:left w:val="none" w:sz="0" w:space="0" w:color="auto"/>
            <w:bottom w:val="none" w:sz="0" w:space="0" w:color="auto"/>
            <w:right w:val="none" w:sz="0" w:space="0" w:color="auto"/>
          </w:divBdr>
          <w:divsChild>
            <w:div w:id="2033914830">
              <w:marLeft w:val="0"/>
              <w:marRight w:val="0"/>
              <w:marTop w:val="0"/>
              <w:marBottom w:val="0"/>
              <w:divBdr>
                <w:top w:val="none" w:sz="0" w:space="0" w:color="auto"/>
                <w:left w:val="none" w:sz="0" w:space="0" w:color="auto"/>
                <w:bottom w:val="none" w:sz="0" w:space="0" w:color="auto"/>
                <w:right w:val="none" w:sz="0" w:space="0" w:color="auto"/>
              </w:divBdr>
              <w:divsChild>
                <w:div w:id="13515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52364">
      <w:bodyDiv w:val="1"/>
      <w:marLeft w:val="0"/>
      <w:marRight w:val="0"/>
      <w:marTop w:val="0"/>
      <w:marBottom w:val="0"/>
      <w:divBdr>
        <w:top w:val="none" w:sz="0" w:space="0" w:color="auto"/>
        <w:left w:val="none" w:sz="0" w:space="0" w:color="auto"/>
        <w:bottom w:val="none" w:sz="0" w:space="0" w:color="auto"/>
        <w:right w:val="none" w:sz="0" w:space="0" w:color="auto"/>
      </w:divBdr>
      <w:divsChild>
        <w:div w:id="432240482">
          <w:marLeft w:val="0"/>
          <w:marRight w:val="0"/>
          <w:marTop w:val="0"/>
          <w:marBottom w:val="0"/>
          <w:divBdr>
            <w:top w:val="none" w:sz="0" w:space="0" w:color="auto"/>
            <w:left w:val="none" w:sz="0" w:space="0" w:color="auto"/>
            <w:bottom w:val="none" w:sz="0" w:space="0" w:color="auto"/>
            <w:right w:val="none" w:sz="0" w:space="0" w:color="auto"/>
          </w:divBdr>
          <w:divsChild>
            <w:div w:id="251821572">
              <w:marLeft w:val="0"/>
              <w:marRight w:val="0"/>
              <w:marTop w:val="0"/>
              <w:marBottom w:val="0"/>
              <w:divBdr>
                <w:top w:val="none" w:sz="0" w:space="0" w:color="auto"/>
                <w:left w:val="none" w:sz="0" w:space="0" w:color="auto"/>
                <w:bottom w:val="none" w:sz="0" w:space="0" w:color="auto"/>
                <w:right w:val="none" w:sz="0" w:space="0" w:color="auto"/>
              </w:divBdr>
              <w:divsChild>
                <w:div w:id="175605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65873">
      <w:bodyDiv w:val="1"/>
      <w:marLeft w:val="0"/>
      <w:marRight w:val="0"/>
      <w:marTop w:val="0"/>
      <w:marBottom w:val="0"/>
      <w:divBdr>
        <w:top w:val="none" w:sz="0" w:space="0" w:color="auto"/>
        <w:left w:val="none" w:sz="0" w:space="0" w:color="auto"/>
        <w:bottom w:val="none" w:sz="0" w:space="0" w:color="auto"/>
        <w:right w:val="none" w:sz="0" w:space="0" w:color="auto"/>
      </w:divBdr>
      <w:divsChild>
        <w:div w:id="1570076123">
          <w:marLeft w:val="0"/>
          <w:marRight w:val="0"/>
          <w:marTop w:val="0"/>
          <w:marBottom w:val="0"/>
          <w:divBdr>
            <w:top w:val="none" w:sz="0" w:space="0" w:color="auto"/>
            <w:left w:val="none" w:sz="0" w:space="0" w:color="auto"/>
            <w:bottom w:val="none" w:sz="0" w:space="0" w:color="auto"/>
            <w:right w:val="none" w:sz="0" w:space="0" w:color="auto"/>
          </w:divBdr>
          <w:divsChild>
            <w:div w:id="1004480237">
              <w:marLeft w:val="0"/>
              <w:marRight w:val="0"/>
              <w:marTop w:val="0"/>
              <w:marBottom w:val="0"/>
              <w:divBdr>
                <w:top w:val="none" w:sz="0" w:space="0" w:color="auto"/>
                <w:left w:val="none" w:sz="0" w:space="0" w:color="auto"/>
                <w:bottom w:val="none" w:sz="0" w:space="0" w:color="auto"/>
                <w:right w:val="none" w:sz="0" w:space="0" w:color="auto"/>
              </w:divBdr>
              <w:divsChild>
                <w:div w:id="69326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06014">
      <w:bodyDiv w:val="1"/>
      <w:marLeft w:val="0"/>
      <w:marRight w:val="0"/>
      <w:marTop w:val="0"/>
      <w:marBottom w:val="0"/>
      <w:divBdr>
        <w:top w:val="none" w:sz="0" w:space="0" w:color="auto"/>
        <w:left w:val="none" w:sz="0" w:space="0" w:color="auto"/>
        <w:bottom w:val="none" w:sz="0" w:space="0" w:color="auto"/>
        <w:right w:val="none" w:sz="0" w:space="0" w:color="auto"/>
      </w:divBdr>
      <w:divsChild>
        <w:div w:id="2048025440">
          <w:marLeft w:val="0"/>
          <w:marRight w:val="0"/>
          <w:marTop w:val="0"/>
          <w:marBottom w:val="0"/>
          <w:divBdr>
            <w:top w:val="none" w:sz="0" w:space="0" w:color="auto"/>
            <w:left w:val="none" w:sz="0" w:space="0" w:color="auto"/>
            <w:bottom w:val="none" w:sz="0" w:space="0" w:color="auto"/>
            <w:right w:val="none" w:sz="0" w:space="0" w:color="auto"/>
          </w:divBdr>
          <w:divsChild>
            <w:div w:id="1837453064">
              <w:marLeft w:val="0"/>
              <w:marRight w:val="0"/>
              <w:marTop w:val="0"/>
              <w:marBottom w:val="0"/>
              <w:divBdr>
                <w:top w:val="none" w:sz="0" w:space="0" w:color="auto"/>
                <w:left w:val="none" w:sz="0" w:space="0" w:color="auto"/>
                <w:bottom w:val="none" w:sz="0" w:space="0" w:color="auto"/>
                <w:right w:val="none" w:sz="0" w:space="0" w:color="auto"/>
              </w:divBdr>
              <w:divsChild>
                <w:div w:id="113857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17388">
      <w:bodyDiv w:val="1"/>
      <w:marLeft w:val="0"/>
      <w:marRight w:val="0"/>
      <w:marTop w:val="0"/>
      <w:marBottom w:val="0"/>
      <w:divBdr>
        <w:top w:val="none" w:sz="0" w:space="0" w:color="auto"/>
        <w:left w:val="none" w:sz="0" w:space="0" w:color="auto"/>
        <w:bottom w:val="none" w:sz="0" w:space="0" w:color="auto"/>
        <w:right w:val="none" w:sz="0" w:space="0" w:color="auto"/>
      </w:divBdr>
      <w:divsChild>
        <w:div w:id="70932476">
          <w:marLeft w:val="0"/>
          <w:marRight w:val="0"/>
          <w:marTop w:val="0"/>
          <w:marBottom w:val="0"/>
          <w:divBdr>
            <w:top w:val="none" w:sz="0" w:space="0" w:color="auto"/>
            <w:left w:val="none" w:sz="0" w:space="0" w:color="auto"/>
            <w:bottom w:val="none" w:sz="0" w:space="0" w:color="auto"/>
            <w:right w:val="none" w:sz="0" w:space="0" w:color="auto"/>
          </w:divBdr>
          <w:divsChild>
            <w:div w:id="37046170">
              <w:marLeft w:val="0"/>
              <w:marRight w:val="0"/>
              <w:marTop w:val="0"/>
              <w:marBottom w:val="0"/>
              <w:divBdr>
                <w:top w:val="none" w:sz="0" w:space="0" w:color="auto"/>
                <w:left w:val="none" w:sz="0" w:space="0" w:color="auto"/>
                <w:bottom w:val="none" w:sz="0" w:space="0" w:color="auto"/>
                <w:right w:val="none" w:sz="0" w:space="0" w:color="auto"/>
              </w:divBdr>
              <w:divsChild>
                <w:div w:id="143644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64999">
      <w:bodyDiv w:val="1"/>
      <w:marLeft w:val="0"/>
      <w:marRight w:val="0"/>
      <w:marTop w:val="0"/>
      <w:marBottom w:val="0"/>
      <w:divBdr>
        <w:top w:val="none" w:sz="0" w:space="0" w:color="auto"/>
        <w:left w:val="none" w:sz="0" w:space="0" w:color="auto"/>
        <w:bottom w:val="none" w:sz="0" w:space="0" w:color="auto"/>
        <w:right w:val="none" w:sz="0" w:space="0" w:color="auto"/>
      </w:divBdr>
      <w:divsChild>
        <w:div w:id="419061300">
          <w:marLeft w:val="0"/>
          <w:marRight w:val="0"/>
          <w:marTop w:val="0"/>
          <w:marBottom w:val="0"/>
          <w:divBdr>
            <w:top w:val="none" w:sz="0" w:space="0" w:color="auto"/>
            <w:left w:val="none" w:sz="0" w:space="0" w:color="auto"/>
            <w:bottom w:val="none" w:sz="0" w:space="0" w:color="auto"/>
            <w:right w:val="none" w:sz="0" w:space="0" w:color="auto"/>
          </w:divBdr>
          <w:divsChild>
            <w:div w:id="391003621">
              <w:marLeft w:val="0"/>
              <w:marRight w:val="0"/>
              <w:marTop w:val="0"/>
              <w:marBottom w:val="0"/>
              <w:divBdr>
                <w:top w:val="none" w:sz="0" w:space="0" w:color="auto"/>
                <w:left w:val="none" w:sz="0" w:space="0" w:color="auto"/>
                <w:bottom w:val="none" w:sz="0" w:space="0" w:color="auto"/>
                <w:right w:val="none" w:sz="0" w:space="0" w:color="auto"/>
              </w:divBdr>
              <w:divsChild>
                <w:div w:id="1803495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04093">
      <w:bodyDiv w:val="1"/>
      <w:marLeft w:val="0"/>
      <w:marRight w:val="0"/>
      <w:marTop w:val="0"/>
      <w:marBottom w:val="0"/>
      <w:divBdr>
        <w:top w:val="none" w:sz="0" w:space="0" w:color="auto"/>
        <w:left w:val="none" w:sz="0" w:space="0" w:color="auto"/>
        <w:bottom w:val="none" w:sz="0" w:space="0" w:color="auto"/>
        <w:right w:val="none" w:sz="0" w:space="0" w:color="auto"/>
      </w:divBdr>
      <w:divsChild>
        <w:div w:id="887835430">
          <w:marLeft w:val="0"/>
          <w:marRight w:val="0"/>
          <w:marTop w:val="0"/>
          <w:marBottom w:val="0"/>
          <w:divBdr>
            <w:top w:val="none" w:sz="0" w:space="0" w:color="auto"/>
            <w:left w:val="none" w:sz="0" w:space="0" w:color="auto"/>
            <w:bottom w:val="none" w:sz="0" w:space="0" w:color="auto"/>
            <w:right w:val="none" w:sz="0" w:space="0" w:color="auto"/>
          </w:divBdr>
          <w:divsChild>
            <w:div w:id="1473402714">
              <w:marLeft w:val="0"/>
              <w:marRight w:val="0"/>
              <w:marTop w:val="0"/>
              <w:marBottom w:val="0"/>
              <w:divBdr>
                <w:top w:val="none" w:sz="0" w:space="0" w:color="auto"/>
                <w:left w:val="none" w:sz="0" w:space="0" w:color="auto"/>
                <w:bottom w:val="none" w:sz="0" w:space="0" w:color="auto"/>
                <w:right w:val="none" w:sz="0" w:space="0" w:color="auto"/>
              </w:divBdr>
              <w:divsChild>
                <w:div w:id="125890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915357">
      <w:bodyDiv w:val="1"/>
      <w:marLeft w:val="0"/>
      <w:marRight w:val="0"/>
      <w:marTop w:val="0"/>
      <w:marBottom w:val="0"/>
      <w:divBdr>
        <w:top w:val="none" w:sz="0" w:space="0" w:color="auto"/>
        <w:left w:val="none" w:sz="0" w:space="0" w:color="auto"/>
        <w:bottom w:val="none" w:sz="0" w:space="0" w:color="auto"/>
        <w:right w:val="none" w:sz="0" w:space="0" w:color="auto"/>
      </w:divBdr>
      <w:divsChild>
        <w:div w:id="906038873">
          <w:marLeft w:val="0"/>
          <w:marRight w:val="0"/>
          <w:marTop w:val="0"/>
          <w:marBottom w:val="0"/>
          <w:divBdr>
            <w:top w:val="none" w:sz="0" w:space="0" w:color="auto"/>
            <w:left w:val="none" w:sz="0" w:space="0" w:color="auto"/>
            <w:bottom w:val="none" w:sz="0" w:space="0" w:color="auto"/>
            <w:right w:val="none" w:sz="0" w:space="0" w:color="auto"/>
          </w:divBdr>
          <w:divsChild>
            <w:div w:id="613175236">
              <w:marLeft w:val="0"/>
              <w:marRight w:val="0"/>
              <w:marTop w:val="0"/>
              <w:marBottom w:val="0"/>
              <w:divBdr>
                <w:top w:val="none" w:sz="0" w:space="0" w:color="auto"/>
                <w:left w:val="none" w:sz="0" w:space="0" w:color="auto"/>
                <w:bottom w:val="none" w:sz="0" w:space="0" w:color="auto"/>
                <w:right w:val="none" w:sz="0" w:space="0" w:color="auto"/>
              </w:divBdr>
              <w:divsChild>
                <w:div w:id="159613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7589">
      <w:bodyDiv w:val="1"/>
      <w:marLeft w:val="0"/>
      <w:marRight w:val="0"/>
      <w:marTop w:val="0"/>
      <w:marBottom w:val="0"/>
      <w:divBdr>
        <w:top w:val="none" w:sz="0" w:space="0" w:color="auto"/>
        <w:left w:val="none" w:sz="0" w:space="0" w:color="auto"/>
        <w:bottom w:val="none" w:sz="0" w:space="0" w:color="auto"/>
        <w:right w:val="none" w:sz="0" w:space="0" w:color="auto"/>
      </w:divBdr>
      <w:divsChild>
        <w:div w:id="1836455160">
          <w:blockQuote w:val="1"/>
          <w:marLeft w:val="150"/>
          <w:marRight w:val="150"/>
          <w:marTop w:val="0"/>
          <w:marBottom w:val="0"/>
          <w:divBdr>
            <w:top w:val="none" w:sz="0" w:space="0" w:color="auto"/>
            <w:left w:val="none" w:sz="0" w:space="0" w:color="auto"/>
            <w:bottom w:val="none" w:sz="0" w:space="0" w:color="auto"/>
            <w:right w:val="none" w:sz="0" w:space="0" w:color="auto"/>
          </w:divBdr>
          <w:divsChild>
            <w:div w:id="502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74413">
      <w:bodyDiv w:val="1"/>
      <w:marLeft w:val="0"/>
      <w:marRight w:val="0"/>
      <w:marTop w:val="0"/>
      <w:marBottom w:val="0"/>
      <w:divBdr>
        <w:top w:val="none" w:sz="0" w:space="0" w:color="auto"/>
        <w:left w:val="none" w:sz="0" w:space="0" w:color="auto"/>
        <w:bottom w:val="none" w:sz="0" w:space="0" w:color="auto"/>
        <w:right w:val="none" w:sz="0" w:space="0" w:color="auto"/>
      </w:divBdr>
      <w:divsChild>
        <w:div w:id="1809855829">
          <w:marLeft w:val="0"/>
          <w:marRight w:val="0"/>
          <w:marTop w:val="0"/>
          <w:marBottom w:val="0"/>
          <w:divBdr>
            <w:top w:val="none" w:sz="0" w:space="0" w:color="auto"/>
            <w:left w:val="none" w:sz="0" w:space="0" w:color="auto"/>
            <w:bottom w:val="none" w:sz="0" w:space="0" w:color="auto"/>
            <w:right w:val="none" w:sz="0" w:space="0" w:color="auto"/>
          </w:divBdr>
          <w:divsChild>
            <w:div w:id="1717504544">
              <w:marLeft w:val="0"/>
              <w:marRight w:val="0"/>
              <w:marTop w:val="0"/>
              <w:marBottom w:val="0"/>
              <w:divBdr>
                <w:top w:val="none" w:sz="0" w:space="0" w:color="auto"/>
                <w:left w:val="none" w:sz="0" w:space="0" w:color="auto"/>
                <w:bottom w:val="none" w:sz="0" w:space="0" w:color="auto"/>
                <w:right w:val="none" w:sz="0" w:space="0" w:color="auto"/>
              </w:divBdr>
              <w:divsChild>
                <w:div w:id="129204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48361">
      <w:bodyDiv w:val="1"/>
      <w:marLeft w:val="0"/>
      <w:marRight w:val="0"/>
      <w:marTop w:val="0"/>
      <w:marBottom w:val="0"/>
      <w:divBdr>
        <w:top w:val="none" w:sz="0" w:space="0" w:color="auto"/>
        <w:left w:val="none" w:sz="0" w:space="0" w:color="auto"/>
        <w:bottom w:val="none" w:sz="0" w:space="0" w:color="auto"/>
        <w:right w:val="none" w:sz="0" w:space="0" w:color="auto"/>
      </w:divBdr>
      <w:divsChild>
        <w:div w:id="760028122">
          <w:marLeft w:val="0"/>
          <w:marRight w:val="0"/>
          <w:marTop w:val="0"/>
          <w:marBottom w:val="0"/>
          <w:divBdr>
            <w:top w:val="none" w:sz="0" w:space="0" w:color="auto"/>
            <w:left w:val="none" w:sz="0" w:space="0" w:color="auto"/>
            <w:bottom w:val="none" w:sz="0" w:space="0" w:color="auto"/>
            <w:right w:val="none" w:sz="0" w:space="0" w:color="auto"/>
          </w:divBdr>
          <w:divsChild>
            <w:div w:id="422384646">
              <w:marLeft w:val="0"/>
              <w:marRight w:val="0"/>
              <w:marTop w:val="0"/>
              <w:marBottom w:val="0"/>
              <w:divBdr>
                <w:top w:val="none" w:sz="0" w:space="0" w:color="auto"/>
                <w:left w:val="none" w:sz="0" w:space="0" w:color="auto"/>
                <w:bottom w:val="none" w:sz="0" w:space="0" w:color="auto"/>
                <w:right w:val="none" w:sz="0" w:space="0" w:color="auto"/>
              </w:divBdr>
              <w:divsChild>
                <w:div w:id="150524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43430">
      <w:bodyDiv w:val="1"/>
      <w:marLeft w:val="0"/>
      <w:marRight w:val="0"/>
      <w:marTop w:val="0"/>
      <w:marBottom w:val="0"/>
      <w:divBdr>
        <w:top w:val="none" w:sz="0" w:space="0" w:color="auto"/>
        <w:left w:val="none" w:sz="0" w:space="0" w:color="auto"/>
        <w:bottom w:val="none" w:sz="0" w:space="0" w:color="auto"/>
        <w:right w:val="none" w:sz="0" w:space="0" w:color="auto"/>
      </w:divBdr>
      <w:divsChild>
        <w:div w:id="456917209">
          <w:marLeft w:val="0"/>
          <w:marRight w:val="0"/>
          <w:marTop w:val="0"/>
          <w:marBottom w:val="0"/>
          <w:divBdr>
            <w:top w:val="none" w:sz="0" w:space="0" w:color="auto"/>
            <w:left w:val="none" w:sz="0" w:space="0" w:color="auto"/>
            <w:bottom w:val="none" w:sz="0" w:space="0" w:color="auto"/>
            <w:right w:val="none" w:sz="0" w:space="0" w:color="auto"/>
          </w:divBdr>
          <w:divsChild>
            <w:div w:id="1528327745">
              <w:marLeft w:val="0"/>
              <w:marRight w:val="0"/>
              <w:marTop w:val="0"/>
              <w:marBottom w:val="0"/>
              <w:divBdr>
                <w:top w:val="none" w:sz="0" w:space="0" w:color="auto"/>
                <w:left w:val="none" w:sz="0" w:space="0" w:color="auto"/>
                <w:bottom w:val="none" w:sz="0" w:space="0" w:color="auto"/>
                <w:right w:val="none" w:sz="0" w:space="0" w:color="auto"/>
              </w:divBdr>
              <w:divsChild>
                <w:div w:id="407312004">
                  <w:marLeft w:val="0"/>
                  <w:marRight w:val="0"/>
                  <w:marTop w:val="0"/>
                  <w:marBottom w:val="0"/>
                  <w:divBdr>
                    <w:top w:val="none" w:sz="0" w:space="0" w:color="auto"/>
                    <w:left w:val="none" w:sz="0" w:space="0" w:color="auto"/>
                    <w:bottom w:val="none" w:sz="0" w:space="0" w:color="auto"/>
                    <w:right w:val="none" w:sz="0" w:space="0" w:color="auto"/>
                  </w:divBdr>
                </w:div>
              </w:divsChild>
            </w:div>
            <w:div w:id="1391421494">
              <w:marLeft w:val="0"/>
              <w:marRight w:val="0"/>
              <w:marTop w:val="0"/>
              <w:marBottom w:val="0"/>
              <w:divBdr>
                <w:top w:val="none" w:sz="0" w:space="0" w:color="auto"/>
                <w:left w:val="none" w:sz="0" w:space="0" w:color="auto"/>
                <w:bottom w:val="none" w:sz="0" w:space="0" w:color="auto"/>
                <w:right w:val="none" w:sz="0" w:space="0" w:color="auto"/>
              </w:divBdr>
              <w:divsChild>
                <w:div w:id="1858545402">
                  <w:marLeft w:val="0"/>
                  <w:marRight w:val="0"/>
                  <w:marTop w:val="0"/>
                  <w:marBottom w:val="0"/>
                  <w:divBdr>
                    <w:top w:val="none" w:sz="0" w:space="0" w:color="auto"/>
                    <w:left w:val="none" w:sz="0" w:space="0" w:color="auto"/>
                    <w:bottom w:val="none" w:sz="0" w:space="0" w:color="auto"/>
                    <w:right w:val="none" w:sz="0" w:space="0" w:color="auto"/>
                  </w:divBdr>
                </w:div>
              </w:divsChild>
            </w:div>
            <w:div w:id="1484464224">
              <w:marLeft w:val="0"/>
              <w:marRight w:val="0"/>
              <w:marTop w:val="0"/>
              <w:marBottom w:val="0"/>
              <w:divBdr>
                <w:top w:val="none" w:sz="0" w:space="0" w:color="auto"/>
                <w:left w:val="none" w:sz="0" w:space="0" w:color="auto"/>
                <w:bottom w:val="none" w:sz="0" w:space="0" w:color="auto"/>
                <w:right w:val="none" w:sz="0" w:space="0" w:color="auto"/>
              </w:divBdr>
              <w:divsChild>
                <w:div w:id="132337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89080">
      <w:bodyDiv w:val="1"/>
      <w:marLeft w:val="0"/>
      <w:marRight w:val="0"/>
      <w:marTop w:val="0"/>
      <w:marBottom w:val="0"/>
      <w:divBdr>
        <w:top w:val="none" w:sz="0" w:space="0" w:color="auto"/>
        <w:left w:val="none" w:sz="0" w:space="0" w:color="auto"/>
        <w:bottom w:val="none" w:sz="0" w:space="0" w:color="auto"/>
        <w:right w:val="none" w:sz="0" w:space="0" w:color="auto"/>
      </w:divBdr>
      <w:divsChild>
        <w:div w:id="661857489">
          <w:marLeft w:val="0"/>
          <w:marRight w:val="0"/>
          <w:marTop w:val="0"/>
          <w:marBottom w:val="0"/>
          <w:divBdr>
            <w:top w:val="none" w:sz="0" w:space="0" w:color="auto"/>
            <w:left w:val="none" w:sz="0" w:space="0" w:color="auto"/>
            <w:bottom w:val="none" w:sz="0" w:space="0" w:color="auto"/>
            <w:right w:val="none" w:sz="0" w:space="0" w:color="auto"/>
          </w:divBdr>
          <w:divsChild>
            <w:div w:id="289475476">
              <w:marLeft w:val="0"/>
              <w:marRight w:val="0"/>
              <w:marTop w:val="0"/>
              <w:marBottom w:val="0"/>
              <w:divBdr>
                <w:top w:val="none" w:sz="0" w:space="0" w:color="auto"/>
                <w:left w:val="none" w:sz="0" w:space="0" w:color="auto"/>
                <w:bottom w:val="none" w:sz="0" w:space="0" w:color="auto"/>
                <w:right w:val="none" w:sz="0" w:space="0" w:color="auto"/>
              </w:divBdr>
              <w:divsChild>
                <w:div w:id="83017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29744">
      <w:bodyDiv w:val="1"/>
      <w:marLeft w:val="0"/>
      <w:marRight w:val="0"/>
      <w:marTop w:val="0"/>
      <w:marBottom w:val="0"/>
      <w:divBdr>
        <w:top w:val="none" w:sz="0" w:space="0" w:color="auto"/>
        <w:left w:val="none" w:sz="0" w:space="0" w:color="auto"/>
        <w:bottom w:val="none" w:sz="0" w:space="0" w:color="auto"/>
        <w:right w:val="none" w:sz="0" w:space="0" w:color="auto"/>
      </w:divBdr>
      <w:divsChild>
        <w:div w:id="1882399336">
          <w:marLeft w:val="0"/>
          <w:marRight w:val="0"/>
          <w:marTop w:val="0"/>
          <w:marBottom w:val="0"/>
          <w:divBdr>
            <w:top w:val="none" w:sz="0" w:space="0" w:color="auto"/>
            <w:left w:val="none" w:sz="0" w:space="0" w:color="auto"/>
            <w:bottom w:val="none" w:sz="0" w:space="0" w:color="auto"/>
            <w:right w:val="none" w:sz="0" w:space="0" w:color="auto"/>
          </w:divBdr>
          <w:divsChild>
            <w:div w:id="517230677">
              <w:marLeft w:val="0"/>
              <w:marRight w:val="0"/>
              <w:marTop w:val="0"/>
              <w:marBottom w:val="0"/>
              <w:divBdr>
                <w:top w:val="none" w:sz="0" w:space="0" w:color="auto"/>
                <w:left w:val="none" w:sz="0" w:space="0" w:color="auto"/>
                <w:bottom w:val="none" w:sz="0" w:space="0" w:color="auto"/>
                <w:right w:val="none" w:sz="0" w:space="0" w:color="auto"/>
              </w:divBdr>
              <w:divsChild>
                <w:div w:id="118155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82358">
      <w:bodyDiv w:val="1"/>
      <w:marLeft w:val="0"/>
      <w:marRight w:val="0"/>
      <w:marTop w:val="0"/>
      <w:marBottom w:val="0"/>
      <w:divBdr>
        <w:top w:val="none" w:sz="0" w:space="0" w:color="auto"/>
        <w:left w:val="none" w:sz="0" w:space="0" w:color="auto"/>
        <w:bottom w:val="none" w:sz="0" w:space="0" w:color="auto"/>
        <w:right w:val="none" w:sz="0" w:space="0" w:color="auto"/>
      </w:divBdr>
      <w:divsChild>
        <w:div w:id="655306412">
          <w:marLeft w:val="0"/>
          <w:marRight w:val="0"/>
          <w:marTop w:val="0"/>
          <w:marBottom w:val="0"/>
          <w:divBdr>
            <w:top w:val="none" w:sz="0" w:space="0" w:color="auto"/>
            <w:left w:val="none" w:sz="0" w:space="0" w:color="auto"/>
            <w:bottom w:val="none" w:sz="0" w:space="0" w:color="auto"/>
            <w:right w:val="none" w:sz="0" w:space="0" w:color="auto"/>
          </w:divBdr>
          <w:divsChild>
            <w:div w:id="1021972679">
              <w:marLeft w:val="0"/>
              <w:marRight w:val="0"/>
              <w:marTop w:val="0"/>
              <w:marBottom w:val="0"/>
              <w:divBdr>
                <w:top w:val="none" w:sz="0" w:space="0" w:color="auto"/>
                <w:left w:val="none" w:sz="0" w:space="0" w:color="auto"/>
                <w:bottom w:val="none" w:sz="0" w:space="0" w:color="auto"/>
                <w:right w:val="none" w:sz="0" w:space="0" w:color="auto"/>
              </w:divBdr>
              <w:divsChild>
                <w:div w:id="104333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96297">
      <w:bodyDiv w:val="1"/>
      <w:marLeft w:val="0"/>
      <w:marRight w:val="0"/>
      <w:marTop w:val="0"/>
      <w:marBottom w:val="0"/>
      <w:divBdr>
        <w:top w:val="none" w:sz="0" w:space="0" w:color="auto"/>
        <w:left w:val="none" w:sz="0" w:space="0" w:color="auto"/>
        <w:bottom w:val="none" w:sz="0" w:space="0" w:color="auto"/>
        <w:right w:val="none" w:sz="0" w:space="0" w:color="auto"/>
      </w:divBdr>
      <w:divsChild>
        <w:div w:id="1955675587">
          <w:marLeft w:val="0"/>
          <w:marRight w:val="0"/>
          <w:marTop w:val="0"/>
          <w:marBottom w:val="0"/>
          <w:divBdr>
            <w:top w:val="none" w:sz="0" w:space="0" w:color="auto"/>
            <w:left w:val="none" w:sz="0" w:space="0" w:color="auto"/>
            <w:bottom w:val="none" w:sz="0" w:space="0" w:color="auto"/>
            <w:right w:val="none" w:sz="0" w:space="0" w:color="auto"/>
          </w:divBdr>
          <w:divsChild>
            <w:div w:id="905333671">
              <w:marLeft w:val="0"/>
              <w:marRight w:val="0"/>
              <w:marTop w:val="0"/>
              <w:marBottom w:val="0"/>
              <w:divBdr>
                <w:top w:val="none" w:sz="0" w:space="0" w:color="auto"/>
                <w:left w:val="none" w:sz="0" w:space="0" w:color="auto"/>
                <w:bottom w:val="none" w:sz="0" w:space="0" w:color="auto"/>
                <w:right w:val="none" w:sz="0" w:space="0" w:color="auto"/>
              </w:divBdr>
              <w:divsChild>
                <w:div w:id="882861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63783">
      <w:bodyDiv w:val="1"/>
      <w:marLeft w:val="0"/>
      <w:marRight w:val="0"/>
      <w:marTop w:val="0"/>
      <w:marBottom w:val="0"/>
      <w:divBdr>
        <w:top w:val="none" w:sz="0" w:space="0" w:color="auto"/>
        <w:left w:val="none" w:sz="0" w:space="0" w:color="auto"/>
        <w:bottom w:val="none" w:sz="0" w:space="0" w:color="auto"/>
        <w:right w:val="none" w:sz="0" w:space="0" w:color="auto"/>
      </w:divBdr>
      <w:divsChild>
        <w:div w:id="911886952">
          <w:marLeft w:val="0"/>
          <w:marRight w:val="0"/>
          <w:marTop w:val="0"/>
          <w:marBottom w:val="0"/>
          <w:divBdr>
            <w:top w:val="none" w:sz="0" w:space="0" w:color="auto"/>
            <w:left w:val="none" w:sz="0" w:space="0" w:color="auto"/>
            <w:bottom w:val="none" w:sz="0" w:space="0" w:color="auto"/>
            <w:right w:val="none" w:sz="0" w:space="0" w:color="auto"/>
          </w:divBdr>
          <w:divsChild>
            <w:div w:id="593129748">
              <w:marLeft w:val="0"/>
              <w:marRight w:val="0"/>
              <w:marTop w:val="0"/>
              <w:marBottom w:val="0"/>
              <w:divBdr>
                <w:top w:val="none" w:sz="0" w:space="0" w:color="auto"/>
                <w:left w:val="none" w:sz="0" w:space="0" w:color="auto"/>
                <w:bottom w:val="none" w:sz="0" w:space="0" w:color="auto"/>
                <w:right w:val="none" w:sz="0" w:space="0" w:color="auto"/>
              </w:divBdr>
              <w:divsChild>
                <w:div w:id="89038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1871124">
      <w:bodyDiv w:val="1"/>
      <w:marLeft w:val="0"/>
      <w:marRight w:val="0"/>
      <w:marTop w:val="0"/>
      <w:marBottom w:val="0"/>
      <w:divBdr>
        <w:top w:val="none" w:sz="0" w:space="0" w:color="auto"/>
        <w:left w:val="none" w:sz="0" w:space="0" w:color="auto"/>
        <w:bottom w:val="none" w:sz="0" w:space="0" w:color="auto"/>
        <w:right w:val="none" w:sz="0" w:space="0" w:color="auto"/>
      </w:divBdr>
      <w:divsChild>
        <w:div w:id="1119762409">
          <w:marLeft w:val="0"/>
          <w:marRight w:val="0"/>
          <w:marTop w:val="0"/>
          <w:marBottom w:val="0"/>
          <w:divBdr>
            <w:top w:val="none" w:sz="0" w:space="0" w:color="auto"/>
            <w:left w:val="none" w:sz="0" w:space="0" w:color="auto"/>
            <w:bottom w:val="none" w:sz="0" w:space="0" w:color="auto"/>
            <w:right w:val="none" w:sz="0" w:space="0" w:color="auto"/>
          </w:divBdr>
          <w:divsChild>
            <w:div w:id="2045667283">
              <w:marLeft w:val="0"/>
              <w:marRight w:val="0"/>
              <w:marTop w:val="0"/>
              <w:marBottom w:val="0"/>
              <w:divBdr>
                <w:top w:val="none" w:sz="0" w:space="0" w:color="auto"/>
                <w:left w:val="none" w:sz="0" w:space="0" w:color="auto"/>
                <w:bottom w:val="none" w:sz="0" w:space="0" w:color="auto"/>
                <w:right w:val="none" w:sz="0" w:space="0" w:color="auto"/>
              </w:divBdr>
              <w:divsChild>
                <w:div w:id="193011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694187">
      <w:bodyDiv w:val="1"/>
      <w:marLeft w:val="0"/>
      <w:marRight w:val="0"/>
      <w:marTop w:val="0"/>
      <w:marBottom w:val="0"/>
      <w:divBdr>
        <w:top w:val="none" w:sz="0" w:space="0" w:color="auto"/>
        <w:left w:val="none" w:sz="0" w:space="0" w:color="auto"/>
        <w:bottom w:val="none" w:sz="0" w:space="0" w:color="auto"/>
        <w:right w:val="none" w:sz="0" w:space="0" w:color="auto"/>
      </w:divBdr>
      <w:divsChild>
        <w:div w:id="293563707">
          <w:marLeft w:val="0"/>
          <w:marRight w:val="0"/>
          <w:marTop w:val="0"/>
          <w:marBottom w:val="0"/>
          <w:divBdr>
            <w:top w:val="none" w:sz="0" w:space="0" w:color="auto"/>
            <w:left w:val="none" w:sz="0" w:space="0" w:color="auto"/>
            <w:bottom w:val="none" w:sz="0" w:space="0" w:color="auto"/>
            <w:right w:val="none" w:sz="0" w:space="0" w:color="auto"/>
          </w:divBdr>
          <w:divsChild>
            <w:div w:id="1960911925">
              <w:marLeft w:val="0"/>
              <w:marRight w:val="0"/>
              <w:marTop w:val="0"/>
              <w:marBottom w:val="0"/>
              <w:divBdr>
                <w:top w:val="none" w:sz="0" w:space="0" w:color="auto"/>
                <w:left w:val="none" w:sz="0" w:space="0" w:color="auto"/>
                <w:bottom w:val="none" w:sz="0" w:space="0" w:color="auto"/>
                <w:right w:val="none" w:sz="0" w:space="0" w:color="auto"/>
              </w:divBdr>
              <w:divsChild>
                <w:div w:id="38660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855864">
      <w:bodyDiv w:val="1"/>
      <w:marLeft w:val="0"/>
      <w:marRight w:val="0"/>
      <w:marTop w:val="0"/>
      <w:marBottom w:val="0"/>
      <w:divBdr>
        <w:top w:val="none" w:sz="0" w:space="0" w:color="auto"/>
        <w:left w:val="none" w:sz="0" w:space="0" w:color="auto"/>
        <w:bottom w:val="none" w:sz="0" w:space="0" w:color="auto"/>
        <w:right w:val="none" w:sz="0" w:space="0" w:color="auto"/>
      </w:divBdr>
      <w:divsChild>
        <w:div w:id="635645212">
          <w:marLeft w:val="0"/>
          <w:marRight w:val="0"/>
          <w:marTop w:val="0"/>
          <w:marBottom w:val="0"/>
          <w:divBdr>
            <w:top w:val="none" w:sz="0" w:space="0" w:color="auto"/>
            <w:left w:val="none" w:sz="0" w:space="0" w:color="auto"/>
            <w:bottom w:val="none" w:sz="0" w:space="0" w:color="auto"/>
            <w:right w:val="none" w:sz="0" w:space="0" w:color="auto"/>
          </w:divBdr>
          <w:divsChild>
            <w:div w:id="964773760">
              <w:marLeft w:val="0"/>
              <w:marRight w:val="0"/>
              <w:marTop w:val="0"/>
              <w:marBottom w:val="0"/>
              <w:divBdr>
                <w:top w:val="none" w:sz="0" w:space="0" w:color="auto"/>
                <w:left w:val="none" w:sz="0" w:space="0" w:color="auto"/>
                <w:bottom w:val="none" w:sz="0" w:space="0" w:color="auto"/>
                <w:right w:val="none" w:sz="0" w:space="0" w:color="auto"/>
              </w:divBdr>
              <w:divsChild>
                <w:div w:id="36911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243076">
      <w:bodyDiv w:val="1"/>
      <w:marLeft w:val="0"/>
      <w:marRight w:val="0"/>
      <w:marTop w:val="0"/>
      <w:marBottom w:val="0"/>
      <w:divBdr>
        <w:top w:val="none" w:sz="0" w:space="0" w:color="auto"/>
        <w:left w:val="none" w:sz="0" w:space="0" w:color="auto"/>
        <w:bottom w:val="none" w:sz="0" w:space="0" w:color="auto"/>
        <w:right w:val="none" w:sz="0" w:space="0" w:color="auto"/>
      </w:divBdr>
      <w:divsChild>
        <w:div w:id="860124382">
          <w:marLeft w:val="0"/>
          <w:marRight w:val="0"/>
          <w:marTop w:val="0"/>
          <w:marBottom w:val="0"/>
          <w:divBdr>
            <w:top w:val="none" w:sz="0" w:space="0" w:color="auto"/>
            <w:left w:val="none" w:sz="0" w:space="0" w:color="auto"/>
            <w:bottom w:val="none" w:sz="0" w:space="0" w:color="auto"/>
            <w:right w:val="none" w:sz="0" w:space="0" w:color="auto"/>
          </w:divBdr>
          <w:divsChild>
            <w:div w:id="1390150487">
              <w:marLeft w:val="0"/>
              <w:marRight w:val="0"/>
              <w:marTop w:val="0"/>
              <w:marBottom w:val="0"/>
              <w:divBdr>
                <w:top w:val="none" w:sz="0" w:space="0" w:color="auto"/>
                <w:left w:val="none" w:sz="0" w:space="0" w:color="auto"/>
                <w:bottom w:val="none" w:sz="0" w:space="0" w:color="auto"/>
                <w:right w:val="none" w:sz="0" w:space="0" w:color="auto"/>
              </w:divBdr>
              <w:divsChild>
                <w:div w:id="35049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516578">
      <w:bodyDiv w:val="1"/>
      <w:marLeft w:val="0"/>
      <w:marRight w:val="0"/>
      <w:marTop w:val="0"/>
      <w:marBottom w:val="0"/>
      <w:divBdr>
        <w:top w:val="none" w:sz="0" w:space="0" w:color="auto"/>
        <w:left w:val="none" w:sz="0" w:space="0" w:color="auto"/>
        <w:bottom w:val="none" w:sz="0" w:space="0" w:color="auto"/>
        <w:right w:val="none" w:sz="0" w:space="0" w:color="auto"/>
      </w:divBdr>
      <w:divsChild>
        <w:div w:id="58134706">
          <w:marLeft w:val="0"/>
          <w:marRight w:val="0"/>
          <w:marTop w:val="0"/>
          <w:marBottom w:val="0"/>
          <w:divBdr>
            <w:top w:val="none" w:sz="0" w:space="0" w:color="auto"/>
            <w:left w:val="none" w:sz="0" w:space="0" w:color="auto"/>
            <w:bottom w:val="none" w:sz="0" w:space="0" w:color="auto"/>
            <w:right w:val="none" w:sz="0" w:space="0" w:color="auto"/>
          </w:divBdr>
          <w:divsChild>
            <w:div w:id="512961986">
              <w:marLeft w:val="0"/>
              <w:marRight w:val="0"/>
              <w:marTop w:val="0"/>
              <w:marBottom w:val="0"/>
              <w:divBdr>
                <w:top w:val="none" w:sz="0" w:space="0" w:color="auto"/>
                <w:left w:val="none" w:sz="0" w:space="0" w:color="auto"/>
                <w:bottom w:val="none" w:sz="0" w:space="0" w:color="auto"/>
                <w:right w:val="none" w:sz="0" w:space="0" w:color="auto"/>
              </w:divBdr>
              <w:divsChild>
                <w:div w:id="116123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1329878">
      <w:bodyDiv w:val="1"/>
      <w:marLeft w:val="0"/>
      <w:marRight w:val="0"/>
      <w:marTop w:val="0"/>
      <w:marBottom w:val="0"/>
      <w:divBdr>
        <w:top w:val="none" w:sz="0" w:space="0" w:color="auto"/>
        <w:left w:val="none" w:sz="0" w:space="0" w:color="auto"/>
        <w:bottom w:val="none" w:sz="0" w:space="0" w:color="auto"/>
        <w:right w:val="none" w:sz="0" w:space="0" w:color="auto"/>
      </w:divBdr>
      <w:divsChild>
        <w:div w:id="1156264950">
          <w:marLeft w:val="0"/>
          <w:marRight w:val="0"/>
          <w:marTop w:val="0"/>
          <w:marBottom w:val="0"/>
          <w:divBdr>
            <w:top w:val="none" w:sz="0" w:space="0" w:color="auto"/>
            <w:left w:val="none" w:sz="0" w:space="0" w:color="auto"/>
            <w:bottom w:val="none" w:sz="0" w:space="0" w:color="auto"/>
            <w:right w:val="none" w:sz="0" w:space="0" w:color="auto"/>
          </w:divBdr>
          <w:divsChild>
            <w:div w:id="2071225069">
              <w:marLeft w:val="0"/>
              <w:marRight w:val="0"/>
              <w:marTop w:val="0"/>
              <w:marBottom w:val="0"/>
              <w:divBdr>
                <w:top w:val="none" w:sz="0" w:space="0" w:color="auto"/>
                <w:left w:val="none" w:sz="0" w:space="0" w:color="auto"/>
                <w:bottom w:val="none" w:sz="0" w:space="0" w:color="auto"/>
                <w:right w:val="none" w:sz="0" w:space="0" w:color="auto"/>
              </w:divBdr>
              <w:divsChild>
                <w:div w:id="149888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623437">
      <w:bodyDiv w:val="1"/>
      <w:marLeft w:val="0"/>
      <w:marRight w:val="0"/>
      <w:marTop w:val="0"/>
      <w:marBottom w:val="0"/>
      <w:divBdr>
        <w:top w:val="none" w:sz="0" w:space="0" w:color="auto"/>
        <w:left w:val="none" w:sz="0" w:space="0" w:color="auto"/>
        <w:bottom w:val="none" w:sz="0" w:space="0" w:color="auto"/>
        <w:right w:val="none" w:sz="0" w:space="0" w:color="auto"/>
      </w:divBdr>
      <w:divsChild>
        <w:div w:id="1005405182">
          <w:marLeft w:val="0"/>
          <w:marRight w:val="0"/>
          <w:marTop w:val="0"/>
          <w:marBottom w:val="0"/>
          <w:divBdr>
            <w:top w:val="none" w:sz="0" w:space="0" w:color="auto"/>
            <w:left w:val="none" w:sz="0" w:space="0" w:color="auto"/>
            <w:bottom w:val="none" w:sz="0" w:space="0" w:color="auto"/>
            <w:right w:val="none" w:sz="0" w:space="0" w:color="auto"/>
          </w:divBdr>
          <w:divsChild>
            <w:div w:id="1509252027">
              <w:marLeft w:val="0"/>
              <w:marRight w:val="0"/>
              <w:marTop w:val="0"/>
              <w:marBottom w:val="0"/>
              <w:divBdr>
                <w:top w:val="none" w:sz="0" w:space="0" w:color="auto"/>
                <w:left w:val="none" w:sz="0" w:space="0" w:color="auto"/>
                <w:bottom w:val="none" w:sz="0" w:space="0" w:color="auto"/>
                <w:right w:val="none" w:sz="0" w:space="0" w:color="auto"/>
              </w:divBdr>
              <w:divsChild>
                <w:div w:id="1575817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674464">
      <w:bodyDiv w:val="1"/>
      <w:marLeft w:val="0"/>
      <w:marRight w:val="0"/>
      <w:marTop w:val="0"/>
      <w:marBottom w:val="0"/>
      <w:divBdr>
        <w:top w:val="none" w:sz="0" w:space="0" w:color="auto"/>
        <w:left w:val="none" w:sz="0" w:space="0" w:color="auto"/>
        <w:bottom w:val="none" w:sz="0" w:space="0" w:color="auto"/>
        <w:right w:val="none" w:sz="0" w:space="0" w:color="auto"/>
      </w:divBdr>
      <w:divsChild>
        <w:div w:id="1382946531">
          <w:marLeft w:val="0"/>
          <w:marRight w:val="0"/>
          <w:marTop w:val="0"/>
          <w:marBottom w:val="0"/>
          <w:divBdr>
            <w:top w:val="none" w:sz="0" w:space="0" w:color="auto"/>
            <w:left w:val="none" w:sz="0" w:space="0" w:color="auto"/>
            <w:bottom w:val="none" w:sz="0" w:space="0" w:color="auto"/>
            <w:right w:val="none" w:sz="0" w:space="0" w:color="auto"/>
          </w:divBdr>
          <w:divsChild>
            <w:div w:id="579368223">
              <w:marLeft w:val="0"/>
              <w:marRight w:val="0"/>
              <w:marTop w:val="0"/>
              <w:marBottom w:val="0"/>
              <w:divBdr>
                <w:top w:val="none" w:sz="0" w:space="0" w:color="auto"/>
                <w:left w:val="none" w:sz="0" w:space="0" w:color="auto"/>
                <w:bottom w:val="none" w:sz="0" w:space="0" w:color="auto"/>
                <w:right w:val="none" w:sz="0" w:space="0" w:color="auto"/>
              </w:divBdr>
              <w:divsChild>
                <w:div w:id="1926500003">
                  <w:marLeft w:val="0"/>
                  <w:marRight w:val="0"/>
                  <w:marTop w:val="0"/>
                  <w:marBottom w:val="0"/>
                  <w:divBdr>
                    <w:top w:val="none" w:sz="0" w:space="0" w:color="auto"/>
                    <w:left w:val="none" w:sz="0" w:space="0" w:color="auto"/>
                    <w:bottom w:val="none" w:sz="0" w:space="0" w:color="auto"/>
                    <w:right w:val="none" w:sz="0" w:space="0" w:color="auto"/>
                  </w:divBdr>
                  <w:divsChild>
                    <w:div w:id="172032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257684">
      <w:bodyDiv w:val="1"/>
      <w:marLeft w:val="0"/>
      <w:marRight w:val="0"/>
      <w:marTop w:val="0"/>
      <w:marBottom w:val="0"/>
      <w:divBdr>
        <w:top w:val="none" w:sz="0" w:space="0" w:color="auto"/>
        <w:left w:val="none" w:sz="0" w:space="0" w:color="auto"/>
        <w:bottom w:val="none" w:sz="0" w:space="0" w:color="auto"/>
        <w:right w:val="none" w:sz="0" w:space="0" w:color="auto"/>
      </w:divBdr>
      <w:divsChild>
        <w:div w:id="845291536">
          <w:marLeft w:val="0"/>
          <w:marRight w:val="0"/>
          <w:marTop w:val="0"/>
          <w:marBottom w:val="0"/>
          <w:divBdr>
            <w:top w:val="none" w:sz="0" w:space="0" w:color="auto"/>
            <w:left w:val="none" w:sz="0" w:space="0" w:color="auto"/>
            <w:bottom w:val="none" w:sz="0" w:space="0" w:color="auto"/>
            <w:right w:val="none" w:sz="0" w:space="0" w:color="auto"/>
          </w:divBdr>
          <w:divsChild>
            <w:div w:id="1725323805">
              <w:marLeft w:val="0"/>
              <w:marRight w:val="0"/>
              <w:marTop w:val="0"/>
              <w:marBottom w:val="0"/>
              <w:divBdr>
                <w:top w:val="none" w:sz="0" w:space="0" w:color="auto"/>
                <w:left w:val="none" w:sz="0" w:space="0" w:color="auto"/>
                <w:bottom w:val="none" w:sz="0" w:space="0" w:color="auto"/>
                <w:right w:val="none" w:sz="0" w:space="0" w:color="auto"/>
              </w:divBdr>
              <w:divsChild>
                <w:div w:id="2087536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83825">
      <w:bodyDiv w:val="1"/>
      <w:marLeft w:val="0"/>
      <w:marRight w:val="0"/>
      <w:marTop w:val="0"/>
      <w:marBottom w:val="0"/>
      <w:divBdr>
        <w:top w:val="none" w:sz="0" w:space="0" w:color="auto"/>
        <w:left w:val="none" w:sz="0" w:space="0" w:color="auto"/>
        <w:bottom w:val="none" w:sz="0" w:space="0" w:color="auto"/>
        <w:right w:val="none" w:sz="0" w:space="0" w:color="auto"/>
      </w:divBdr>
      <w:divsChild>
        <w:div w:id="1149980971">
          <w:marLeft w:val="0"/>
          <w:marRight w:val="0"/>
          <w:marTop w:val="0"/>
          <w:marBottom w:val="0"/>
          <w:divBdr>
            <w:top w:val="none" w:sz="0" w:space="0" w:color="auto"/>
            <w:left w:val="none" w:sz="0" w:space="0" w:color="auto"/>
            <w:bottom w:val="none" w:sz="0" w:space="0" w:color="auto"/>
            <w:right w:val="none" w:sz="0" w:space="0" w:color="auto"/>
          </w:divBdr>
          <w:divsChild>
            <w:div w:id="171801967">
              <w:marLeft w:val="0"/>
              <w:marRight w:val="0"/>
              <w:marTop w:val="0"/>
              <w:marBottom w:val="0"/>
              <w:divBdr>
                <w:top w:val="none" w:sz="0" w:space="0" w:color="auto"/>
                <w:left w:val="none" w:sz="0" w:space="0" w:color="auto"/>
                <w:bottom w:val="none" w:sz="0" w:space="0" w:color="auto"/>
                <w:right w:val="none" w:sz="0" w:space="0" w:color="auto"/>
              </w:divBdr>
              <w:divsChild>
                <w:div w:id="6018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269323">
      <w:bodyDiv w:val="1"/>
      <w:marLeft w:val="0"/>
      <w:marRight w:val="0"/>
      <w:marTop w:val="0"/>
      <w:marBottom w:val="0"/>
      <w:divBdr>
        <w:top w:val="none" w:sz="0" w:space="0" w:color="auto"/>
        <w:left w:val="none" w:sz="0" w:space="0" w:color="auto"/>
        <w:bottom w:val="none" w:sz="0" w:space="0" w:color="auto"/>
        <w:right w:val="none" w:sz="0" w:space="0" w:color="auto"/>
      </w:divBdr>
      <w:divsChild>
        <w:div w:id="1312639342">
          <w:marLeft w:val="0"/>
          <w:marRight w:val="0"/>
          <w:marTop w:val="0"/>
          <w:marBottom w:val="0"/>
          <w:divBdr>
            <w:top w:val="none" w:sz="0" w:space="0" w:color="auto"/>
            <w:left w:val="none" w:sz="0" w:space="0" w:color="auto"/>
            <w:bottom w:val="none" w:sz="0" w:space="0" w:color="auto"/>
            <w:right w:val="none" w:sz="0" w:space="0" w:color="auto"/>
          </w:divBdr>
          <w:divsChild>
            <w:div w:id="1123307157">
              <w:marLeft w:val="0"/>
              <w:marRight w:val="0"/>
              <w:marTop w:val="0"/>
              <w:marBottom w:val="0"/>
              <w:divBdr>
                <w:top w:val="none" w:sz="0" w:space="0" w:color="auto"/>
                <w:left w:val="none" w:sz="0" w:space="0" w:color="auto"/>
                <w:bottom w:val="none" w:sz="0" w:space="0" w:color="auto"/>
                <w:right w:val="none" w:sz="0" w:space="0" w:color="auto"/>
              </w:divBdr>
              <w:divsChild>
                <w:div w:id="149214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501610">
      <w:bodyDiv w:val="1"/>
      <w:marLeft w:val="0"/>
      <w:marRight w:val="0"/>
      <w:marTop w:val="0"/>
      <w:marBottom w:val="0"/>
      <w:divBdr>
        <w:top w:val="none" w:sz="0" w:space="0" w:color="auto"/>
        <w:left w:val="none" w:sz="0" w:space="0" w:color="auto"/>
        <w:bottom w:val="none" w:sz="0" w:space="0" w:color="auto"/>
        <w:right w:val="none" w:sz="0" w:space="0" w:color="auto"/>
      </w:divBdr>
      <w:divsChild>
        <w:div w:id="2004971748">
          <w:marLeft w:val="0"/>
          <w:marRight w:val="0"/>
          <w:marTop w:val="0"/>
          <w:marBottom w:val="0"/>
          <w:divBdr>
            <w:top w:val="none" w:sz="0" w:space="0" w:color="auto"/>
            <w:left w:val="none" w:sz="0" w:space="0" w:color="auto"/>
            <w:bottom w:val="none" w:sz="0" w:space="0" w:color="auto"/>
            <w:right w:val="none" w:sz="0" w:space="0" w:color="auto"/>
          </w:divBdr>
          <w:divsChild>
            <w:div w:id="786971618">
              <w:marLeft w:val="0"/>
              <w:marRight w:val="0"/>
              <w:marTop w:val="0"/>
              <w:marBottom w:val="0"/>
              <w:divBdr>
                <w:top w:val="none" w:sz="0" w:space="0" w:color="auto"/>
                <w:left w:val="none" w:sz="0" w:space="0" w:color="auto"/>
                <w:bottom w:val="none" w:sz="0" w:space="0" w:color="auto"/>
                <w:right w:val="none" w:sz="0" w:space="0" w:color="auto"/>
              </w:divBdr>
              <w:divsChild>
                <w:div w:id="151935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484199">
      <w:bodyDiv w:val="1"/>
      <w:marLeft w:val="0"/>
      <w:marRight w:val="0"/>
      <w:marTop w:val="0"/>
      <w:marBottom w:val="0"/>
      <w:divBdr>
        <w:top w:val="none" w:sz="0" w:space="0" w:color="auto"/>
        <w:left w:val="none" w:sz="0" w:space="0" w:color="auto"/>
        <w:bottom w:val="none" w:sz="0" w:space="0" w:color="auto"/>
        <w:right w:val="none" w:sz="0" w:space="0" w:color="auto"/>
      </w:divBdr>
      <w:divsChild>
        <w:div w:id="1163424092">
          <w:marLeft w:val="0"/>
          <w:marRight w:val="0"/>
          <w:marTop w:val="0"/>
          <w:marBottom w:val="0"/>
          <w:divBdr>
            <w:top w:val="none" w:sz="0" w:space="0" w:color="auto"/>
            <w:left w:val="none" w:sz="0" w:space="0" w:color="auto"/>
            <w:bottom w:val="none" w:sz="0" w:space="0" w:color="auto"/>
            <w:right w:val="none" w:sz="0" w:space="0" w:color="auto"/>
          </w:divBdr>
          <w:divsChild>
            <w:div w:id="1663267810">
              <w:marLeft w:val="0"/>
              <w:marRight w:val="0"/>
              <w:marTop w:val="0"/>
              <w:marBottom w:val="0"/>
              <w:divBdr>
                <w:top w:val="none" w:sz="0" w:space="0" w:color="auto"/>
                <w:left w:val="none" w:sz="0" w:space="0" w:color="auto"/>
                <w:bottom w:val="none" w:sz="0" w:space="0" w:color="auto"/>
                <w:right w:val="none" w:sz="0" w:space="0" w:color="auto"/>
              </w:divBdr>
              <w:divsChild>
                <w:div w:id="23062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7613284">
      <w:bodyDiv w:val="1"/>
      <w:marLeft w:val="0"/>
      <w:marRight w:val="0"/>
      <w:marTop w:val="0"/>
      <w:marBottom w:val="0"/>
      <w:divBdr>
        <w:top w:val="none" w:sz="0" w:space="0" w:color="auto"/>
        <w:left w:val="none" w:sz="0" w:space="0" w:color="auto"/>
        <w:bottom w:val="none" w:sz="0" w:space="0" w:color="auto"/>
        <w:right w:val="none" w:sz="0" w:space="0" w:color="auto"/>
      </w:divBdr>
      <w:divsChild>
        <w:div w:id="1897738721">
          <w:marLeft w:val="0"/>
          <w:marRight w:val="0"/>
          <w:marTop w:val="0"/>
          <w:marBottom w:val="0"/>
          <w:divBdr>
            <w:top w:val="none" w:sz="0" w:space="0" w:color="auto"/>
            <w:left w:val="none" w:sz="0" w:space="0" w:color="auto"/>
            <w:bottom w:val="none" w:sz="0" w:space="0" w:color="auto"/>
            <w:right w:val="none" w:sz="0" w:space="0" w:color="auto"/>
          </w:divBdr>
          <w:divsChild>
            <w:div w:id="36854283">
              <w:marLeft w:val="0"/>
              <w:marRight w:val="0"/>
              <w:marTop w:val="0"/>
              <w:marBottom w:val="0"/>
              <w:divBdr>
                <w:top w:val="none" w:sz="0" w:space="0" w:color="auto"/>
                <w:left w:val="none" w:sz="0" w:space="0" w:color="auto"/>
                <w:bottom w:val="none" w:sz="0" w:space="0" w:color="auto"/>
                <w:right w:val="none" w:sz="0" w:space="0" w:color="auto"/>
              </w:divBdr>
              <w:divsChild>
                <w:div w:id="44978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8047024">
      <w:bodyDiv w:val="1"/>
      <w:marLeft w:val="0"/>
      <w:marRight w:val="0"/>
      <w:marTop w:val="0"/>
      <w:marBottom w:val="0"/>
      <w:divBdr>
        <w:top w:val="none" w:sz="0" w:space="0" w:color="auto"/>
        <w:left w:val="none" w:sz="0" w:space="0" w:color="auto"/>
        <w:bottom w:val="none" w:sz="0" w:space="0" w:color="auto"/>
        <w:right w:val="none" w:sz="0" w:space="0" w:color="auto"/>
      </w:divBdr>
      <w:divsChild>
        <w:div w:id="794569638">
          <w:marLeft w:val="0"/>
          <w:marRight w:val="0"/>
          <w:marTop w:val="0"/>
          <w:marBottom w:val="0"/>
          <w:divBdr>
            <w:top w:val="none" w:sz="0" w:space="0" w:color="auto"/>
            <w:left w:val="none" w:sz="0" w:space="0" w:color="auto"/>
            <w:bottom w:val="none" w:sz="0" w:space="0" w:color="auto"/>
            <w:right w:val="none" w:sz="0" w:space="0" w:color="auto"/>
          </w:divBdr>
          <w:divsChild>
            <w:div w:id="1509641426">
              <w:marLeft w:val="0"/>
              <w:marRight w:val="0"/>
              <w:marTop w:val="0"/>
              <w:marBottom w:val="0"/>
              <w:divBdr>
                <w:top w:val="none" w:sz="0" w:space="0" w:color="auto"/>
                <w:left w:val="none" w:sz="0" w:space="0" w:color="auto"/>
                <w:bottom w:val="none" w:sz="0" w:space="0" w:color="auto"/>
                <w:right w:val="none" w:sz="0" w:space="0" w:color="auto"/>
              </w:divBdr>
              <w:divsChild>
                <w:div w:id="79294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7533933">
      <w:bodyDiv w:val="1"/>
      <w:marLeft w:val="0"/>
      <w:marRight w:val="0"/>
      <w:marTop w:val="0"/>
      <w:marBottom w:val="0"/>
      <w:divBdr>
        <w:top w:val="none" w:sz="0" w:space="0" w:color="auto"/>
        <w:left w:val="none" w:sz="0" w:space="0" w:color="auto"/>
        <w:bottom w:val="none" w:sz="0" w:space="0" w:color="auto"/>
        <w:right w:val="none" w:sz="0" w:space="0" w:color="auto"/>
      </w:divBdr>
      <w:divsChild>
        <w:div w:id="550927005">
          <w:marLeft w:val="0"/>
          <w:marRight w:val="0"/>
          <w:marTop w:val="0"/>
          <w:marBottom w:val="0"/>
          <w:divBdr>
            <w:top w:val="none" w:sz="0" w:space="0" w:color="auto"/>
            <w:left w:val="none" w:sz="0" w:space="0" w:color="auto"/>
            <w:bottom w:val="none" w:sz="0" w:space="0" w:color="auto"/>
            <w:right w:val="none" w:sz="0" w:space="0" w:color="auto"/>
          </w:divBdr>
          <w:divsChild>
            <w:div w:id="121074463">
              <w:marLeft w:val="0"/>
              <w:marRight w:val="0"/>
              <w:marTop w:val="0"/>
              <w:marBottom w:val="0"/>
              <w:divBdr>
                <w:top w:val="none" w:sz="0" w:space="0" w:color="auto"/>
                <w:left w:val="none" w:sz="0" w:space="0" w:color="auto"/>
                <w:bottom w:val="none" w:sz="0" w:space="0" w:color="auto"/>
                <w:right w:val="none" w:sz="0" w:space="0" w:color="auto"/>
              </w:divBdr>
              <w:divsChild>
                <w:div w:id="721832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2195076">
      <w:bodyDiv w:val="1"/>
      <w:marLeft w:val="0"/>
      <w:marRight w:val="0"/>
      <w:marTop w:val="0"/>
      <w:marBottom w:val="0"/>
      <w:divBdr>
        <w:top w:val="none" w:sz="0" w:space="0" w:color="auto"/>
        <w:left w:val="none" w:sz="0" w:space="0" w:color="auto"/>
        <w:bottom w:val="none" w:sz="0" w:space="0" w:color="auto"/>
        <w:right w:val="none" w:sz="0" w:space="0" w:color="auto"/>
      </w:divBdr>
      <w:divsChild>
        <w:div w:id="1294169890">
          <w:marLeft w:val="0"/>
          <w:marRight w:val="0"/>
          <w:marTop w:val="0"/>
          <w:marBottom w:val="0"/>
          <w:divBdr>
            <w:top w:val="none" w:sz="0" w:space="0" w:color="auto"/>
            <w:left w:val="none" w:sz="0" w:space="0" w:color="auto"/>
            <w:bottom w:val="none" w:sz="0" w:space="0" w:color="auto"/>
            <w:right w:val="none" w:sz="0" w:space="0" w:color="auto"/>
          </w:divBdr>
          <w:divsChild>
            <w:div w:id="1896313686">
              <w:marLeft w:val="0"/>
              <w:marRight w:val="0"/>
              <w:marTop w:val="0"/>
              <w:marBottom w:val="0"/>
              <w:divBdr>
                <w:top w:val="none" w:sz="0" w:space="0" w:color="auto"/>
                <w:left w:val="none" w:sz="0" w:space="0" w:color="auto"/>
                <w:bottom w:val="none" w:sz="0" w:space="0" w:color="auto"/>
                <w:right w:val="none" w:sz="0" w:space="0" w:color="auto"/>
              </w:divBdr>
              <w:divsChild>
                <w:div w:id="208517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476482">
      <w:bodyDiv w:val="1"/>
      <w:marLeft w:val="0"/>
      <w:marRight w:val="0"/>
      <w:marTop w:val="0"/>
      <w:marBottom w:val="0"/>
      <w:divBdr>
        <w:top w:val="none" w:sz="0" w:space="0" w:color="auto"/>
        <w:left w:val="none" w:sz="0" w:space="0" w:color="auto"/>
        <w:bottom w:val="none" w:sz="0" w:space="0" w:color="auto"/>
        <w:right w:val="none" w:sz="0" w:space="0" w:color="auto"/>
      </w:divBdr>
      <w:divsChild>
        <w:div w:id="555356275">
          <w:marLeft w:val="0"/>
          <w:marRight w:val="0"/>
          <w:marTop w:val="0"/>
          <w:marBottom w:val="0"/>
          <w:divBdr>
            <w:top w:val="none" w:sz="0" w:space="0" w:color="auto"/>
            <w:left w:val="none" w:sz="0" w:space="0" w:color="auto"/>
            <w:bottom w:val="none" w:sz="0" w:space="0" w:color="auto"/>
            <w:right w:val="none" w:sz="0" w:space="0" w:color="auto"/>
          </w:divBdr>
          <w:divsChild>
            <w:div w:id="1543401841">
              <w:marLeft w:val="0"/>
              <w:marRight w:val="0"/>
              <w:marTop w:val="0"/>
              <w:marBottom w:val="0"/>
              <w:divBdr>
                <w:top w:val="none" w:sz="0" w:space="0" w:color="auto"/>
                <w:left w:val="none" w:sz="0" w:space="0" w:color="auto"/>
                <w:bottom w:val="none" w:sz="0" w:space="0" w:color="auto"/>
                <w:right w:val="none" w:sz="0" w:space="0" w:color="auto"/>
              </w:divBdr>
              <w:divsChild>
                <w:div w:id="120248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142073">
      <w:bodyDiv w:val="1"/>
      <w:marLeft w:val="0"/>
      <w:marRight w:val="0"/>
      <w:marTop w:val="0"/>
      <w:marBottom w:val="0"/>
      <w:divBdr>
        <w:top w:val="none" w:sz="0" w:space="0" w:color="auto"/>
        <w:left w:val="none" w:sz="0" w:space="0" w:color="auto"/>
        <w:bottom w:val="none" w:sz="0" w:space="0" w:color="auto"/>
        <w:right w:val="none" w:sz="0" w:space="0" w:color="auto"/>
      </w:divBdr>
      <w:divsChild>
        <w:div w:id="665323467">
          <w:marLeft w:val="0"/>
          <w:marRight w:val="0"/>
          <w:marTop w:val="0"/>
          <w:marBottom w:val="0"/>
          <w:divBdr>
            <w:top w:val="none" w:sz="0" w:space="0" w:color="auto"/>
            <w:left w:val="none" w:sz="0" w:space="0" w:color="auto"/>
            <w:bottom w:val="none" w:sz="0" w:space="0" w:color="auto"/>
            <w:right w:val="none" w:sz="0" w:space="0" w:color="auto"/>
          </w:divBdr>
          <w:divsChild>
            <w:div w:id="381751084">
              <w:marLeft w:val="0"/>
              <w:marRight w:val="0"/>
              <w:marTop w:val="0"/>
              <w:marBottom w:val="0"/>
              <w:divBdr>
                <w:top w:val="none" w:sz="0" w:space="0" w:color="auto"/>
                <w:left w:val="none" w:sz="0" w:space="0" w:color="auto"/>
                <w:bottom w:val="none" w:sz="0" w:space="0" w:color="auto"/>
                <w:right w:val="none" w:sz="0" w:space="0" w:color="auto"/>
              </w:divBdr>
              <w:divsChild>
                <w:div w:id="271547368">
                  <w:marLeft w:val="0"/>
                  <w:marRight w:val="0"/>
                  <w:marTop w:val="0"/>
                  <w:marBottom w:val="0"/>
                  <w:divBdr>
                    <w:top w:val="none" w:sz="0" w:space="0" w:color="auto"/>
                    <w:left w:val="none" w:sz="0" w:space="0" w:color="auto"/>
                    <w:bottom w:val="none" w:sz="0" w:space="0" w:color="auto"/>
                    <w:right w:val="none" w:sz="0" w:space="0" w:color="auto"/>
                  </w:divBdr>
                  <w:divsChild>
                    <w:div w:id="118837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339958">
      <w:bodyDiv w:val="1"/>
      <w:marLeft w:val="0"/>
      <w:marRight w:val="0"/>
      <w:marTop w:val="0"/>
      <w:marBottom w:val="0"/>
      <w:divBdr>
        <w:top w:val="none" w:sz="0" w:space="0" w:color="auto"/>
        <w:left w:val="none" w:sz="0" w:space="0" w:color="auto"/>
        <w:bottom w:val="none" w:sz="0" w:space="0" w:color="auto"/>
        <w:right w:val="none" w:sz="0" w:space="0" w:color="auto"/>
      </w:divBdr>
      <w:divsChild>
        <w:div w:id="218789887">
          <w:marLeft w:val="0"/>
          <w:marRight w:val="0"/>
          <w:marTop w:val="0"/>
          <w:marBottom w:val="0"/>
          <w:divBdr>
            <w:top w:val="none" w:sz="0" w:space="0" w:color="auto"/>
            <w:left w:val="none" w:sz="0" w:space="0" w:color="auto"/>
            <w:bottom w:val="none" w:sz="0" w:space="0" w:color="auto"/>
            <w:right w:val="none" w:sz="0" w:space="0" w:color="auto"/>
          </w:divBdr>
          <w:divsChild>
            <w:div w:id="1894341315">
              <w:marLeft w:val="0"/>
              <w:marRight w:val="0"/>
              <w:marTop w:val="0"/>
              <w:marBottom w:val="0"/>
              <w:divBdr>
                <w:top w:val="none" w:sz="0" w:space="0" w:color="auto"/>
                <w:left w:val="none" w:sz="0" w:space="0" w:color="auto"/>
                <w:bottom w:val="none" w:sz="0" w:space="0" w:color="auto"/>
                <w:right w:val="none" w:sz="0" w:space="0" w:color="auto"/>
              </w:divBdr>
              <w:divsChild>
                <w:div w:id="1521044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450204">
      <w:bodyDiv w:val="1"/>
      <w:marLeft w:val="0"/>
      <w:marRight w:val="0"/>
      <w:marTop w:val="0"/>
      <w:marBottom w:val="0"/>
      <w:divBdr>
        <w:top w:val="none" w:sz="0" w:space="0" w:color="auto"/>
        <w:left w:val="none" w:sz="0" w:space="0" w:color="auto"/>
        <w:bottom w:val="none" w:sz="0" w:space="0" w:color="auto"/>
        <w:right w:val="none" w:sz="0" w:space="0" w:color="auto"/>
      </w:divBdr>
      <w:divsChild>
        <w:div w:id="424155025">
          <w:marLeft w:val="0"/>
          <w:marRight w:val="0"/>
          <w:marTop w:val="0"/>
          <w:marBottom w:val="0"/>
          <w:divBdr>
            <w:top w:val="none" w:sz="0" w:space="0" w:color="auto"/>
            <w:left w:val="none" w:sz="0" w:space="0" w:color="auto"/>
            <w:bottom w:val="none" w:sz="0" w:space="0" w:color="auto"/>
            <w:right w:val="none" w:sz="0" w:space="0" w:color="auto"/>
          </w:divBdr>
          <w:divsChild>
            <w:div w:id="1629815158">
              <w:marLeft w:val="0"/>
              <w:marRight w:val="0"/>
              <w:marTop w:val="0"/>
              <w:marBottom w:val="0"/>
              <w:divBdr>
                <w:top w:val="none" w:sz="0" w:space="0" w:color="auto"/>
                <w:left w:val="none" w:sz="0" w:space="0" w:color="auto"/>
                <w:bottom w:val="none" w:sz="0" w:space="0" w:color="auto"/>
                <w:right w:val="none" w:sz="0" w:space="0" w:color="auto"/>
              </w:divBdr>
              <w:divsChild>
                <w:div w:id="2084332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525630">
      <w:bodyDiv w:val="1"/>
      <w:marLeft w:val="0"/>
      <w:marRight w:val="0"/>
      <w:marTop w:val="0"/>
      <w:marBottom w:val="0"/>
      <w:divBdr>
        <w:top w:val="none" w:sz="0" w:space="0" w:color="auto"/>
        <w:left w:val="none" w:sz="0" w:space="0" w:color="auto"/>
        <w:bottom w:val="none" w:sz="0" w:space="0" w:color="auto"/>
        <w:right w:val="none" w:sz="0" w:space="0" w:color="auto"/>
      </w:divBdr>
      <w:divsChild>
        <w:div w:id="1952470629">
          <w:marLeft w:val="0"/>
          <w:marRight w:val="0"/>
          <w:marTop w:val="0"/>
          <w:marBottom w:val="0"/>
          <w:divBdr>
            <w:top w:val="none" w:sz="0" w:space="0" w:color="auto"/>
            <w:left w:val="none" w:sz="0" w:space="0" w:color="auto"/>
            <w:bottom w:val="none" w:sz="0" w:space="0" w:color="auto"/>
            <w:right w:val="none" w:sz="0" w:space="0" w:color="auto"/>
          </w:divBdr>
          <w:divsChild>
            <w:div w:id="481510801">
              <w:marLeft w:val="0"/>
              <w:marRight w:val="0"/>
              <w:marTop w:val="0"/>
              <w:marBottom w:val="0"/>
              <w:divBdr>
                <w:top w:val="none" w:sz="0" w:space="0" w:color="auto"/>
                <w:left w:val="none" w:sz="0" w:space="0" w:color="auto"/>
                <w:bottom w:val="none" w:sz="0" w:space="0" w:color="auto"/>
                <w:right w:val="none" w:sz="0" w:space="0" w:color="auto"/>
              </w:divBdr>
              <w:divsChild>
                <w:div w:id="1335956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188994">
      <w:bodyDiv w:val="1"/>
      <w:marLeft w:val="0"/>
      <w:marRight w:val="0"/>
      <w:marTop w:val="0"/>
      <w:marBottom w:val="0"/>
      <w:divBdr>
        <w:top w:val="none" w:sz="0" w:space="0" w:color="auto"/>
        <w:left w:val="none" w:sz="0" w:space="0" w:color="auto"/>
        <w:bottom w:val="none" w:sz="0" w:space="0" w:color="auto"/>
        <w:right w:val="none" w:sz="0" w:space="0" w:color="auto"/>
      </w:divBdr>
      <w:divsChild>
        <w:div w:id="156190408">
          <w:marLeft w:val="0"/>
          <w:marRight w:val="0"/>
          <w:marTop w:val="0"/>
          <w:marBottom w:val="0"/>
          <w:divBdr>
            <w:top w:val="none" w:sz="0" w:space="0" w:color="auto"/>
            <w:left w:val="none" w:sz="0" w:space="0" w:color="auto"/>
            <w:bottom w:val="none" w:sz="0" w:space="0" w:color="auto"/>
            <w:right w:val="none" w:sz="0" w:space="0" w:color="auto"/>
          </w:divBdr>
          <w:divsChild>
            <w:div w:id="980382078">
              <w:marLeft w:val="0"/>
              <w:marRight w:val="0"/>
              <w:marTop w:val="0"/>
              <w:marBottom w:val="0"/>
              <w:divBdr>
                <w:top w:val="none" w:sz="0" w:space="0" w:color="auto"/>
                <w:left w:val="none" w:sz="0" w:space="0" w:color="auto"/>
                <w:bottom w:val="none" w:sz="0" w:space="0" w:color="auto"/>
                <w:right w:val="none" w:sz="0" w:space="0" w:color="auto"/>
              </w:divBdr>
              <w:divsChild>
                <w:div w:id="173809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31583">
      <w:bodyDiv w:val="1"/>
      <w:marLeft w:val="0"/>
      <w:marRight w:val="0"/>
      <w:marTop w:val="0"/>
      <w:marBottom w:val="0"/>
      <w:divBdr>
        <w:top w:val="none" w:sz="0" w:space="0" w:color="auto"/>
        <w:left w:val="none" w:sz="0" w:space="0" w:color="auto"/>
        <w:bottom w:val="none" w:sz="0" w:space="0" w:color="auto"/>
        <w:right w:val="none" w:sz="0" w:space="0" w:color="auto"/>
      </w:divBdr>
      <w:divsChild>
        <w:div w:id="199392192">
          <w:marLeft w:val="0"/>
          <w:marRight w:val="0"/>
          <w:marTop w:val="0"/>
          <w:marBottom w:val="0"/>
          <w:divBdr>
            <w:top w:val="none" w:sz="0" w:space="0" w:color="auto"/>
            <w:left w:val="none" w:sz="0" w:space="0" w:color="auto"/>
            <w:bottom w:val="none" w:sz="0" w:space="0" w:color="auto"/>
            <w:right w:val="none" w:sz="0" w:space="0" w:color="auto"/>
          </w:divBdr>
          <w:divsChild>
            <w:div w:id="1557352294">
              <w:marLeft w:val="0"/>
              <w:marRight w:val="0"/>
              <w:marTop w:val="0"/>
              <w:marBottom w:val="0"/>
              <w:divBdr>
                <w:top w:val="none" w:sz="0" w:space="0" w:color="auto"/>
                <w:left w:val="none" w:sz="0" w:space="0" w:color="auto"/>
                <w:bottom w:val="none" w:sz="0" w:space="0" w:color="auto"/>
                <w:right w:val="none" w:sz="0" w:space="0" w:color="auto"/>
              </w:divBdr>
              <w:divsChild>
                <w:div w:id="1145119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60604">
      <w:bodyDiv w:val="1"/>
      <w:marLeft w:val="0"/>
      <w:marRight w:val="0"/>
      <w:marTop w:val="0"/>
      <w:marBottom w:val="0"/>
      <w:divBdr>
        <w:top w:val="none" w:sz="0" w:space="0" w:color="auto"/>
        <w:left w:val="none" w:sz="0" w:space="0" w:color="auto"/>
        <w:bottom w:val="none" w:sz="0" w:space="0" w:color="auto"/>
        <w:right w:val="none" w:sz="0" w:space="0" w:color="auto"/>
      </w:divBdr>
    </w:div>
    <w:div w:id="348723599">
      <w:bodyDiv w:val="1"/>
      <w:marLeft w:val="0"/>
      <w:marRight w:val="0"/>
      <w:marTop w:val="0"/>
      <w:marBottom w:val="0"/>
      <w:divBdr>
        <w:top w:val="none" w:sz="0" w:space="0" w:color="auto"/>
        <w:left w:val="none" w:sz="0" w:space="0" w:color="auto"/>
        <w:bottom w:val="none" w:sz="0" w:space="0" w:color="auto"/>
        <w:right w:val="none" w:sz="0" w:space="0" w:color="auto"/>
      </w:divBdr>
      <w:divsChild>
        <w:div w:id="459735167">
          <w:marLeft w:val="0"/>
          <w:marRight w:val="0"/>
          <w:marTop w:val="0"/>
          <w:marBottom w:val="0"/>
          <w:divBdr>
            <w:top w:val="none" w:sz="0" w:space="0" w:color="auto"/>
            <w:left w:val="none" w:sz="0" w:space="0" w:color="auto"/>
            <w:bottom w:val="none" w:sz="0" w:space="0" w:color="auto"/>
            <w:right w:val="none" w:sz="0" w:space="0" w:color="auto"/>
          </w:divBdr>
          <w:divsChild>
            <w:div w:id="1580867330">
              <w:marLeft w:val="0"/>
              <w:marRight w:val="0"/>
              <w:marTop w:val="0"/>
              <w:marBottom w:val="0"/>
              <w:divBdr>
                <w:top w:val="none" w:sz="0" w:space="0" w:color="auto"/>
                <w:left w:val="none" w:sz="0" w:space="0" w:color="auto"/>
                <w:bottom w:val="none" w:sz="0" w:space="0" w:color="auto"/>
                <w:right w:val="none" w:sz="0" w:space="0" w:color="auto"/>
              </w:divBdr>
              <w:divsChild>
                <w:div w:id="59933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194809">
      <w:bodyDiv w:val="1"/>
      <w:marLeft w:val="0"/>
      <w:marRight w:val="0"/>
      <w:marTop w:val="0"/>
      <w:marBottom w:val="0"/>
      <w:divBdr>
        <w:top w:val="none" w:sz="0" w:space="0" w:color="auto"/>
        <w:left w:val="none" w:sz="0" w:space="0" w:color="auto"/>
        <w:bottom w:val="none" w:sz="0" w:space="0" w:color="auto"/>
        <w:right w:val="none" w:sz="0" w:space="0" w:color="auto"/>
      </w:divBdr>
      <w:divsChild>
        <w:div w:id="1194533964">
          <w:marLeft w:val="0"/>
          <w:marRight w:val="0"/>
          <w:marTop w:val="0"/>
          <w:marBottom w:val="0"/>
          <w:divBdr>
            <w:top w:val="none" w:sz="0" w:space="0" w:color="auto"/>
            <w:left w:val="none" w:sz="0" w:space="0" w:color="auto"/>
            <w:bottom w:val="none" w:sz="0" w:space="0" w:color="auto"/>
            <w:right w:val="none" w:sz="0" w:space="0" w:color="auto"/>
          </w:divBdr>
          <w:divsChild>
            <w:div w:id="1322001612">
              <w:marLeft w:val="0"/>
              <w:marRight w:val="0"/>
              <w:marTop w:val="0"/>
              <w:marBottom w:val="0"/>
              <w:divBdr>
                <w:top w:val="none" w:sz="0" w:space="0" w:color="auto"/>
                <w:left w:val="none" w:sz="0" w:space="0" w:color="auto"/>
                <w:bottom w:val="none" w:sz="0" w:space="0" w:color="auto"/>
                <w:right w:val="none" w:sz="0" w:space="0" w:color="auto"/>
              </w:divBdr>
              <w:divsChild>
                <w:div w:id="147791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248486">
      <w:bodyDiv w:val="1"/>
      <w:marLeft w:val="0"/>
      <w:marRight w:val="0"/>
      <w:marTop w:val="0"/>
      <w:marBottom w:val="0"/>
      <w:divBdr>
        <w:top w:val="none" w:sz="0" w:space="0" w:color="auto"/>
        <w:left w:val="none" w:sz="0" w:space="0" w:color="auto"/>
        <w:bottom w:val="none" w:sz="0" w:space="0" w:color="auto"/>
        <w:right w:val="none" w:sz="0" w:space="0" w:color="auto"/>
      </w:divBdr>
      <w:divsChild>
        <w:div w:id="1909265593">
          <w:marLeft w:val="0"/>
          <w:marRight w:val="0"/>
          <w:marTop w:val="0"/>
          <w:marBottom w:val="0"/>
          <w:divBdr>
            <w:top w:val="none" w:sz="0" w:space="0" w:color="auto"/>
            <w:left w:val="none" w:sz="0" w:space="0" w:color="auto"/>
            <w:bottom w:val="none" w:sz="0" w:space="0" w:color="auto"/>
            <w:right w:val="none" w:sz="0" w:space="0" w:color="auto"/>
          </w:divBdr>
          <w:divsChild>
            <w:div w:id="1477919448">
              <w:marLeft w:val="0"/>
              <w:marRight w:val="0"/>
              <w:marTop w:val="0"/>
              <w:marBottom w:val="0"/>
              <w:divBdr>
                <w:top w:val="none" w:sz="0" w:space="0" w:color="auto"/>
                <w:left w:val="none" w:sz="0" w:space="0" w:color="auto"/>
                <w:bottom w:val="none" w:sz="0" w:space="0" w:color="auto"/>
                <w:right w:val="none" w:sz="0" w:space="0" w:color="auto"/>
              </w:divBdr>
              <w:divsChild>
                <w:div w:id="1868568406">
                  <w:marLeft w:val="0"/>
                  <w:marRight w:val="0"/>
                  <w:marTop w:val="0"/>
                  <w:marBottom w:val="0"/>
                  <w:divBdr>
                    <w:top w:val="none" w:sz="0" w:space="0" w:color="auto"/>
                    <w:left w:val="none" w:sz="0" w:space="0" w:color="auto"/>
                    <w:bottom w:val="none" w:sz="0" w:space="0" w:color="auto"/>
                    <w:right w:val="none" w:sz="0" w:space="0" w:color="auto"/>
                  </w:divBdr>
                  <w:divsChild>
                    <w:div w:id="87323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362908">
      <w:bodyDiv w:val="1"/>
      <w:marLeft w:val="0"/>
      <w:marRight w:val="0"/>
      <w:marTop w:val="0"/>
      <w:marBottom w:val="0"/>
      <w:divBdr>
        <w:top w:val="none" w:sz="0" w:space="0" w:color="auto"/>
        <w:left w:val="none" w:sz="0" w:space="0" w:color="auto"/>
        <w:bottom w:val="none" w:sz="0" w:space="0" w:color="auto"/>
        <w:right w:val="none" w:sz="0" w:space="0" w:color="auto"/>
      </w:divBdr>
    </w:div>
    <w:div w:id="401562016">
      <w:bodyDiv w:val="1"/>
      <w:marLeft w:val="0"/>
      <w:marRight w:val="0"/>
      <w:marTop w:val="0"/>
      <w:marBottom w:val="0"/>
      <w:divBdr>
        <w:top w:val="none" w:sz="0" w:space="0" w:color="auto"/>
        <w:left w:val="none" w:sz="0" w:space="0" w:color="auto"/>
        <w:bottom w:val="none" w:sz="0" w:space="0" w:color="auto"/>
        <w:right w:val="none" w:sz="0" w:space="0" w:color="auto"/>
      </w:divBdr>
      <w:divsChild>
        <w:div w:id="1367948636">
          <w:marLeft w:val="0"/>
          <w:marRight w:val="0"/>
          <w:marTop w:val="0"/>
          <w:marBottom w:val="0"/>
          <w:divBdr>
            <w:top w:val="none" w:sz="0" w:space="0" w:color="auto"/>
            <w:left w:val="none" w:sz="0" w:space="0" w:color="auto"/>
            <w:bottom w:val="none" w:sz="0" w:space="0" w:color="auto"/>
            <w:right w:val="none" w:sz="0" w:space="0" w:color="auto"/>
          </w:divBdr>
          <w:divsChild>
            <w:div w:id="157042545">
              <w:marLeft w:val="0"/>
              <w:marRight w:val="0"/>
              <w:marTop w:val="0"/>
              <w:marBottom w:val="0"/>
              <w:divBdr>
                <w:top w:val="none" w:sz="0" w:space="0" w:color="auto"/>
                <w:left w:val="none" w:sz="0" w:space="0" w:color="auto"/>
                <w:bottom w:val="none" w:sz="0" w:space="0" w:color="auto"/>
                <w:right w:val="none" w:sz="0" w:space="0" w:color="auto"/>
              </w:divBdr>
              <w:divsChild>
                <w:div w:id="836071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845668">
      <w:bodyDiv w:val="1"/>
      <w:marLeft w:val="0"/>
      <w:marRight w:val="0"/>
      <w:marTop w:val="0"/>
      <w:marBottom w:val="0"/>
      <w:divBdr>
        <w:top w:val="none" w:sz="0" w:space="0" w:color="auto"/>
        <w:left w:val="none" w:sz="0" w:space="0" w:color="auto"/>
        <w:bottom w:val="none" w:sz="0" w:space="0" w:color="auto"/>
        <w:right w:val="none" w:sz="0" w:space="0" w:color="auto"/>
      </w:divBdr>
    </w:div>
    <w:div w:id="405343395">
      <w:bodyDiv w:val="1"/>
      <w:marLeft w:val="0"/>
      <w:marRight w:val="0"/>
      <w:marTop w:val="0"/>
      <w:marBottom w:val="0"/>
      <w:divBdr>
        <w:top w:val="none" w:sz="0" w:space="0" w:color="auto"/>
        <w:left w:val="none" w:sz="0" w:space="0" w:color="auto"/>
        <w:bottom w:val="none" w:sz="0" w:space="0" w:color="auto"/>
        <w:right w:val="none" w:sz="0" w:space="0" w:color="auto"/>
      </w:divBdr>
      <w:divsChild>
        <w:div w:id="2058159015">
          <w:marLeft w:val="0"/>
          <w:marRight w:val="0"/>
          <w:marTop w:val="0"/>
          <w:marBottom w:val="0"/>
          <w:divBdr>
            <w:top w:val="none" w:sz="0" w:space="0" w:color="auto"/>
            <w:left w:val="none" w:sz="0" w:space="0" w:color="auto"/>
            <w:bottom w:val="none" w:sz="0" w:space="0" w:color="auto"/>
            <w:right w:val="none" w:sz="0" w:space="0" w:color="auto"/>
          </w:divBdr>
          <w:divsChild>
            <w:div w:id="1191143921">
              <w:marLeft w:val="0"/>
              <w:marRight w:val="0"/>
              <w:marTop w:val="0"/>
              <w:marBottom w:val="0"/>
              <w:divBdr>
                <w:top w:val="none" w:sz="0" w:space="0" w:color="auto"/>
                <w:left w:val="none" w:sz="0" w:space="0" w:color="auto"/>
                <w:bottom w:val="none" w:sz="0" w:space="0" w:color="auto"/>
                <w:right w:val="none" w:sz="0" w:space="0" w:color="auto"/>
              </w:divBdr>
              <w:divsChild>
                <w:div w:id="1779375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467356">
      <w:bodyDiv w:val="1"/>
      <w:marLeft w:val="0"/>
      <w:marRight w:val="0"/>
      <w:marTop w:val="0"/>
      <w:marBottom w:val="0"/>
      <w:divBdr>
        <w:top w:val="none" w:sz="0" w:space="0" w:color="auto"/>
        <w:left w:val="none" w:sz="0" w:space="0" w:color="auto"/>
        <w:bottom w:val="none" w:sz="0" w:space="0" w:color="auto"/>
        <w:right w:val="none" w:sz="0" w:space="0" w:color="auto"/>
      </w:divBdr>
      <w:divsChild>
        <w:div w:id="1293946982">
          <w:marLeft w:val="0"/>
          <w:marRight w:val="0"/>
          <w:marTop w:val="0"/>
          <w:marBottom w:val="0"/>
          <w:divBdr>
            <w:top w:val="none" w:sz="0" w:space="0" w:color="auto"/>
            <w:left w:val="none" w:sz="0" w:space="0" w:color="auto"/>
            <w:bottom w:val="none" w:sz="0" w:space="0" w:color="auto"/>
            <w:right w:val="none" w:sz="0" w:space="0" w:color="auto"/>
          </w:divBdr>
          <w:divsChild>
            <w:div w:id="1482306228">
              <w:marLeft w:val="0"/>
              <w:marRight w:val="0"/>
              <w:marTop w:val="0"/>
              <w:marBottom w:val="0"/>
              <w:divBdr>
                <w:top w:val="none" w:sz="0" w:space="0" w:color="auto"/>
                <w:left w:val="none" w:sz="0" w:space="0" w:color="auto"/>
                <w:bottom w:val="none" w:sz="0" w:space="0" w:color="auto"/>
                <w:right w:val="none" w:sz="0" w:space="0" w:color="auto"/>
              </w:divBdr>
              <w:divsChild>
                <w:div w:id="160078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763458">
      <w:bodyDiv w:val="1"/>
      <w:marLeft w:val="0"/>
      <w:marRight w:val="0"/>
      <w:marTop w:val="0"/>
      <w:marBottom w:val="0"/>
      <w:divBdr>
        <w:top w:val="none" w:sz="0" w:space="0" w:color="auto"/>
        <w:left w:val="none" w:sz="0" w:space="0" w:color="auto"/>
        <w:bottom w:val="none" w:sz="0" w:space="0" w:color="auto"/>
        <w:right w:val="none" w:sz="0" w:space="0" w:color="auto"/>
      </w:divBdr>
      <w:divsChild>
        <w:div w:id="1246846233">
          <w:marLeft w:val="0"/>
          <w:marRight w:val="0"/>
          <w:marTop w:val="0"/>
          <w:marBottom w:val="0"/>
          <w:divBdr>
            <w:top w:val="none" w:sz="0" w:space="0" w:color="auto"/>
            <w:left w:val="none" w:sz="0" w:space="0" w:color="auto"/>
            <w:bottom w:val="none" w:sz="0" w:space="0" w:color="auto"/>
            <w:right w:val="none" w:sz="0" w:space="0" w:color="auto"/>
          </w:divBdr>
          <w:divsChild>
            <w:div w:id="301544390">
              <w:marLeft w:val="0"/>
              <w:marRight w:val="0"/>
              <w:marTop w:val="0"/>
              <w:marBottom w:val="0"/>
              <w:divBdr>
                <w:top w:val="none" w:sz="0" w:space="0" w:color="auto"/>
                <w:left w:val="none" w:sz="0" w:space="0" w:color="auto"/>
                <w:bottom w:val="none" w:sz="0" w:space="0" w:color="auto"/>
                <w:right w:val="none" w:sz="0" w:space="0" w:color="auto"/>
              </w:divBdr>
              <w:divsChild>
                <w:div w:id="1533685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323062">
      <w:bodyDiv w:val="1"/>
      <w:marLeft w:val="0"/>
      <w:marRight w:val="0"/>
      <w:marTop w:val="0"/>
      <w:marBottom w:val="0"/>
      <w:divBdr>
        <w:top w:val="none" w:sz="0" w:space="0" w:color="auto"/>
        <w:left w:val="none" w:sz="0" w:space="0" w:color="auto"/>
        <w:bottom w:val="none" w:sz="0" w:space="0" w:color="auto"/>
        <w:right w:val="none" w:sz="0" w:space="0" w:color="auto"/>
      </w:divBdr>
      <w:divsChild>
        <w:div w:id="1990359396">
          <w:marLeft w:val="0"/>
          <w:marRight w:val="0"/>
          <w:marTop w:val="0"/>
          <w:marBottom w:val="0"/>
          <w:divBdr>
            <w:top w:val="none" w:sz="0" w:space="0" w:color="auto"/>
            <w:left w:val="none" w:sz="0" w:space="0" w:color="auto"/>
            <w:bottom w:val="none" w:sz="0" w:space="0" w:color="auto"/>
            <w:right w:val="none" w:sz="0" w:space="0" w:color="auto"/>
          </w:divBdr>
          <w:divsChild>
            <w:div w:id="302463003">
              <w:marLeft w:val="0"/>
              <w:marRight w:val="0"/>
              <w:marTop w:val="0"/>
              <w:marBottom w:val="0"/>
              <w:divBdr>
                <w:top w:val="none" w:sz="0" w:space="0" w:color="auto"/>
                <w:left w:val="none" w:sz="0" w:space="0" w:color="auto"/>
                <w:bottom w:val="none" w:sz="0" w:space="0" w:color="auto"/>
                <w:right w:val="none" w:sz="0" w:space="0" w:color="auto"/>
              </w:divBdr>
              <w:divsChild>
                <w:div w:id="155801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834198">
      <w:bodyDiv w:val="1"/>
      <w:marLeft w:val="0"/>
      <w:marRight w:val="0"/>
      <w:marTop w:val="0"/>
      <w:marBottom w:val="0"/>
      <w:divBdr>
        <w:top w:val="none" w:sz="0" w:space="0" w:color="auto"/>
        <w:left w:val="none" w:sz="0" w:space="0" w:color="auto"/>
        <w:bottom w:val="none" w:sz="0" w:space="0" w:color="auto"/>
        <w:right w:val="none" w:sz="0" w:space="0" w:color="auto"/>
      </w:divBdr>
      <w:divsChild>
        <w:div w:id="194658366">
          <w:marLeft w:val="0"/>
          <w:marRight w:val="0"/>
          <w:marTop w:val="0"/>
          <w:marBottom w:val="0"/>
          <w:divBdr>
            <w:top w:val="none" w:sz="0" w:space="0" w:color="auto"/>
            <w:left w:val="none" w:sz="0" w:space="0" w:color="auto"/>
            <w:bottom w:val="none" w:sz="0" w:space="0" w:color="auto"/>
            <w:right w:val="none" w:sz="0" w:space="0" w:color="auto"/>
          </w:divBdr>
          <w:divsChild>
            <w:div w:id="135070046">
              <w:marLeft w:val="0"/>
              <w:marRight w:val="0"/>
              <w:marTop w:val="0"/>
              <w:marBottom w:val="0"/>
              <w:divBdr>
                <w:top w:val="none" w:sz="0" w:space="0" w:color="auto"/>
                <w:left w:val="none" w:sz="0" w:space="0" w:color="auto"/>
                <w:bottom w:val="none" w:sz="0" w:space="0" w:color="auto"/>
                <w:right w:val="none" w:sz="0" w:space="0" w:color="auto"/>
              </w:divBdr>
              <w:divsChild>
                <w:div w:id="25004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853879">
      <w:bodyDiv w:val="1"/>
      <w:marLeft w:val="0"/>
      <w:marRight w:val="0"/>
      <w:marTop w:val="0"/>
      <w:marBottom w:val="0"/>
      <w:divBdr>
        <w:top w:val="none" w:sz="0" w:space="0" w:color="auto"/>
        <w:left w:val="none" w:sz="0" w:space="0" w:color="auto"/>
        <w:bottom w:val="none" w:sz="0" w:space="0" w:color="auto"/>
        <w:right w:val="none" w:sz="0" w:space="0" w:color="auto"/>
      </w:divBdr>
      <w:divsChild>
        <w:div w:id="609166513">
          <w:marLeft w:val="0"/>
          <w:marRight w:val="0"/>
          <w:marTop w:val="0"/>
          <w:marBottom w:val="0"/>
          <w:divBdr>
            <w:top w:val="none" w:sz="0" w:space="0" w:color="auto"/>
            <w:left w:val="none" w:sz="0" w:space="0" w:color="auto"/>
            <w:bottom w:val="none" w:sz="0" w:space="0" w:color="auto"/>
            <w:right w:val="none" w:sz="0" w:space="0" w:color="auto"/>
          </w:divBdr>
          <w:divsChild>
            <w:div w:id="1159614197">
              <w:marLeft w:val="0"/>
              <w:marRight w:val="0"/>
              <w:marTop w:val="0"/>
              <w:marBottom w:val="0"/>
              <w:divBdr>
                <w:top w:val="none" w:sz="0" w:space="0" w:color="auto"/>
                <w:left w:val="none" w:sz="0" w:space="0" w:color="auto"/>
                <w:bottom w:val="none" w:sz="0" w:space="0" w:color="auto"/>
                <w:right w:val="none" w:sz="0" w:space="0" w:color="auto"/>
              </w:divBdr>
              <w:divsChild>
                <w:div w:id="359209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583867">
      <w:bodyDiv w:val="1"/>
      <w:marLeft w:val="0"/>
      <w:marRight w:val="0"/>
      <w:marTop w:val="0"/>
      <w:marBottom w:val="0"/>
      <w:divBdr>
        <w:top w:val="none" w:sz="0" w:space="0" w:color="auto"/>
        <w:left w:val="none" w:sz="0" w:space="0" w:color="auto"/>
        <w:bottom w:val="none" w:sz="0" w:space="0" w:color="auto"/>
        <w:right w:val="none" w:sz="0" w:space="0" w:color="auto"/>
      </w:divBdr>
      <w:divsChild>
        <w:div w:id="318388592">
          <w:marLeft w:val="0"/>
          <w:marRight w:val="0"/>
          <w:marTop w:val="0"/>
          <w:marBottom w:val="0"/>
          <w:divBdr>
            <w:top w:val="none" w:sz="0" w:space="0" w:color="auto"/>
            <w:left w:val="none" w:sz="0" w:space="0" w:color="auto"/>
            <w:bottom w:val="none" w:sz="0" w:space="0" w:color="auto"/>
            <w:right w:val="none" w:sz="0" w:space="0" w:color="auto"/>
          </w:divBdr>
          <w:divsChild>
            <w:div w:id="700518502">
              <w:marLeft w:val="0"/>
              <w:marRight w:val="0"/>
              <w:marTop w:val="0"/>
              <w:marBottom w:val="0"/>
              <w:divBdr>
                <w:top w:val="none" w:sz="0" w:space="0" w:color="auto"/>
                <w:left w:val="none" w:sz="0" w:space="0" w:color="auto"/>
                <w:bottom w:val="none" w:sz="0" w:space="0" w:color="auto"/>
                <w:right w:val="none" w:sz="0" w:space="0" w:color="auto"/>
              </w:divBdr>
              <w:divsChild>
                <w:div w:id="129960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354869">
      <w:bodyDiv w:val="1"/>
      <w:marLeft w:val="0"/>
      <w:marRight w:val="0"/>
      <w:marTop w:val="0"/>
      <w:marBottom w:val="0"/>
      <w:divBdr>
        <w:top w:val="none" w:sz="0" w:space="0" w:color="auto"/>
        <w:left w:val="none" w:sz="0" w:space="0" w:color="auto"/>
        <w:bottom w:val="none" w:sz="0" w:space="0" w:color="auto"/>
        <w:right w:val="none" w:sz="0" w:space="0" w:color="auto"/>
      </w:divBdr>
      <w:divsChild>
        <w:div w:id="1952786335">
          <w:marLeft w:val="0"/>
          <w:marRight w:val="0"/>
          <w:marTop w:val="0"/>
          <w:marBottom w:val="0"/>
          <w:divBdr>
            <w:top w:val="none" w:sz="0" w:space="0" w:color="auto"/>
            <w:left w:val="none" w:sz="0" w:space="0" w:color="auto"/>
            <w:bottom w:val="none" w:sz="0" w:space="0" w:color="auto"/>
            <w:right w:val="none" w:sz="0" w:space="0" w:color="auto"/>
          </w:divBdr>
          <w:divsChild>
            <w:div w:id="1965191706">
              <w:marLeft w:val="0"/>
              <w:marRight w:val="0"/>
              <w:marTop w:val="0"/>
              <w:marBottom w:val="0"/>
              <w:divBdr>
                <w:top w:val="none" w:sz="0" w:space="0" w:color="auto"/>
                <w:left w:val="none" w:sz="0" w:space="0" w:color="auto"/>
                <w:bottom w:val="none" w:sz="0" w:space="0" w:color="auto"/>
                <w:right w:val="none" w:sz="0" w:space="0" w:color="auto"/>
              </w:divBdr>
              <w:divsChild>
                <w:div w:id="76372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9295">
      <w:bodyDiv w:val="1"/>
      <w:marLeft w:val="0"/>
      <w:marRight w:val="0"/>
      <w:marTop w:val="0"/>
      <w:marBottom w:val="0"/>
      <w:divBdr>
        <w:top w:val="none" w:sz="0" w:space="0" w:color="auto"/>
        <w:left w:val="none" w:sz="0" w:space="0" w:color="auto"/>
        <w:bottom w:val="none" w:sz="0" w:space="0" w:color="auto"/>
        <w:right w:val="none" w:sz="0" w:space="0" w:color="auto"/>
      </w:divBdr>
      <w:divsChild>
        <w:div w:id="1215041981">
          <w:marLeft w:val="0"/>
          <w:marRight w:val="0"/>
          <w:marTop w:val="0"/>
          <w:marBottom w:val="0"/>
          <w:divBdr>
            <w:top w:val="none" w:sz="0" w:space="0" w:color="auto"/>
            <w:left w:val="none" w:sz="0" w:space="0" w:color="auto"/>
            <w:bottom w:val="none" w:sz="0" w:space="0" w:color="auto"/>
            <w:right w:val="none" w:sz="0" w:space="0" w:color="auto"/>
          </w:divBdr>
          <w:divsChild>
            <w:div w:id="1240479096">
              <w:marLeft w:val="0"/>
              <w:marRight w:val="0"/>
              <w:marTop w:val="0"/>
              <w:marBottom w:val="0"/>
              <w:divBdr>
                <w:top w:val="none" w:sz="0" w:space="0" w:color="auto"/>
                <w:left w:val="none" w:sz="0" w:space="0" w:color="auto"/>
                <w:bottom w:val="none" w:sz="0" w:space="0" w:color="auto"/>
                <w:right w:val="none" w:sz="0" w:space="0" w:color="auto"/>
              </w:divBdr>
              <w:divsChild>
                <w:div w:id="212746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692191">
      <w:bodyDiv w:val="1"/>
      <w:marLeft w:val="0"/>
      <w:marRight w:val="0"/>
      <w:marTop w:val="0"/>
      <w:marBottom w:val="0"/>
      <w:divBdr>
        <w:top w:val="none" w:sz="0" w:space="0" w:color="auto"/>
        <w:left w:val="none" w:sz="0" w:space="0" w:color="auto"/>
        <w:bottom w:val="none" w:sz="0" w:space="0" w:color="auto"/>
        <w:right w:val="none" w:sz="0" w:space="0" w:color="auto"/>
      </w:divBdr>
      <w:divsChild>
        <w:div w:id="253824021">
          <w:marLeft w:val="0"/>
          <w:marRight w:val="0"/>
          <w:marTop w:val="0"/>
          <w:marBottom w:val="0"/>
          <w:divBdr>
            <w:top w:val="none" w:sz="0" w:space="0" w:color="auto"/>
            <w:left w:val="none" w:sz="0" w:space="0" w:color="auto"/>
            <w:bottom w:val="none" w:sz="0" w:space="0" w:color="auto"/>
            <w:right w:val="none" w:sz="0" w:space="0" w:color="auto"/>
          </w:divBdr>
          <w:divsChild>
            <w:div w:id="865219448">
              <w:marLeft w:val="0"/>
              <w:marRight w:val="0"/>
              <w:marTop w:val="0"/>
              <w:marBottom w:val="0"/>
              <w:divBdr>
                <w:top w:val="none" w:sz="0" w:space="0" w:color="auto"/>
                <w:left w:val="none" w:sz="0" w:space="0" w:color="auto"/>
                <w:bottom w:val="none" w:sz="0" w:space="0" w:color="auto"/>
                <w:right w:val="none" w:sz="0" w:space="0" w:color="auto"/>
              </w:divBdr>
              <w:divsChild>
                <w:div w:id="17781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675725">
      <w:bodyDiv w:val="1"/>
      <w:marLeft w:val="0"/>
      <w:marRight w:val="0"/>
      <w:marTop w:val="0"/>
      <w:marBottom w:val="0"/>
      <w:divBdr>
        <w:top w:val="none" w:sz="0" w:space="0" w:color="auto"/>
        <w:left w:val="none" w:sz="0" w:space="0" w:color="auto"/>
        <w:bottom w:val="none" w:sz="0" w:space="0" w:color="auto"/>
        <w:right w:val="none" w:sz="0" w:space="0" w:color="auto"/>
      </w:divBdr>
      <w:divsChild>
        <w:div w:id="1344361162">
          <w:marLeft w:val="0"/>
          <w:marRight w:val="0"/>
          <w:marTop w:val="0"/>
          <w:marBottom w:val="0"/>
          <w:divBdr>
            <w:top w:val="none" w:sz="0" w:space="0" w:color="auto"/>
            <w:left w:val="none" w:sz="0" w:space="0" w:color="auto"/>
            <w:bottom w:val="none" w:sz="0" w:space="0" w:color="auto"/>
            <w:right w:val="none" w:sz="0" w:space="0" w:color="auto"/>
          </w:divBdr>
          <w:divsChild>
            <w:div w:id="61831906">
              <w:marLeft w:val="0"/>
              <w:marRight w:val="0"/>
              <w:marTop w:val="0"/>
              <w:marBottom w:val="0"/>
              <w:divBdr>
                <w:top w:val="none" w:sz="0" w:space="0" w:color="auto"/>
                <w:left w:val="none" w:sz="0" w:space="0" w:color="auto"/>
                <w:bottom w:val="none" w:sz="0" w:space="0" w:color="auto"/>
                <w:right w:val="none" w:sz="0" w:space="0" w:color="auto"/>
              </w:divBdr>
              <w:divsChild>
                <w:div w:id="18837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870624">
      <w:bodyDiv w:val="1"/>
      <w:marLeft w:val="0"/>
      <w:marRight w:val="0"/>
      <w:marTop w:val="0"/>
      <w:marBottom w:val="0"/>
      <w:divBdr>
        <w:top w:val="none" w:sz="0" w:space="0" w:color="auto"/>
        <w:left w:val="none" w:sz="0" w:space="0" w:color="auto"/>
        <w:bottom w:val="none" w:sz="0" w:space="0" w:color="auto"/>
        <w:right w:val="none" w:sz="0" w:space="0" w:color="auto"/>
      </w:divBdr>
      <w:divsChild>
        <w:div w:id="1898275377">
          <w:marLeft w:val="0"/>
          <w:marRight w:val="0"/>
          <w:marTop w:val="0"/>
          <w:marBottom w:val="0"/>
          <w:divBdr>
            <w:top w:val="none" w:sz="0" w:space="0" w:color="auto"/>
            <w:left w:val="none" w:sz="0" w:space="0" w:color="auto"/>
            <w:bottom w:val="none" w:sz="0" w:space="0" w:color="auto"/>
            <w:right w:val="none" w:sz="0" w:space="0" w:color="auto"/>
          </w:divBdr>
          <w:divsChild>
            <w:div w:id="2087531583">
              <w:marLeft w:val="0"/>
              <w:marRight w:val="0"/>
              <w:marTop w:val="0"/>
              <w:marBottom w:val="0"/>
              <w:divBdr>
                <w:top w:val="none" w:sz="0" w:space="0" w:color="auto"/>
                <w:left w:val="none" w:sz="0" w:space="0" w:color="auto"/>
                <w:bottom w:val="none" w:sz="0" w:space="0" w:color="auto"/>
                <w:right w:val="none" w:sz="0" w:space="0" w:color="auto"/>
              </w:divBdr>
              <w:divsChild>
                <w:div w:id="178311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884680">
      <w:bodyDiv w:val="1"/>
      <w:marLeft w:val="0"/>
      <w:marRight w:val="0"/>
      <w:marTop w:val="0"/>
      <w:marBottom w:val="0"/>
      <w:divBdr>
        <w:top w:val="none" w:sz="0" w:space="0" w:color="auto"/>
        <w:left w:val="none" w:sz="0" w:space="0" w:color="auto"/>
        <w:bottom w:val="none" w:sz="0" w:space="0" w:color="auto"/>
        <w:right w:val="none" w:sz="0" w:space="0" w:color="auto"/>
      </w:divBdr>
      <w:divsChild>
        <w:div w:id="1448311627">
          <w:marLeft w:val="0"/>
          <w:marRight w:val="0"/>
          <w:marTop w:val="0"/>
          <w:marBottom w:val="0"/>
          <w:divBdr>
            <w:top w:val="none" w:sz="0" w:space="0" w:color="auto"/>
            <w:left w:val="none" w:sz="0" w:space="0" w:color="auto"/>
            <w:bottom w:val="none" w:sz="0" w:space="0" w:color="auto"/>
            <w:right w:val="none" w:sz="0" w:space="0" w:color="auto"/>
          </w:divBdr>
          <w:divsChild>
            <w:div w:id="1261573344">
              <w:marLeft w:val="0"/>
              <w:marRight w:val="0"/>
              <w:marTop w:val="0"/>
              <w:marBottom w:val="0"/>
              <w:divBdr>
                <w:top w:val="none" w:sz="0" w:space="0" w:color="auto"/>
                <w:left w:val="none" w:sz="0" w:space="0" w:color="auto"/>
                <w:bottom w:val="none" w:sz="0" w:space="0" w:color="auto"/>
                <w:right w:val="none" w:sz="0" w:space="0" w:color="auto"/>
              </w:divBdr>
              <w:divsChild>
                <w:div w:id="213532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361016">
      <w:bodyDiv w:val="1"/>
      <w:marLeft w:val="0"/>
      <w:marRight w:val="0"/>
      <w:marTop w:val="0"/>
      <w:marBottom w:val="0"/>
      <w:divBdr>
        <w:top w:val="none" w:sz="0" w:space="0" w:color="auto"/>
        <w:left w:val="none" w:sz="0" w:space="0" w:color="auto"/>
        <w:bottom w:val="none" w:sz="0" w:space="0" w:color="auto"/>
        <w:right w:val="none" w:sz="0" w:space="0" w:color="auto"/>
      </w:divBdr>
      <w:divsChild>
        <w:div w:id="1549294272">
          <w:marLeft w:val="0"/>
          <w:marRight w:val="0"/>
          <w:marTop w:val="0"/>
          <w:marBottom w:val="0"/>
          <w:divBdr>
            <w:top w:val="none" w:sz="0" w:space="0" w:color="auto"/>
            <w:left w:val="none" w:sz="0" w:space="0" w:color="auto"/>
            <w:bottom w:val="none" w:sz="0" w:space="0" w:color="auto"/>
            <w:right w:val="none" w:sz="0" w:space="0" w:color="auto"/>
          </w:divBdr>
          <w:divsChild>
            <w:div w:id="470942222">
              <w:marLeft w:val="0"/>
              <w:marRight w:val="0"/>
              <w:marTop w:val="0"/>
              <w:marBottom w:val="0"/>
              <w:divBdr>
                <w:top w:val="none" w:sz="0" w:space="0" w:color="auto"/>
                <w:left w:val="none" w:sz="0" w:space="0" w:color="auto"/>
                <w:bottom w:val="none" w:sz="0" w:space="0" w:color="auto"/>
                <w:right w:val="none" w:sz="0" w:space="0" w:color="auto"/>
              </w:divBdr>
              <w:divsChild>
                <w:div w:id="86922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2476087">
      <w:bodyDiv w:val="1"/>
      <w:marLeft w:val="0"/>
      <w:marRight w:val="0"/>
      <w:marTop w:val="0"/>
      <w:marBottom w:val="0"/>
      <w:divBdr>
        <w:top w:val="none" w:sz="0" w:space="0" w:color="auto"/>
        <w:left w:val="none" w:sz="0" w:space="0" w:color="auto"/>
        <w:bottom w:val="none" w:sz="0" w:space="0" w:color="auto"/>
        <w:right w:val="none" w:sz="0" w:space="0" w:color="auto"/>
      </w:divBdr>
      <w:divsChild>
        <w:div w:id="1185826865">
          <w:marLeft w:val="0"/>
          <w:marRight w:val="0"/>
          <w:marTop w:val="0"/>
          <w:marBottom w:val="0"/>
          <w:divBdr>
            <w:top w:val="none" w:sz="0" w:space="0" w:color="auto"/>
            <w:left w:val="none" w:sz="0" w:space="0" w:color="auto"/>
            <w:bottom w:val="none" w:sz="0" w:space="0" w:color="auto"/>
            <w:right w:val="none" w:sz="0" w:space="0" w:color="auto"/>
          </w:divBdr>
          <w:divsChild>
            <w:div w:id="1925069623">
              <w:marLeft w:val="0"/>
              <w:marRight w:val="0"/>
              <w:marTop w:val="0"/>
              <w:marBottom w:val="0"/>
              <w:divBdr>
                <w:top w:val="none" w:sz="0" w:space="0" w:color="auto"/>
                <w:left w:val="none" w:sz="0" w:space="0" w:color="auto"/>
                <w:bottom w:val="none" w:sz="0" w:space="0" w:color="auto"/>
                <w:right w:val="none" w:sz="0" w:space="0" w:color="auto"/>
              </w:divBdr>
              <w:divsChild>
                <w:div w:id="6137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0415586">
      <w:bodyDiv w:val="1"/>
      <w:marLeft w:val="0"/>
      <w:marRight w:val="0"/>
      <w:marTop w:val="0"/>
      <w:marBottom w:val="0"/>
      <w:divBdr>
        <w:top w:val="none" w:sz="0" w:space="0" w:color="auto"/>
        <w:left w:val="none" w:sz="0" w:space="0" w:color="auto"/>
        <w:bottom w:val="none" w:sz="0" w:space="0" w:color="auto"/>
        <w:right w:val="none" w:sz="0" w:space="0" w:color="auto"/>
      </w:divBdr>
      <w:divsChild>
        <w:div w:id="42411542">
          <w:marLeft w:val="0"/>
          <w:marRight w:val="0"/>
          <w:marTop w:val="0"/>
          <w:marBottom w:val="0"/>
          <w:divBdr>
            <w:top w:val="none" w:sz="0" w:space="0" w:color="auto"/>
            <w:left w:val="none" w:sz="0" w:space="0" w:color="auto"/>
            <w:bottom w:val="none" w:sz="0" w:space="0" w:color="auto"/>
            <w:right w:val="none" w:sz="0" w:space="0" w:color="auto"/>
          </w:divBdr>
          <w:divsChild>
            <w:div w:id="2098282153">
              <w:marLeft w:val="0"/>
              <w:marRight w:val="0"/>
              <w:marTop w:val="0"/>
              <w:marBottom w:val="0"/>
              <w:divBdr>
                <w:top w:val="none" w:sz="0" w:space="0" w:color="auto"/>
                <w:left w:val="none" w:sz="0" w:space="0" w:color="auto"/>
                <w:bottom w:val="none" w:sz="0" w:space="0" w:color="auto"/>
                <w:right w:val="none" w:sz="0" w:space="0" w:color="auto"/>
              </w:divBdr>
              <w:divsChild>
                <w:div w:id="154725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8882261">
      <w:bodyDiv w:val="1"/>
      <w:marLeft w:val="0"/>
      <w:marRight w:val="0"/>
      <w:marTop w:val="0"/>
      <w:marBottom w:val="0"/>
      <w:divBdr>
        <w:top w:val="none" w:sz="0" w:space="0" w:color="auto"/>
        <w:left w:val="none" w:sz="0" w:space="0" w:color="auto"/>
        <w:bottom w:val="none" w:sz="0" w:space="0" w:color="auto"/>
        <w:right w:val="none" w:sz="0" w:space="0" w:color="auto"/>
      </w:divBdr>
      <w:divsChild>
        <w:div w:id="417482404">
          <w:marLeft w:val="0"/>
          <w:marRight w:val="0"/>
          <w:marTop w:val="0"/>
          <w:marBottom w:val="0"/>
          <w:divBdr>
            <w:top w:val="none" w:sz="0" w:space="0" w:color="auto"/>
            <w:left w:val="none" w:sz="0" w:space="0" w:color="auto"/>
            <w:bottom w:val="none" w:sz="0" w:space="0" w:color="auto"/>
            <w:right w:val="none" w:sz="0" w:space="0" w:color="auto"/>
          </w:divBdr>
          <w:divsChild>
            <w:div w:id="245114940">
              <w:marLeft w:val="0"/>
              <w:marRight w:val="0"/>
              <w:marTop w:val="0"/>
              <w:marBottom w:val="0"/>
              <w:divBdr>
                <w:top w:val="none" w:sz="0" w:space="0" w:color="auto"/>
                <w:left w:val="none" w:sz="0" w:space="0" w:color="auto"/>
                <w:bottom w:val="none" w:sz="0" w:space="0" w:color="auto"/>
                <w:right w:val="none" w:sz="0" w:space="0" w:color="auto"/>
              </w:divBdr>
              <w:divsChild>
                <w:div w:id="191604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889137">
      <w:bodyDiv w:val="1"/>
      <w:marLeft w:val="0"/>
      <w:marRight w:val="0"/>
      <w:marTop w:val="0"/>
      <w:marBottom w:val="0"/>
      <w:divBdr>
        <w:top w:val="none" w:sz="0" w:space="0" w:color="auto"/>
        <w:left w:val="none" w:sz="0" w:space="0" w:color="auto"/>
        <w:bottom w:val="none" w:sz="0" w:space="0" w:color="auto"/>
        <w:right w:val="none" w:sz="0" w:space="0" w:color="auto"/>
      </w:divBdr>
      <w:divsChild>
        <w:div w:id="1208712952">
          <w:marLeft w:val="0"/>
          <w:marRight w:val="0"/>
          <w:marTop w:val="0"/>
          <w:marBottom w:val="0"/>
          <w:divBdr>
            <w:top w:val="none" w:sz="0" w:space="0" w:color="auto"/>
            <w:left w:val="none" w:sz="0" w:space="0" w:color="auto"/>
            <w:bottom w:val="none" w:sz="0" w:space="0" w:color="auto"/>
            <w:right w:val="none" w:sz="0" w:space="0" w:color="auto"/>
          </w:divBdr>
          <w:divsChild>
            <w:div w:id="429933918">
              <w:marLeft w:val="0"/>
              <w:marRight w:val="0"/>
              <w:marTop w:val="0"/>
              <w:marBottom w:val="0"/>
              <w:divBdr>
                <w:top w:val="none" w:sz="0" w:space="0" w:color="auto"/>
                <w:left w:val="none" w:sz="0" w:space="0" w:color="auto"/>
                <w:bottom w:val="none" w:sz="0" w:space="0" w:color="auto"/>
                <w:right w:val="none" w:sz="0" w:space="0" w:color="auto"/>
              </w:divBdr>
              <w:divsChild>
                <w:div w:id="2134129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7208088">
      <w:bodyDiv w:val="1"/>
      <w:marLeft w:val="0"/>
      <w:marRight w:val="0"/>
      <w:marTop w:val="0"/>
      <w:marBottom w:val="0"/>
      <w:divBdr>
        <w:top w:val="none" w:sz="0" w:space="0" w:color="auto"/>
        <w:left w:val="none" w:sz="0" w:space="0" w:color="auto"/>
        <w:bottom w:val="none" w:sz="0" w:space="0" w:color="auto"/>
        <w:right w:val="none" w:sz="0" w:space="0" w:color="auto"/>
      </w:divBdr>
      <w:divsChild>
        <w:div w:id="303046322">
          <w:marLeft w:val="0"/>
          <w:marRight w:val="0"/>
          <w:marTop w:val="0"/>
          <w:marBottom w:val="0"/>
          <w:divBdr>
            <w:top w:val="none" w:sz="0" w:space="0" w:color="auto"/>
            <w:left w:val="none" w:sz="0" w:space="0" w:color="auto"/>
            <w:bottom w:val="none" w:sz="0" w:space="0" w:color="auto"/>
            <w:right w:val="none" w:sz="0" w:space="0" w:color="auto"/>
          </w:divBdr>
          <w:divsChild>
            <w:div w:id="271401722">
              <w:marLeft w:val="0"/>
              <w:marRight w:val="0"/>
              <w:marTop w:val="0"/>
              <w:marBottom w:val="0"/>
              <w:divBdr>
                <w:top w:val="none" w:sz="0" w:space="0" w:color="auto"/>
                <w:left w:val="none" w:sz="0" w:space="0" w:color="auto"/>
                <w:bottom w:val="none" w:sz="0" w:space="0" w:color="auto"/>
                <w:right w:val="none" w:sz="0" w:space="0" w:color="auto"/>
              </w:divBdr>
              <w:divsChild>
                <w:div w:id="59462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3374626">
      <w:bodyDiv w:val="1"/>
      <w:marLeft w:val="0"/>
      <w:marRight w:val="0"/>
      <w:marTop w:val="0"/>
      <w:marBottom w:val="0"/>
      <w:divBdr>
        <w:top w:val="none" w:sz="0" w:space="0" w:color="auto"/>
        <w:left w:val="none" w:sz="0" w:space="0" w:color="auto"/>
        <w:bottom w:val="none" w:sz="0" w:space="0" w:color="auto"/>
        <w:right w:val="none" w:sz="0" w:space="0" w:color="auto"/>
      </w:divBdr>
    </w:div>
    <w:div w:id="570509989">
      <w:bodyDiv w:val="1"/>
      <w:marLeft w:val="0"/>
      <w:marRight w:val="0"/>
      <w:marTop w:val="0"/>
      <w:marBottom w:val="0"/>
      <w:divBdr>
        <w:top w:val="none" w:sz="0" w:space="0" w:color="auto"/>
        <w:left w:val="none" w:sz="0" w:space="0" w:color="auto"/>
        <w:bottom w:val="none" w:sz="0" w:space="0" w:color="auto"/>
        <w:right w:val="none" w:sz="0" w:space="0" w:color="auto"/>
      </w:divBdr>
      <w:divsChild>
        <w:div w:id="1947303462">
          <w:marLeft w:val="0"/>
          <w:marRight w:val="0"/>
          <w:marTop w:val="0"/>
          <w:marBottom w:val="0"/>
          <w:divBdr>
            <w:top w:val="none" w:sz="0" w:space="0" w:color="auto"/>
            <w:left w:val="none" w:sz="0" w:space="0" w:color="auto"/>
            <w:bottom w:val="none" w:sz="0" w:space="0" w:color="auto"/>
            <w:right w:val="none" w:sz="0" w:space="0" w:color="auto"/>
          </w:divBdr>
          <w:divsChild>
            <w:div w:id="1704939332">
              <w:marLeft w:val="0"/>
              <w:marRight w:val="0"/>
              <w:marTop w:val="0"/>
              <w:marBottom w:val="0"/>
              <w:divBdr>
                <w:top w:val="none" w:sz="0" w:space="0" w:color="auto"/>
                <w:left w:val="none" w:sz="0" w:space="0" w:color="auto"/>
                <w:bottom w:val="none" w:sz="0" w:space="0" w:color="auto"/>
                <w:right w:val="none" w:sz="0" w:space="0" w:color="auto"/>
              </w:divBdr>
              <w:divsChild>
                <w:div w:id="1161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702614">
      <w:bodyDiv w:val="1"/>
      <w:marLeft w:val="0"/>
      <w:marRight w:val="0"/>
      <w:marTop w:val="0"/>
      <w:marBottom w:val="0"/>
      <w:divBdr>
        <w:top w:val="none" w:sz="0" w:space="0" w:color="auto"/>
        <w:left w:val="none" w:sz="0" w:space="0" w:color="auto"/>
        <w:bottom w:val="none" w:sz="0" w:space="0" w:color="auto"/>
        <w:right w:val="none" w:sz="0" w:space="0" w:color="auto"/>
      </w:divBdr>
      <w:divsChild>
        <w:div w:id="976226619">
          <w:marLeft w:val="0"/>
          <w:marRight w:val="0"/>
          <w:marTop w:val="0"/>
          <w:marBottom w:val="0"/>
          <w:divBdr>
            <w:top w:val="none" w:sz="0" w:space="0" w:color="auto"/>
            <w:left w:val="none" w:sz="0" w:space="0" w:color="auto"/>
            <w:bottom w:val="none" w:sz="0" w:space="0" w:color="auto"/>
            <w:right w:val="none" w:sz="0" w:space="0" w:color="auto"/>
          </w:divBdr>
          <w:divsChild>
            <w:div w:id="590703805">
              <w:marLeft w:val="0"/>
              <w:marRight w:val="0"/>
              <w:marTop w:val="0"/>
              <w:marBottom w:val="0"/>
              <w:divBdr>
                <w:top w:val="none" w:sz="0" w:space="0" w:color="auto"/>
                <w:left w:val="none" w:sz="0" w:space="0" w:color="auto"/>
                <w:bottom w:val="none" w:sz="0" w:space="0" w:color="auto"/>
                <w:right w:val="none" w:sz="0" w:space="0" w:color="auto"/>
              </w:divBdr>
              <w:divsChild>
                <w:div w:id="75932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3971610">
      <w:bodyDiv w:val="1"/>
      <w:marLeft w:val="0"/>
      <w:marRight w:val="0"/>
      <w:marTop w:val="0"/>
      <w:marBottom w:val="0"/>
      <w:divBdr>
        <w:top w:val="none" w:sz="0" w:space="0" w:color="auto"/>
        <w:left w:val="none" w:sz="0" w:space="0" w:color="auto"/>
        <w:bottom w:val="none" w:sz="0" w:space="0" w:color="auto"/>
        <w:right w:val="none" w:sz="0" w:space="0" w:color="auto"/>
      </w:divBdr>
      <w:divsChild>
        <w:div w:id="683943773">
          <w:marLeft w:val="0"/>
          <w:marRight w:val="0"/>
          <w:marTop w:val="0"/>
          <w:marBottom w:val="0"/>
          <w:divBdr>
            <w:top w:val="none" w:sz="0" w:space="0" w:color="auto"/>
            <w:left w:val="none" w:sz="0" w:space="0" w:color="auto"/>
            <w:bottom w:val="none" w:sz="0" w:space="0" w:color="auto"/>
            <w:right w:val="none" w:sz="0" w:space="0" w:color="auto"/>
          </w:divBdr>
          <w:divsChild>
            <w:div w:id="1826623560">
              <w:marLeft w:val="0"/>
              <w:marRight w:val="0"/>
              <w:marTop w:val="0"/>
              <w:marBottom w:val="0"/>
              <w:divBdr>
                <w:top w:val="none" w:sz="0" w:space="0" w:color="auto"/>
                <w:left w:val="none" w:sz="0" w:space="0" w:color="auto"/>
                <w:bottom w:val="none" w:sz="0" w:space="0" w:color="auto"/>
                <w:right w:val="none" w:sz="0" w:space="0" w:color="auto"/>
              </w:divBdr>
              <w:divsChild>
                <w:div w:id="120259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329956">
      <w:bodyDiv w:val="1"/>
      <w:marLeft w:val="0"/>
      <w:marRight w:val="0"/>
      <w:marTop w:val="0"/>
      <w:marBottom w:val="0"/>
      <w:divBdr>
        <w:top w:val="none" w:sz="0" w:space="0" w:color="auto"/>
        <w:left w:val="none" w:sz="0" w:space="0" w:color="auto"/>
        <w:bottom w:val="none" w:sz="0" w:space="0" w:color="auto"/>
        <w:right w:val="none" w:sz="0" w:space="0" w:color="auto"/>
      </w:divBdr>
      <w:divsChild>
        <w:div w:id="1145777590">
          <w:marLeft w:val="0"/>
          <w:marRight w:val="0"/>
          <w:marTop w:val="0"/>
          <w:marBottom w:val="0"/>
          <w:divBdr>
            <w:top w:val="none" w:sz="0" w:space="0" w:color="auto"/>
            <w:left w:val="none" w:sz="0" w:space="0" w:color="auto"/>
            <w:bottom w:val="none" w:sz="0" w:space="0" w:color="auto"/>
            <w:right w:val="none" w:sz="0" w:space="0" w:color="auto"/>
          </w:divBdr>
          <w:divsChild>
            <w:div w:id="1590430556">
              <w:marLeft w:val="0"/>
              <w:marRight w:val="0"/>
              <w:marTop w:val="0"/>
              <w:marBottom w:val="0"/>
              <w:divBdr>
                <w:top w:val="none" w:sz="0" w:space="0" w:color="auto"/>
                <w:left w:val="none" w:sz="0" w:space="0" w:color="auto"/>
                <w:bottom w:val="none" w:sz="0" w:space="0" w:color="auto"/>
                <w:right w:val="none" w:sz="0" w:space="0" w:color="auto"/>
              </w:divBdr>
              <w:divsChild>
                <w:div w:id="49966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935524">
      <w:bodyDiv w:val="1"/>
      <w:marLeft w:val="0"/>
      <w:marRight w:val="0"/>
      <w:marTop w:val="0"/>
      <w:marBottom w:val="0"/>
      <w:divBdr>
        <w:top w:val="none" w:sz="0" w:space="0" w:color="auto"/>
        <w:left w:val="none" w:sz="0" w:space="0" w:color="auto"/>
        <w:bottom w:val="none" w:sz="0" w:space="0" w:color="auto"/>
        <w:right w:val="none" w:sz="0" w:space="0" w:color="auto"/>
      </w:divBdr>
      <w:divsChild>
        <w:div w:id="1680351375">
          <w:marLeft w:val="0"/>
          <w:marRight w:val="0"/>
          <w:marTop w:val="0"/>
          <w:marBottom w:val="0"/>
          <w:divBdr>
            <w:top w:val="none" w:sz="0" w:space="0" w:color="auto"/>
            <w:left w:val="none" w:sz="0" w:space="0" w:color="auto"/>
            <w:bottom w:val="none" w:sz="0" w:space="0" w:color="auto"/>
            <w:right w:val="none" w:sz="0" w:space="0" w:color="auto"/>
          </w:divBdr>
          <w:divsChild>
            <w:div w:id="1537237301">
              <w:marLeft w:val="0"/>
              <w:marRight w:val="0"/>
              <w:marTop w:val="0"/>
              <w:marBottom w:val="0"/>
              <w:divBdr>
                <w:top w:val="none" w:sz="0" w:space="0" w:color="auto"/>
                <w:left w:val="none" w:sz="0" w:space="0" w:color="auto"/>
                <w:bottom w:val="none" w:sz="0" w:space="0" w:color="auto"/>
                <w:right w:val="none" w:sz="0" w:space="0" w:color="auto"/>
              </w:divBdr>
              <w:divsChild>
                <w:div w:id="143255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940431">
      <w:bodyDiv w:val="1"/>
      <w:marLeft w:val="0"/>
      <w:marRight w:val="0"/>
      <w:marTop w:val="0"/>
      <w:marBottom w:val="0"/>
      <w:divBdr>
        <w:top w:val="none" w:sz="0" w:space="0" w:color="auto"/>
        <w:left w:val="none" w:sz="0" w:space="0" w:color="auto"/>
        <w:bottom w:val="none" w:sz="0" w:space="0" w:color="auto"/>
        <w:right w:val="none" w:sz="0" w:space="0" w:color="auto"/>
      </w:divBdr>
      <w:divsChild>
        <w:div w:id="1440639962">
          <w:marLeft w:val="0"/>
          <w:marRight w:val="0"/>
          <w:marTop w:val="0"/>
          <w:marBottom w:val="0"/>
          <w:divBdr>
            <w:top w:val="none" w:sz="0" w:space="0" w:color="auto"/>
            <w:left w:val="none" w:sz="0" w:space="0" w:color="auto"/>
            <w:bottom w:val="none" w:sz="0" w:space="0" w:color="auto"/>
            <w:right w:val="none" w:sz="0" w:space="0" w:color="auto"/>
          </w:divBdr>
          <w:divsChild>
            <w:div w:id="910502113">
              <w:marLeft w:val="0"/>
              <w:marRight w:val="0"/>
              <w:marTop w:val="0"/>
              <w:marBottom w:val="0"/>
              <w:divBdr>
                <w:top w:val="none" w:sz="0" w:space="0" w:color="auto"/>
                <w:left w:val="none" w:sz="0" w:space="0" w:color="auto"/>
                <w:bottom w:val="none" w:sz="0" w:space="0" w:color="auto"/>
                <w:right w:val="none" w:sz="0" w:space="0" w:color="auto"/>
              </w:divBdr>
              <w:divsChild>
                <w:div w:id="118413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7709854">
      <w:bodyDiv w:val="1"/>
      <w:marLeft w:val="0"/>
      <w:marRight w:val="0"/>
      <w:marTop w:val="0"/>
      <w:marBottom w:val="0"/>
      <w:divBdr>
        <w:top w:val="none" w:sz="0" w:space="0" w:color="auto"/>
        <w:left w:val="none" w:sz="0" w:space="0" w:color="auto"/>
        <w:bottom w:val="none" w:sz="0" w:space="0" w:color="auto"/>
        <w:right w:val="none" w:sz="0" w:space="0" w:color="auto"/>
      </w:divBdr>
      <w:divsChild>
        <w:div w:id="221330487">
          <w:marLeft w:val="0"/>
          <w:marRight w:val="0"/>
          <w:marTop w:val="0"/>
          <w:marBottom w:val="0"/>
          <w:divBdr>
            <w:top w:val="none" w:sz="0" w:space="0" w:color="auto"/>
            <w:left w:val="none" w:sz="0" w:space="0" w:color="auto"/>
            <w:bottom w:val="none" w:sz="0" w:space="0" w:color="auto"/>
            <w:right w:val="none" w:sz="0" w:space="0" w:color="auto"/>
          </w:divBdr>
          <w:divsChild>
            <w:div w:id="540871417">
              <w:marLeft w:val="0"/>
              <w:marRight w:val="0"/>
              <w:marTop w:val="0"/>
              <w:marBottom w:val="0"/>
              <w:divBdr>
                <w:top w:val="none" w:sz="0" w:space="0" w:color="auto"/>
                <w:left w:val="none" w:sz="0" w:space="0" w:color="auto"/>
                <w:bottom w:val="none" w:sz="0" w:space="0" w:color="auto"/>
                <w:right w:val="none" w:sz="0" w:space="0" w:color="auto"/>
              </w:divBdr>
              <w:divsChild>
                <w:div w:id="1824732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712254">
      <w:bodyDiv w:val="1"/>
      <w:marLeft w:val="0"/>
      <w:marRight w:val="0"/>
      <w:marTop w:val="0"/>
      <w:marBottom w:val="0"/>
      <w:divBdr>
        <w:top w:val="none" w:sz="0" w:space="0" w:color="auto"/>
        <w:left w:val="none" w:sz="0" w:space="0" w:color="auto"/>
        <w:bottom w:val="none" w:sz="0" w:space="0" w:color="auto"/>
        <w:right w:val="none" w:sz="0" w:space="0" w:color="auto"/>
      </w:divBdr>
      <w:divsChild>
        <w:div w:id="350030866">
          <w:marLeft w:val="0"/>
          <w:marRight w:val="0"/>
          <w:marTop w:val="0"/>
          <w:marBottom w:val="0"/>
          <w:divBdr>
            <w:top w:val="none" w:sz="0" w:space="0" w:color="auto"/>
            <w:left w:val="none" w:sz="0" w:space="0" w:color="auto"/>
            <w:bottom w:val="none" w:sz="0" w:space="0" w:color="auto"/>
            <w:right w:val="none" w:sz="0" w:space="0" w:color="auto"/>
          </w:divBdr>
          <w:divsChild>
            <w:div w:id="848448504">
              <w:marLeft w:val="0"/>
              <w:marRight w:val="0"/>
              <w:marTop w:val="0"/>
              <w:marBottom w:val="0"/>
              <w:divBdr>
                <w:top w:val="none" w:sz="0" w:space="0" w:color="auto"/>
                <w:left w:val="none" w:sz="0" w:space="0" w:color="auto"/>
                <w:bottom w:val="none" w:sz="0" w:space="0" w:color="auto"/>
                <w:right w:val="none" w:sz="0" w:space="0" w:color="auto"/>
              </w:divBdr>
              <w:divsChild>
                <w:div w:id="39724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1261647">
      <w:bodyDiv w:val="1"/>
      <w:marLeft w:val="0"/>
      <w:marRight w:val="0"/>
      <w:marTop w:val="0"/>
      <w:marBottom w:val="0"/>
      <w:divBdr>
        <w:top w:val="none" w:sz="0" w:space="0" w:color="auto"/>
        <w:left w:val="none" w:sz="0" w:space="0" w:color="auto"/>
        <w:bottom w:val="none" w:sz="0" w:space="0" w:color="auto"/>
        <w:right w:val="none" w:sz="0" w:space="0" w:color="auto"/>
      </w:divBdr>
      <w:divsChild>
        <w:div w:id="1213881858">
          <w:marLeft w:val="0"/>
          <w:marRight w:val="0"/>
          <w:marTop w:val="0"/>
          <w:marBottom w:val="0"/>
          <w:divBdr>
            <w:top w:val="none" w:sz="0" w:space="0" w:color="auto"/>
            <w:left w:val="none" w:sz="0" w:space="0" w:color="auto"/>
            <w:bottom w:val="none" w:sz="0" w:space="0" w:color="auto"/>
            <w:right w:val="none" w:sz="0" w:space="0" w:color="auto"/>
          </w:divBdr>
          <w:divsChild>
            <w:div w:id="1045758721">
              <w:marLeft w:val="0"/>
              <w:marRight w:val="0"/>
              <w:marTop w:val="0"/>
              <w:marBottom w:val="0"/>
              <w:divBdr>
                <w:top w:val="none" w:sz="0" w:space="0" w:color="auto"/>
                <w:left w:val="none" w:sz="0" w:space="0" w:color="auto"/>
                <w:bottom w:val="none" w:sz="0" w:space="0" w:color="auto"/>
                <w:right w:val="none" w:sz="0" w:space="0" w:color="auto"/>
              </w:divBdr>
              <w:divsChild>
                <w:div w:id="182755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330044">
      <w:bodyDiv w:val="1"/>
      <w:marLeft w:val="0"/>
      <w:marRight w:val="0"/>
      <w:marTop w:val="0"/>
      <w:marBottom w:val="0"/>
      <w:divBdr>
        <w:top w:val="none" w:sz="0" w:space="0" w:color="auto"/>
        <w:left w:val="none" w:sz="0" w:space="0" w:color="auto"/>
        <w:bottom w:val="none" w:sz="0" w:space="0" w:color="auto"/>
        <w:right w:val="none" w:sz="0" w:space="0" w:color="auto"/>
      </w:divBdr>
      <w:divsChild>
        <w:div w:id="1836913806">
          <w:marLeft w:val="0"/>
          <w:marRight w:val="0"/>
          <w:marTop w:val="0"/>
          <w:marBottom w:val="0"/>
          <w:divBdr>
            <w:top w:val="none" w:sz="0" w:space="0" w:color="auto"/>
            <w:left w:val="none" w:sz="0" w:space="0" w:color="auto"/>
            <w:bottom w:val="none" w:sz="0" w:space="0" w:color="auto"/>
            <w:right w:val="none" w:sz="0" w:space="0" w:color="auto"/>
          </w:divBdr>
          <w:divsChild>
            <w:div w:id="2013533839">
              <w:marLeft w:val="0"/>
              <w:marRight w:val="0"/>
              <w:marTop w:val="0"/>
              <w:marBottom w:val="0"/>
              <w:divBdr>
                <w:top w:val="none" w:sz="0" w:space="0" w:color="auto"/>
                <w:left w:val="none" w:sz="0" w:space="0" w:color="auto"/>
                <w:bottom w:val="none" w:sz="0" w:space="0" w:color="auto"/>
                <w:right w:val="none" w:sz="0" w:space="0" w:color="auto"/>
              </w:divBdr>
              <w:divsChild>
                <w:div w:id="991637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781274">
      <w:bodyDiv w:val="1"/>
      <w:marLeft w:val="0"/>
      <w:marRight w:val="0"/>
      <w:marTop w:val="0"/>
      <w:marBottom w:val="0"/>
      <w:divBdr>
        <w:top w:val="none" w:sz="0" w:space="0" w:color="auto"/>
        <w:left w:val="none" w:sz="0" w:space="0" w:color="auto"/>
        <w:bottom w:val="none" w:sz="0" w:space="0" w:color="auto"/>
        <w:right w:val="none" w:sz="0" w:space="0" w:color="auto"/>
      </w:divBdr>
      <w:divsChild>
        <w:div w:id="1464541364">
          <w:marLeft w:val="0"/>
          <w:marRight w:val="0"/>
          <w:marTop w:val="0"/>
          <w:marBottom w:val="0"/>
          <w:divBdr>
            <w:top w:val="none" w:sz="0" w:space="0" w:color="auto"/>
            <w:left w:val="none" w:sz="0" w:space="0" w:color="auto"/>
            <w:bottom w:val="none" w:sz="0" w:space="0" w:color="auto"/>
            <w:right w:val="none" w:sz="0" w:space="0" w:color="auto"/>
          </w:divBdr>
          <w:divsChild>
            <w:div w:id="1753891683">
              <w:marLeft w:val="0"/>
              <w:marRight w:val="0"/>
              <w:marTop w:val="0"/>
              <w:marBottom w:val="0"/>
              <w:divBdr>
                <w:top w:val="none" w:sz="0" w:space="0" w:color="auto"/>
                <w:left w:val="none" w:sz="0" w:space="0" w:color="auto"/>
                <w:bottom w:val="none" w:sz="0" w:space="0" w:color="auto"/>
                <w:right w:val="none" w:sz="0" w:space="0" w:color="auto"/>
              </w:divBdr>
              <w:divsChild>
                <w:div w:id="117153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252617">
      <w:bodyDiv w:val="1"/>
      <w:marLeft w:val="0"/>
      <w:marRight w:val="0"/>
      <w:marTop w:val="0"/>
      <w:marBottom w:val="0"/>
      <w:divBdr>
        <w:top w:val="none" w:sz="0" w:space="0" w:color="auto"/>
        <w:left w:val="none" w:sz="0" w:space="0" w:color="auto"/>
        <w:bottom w:val="none" w:sz="0" w:space="0" w:color="auto"/>
        <w:right w:val="none" w:sz="0" w:space="0" w:color="auto"/>
      </w:divBdr>
      <w:divsChild>
        <w:div w:id="1389838975">
          <w:marLeft w:val="0"/>
          <w:marRight w:val="0"/>
          <w:marTop w:val="0"/>
          <w:marBottom w:val="0"/>
          <w:divBdr>
            <w:top w:val="none" w:sz="0" w:space="0" w:color="auto"/>
            <w:left w:val="none" w:sz="0" w:space="0" w:color="auto"/>
            <w:bottom w:val="none" w:sz="0" w:space="0" w:color="auto"/>
            <w:right w:val="none" w:sz="0" w:space="0" w:color="auto"/>
          </w:divBdr>
          <w:divsChild>
            <w:div w:id="2065327030">
              <w:marLeft w:val="0"/>
              <w:marRight w:val="0"/>
              <w:marTop w:val="0"/>
              <w:marBottom w:val="0"/>
              <w:divBdr>
                <w:top w:val="none" w:sz="0" w:space="0" w:color="auto"/>
                <w:left w:val="none" w:sz="0" w:space="0" w:color="auto"/>
                <w:bottom w:val="none" w:sz="0" w:space="0" w:color="auto"/>
                <w:right w:val="none" w:sz="0" w:space="0" w:color="auto"/>
              </w:divBdr>
              <w:divsChild>
                <w:div w:id="183635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085768">
      <w:bodyDiv w:val="1"/>
      <w:marLeft w:val="0"/>
      <w:marRight w:val="0"/>
      <w:marTop w:val="0"/>
      <w:marBottom w:val="0"/>
      <w:divBdr>
        <w:top w:val="none" w:sz="0" w:space="0" w:color="auto"/>
        <w:left w:val="none" w:sz="0" w:space="0" w:color="auto"/>
        <w:bottom w:val="none" w:sz="0" w:space="0" w:color="auto"/>
        <w:right w:val="none" w:sz="0" w:space="0" w:color="auto"/>
      </w:divBdr>
      <w:divsChild>
        <w:div w:id="1548254331">
          <w:marLeft w:val="0"/>
          <w:marRight w:val="0"/>
          <w:marTop w:val="0"/>
          <w:marBottom w:val="0"/>
          <w:divBdr>
            <w:top w:val="none" w:sz="0" w:space="0" w:color="auto"/>
            <w:left w:val="none" w:sz="0" w:space="0" w:color="auto"/>
            <w:bottom w:val="none" w:sz="0" w:space="0" w:color="auto"/>
            <w:right w:val="none" w:sz="0" w:space="0" w:color="auto"/>
          </w:divBdr>
          <w:divsChild>
            <w:div w:id="1288123051">
              <w:marLeft w:val="0"/>
              <w:marRight w:val="0"/>
              <w:marTop w:val="0"/>
              <w:marBottom w:val="0"/>
              <w:divBdr>
                <w:top w:val="none" w:sz="0" w:space="0" w:color="auto"/>
                <w:left w:val="none" w:sz="0" w:space="0" w:color="auto"/>
                <w:bottom w:val="none" w:sz="0" w:space="0" w:color="auto"/>
                <w:right w:val="none" w:sz="0" w:space="0" w:color="auto"/>
              </w:divBdr>
              <w:divsChild>
                <w:div w:id="125567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812722">
      <w:bodyDiv w:val="1"/>
      <w:marLeft w:val="0"/>
      <w:marRight w:val="0"/>
      <w:marTop w:val="0"/>
      <w:marBottom w:val="0"/>
      <w:divBdr>
        <w:top w:val="none" w:sz="0" w:space="0" w:color="auto"/>
        <w:left w:val="none" w:sz="0" w:space="0" w:color="auto"/>
        <w:bottom w:val="none" w:sz="0" w:space="0" w:color="auto"/>
        <w:right w:val="none" w:sz="0" w:space="0" w:color="auto"/>
      </w:divBdr>
      <w:divsChild>
        <w:div w:id="263539902">
          <w:marLeft w:val="0"/>
          <w:marRight w:val="0"/>
          <w:marTop w:val="0"/>
          <w:marBottom w:val="0"/>
          <w:divBdr>
            <w:top w:val="none" w:sz="0" w:space="0" w:color="auto"/>
            <w:left w:val="none" w:sz="0" w:space="0" w:color="auto"/>
            <w:bottom w:val="none" w:sz="0" w:space="0" w:color="auto"/>
            <w:right w:val="none" w:sz="0" w:space="0" w:color="auto"/>
          </w:divBdr>
          <w:divsChild>
            <w:div w:id="1021861144">
              <w:marLeft w:val="0"/>
              <w:marRight w:val="0"/>
              <w:marTop w:val="0"/>
              <w:marBottom w:val="0"/>
              <w:divBdr>
                <w:top w:val="none" w:sz="0" w:space="0" w:color="auto"/>
                <w:left w:val="none" w:sz="0" w:space="0" w:color="auto"/>
                <w:bottom w:val="none" w:sz="0" w:space="0" w:color="auto"/>
                <w:right w:val="none" w:sz="0" w:space="0" w:color="auto"/>
              </w:divBdr>
              <w:divsChild>
                <w:div w:id="42869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4137356">
      <w:bodyDiv w:val="1"/>
      <w:marLeft w:val="0"/>
      <w:marRight w:val="0"/>
      <w:marTop w:val="0"/>
      <w:marBottom w:val="0"/>
      <w:divBdr>
        <w:top w:val="none" w:sz="0" w:space="0" w:color="auto"/>
        <w:left w:val="none" w:sz="0" w:space="0" w:color="auto"/>
        <w:bottom w:val="none" w:sz="0" w:space="0" w:color="auto"/>
        <w:right w:val="none" w:sz="0" w:space="0" w:color="auto"/>
      </w:divBdr>
      <w:divsChild>
        <w:div w:id="1091660008">
          <w:marLeft w:val="0"/>
          <w:marRight w:val="0"/>
          <w:marTop w:val="0"/>
          <w:marBottom w:val="0"/>
          <w:divBdr>
            <w:top w:val="none" w:sz="0" w:space="0" w:color="auto"/>
            <w:left w:val="none" w:sz="0" w:space="0" w:color="auto"/>
            <w:bottom w:val="none" w:sz="0" w:space="0" w:color="auto"/>
            <w:right w:val="none" w:sz="0" w:space="0" w:color="auto"/>
          </w:divBdr>
          <w:divsChild>
            <w:div w:id="824931888">
              <w:marLeft w:val="0"/>
              <w:marRight w:val="0"/>
              <w:marTop w:val="0"/>
              <w:marBottom w:val="0"/>
              <w:divBdr>
                <w:top w:val="none" w:sz="0" w:space="0" w:color="auto"/>
                <w:left w:val="none" w:sz="0" w:space="0" w:color="auto"/>
                <w:bottom w:val="none" w:sz="0" w:space="0" w:color="auto"/>
                <w:right w:val="none" w:sz="0" w:space="0" w:color="auto"/>
              </w:divBdr>
              <w:divsChild>
                <w:div w:id="214565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925410">
      <w:bodyDiv w:val="1"/>
      <w:marLeft w:val="0"/>
      <w:marRight w:val="0"/>
      <w:marTop w:val="0"/>
      <w:marBottom w:val="0"/>
      <w:divBdr>
        <w:top w:val="none" w:sz="0" w:space="0" w:color="auto"/>
        <w:left w:val="none" w:sz="0" w:space="0" w:color="auto"/>
        <w:bottom w:val="none" w:sz="0" w:space="0" w:color="auto"/>
        <w:right w:val="none" w:sz="0" w:space="0" w:color="auto"/>
      </w:divBdr>
      <w:divsChild>
        <w:div w:id="461853262">
          <w:marLeft w:val="0"/>
          <w:marRight w:val="0"/>
          <w:marTop w:val="0"/>
          <w:marBottom w:val="0"/>
          <w:divBdr>
            <w:top w:val="none" w:sz="0" w:space="0" w:color="auto"/>
            <w:left w:val="none" w:sz="0" w:space="0" w:color="auto"/>
            <w:bottom w:val="none" w:sz="0" w:space="0" w:color="auto"/>
            <w:right w:val="none" w:sz="0" w:space="0" w:color="auto"/>
          </w:divBdr>
          <w:divsChild>
            <w:div w:id="1693801195">
              <w:marLeft w:val="0"/>
              <w:marRight w:val="0"/>
              <w:marTop w:val="0"/>
              <w:marBottom w:val="0"/>
              <w:divBdr>
                <w:top w:val="none" w:sz="0" w:space="0" w:color="auto"/>
                <w:left w:val="none" w:sz="0" w:space="0" w:color="auto"/>
                <w:bottom w:val="none" w:sz="0" w:space="0" w:color="auto"/>
                <w:right w:val="none" w:sz="0" w:space="0" w:color="auto"/>
              </w:divBdr>
              <w:divsChild>
                <w:div w:id="43922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486261">
      <w:bodyDiv w:val="1"/>
      <w:marLeft w:val="0"/>
      <w:marRight w:val="0"/>
      <w:marTop w:val="0"/>
      <w:marBottom w:val="0"/>
      <w:divBdr>
        <w:top w:val="none" w:sz="0" w:space="0" w:color="auto"/>
        <w:left w:val="none" w:sz="0" w:space="0" w:color="auto"/>
        <w:bottom w:val="none" w:sz="0" w:space="0" w:color="auto"/>
        <w:right w:val="none" w:sz="0" w:space="0" w:color="auto"/>
      </w:divBdr>
      <w:divsChild>
        <w:div w:id="2009407965">
          <w:marLeft w:val="0"/>
          <w:marRight w:val="0"/>
          <w:marTop w:val="0"/>
          <w:marBottom w:val="0"/>
          <w:divBdr>
            <w:top w:val="none" w:sz="0" w:space="0" w:color="auto"/>
            <w:left w:val="none" w:sz="0" w:space="0" w:color="auto"/>
            <w:bottom w:val="none" w:sz="0" w:space="0" w:color="auto"/>
            <w:right w:val="none" w:sz="0" w:space="0" w:color="auto"/>
          </w:divBdr>
          <w:divsChild>
            <w:div w:id="261379321">
              <w:marLeft w:val="0"/>
              <w:marRight w:val="0"/>
              <w:marTop w:val="0"/>
              <w:marBottom w:val="0"/>
              <w:divBdr>
                <w:top w:val="none" w:sz="0" w:space="0" w:color="auto"/>
                <w:left w:val="none" w:sz="0" w:space="0" w:color="auto"/>
                <w:bottom w:val="none" w:sz="0" w:space="0" w:color="auto"/>
                <w:right w:val="none" w:sz="0" w:space="0" w:color="auto"/>
              </w:divBdr>
              <w:divsChild>
                <w:div w:id="25521729">
                  <w:marLeft w:val="0"/>
                  <w:marRight w:val="0"/>
                  <w:marTop w:val="0"/>
                  <w:marBottom w:val="0"/>
                  <w:divBdr>
                    <w:top w:val="none" w:sz="0" w:space="0" w:color="auto"/>
                    <w:left w:val="none" w:sz="0" w:space="0" w:color="auto"/>
                    <w:bottom w:val="none" w:sz="0" w:space="0" w:color="auto"/>
                    <w:right w:val="none" w:sz="0" w:space="0" w:color="auto"/>
                  </w:divBdr>
                </w:div>
                <w:div w:id="137685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461358">
      <w:bodyDiv w:val="1"/>
      <w:marLeft w:val="0"/>
      <w:marRight w:val="0"/>
      <w:marTop w:val="0"/>
      <w:marBottom w:val="0"/>
      <w:divBdr>
        <w:top w:val="none" w:sz="0" w:space="0" w:color="auto"/>
        <w:left w:val="none" w:sz="0" w:space="0" w:color="auto"/>
        <w:bottom w:val="none" w:sz="0" w:space="0" w:color="auto"/>
        <w:right w:val="none" w:sz="0" w:space="0" w:color="auto"/>
      </w:divBdr>
      <w:divsChild>
        <w:div w:id="819463539">
          <w:marLeft w:val="0"/>
          <w:marRight w:val="0"/>
          <w:marTop w:val="0"/>
          <w:marBottom w:val="0"/>
          <w:divBdr>
            <w:top w:val="none" w:sz="0" w:space="0" w:color="auto"/>
            <w:left w:val="none" w:sz="0" w:space="0" w:color="auto"/>
            <w:bottom w:val="none" w:sz="0" w:space="0" w:color="auto"/>
            <w:right w:val="none" w:sz="0" w:space="0" w:color="auto"/>
          </w:divBdr>
          <w:divsChild>
            <w:div w:id="65611440">
              <w:marLeft w:val="0"/>
              <w:marRight w:val="0"/>
              <w:marTop w:val="0"/>
              <w:marBottom w:val="0"/>
              <w:divBdr>
                <w:top w:val="none" w:sz="0" w:space="0" w:color="auto"/>
                <w:left w:val="none" w:sz="0" w:space="0" w:color="auto"/>
                <w:bottom w:val="none" w:sz="0" w:space="0" w:color="auto"/>
                <w:right w:val="none" w:sz="0" w:space="0" w:color="auto"/>
              </w:divBdr>
              <w:divsChild>
                <w:div w:id="212784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090956">
      <w:bodyDiv w:val="1"/>
      <w:marLeft w:val="0"/>
      <w:marRight w:val="0"/>
      <w:marTop w:val="0"/>
      <w:marBottom w:val="0"/>
      <w:divBdr>
        <w:top w:val="none" w:sz="0" w:space="0" w:color="auto"/>
        <w:left w:val="none" w:sz="0" w:space="0" w:color="auto"/>
        <w:bottom w:val="none" w:sz="0" w:space="0" w:color="auto"/>
        <w:right w:val="none" w:sz="0" w:space="0" w:color="auto"/>
      </w:divBdr>
      <w:divsChild>
        <w:div w:id="1462192171">
          <w:marLeft w:val="0"/>
          <w:marRight w:val="0"/>
          <w:marTop w:val="0"/>
          <w:marBottom w:val="0"/>
          <w:divBdr>
            <w:top w:val="none" w:sz="0" w:space="0" w:color="auto"/>
            <w:left w:val="none" w:sz="0" w:space="0" w:color="auto"/>
            <w:bottom w:val="none" w:sz="0" w:space="0" w:color="auto"/>
            <w:right w:val="none" w:sz="0" w:space="0" w:color="auto"/>
          </w:divBdr>
          <w:divsChild>
            <w:div w:id="893197179">
              <w:marLeft w:val="0"/>
              <w:marRight w:val="0"/>
              <w:marTop w:val="0"/>
              <w:marBottom w:val="0"/>
              <w:divBdr>
                <w:top w:val="none" w:sz="0" w:space="0" w:color="auto"/>
                <w:left w:val="none" w:sz="0" w:space="0" w:color="auto"/>
                <w:bottom w:val="none" w:sz="0" w:space="0" w:color="auto"/>
                <w:right w:val="none" w:sz="0" w:space="0" w:color="auto"/>
              </w:divBdr>
              <w:divsChild>
                <w:div w:id="159871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638559">
      <w:bodyDiv w:val="1"/>
      <w:marLeft w:val="0"/>
      <w:marRight w:val="0"/>
      <w:marTop w:val="0"/>
      <w:marBottom w:val="0"/>
      <w:divBdr>
        <w:top w:val="none" w:sz="0" w:space="0" w:color="auto"/>
        <w:left w:val="none" w:sz="0" w:space="0" w:color="auto"/>
        <w:bottom w:val="none" w:sz="0" w:space="0" w:color="auto"/>
        <w:right w:val="none" w:sz="0" w:space="0" w:color="auto"/>
      </w:divBdr>
      <w:divsChild>
        <w:div w:id="222300188">
          <w:marLeft w:val="0"/>
          <w:marRight w:val="0"/>
          <w:marTop w:val="0"/>
          <w:marBottom w:val="0"/>
          <w:divBdr>
            <w:top w:val="none" w:sz="0" w:space="0" w:color="auto"/>
            <w:left w:val="none" w:sz="0" w:space="0" w:color="auto"/>
            <w:bottom w:val="none" w:sz="0" w:space="0" w:color="auto"/>
            <w:right w:val="none" w:sz="0" w:space="0" w:color="auto"/>
          </w:divBdr>
          <w:divsChild>
            <w:div w:id="1002778534">
              <w:marLeft w:val="0"/>
              <w:marRight w:val="0"/>
              <w:marTop w:val="0"/>
              <w:marBottom w:val="0"/>
              <w:divBdr>
                <w:top w:val="none" w:sz="0" w:space="0" w:color="auto"/>
                <w:left w:val="none" w:sz="0" w:space="0" w:color="auto"/>
                <w:bottom w:val="none" w:sz="0" w:space="0" w:color="auto"/>
                <w:right w:val="none" w:sz="0" w:space="0" w:color="auto"/>
              </w:divBdr>
              <w:divsChild>
                <w:div w:id="1342660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119539">
      <w:bodyDiv w:val="1"/>
      <w:marLeft w:val="0"/>
      <w:marRight w:val="0"/>
      <w:marTop w:val="0"/>
      <w:marBottom w:val="0"/>
      <w:divBdr>
        <w:top w:val="none" w:sz="0" w:space="0" w:color="auto"/>
        <w:left w:val="none" w:sz="0" w:space="0" w:color="auto"/>
        <w:bottom w:val="none" w:sz="0" w:space="0" w:color="auto"/>
        <w:right w:val="none" w:sz="0" w:space="0" w:color="auto"/>
      </w:divBdr>
      <w:divsChild>
        <w:div w:id="1616669551">
          <w:marLeft w:val="0"/>
          <w:marRight w:val="0"/>
          <w:marTop w:val="0"/>
          <w:marBottom w:val="0"/>
          <w:divBdr>
            <w:top w:val="none" w:sz="0" w:space="0" w:color="auto"/>
            <w:left w:val="none" w:sz="0" w:space="0" w:color="auto"/>
            <w:bottom w:val="none" w:sz="0" w:space="0" w:color="auto"/>
            <w:right w:val="none" w:sz="0" w:space="0" w:color="auto"/>
          </w:divBdr>
          <w:divsChild>
            <w:div w:id="1125123989">
              <w:marLeft w:val="0"/>
              <w:marRight w:val="0"/>
              <w:marTop w:val="0"/>
              <w:marBottom w:val="0"/>
              <w:divBdr>
                <w:top w:val="none" w:sz="0" w:space="0" w:color="auto"/>
                <w:left w:val="none" w:sz="0" w:space="0" w:color="auto"/>
                <w:bottom w:val="none" w:sz="0" w:space="0" w:color="auto"/>
                <w:right w:val="none" w:sz="0" w:space="0" w:color="auto"/>
              </w:divBdr>
              <w:divsChild>
                <w:div w:id="4163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135376">
      <w:bodyDiv w:val="1"/>
      <w:marLeft w:val="0"/>
      <w:marRight w:val="0"/>
      <w:marTop w:val="0"/>
      <w:marBottom w:val="0"/>
      <w:divBdr>
        <w:top w:val="none" w:sz="0" w:space="0" w:color="auto"/>
        <w:left w:val="none" w:sz="0" w:space="0" w:color="auto"/>
        <w:bottom w:val="none" w:sz="0" w:space="0" w:color="auto"/>
        <w:right w:val="none" w:sz="0" w:space="0" w:color="auto"/>
      </w:divBdr>
      <w:divsChild>
        <w:div w:id="499660895">
          <w:marLeft w:val="0"/>
          <w:marRight w:val="0"/>
          <w:marTop w:val="0"/>
          <w:marBottom w:val="0"/>
          <w:divBdr>
            <w:top w:val="none" w:sz="0" w:space="0" w:color="auto"/>
            <w:left w:val="none" w:sz="0" w:space="0" w:color="auto"/>
            <w:bottom w:val="none" w:sz="0" w:space="0" w:color="auto"/>
            <w:right w:val="none" w:sz="0" w:space="0" w:color="auto"/>
          </w:divBdr>
          <w:divsChild>
            <w:div w:id="1630014385">
              <w:marLeft w:val="0"/>
              <w:marRight w:val="0"/>
              <w:marTop w:val="0"/>
              <w:marBottom w:val="0"/>
              <w:divBdr>
                <w:top w:val="none" w:sz="0" w:space="0" w:color="auto"/>
                <w:left w:val="none" w:sz="0" w:space="0" w:color="auto"/>
                <w:bottom w:val="none" w:sz="0" w:space="0" w:color="auto"/>
                <w:right w:val="none" w:sz="0" w:space="0" w:color="auto"/>
              </w:divBdr>
              <w:divsChild>
                <w:div w:id="95972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492625">
      <w:bodyDiv w:val="1"/>
      <w:marLeft w:val="0"/>
      <w:marRight w:val="0"/>
      <w:marTop w:val="0"/>
      <w:marBottom w:val="0"/>
      <w:divBdr>
        <w:top w:val="none" w:sz="0" w:space="0" w:color="auto"/>
        <w:left w:val="none" w:sz="0" w:space="0" w:color="auto"/>
        <w:bottom w:val="none" w:sz="0" w:space="0" w:color="auto"/>
        <w:right w:val="none" w:sz="0" w:space="0" w:color="auto"/>
      </w:divBdr>
      <w:divsChild>
        <w:div w:id="1811631611">
          <w:marLeft w:val="0"/>
          <w:marRight w:val="0"/>
          <w:marTop w:val="0"/>
          <w:marBottom w:val="0"/>
          <w:divBdr>
            <w:top w:val="none" w:sz="0" w:space="0" w:color="auto"/>
            <w:left w:val="none" w:sz="0" w:space="0" w:color="auto"/>
            <w:bottom w:val="none" w:sz="0" w:space="0" w:color="auto"/>
            <w:right w:val="none" w:sz="0" w:space="0" w:color="auto"/>
          </w:divBdr>
          <w:divsChild>
            <w:div w:id="259069853">
              <w:marLeft w:val="0"/>
              <w:marRight w:val="0"/>
              <w:marTop w:val="0"/>
              <w:marBottom w:val="0"/>
              <w:divBdr>
                <w:top w:val="none" w:sz="0" w:space="0" w:color="auto"/>
                <w:left w:val="none" w:sz="0" w:space="0" w:color="auto"/>
                <w:bottom w:val="none" w:sz="0" w:space="0" w:color="auto"/>
                <w:right w:val="none" w:sz="0" w:space="0" w:color="auto"/>
              </w:divBdr>
              <w:divsChild>
                <w:div w:id="195297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014692">
      <w:bodyDiv w:val="1"/>
      <w:marLeft w:val="0"/>
      <w:marRight w:val="0"/>
      <w:marTop w:val="0"/>
      <w:marBottom w:val="0"/>
      <w:divBdr>
        <w:top w:val="none" w:sz="0" w:space="0" w:color="auto"/>
        <w:left w:val="none" w:sz="0" w:space="0" w:color="auto"/>
        <w:bottom w:val="none" w:sz="0" w:space="0" w:color="auto"/>
        <w:right w:val="none" w:sz="0" w:space="0" w:color="auto"/>
      </w:divBdr>
      <w:divsChild>
        <w:div w:id="440302475">
          <w:marLeft w:val="0"/>
          <w:marRight w:val="0"/>
          <w:marTop w:val="0"/>
          <w:marBottom w:val="0"/>
          <w:divBdr>
            <w:top w:val="none" w:sz="0" w:space="0" w:color="auto"/>
            <w:left w:val="none" w:sz="0" w:space="0" w:color="auto"/>
            <w:bottom w:val="none" w:sz="0" w:space="0" w:color="auto"/>
            <w:right w:val="none" w:sz="0" w:space="0" w:color="auto"/>
          </w:divBdr>
          <w:divsChild>
            <w:div w:id="2012757587">
              <w:marLeft w:val="0"/>
              <w:marRight w:val="0"/>
              <w:marTop w:val="0"/>
              <w:marBottom w:val="0"/>
              <w:divBdr>
                <w:top w:val="none" w:sz="0" w:space="0" w:color="auto"/>
                <w:left w:val="none" w:sz="0" w:space="0" w:color="auto"/>
                <w:bottom w:val="none" w:sz="0" w:space="0" w:color="auto"/>
                <w:right w:val="none" w:sz="0" w:space="0" w:color="auto"/>
              </w:divBdr>
              <w:divsChild>
                <w:div w:id="205549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915925">
      <w:bodyDiv w:val="1"/>
      <w:marLeft w:val="0"/>
      <w:marRight w:val="0"/>
      <w:marTop w:val="0"/>
      <w:marBottom w:val="0"/>
      <w:divBdr>
        <w:top w:val="none" w:sz="0" w:space="0" w:color="auto"/>
        <w:left w:val="none" w:sz="0" w:space="0" w:color="auto"/>
        <w:bottom w:val="none" w:sz="0" w:space="0" w:color="auto"/>
        <w:right w:val="none" w:sz="0" w:space="0" w:color="auto"/>
      </w:divBdr>
      <w:divsChild>
        <w:div w:id="1077435463">
          <w:marLeft w:val="0"/>
          <w:marRight w:val="0"/>
          <w:marTop w:val="0"/>
          <w:marBottom w:val="0"/>
          <w:divBdr>
            <w:top w:val="none" w:sz="0" w:space="0" w:color="auto"/>
            <w:left w:val="none" w:sz="0" w:space="0" w:color="auto"/>
            <w:bottom w:val="none" w:sz="0" w:space="0" w:color="auto"/>
            <w:right w:val="none" w:sz="0" w:space="0" w:color="auto"/>
          </w:divBdr>
          <w:divsChild>
            <w:div w:id="1304888942">
              <w:marLeft w:val="0"/>
              <w:marRight w:val="0"/>
              <w:marTop w:val="0"/>
              <w:marBottom w:val="0"/>
              <w:divBdr>
                <w:top w:val="none" w:sz="0" w:space="0" w:color="auto"/>
                <w:left w:val="none" w:sz="0" w:space="0" w:color="auto"/>
                <w:bottom w:val="none" w:sz="0" w:space="0" w:color="auto"/>
                <w:right w:val="none" w:sz="0" w:space="0" w:color="auto"/>
              </w:divBdr>
              <w:divsChild>
                <w:div w:id="141265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955099">
      <w:bodyDiv w:val="1"/>
      <w:marLeft w:val="0"/>
      <w:marRight w:val="0"/>
      <w:marTop w:val="0"/>
      <w:marBottom w:val="0"/>
      <w:divBdr>
        <w:top w:val="none" w:sz="0" w:space="0" w:color="auto"/>
        <w:left w:val="none" w:sz="0" w:space="0" w:color="auto"/>
        <w:bottom w:val="none" w:sz="0" w:space="0" w:color="auto"/>
        <w:right w:val="none" w:sz="0" w:space="0" w:color="auto"/>
      </w:divBdr>
      <w:divsChild>
        <w:div w:id="836966753">
          <w:marLeft w:val="0"/>
          <w:marRight w:val="0"/>
          <w:marTop w:val="0"/>
          <w:marBottom w:val="0"/>
          <w:divBdr>
            <w:top w:val="none" w:sz="0" w:space="0" w:color="auto"/>
            <w:left w:val="none" w:sz="0" w:space="0" w:color="auto"/>
            <w:bottom w:val="none" w:sz="0" w:space="0" w:color="auto"/>
            <w:right w:val="none" w:sz="0" w:space="0" w:color="auto"/>
          </w:divBdr>
          <w:divsChild>
            <w:div w:id="1537429473">
              <w:marLeft w:val="0"/>
              <w:marRight w:val="0"/>
              <w:marTop w:val="0"/>
              <w:marBottom w:val="0"/>
              <w:divBdr>
                <w:top w:val="none" w:sz="0" w:space="0" w:color="auto"/>
                <w:left w:val="none" w:sz="0" w:space="0" w:color="auto"/>
                <w:bottom w:val="none" w:sz="0" w:space="0" w:color="auto"/>
                <w:right w:val="none" w:sz="0" w:space="0" w:color="auto"/>
              </w:divBdr>
              <w:divsChild>
                <w:div w:id="977417175">
                  <w:marLeft w:val="0"/>
                  <w:marRight w:val="0"/>
                  <w:marTop w:val="0"/>
                  <w:marBottom w:val="0"/>
                  <w:divBdr>
                    <w:top w:val="none" w:sz="0" w:space="0" w:color="auto"/>
                    <w:left w:val="none" w:sz="0" w:space="0" w:color="auto"/>
                    <w:bottom w:val="none" w:sz="0" w:space="0" w:color="auto"/>
                    <w:right w:val="none" w:sz="0" w:space="0" w:color="auto"/>
                  </w:divBdr>
                </w:div>
              </w:divsChild>
            </w:div>
            <w:div w:id="1314719810">
              <w:marLeft w:val="0"/>
              <w:marRight w:val="0"/>
              <w:marTop w:val="0"/>
              <w:marBottom w:val="0"/>
              <w:divBdr>
                <w:top w:val="none" w:sz="0" w:space="0" w:color="auto"/>
                <w:left w:val="none" w:sz="0" w:space="0" w:color="auto"/>
                <w:bottom w:val="none" w:sz="0" w:space="0" w:color="auto"/>
                <w:right w:val="none" w:sz="0" w:space="0" w:color="auto"/>
              </w:divBdr>
              <w:divsChild>
                <w:div w:id="443693272">
                  <w:marLeft w:val="0"/>
                  <w:marRight w:val="0"/>
                  <w:marTop w:val="0"/>
                  <w:marBottom w:val="0"/>
                  <w:divBdr>
                    <w:top w:val="none" w:sz="0" w:space="0" w:color="auto"/>
                    <w:left w:val="none" w:sz="0" w:space="0" w:color="auto"/>
                    <w:bottom w:val="none" w:sz="0" w:space="0" w:color="auto"/>
                    <w:right w:val="none" w:sz="0" w:space="0" w:color="auto"/>
                  </w:divBdr>
                </w:div>
              </w:divsChild>
            </w:div>
            <w:div w:id="1883663411">
              <w:marLeft w:val="0"/>
              <w:marRight w:val="0"/>
              <w:marTop w:val="0"/>
              <w:marBottom w:val="0"/>
              <w:divBdr>
                <w:top w:val="none" w:sz="0" w:space="0" w:color="auto"/>
                <w:left w:val="none" w:sz="0" w:space="0" w:color="auto"/>
                <w:bottom w:val="none" w:sz="0" w:space="0" w:color="auto"/>
                <w:right w:val="none" w:sz="0" w:space="0" w:color="auto"/>
              </w:divBdr>
              <w:divsChild>
                <w:div w:id="1450777628">
                  <w:marLeft w:val="0"/>
                  <w:marRight w:val="0"/>
                  <w:marTop w:val="0"/>
                  <w:marBottom w:val="0"/>
                  <w:divBdr>
                    <w:top w:val="none" w:sz="0" w:space="0" w:color="auto"/>
                    <w:left w:val="none" w:sz="0" w:space="0" w:color="auto"/>
                    <w:bottom w:val="none" w:sz="0" w:space="0" w:color="auto"/>
                    <w:right w:val="none" w:sz="0" w:space="0" w:color="auto"/>
                  </w:divBdr>
                </w:div>
              </w:divsChild>
            </w:div>
            <w:div w:id="1761557641">
              <w:marLeft w:val="0"/>
              <w:marRight w:val="0"/>
              <w:marTop w:val="0"/>
              <w:marBottom w:val="0"/>
              <w:divBdr>
                <w:top w:val="none" w:sz="0" w:space="0" w:color="auto"/>
                <w:left w:val="none" w:sz="0" w:space="0" w:color="auto"/>
                <w:bottom w:val="none" w:sz="0" w:space="0" w:color="auto"/>
                <w:right w:val="none" w:sz="0" w:space="0" w:color="auto"/>
              </w:divBdr>
              <w:divsChild>
                <w:div w:id="1999990761">
                  <w:marLeft w:val="0"/>
                  <w:marRight w:val="0"/>
                  <w:marTop w:val="0"/>
                  <w:marBottom w:val="0"/>
                  <w:divBdr>
                    <w:top w:val="none" w:sz="0" w:space="0" w:color="auto"/>
                    <w:left w:val="none" w:sz="0" w:space="0" w:color="auto"/>
                    <w:bottom w:val="none" w:sz="0" w:space="0" w:color="auto"/>
                    <w:right w:val="none" w:sz="0" w:space="0" w:color="auto"/>
                  </w:divBdr>
                </w:div>
              </w:divsChild>
            </w:div>
            <w:div w:id="1247836801">
              <w:marLeft w:val="0"/>
              <w:marRight w:val="0"/>
              <w:marTop w:val="0"/>
              <w:marBottom w:val="0"/>
              <w:divBdr>
                <w:top w:val="none" w:sz="0" w:space="0" w:color="auto"/>
                <w:left w:val="none" w:sz="0" w:space="0" w:color="auto"/>
                <w:bottom w:val="none" w:sz="0" w:space="0" w:color="auto"/>
                <w:right w:val="none" w:sz="0" w:space="0" w:color="auto"/>
              </w:divBdr>
              <w:divsChild>
                <w:div w:id="1677031654">
                  <w:marLeft w:val="0"/>
                  <w:marRight w:val="0"/>
                  <w:marTop w:val="0"/>
                  <w:marBottom w:val="0"/>
                  <w:divBdr>
                    <w:top w:val="none" w:sz="0" w:space="0" w:color="auto"/>
                    <w:left w:val="none" w:sz="0" w:space="0" w:color="auto"/>
                    <w:bottom w:val="none" w:sz="0" w:space="0" w:color="auto"/>
                    <w:right w:val="none" w:sz="0" w:space="0" w:color="auto"/>
                  </w:divBdr>
                </w:div>
              </w:divsChild>
            </w:div>
            <w:div w:id="1096294666">
              <w:marLeft w:val="0"/>
              <w:marRight w:val="0"/>
              <w:marTop w:val="0"/>
              <w:marBottom w:val="0"/>
              <w:divBdr>
                <w:top w:val="none" w:sz="0" w:space="0" w:color="auto"/>
                <w:left w:val="none" w:sz="0" w:space="0" w:color="auto"/>
                <w:bottom w:val="none" w:sz="0" w:space="0" w:color="auto"/>
                <w:right w:val="none" w:sz="0" w:space="0" w:color="auto"/>
              </w:divBdr>
              <w:divsChild>
                <w:div w:id="1120491175">
                  <w:marLeft w:val="0"/>
                  <w:marRight w:val="0"/>
                  <w:marTop w:val="0"/>
                  <w:marBottom w:val="0"/>
                  <w:divBdr>
                    <w:top w:val="none" w:sz="0" w:space="0" w:color="auto"/>
                    <w:left w:val="none" w:sz="0" w:space="0" w:color="auto"/>
                    <w:bottom w:val="none" w:sz="0" w:space="0" w:color="auto"/>
                    <w:right w:val="none" w:sz="0" w:space="0" w:color="auto"/>
                  </w:divBdr>
                </w:div>
                <w:div w:id="1467893666">
                  <w:marLeft w:val="0"/>
                  <w:marRight w:val="0"/>
                  <w:marTop w:val="0"/>
                  <w:marBottom w:val="0"/>
                  <w:divBdr>
                    <w:top w:val="none" w:sz="0" w:space="0" w:color="auto"/>
                    <w:left w:val="none" w:sz="0" w:space="0" w:color="auto"/>
                    <w:bottom w:val="none" w:sz="0" w:space="0" w:color="auto"/>
                    <w:right w:val="none" w:sz="0" w:space="0" w:color="auto"/>
                  </w:divBdr>
                </w:div>
              </w:divsChild>
            </w:div>
            <w:div w:id="947784483">
              <w:marLeft w:val="0"/>
              <w:marRight w:val="0"/>
              <w:marTop w:val="0"/>
              <w:marBottom w:val="0"/>
              <w:divBdr>
                <w:top w:val="none" w:sz="0" w:space="0" w:color="auto"/>
                <w:left w:val="none" w:sz="0" w:space="0" w:color="auto"/>
                <w:bottom w:val="none" w:sz="0" w:space="0" w:color="auto"/>
                <w:right w:val="none" w:sz="0" w:space="0" w:color="auto"/>
              </w:divBdr>
              <w:divsChild>
                <w:div w:id="261572305">
                  <w:marLeft w:val="0"/>
                  <w:marRight w:val="0"/>
                  <w:marTop w:val="0"/>
                  <w:marBottom w:val="0"/>
                  <w:divBdr>
                    <w:top w:val="none" w:sz="0" w:space="0" w:color="auto"/>
                    <w:left w:val="none" w:sz="0" w:space="0" w:color="auto"/>
                    <w:bottom w:val="none" w:sz="0" w:space="0" w:color="auto"/>
                    <w:right w:val="none" w:sz="0" w:space="0" w:color="auto"/>
                  </w:divBdr>
                </w:div>
                <w:div w:id="1799378651">
                  <w:marLeft w:val="0"/>
                  <w:marRight w:val="0"/>
                  <w:marTop w:val="0"/>
                  <w:marBottom w:val="0"/>
                  <w:divBdr>
                    <w:top w:val="none" w:sz="0" w:space="0" w:color="auto"/>
                    <w:left w:val="none" w:sz="0" w:space="0" w:color="auto"/>
                    <w:bottom w:val="none" w:sz="0" w:space="0" w:color="auto"/>
                    <w:right w:val="none" w:sz="0" w:space="0" w:color="auto"/>
                  </w:divBdr>
                </w:div>
              </w:divsChild>
            </w:div>
            <w:div w:id="1593975082">
              <w:marLeft w:val="0"/>
              <w:marRight w:val="0"/>
              <w:marTop w:val="0"/>
              <w:marBottom w:val="0"/>
              <w:divBdr>
                <w:top w:val="none" w:sz="0" w:space="0" w:color="auto"/>
                <w:left w:val="none" w:sz="0" w:space="0" w:color="auto"/>
                <w:bottom w:val="none" w:sz="0" w:space="0" w:color="auto"/>
                <w:right w:val="none" w:sz="0" w:space="0" w:color="auto"/>
              </w:divBdr>
              <w:divsChild>
                <w:div w:id="1477602587">
                  <w:marLeft w:val="0"/>
                  <w:marRight w:val="0"/>
                  <w:marTop w:val="0"/>
                  <w:marBottom w:val="0"/>
                  <w:divBdr>
                    <w:top w:val="none" w:sz="0" w:space="0" w:color="auto"/>
                    <w:left w:val="none" w:sz="0" w:space="0" w:color="auto"/>
                    <w:bottom w:val="none" w:sz="0" w:space="0" w:color="auto"/>
                    <w:right w:val="none" w:sz="0" w:space="0" w:color="auto"/>
                  </w:divBdr>
                </w:div>
              </w:divsChild>
            </w:div>
            <w:div w:id="155609421">
              <w:marLeft w:val="0"/>
              <w:marRight w:val="0"/>
              <w:marTop w:val="0"/>
              <w:marBottom w:val="0"/>
              <w:divBdr>
                <w:top w:val="none" w:sz="0" w:space="0" w:color="auto"/>
                <w:left w:val="none" w:sz="0" w:space="0" w:color="auto"/>
                <w:bottom w:val="none" w:sz="0" w:space="0" w:color="auto"/>
                <w:right w:val="none" w:sz="0" w:space="0" w:color="auto"/>
              </w:divBdr>
              <w:divsChild>
                <w:div w:id="1395546328">
                  <w:marLeft w:val="0"/>
                  <w:marRight w:val="0"/>
                  <w:marTop w:val="0"/>
                  <w:marBottom w:val="0"/>
                  <w:divBdr>
                    <w:top w:val="none" w:sz="0" w:space="0" w:color="auto"/>
                    <w:left w:val="none" w:sz="0" w:space="0" w:color="auto"/>
                    <w:bottom w:val="none" w:sz="0" w:space="0" w:color="auto"/>
                    <w:right w:val="none" w:sz="0" w:space="0" w:color="auto"/>
                  </w:divBdr>
                </w:div>
              </w:divsChild>
            </w:div>
            <w:div w:id="1489050363">
              <w:marLeft w:val="0"/>
              <w:marRight w:val="0"/>
              <w:marTop w:val="0"/>
              <w:marBottom w:val="0"/>
              <w:divBdr>
                <w:top w:val="none" w:sz="0" w:space="0" w:color="auto"/>
                <w:left w:val="none" w:sz="0" w:space="0" w:color="auto"/>
                <w:bottom w:val="none" w:sz="0" w:space="0" w:color="auto"/>
                <w:right w:val="none" w:sz="0" w:space="0" w:color="auto"/>
              </w:divBdr>
              <w:divsChild>
                <w:div w:id="1678533848">
                  <w:marLeft w:val="0"/>
                  <w:marRight w:val="0"/>
                  <w:marTop w:val="0"/>
                  <w:marBottom w:val="0"/>
                  <w:divBdr>
                    <w:top w:val="none" w:sz="0" w:space="0" w:color="auto"/>
                    <w:left w:val="none" w:sz="0" w:space="0" w:color="auto"/>
                    <w:bottom w:val="none" w:sz="0" w:space="0" w:color="auto"/>
                    <w:right w:val="none" w:sz="0" w:space="0" w:color="auto"/>
                  </w:divBdr>
                </w:div>
              </w:divsChild>
            </w:div>
            <w:div w:id="1956255927">
              <w:marLeft w:val="0"/>
              <w:marRight w:val="0"/>
              <w:marTop w:val="0"/>
              <w:marBottom w:val="0"/>
              <w:divBdr>
                <w:top w:val="none" w:sz="0" w:space="0" w:color="auto"/>
                <w:left w:val="none" w:sz="0" w:space="0" w:color="auto"/>
                <w:bottom w:val="none" w:sz="0" w:space="0" w:color="auto"/>
                <w:right w:val="none" w:sz="0" w:space="0" w:color="auto"/>
              </w:divBdr>
              <w:divsChild>
                <w:div w:id="241263282">
                  <w:marLeft w:val="0"/>
                  <w:marRight w:val="0"/>
                  <w:marTop w:val="0"/>
                  <w:marBottom w:val="0"/>
                  <w:divBdr>
                    <w:top w:val="none" w:sz="0" w:space="0" w:color="auto"/>
                    <w:left w:val="none" w:sz="0" w:space="0" w:color="auto"/>
                    <w:bottom w:val="none" w:sz="0" w:space="0" w:color="auto"/>
                    <w:right w:val="none" w:sz="0" w:space="0" w:color="auto"/>
                  </w:divBdr>
                </w:div>
              </w:divsChild>
            </w:div>
            <w:div w:id="702369833">
              <w:marLeft w:val="0"/>
              <w:marRight w:val="0"/>
              <w:marTop w:val="0"/>
              <w:marBottom w:val="0"/>
              <w:divBdr>
                <w:top w:val="none" w:sz="0" w:space="0" w:color="auto"/>
                <w:left w:val="none" w:sz="0" w:space="0" w:color="auto"/>
                <w:bottom w:val="none" w:sz="0" w:space="0" w:color="auto"/>
                <w:right w:val="none" w:sz="0" w:space="0" w:color="auto"/>
              </w:divBdr>
              <w:divsChild>
                <w:div w:id="849491766">
                  <w:marLeft w:val="0"/>
                  <w:marRight w:val="0"/>
                  <w:marTop w:val="0"/>
                  <w:marBottom w:val="0"/>
                  <w:divBdr>
                    <w:top w:val="none" w:sz="0" w:space="0" w:color="auto"/>
                    <w:left w:val="none" w:sz="0" w:space="0" w:color="auto"/>
                    <w:bottom w:val="none" w:sz="0" w:space="0" w:color="auto"/>
                    <w:right w:val="none" w:sz="0" w:space="0" w:color="auto"/>
                  </w:divBdr>
                </w:div>
              </w:divsChild>
            </w:div>
            <w:div w:id="1298412145">
              <w:marLeft w:val="0"/>
              <w:marRight w:val="0"/>
              <w:marTop w:val="0"/>
              <w:marBottom w:val="0"/>
              <w:divBdr>
                <w:top w:val="none" w:sz="0" w:space="0" w:color="auto"/>
                <w:left w:val="none" w:sz="0" w:space="0" w:color="auto"/>
                <w:bottom w:val="none" w:sz="0" w:space="0" w:color="auto"/>
                <w:right w:val="none" w:sz="0" w:space="0" w:color="auto"/>
              </w:divBdr>
              <w:divsChild>
                <w:div w:id="1496072619">
                  <w:marLeft w:val="0"/>
                  <w:marRight w:val="0"/>
                  <w:marTop w:val="0"/>
                  <w:marBottom w:val="0"/>
                  <w:divBdr>
                    <w:top w:val="none" w:sz="0" w:space="0" w:color="auto"/>
                    <w:left w:val="none" w:sz="0" w:space="0" w:color="auto"/>
                    <w:bottom w:val="none" w:sz="0" w:space="0" w:color="auto"/>
                    <w:right w:val="none" w:sz="0" w:space="0" w:color="auto"/>
                  </w:divBdr>
                </w:div>
              </w:divsChild>
            </w:div>
            <w:div w:id="1688022177">
              <w:marLeft w:val="0"/>
              <w:marRight w:val="0"/>
              <w:marTop w:val="0"/>
              <w:marBottom w:val="0"/>
              <w:divBdr>
                <w:top w:val="none" w:sz="0" w:space="0" w:color="auto"/>
                <w:left w:val="none" w:sz="0" w:space="0" w:color="auto"/>
                <w:bottom w:val="none" w:sz="0" w:space="0" w:color="auto"/>
                <w:right w:val="none" w:sz="0" w:space="0" w:color="auto"/>
              </w:divBdr>
              <w:divsChild>
                <w:div w:id="923951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682760">
      <w:bodyDiv w:val="1"/>
      <w:marLeft w:val="0"/>
      <w:marRight w:val="0"/>
      <w:marTop w:val="0"/>
      <w:marBottom w:val="0"/>
      <w:divBdr>
        <w:top w:val="none" w:sz="0" w:space="0" w:color="auto"/>
        <w:left w:val="none" w:sz="0" w:space="0" w:color="auto"/>
        <w:bottom w:val="none" w:sz="0" w:space="0" w:color="auto"/>
        <w:right w:val="none" w:sz="0" w:space="0" w:color="auto"/>
      </w:divBdr>
      <w:divsChild>
        <w:div w:id="2061858235">
          <w:marLeft w:val="0"/>
          <w:marRight w:val="0"/>
          <w:marTop w:val="0"/>
          <w:marBottom w:val="0"/>
          <w:divBdr>
            <w:top w:val="none" w:sz="0" w:space="0" w:color="auto"/>
            <w:left w:val="none" w:sz="0" w:space="0" w:color="auto"/>
            <w:bottom w:val="none" w:sz="0" w:space="0" w:color="auto"/>
            <w:right w:val="none" w:sz="0" w:space="0" w:color="auto"/>
          </w:divBdr>
          <w:divsChild>
            <w:div w:id="901212954">
              <w:marLeft w:val="0"/>
              <w:marRight w:val="0"/>
              <w:marTop w:val="0"/>
              <w:marBottom w:val="0"/>
              <w:divBdr>
                <w:top w:val="none" w:sz="0" w:space="0" w:color="auto"/>
                <w:left w:val="none" w:sz="0" w:space="0" w:color="auto"/>
                <w:bottom w:val="none" w:sz="0" w:space="0" w:color="auto"/>
                <w:right w:val="none" w:sz="0" w:space="0" w:color="auto"/>
              </w:divBdr>
              <w:divsChild>
                <w:div w:id="210653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269717">
      <w:bodyDiv w:val="1"/>
      <w:marLeft w:val="0"/>
      <w:marRight w:val="0"/>
      <w:marTop w:val="0"/>
      <w:marBottom w:val="0"/>
      <w:divBdr>
        <w:top w:val="none" w:sz="0" w:space="0" w:color="auto"/>
        <w:left w:val="none" w:sz="0" w:space="0" w:color="auto"/>
        <w:bottom w:val="none" w:sz="0" w:space="0" w:color="auto"/>
        <w:right w:val="none" w:sz="0" w:space="0" w:color="auto"/>
      </w:divBdr>
      <w:divsChild>
        <w:div w:id="280771302">
          <w:marLeft w:val="0"/>
          <w:marRight w:val="0"/>
          <w:marTop w:val="0"/>
          <w:marBottom w:val="0"/>
          <w:divBdr>
            <w:top w:val="none" w:sz="0" w:space="0" w:color="auto"/>
            <w:left w:val="none" w:sz="0" w:space="0" w:color="auto"/>
            <w:bottom w:val="none" w:sz="0" w:space="0" w:color="auto"/>
            <w:right w:val="none" w:sz="0" w:space="0" w:color="auto"/>
          </w:divBdr>
          <w:divsChild>
            <w:div w:id="1398044868">
              <w:marLeft w:val="0"/>
              <w:marRight w:val="0"/>
              <w:marTop w:val="0"/>
              <w:marBottom w:val="0"/>
              <w:divBdr>
                <w:top w:val="none" w:sz="0" w:space="0" w:color="auto"/>
                <w:left w:val="none" w:sz="0" w:space="0" w:color="auto"/>
                <w:bottom w:val="none" w:sz="0" w:space="0" w:color="auto"/>
                <w:right w:val="none" w:sz="0" w:space="0" w:color="auto"/>
              </w:divBdr>
              <w:divsChild>
                <w:div w:id="46551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9811112">
      <w:bodyDiv w:val="1"/>
      <w:marLeft w:val="0"/>
      <w:marRight w:val="0"/>
      <w:marTop w:val="0"/>
      <w:marBottom w:val="0"/>
      <w:divBdr>
        <w:top w:val="none" w:sz="0" w:space="0" w:color="auto"/>
        <w:left w:val="none" w:sz="0" w:space="0" w:color="auto"/>
        <w:bottom w:val="none" w:sz="0" w:space="0" w:color="auto"/>
        <w:right w:val="none" w:sz="0" w:space="0" w:color="auto"/>
      </w:divBdr>
      <w:divsChild>
        <w:div w:id="665941578">
          <w:marLeft w:val="0"/>
          <w:marRight w:val="0"/>
          <w:marTop w:val="0"/>
          <w:marBottom w:val="0"/>
          <w:divBdr>
            <w:top w:val="none" w:sz="0" w:space="0" w:color="auto"/>
            <w:left w:val="none" w:sz="0" w:space="0" w:color="auto"/>
            <w:bottom w:val="none" w:sz="0" w:space="0" w:color="auto"/>
            <w:right w:val="none" w:sz="0" w:space="0" w:color="auto"/>
          </w:divBdr>
          <w:divsChild>
            <w:div w:id="500854316">
              <w:marLeft w:val="0"/>
              <w:marRight w:val="0"/>
              <w:marTop w:val="0"/>
              <w:marBottom w:val="0"/>
              <w:divBdr>
                <w:top w:val="none" w:sz="0" w:space="0" w:color="auto"/>
                <w:left w:val="none" w:sz="0" w:space="0" w:color="auto"/>
                <w:bottom w:val="none" w:sz="0" w:space="0" w:color="auto"/>
                <w:right w:val="none" w:sz="0" w:space="0" w:color="auto"/>
              </w:divBdr>
              <w:divsChild>
                <w:div w:id="187820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339752">
      <w:bodyDiv w:val="1"/>
      <w:marLeft w:val="0"/>
      <w:marRight w:val="0"/>
      <w:marTop w:val="0"/>
      <w:marBottom w:val="0"/>
      <w:divBdr>
        <w:top w:val="none" w:sz="0" w:space="0" w:color="auto"/>
        <w:left w:val="none" w:sz="0" w:space="0" w:color="auto"/>
        <w:bottom w:val="none" w:sz="0" w:space="0" w:color="auto"/>
        <w:right w:val="none" w:sz="0" w:space="0" w:color="auto"/>
      </w:divBdr>
    </w:div>
    <w:div w:id="750198372">
      <w:bodyDiv w:val="1"/>
      <w:marLeft w:val="0"/>
      <w:marRight w:val="0"/>
      <w:marTop w:val="0"/>
      <w:marBottom w:val="0"/>
      <w:divBdr>
        <w:top w:val="none" w:sz="0" w:space="0" w:color="auto"/>
        <w:left w:val="none" w:sz="0" w:space="0" w:color="auto"/>
        <w:bottom w:val="none" w:sz="0" w:space="0" w:color="auto"/>
        <w:right w:val="none" w:sz="0" w:space="0" w:color="auto"/>
      </w:divBdr>
      <w:divsChild>
        <w:div w:id="2106461856">
          <w:marLeft w:val="0"/>
          <w:marRight w:val="0"/>
          <w:marTop w:val="0"/>
          <w:marBottom w:val="0"/>
          <w:divBdr>
            <w:top w:val="none" w:sz="0" w:space="0" w:color="auto"/>
            <w:left w:val="none" w:sz="0" w:space="0" w:color="auto"/>
            <w:bottom w:val="none" w:sz="0" w:space="0" w:color="auto"/>
            <w:right w:val="none" w:sz="0" w:space="0" w:color="auto"/>
          </w:divBdr>
          <w:divsChild>
            <w:div w:id="924873743">
              <w:marLeft w:val="0"/>
              <w:marRight w:val="0"/>
              <w:marTop w:val="0"/>
              <w:marBottom w:val="0"/>
              <w:divBdr>
                <w:top w:val="none" w:sz="0" w:space="0" w:color="auto"/>
                <w:left w:val="none" w:sz="0" w:space="0" w:color="auto"/>
                <w:bottom w:val="none" w:sz="0" w:space="0" w:color="auto"/>
                <w:right w:val="none" w:sz="0" w:space="0" w:color="auto"/>
              </w:divBdr>
              <w:divsChild>
                <w:div w:id="177158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025731">
      <w:bodyDiv w:val="1"/>
      <w:marLeft w:val="0"/>
      <w:marRight w:val="0"/>
      <w:marTop w:val="0"/>
      <w:marBottom w:val="0"/>
      <w:divBdr>
        <w:top w:val="none" w:sz="0" w:space="0" w:color="auto"/>
        <w:left w:val="none" w:sz="0" w:space="0" w:color="auto"/>
        <w:bottom w:val="none" w:sz="0" w:space="0" w:color="auto"/>
        <w:right w:val="none" w:sz="0" w:space="0" w:color="auto"/>
      </w:divBdr>
      <w:divsChild>
        <w:div w:id="1242371842">
          <w:marLeft w:val="0"/>
          <w:marRight w:val="0"/>
          <w:marTop w:val="0"/>
          <w:marBottom w:val="0"/>
          <w:divBdr>
            <w:top w:val="none" w:sz="0" w:space="0" w:color="auto"/>
            <w:left w:val="none" w:sz="0" w:space="0" w:color="auto"/>
            <w:bottom w:val="none" w:sz="0" w:space="0" w:color="auto"/>
            <w:right w:val="none" w:sz="0" w:space="0" w:color="auto"/>
          </w:divBdr>
          <w:divsChild>
            <w:div w:id="962543832">
              <w:marLeft w:val="0"/>
              <w:marRight w:val="0"/>
              <w:marTop w:val="0"/>
              <w:marBottom w:val="0"/>
              <w:divBdr>
                <w:top w:val="none" w:sz="0" w:space="0" w:color="auto"/>
                <w:left w:val="none" w:sz="0" w:space="0" w:color="auto"/>
                <w:bottom w:val="none" w:sz="0" w:space="0" w:color="auto"/>
                <w:right w:val="none" w:sz="0" w:space="0" w:color="auto"/>
              </w:divBdr>
              <w:divsChild>
                <w:div w:id="210503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432007">
      <w:bodyDiv w:val="1"/>
      <w:marLeft w:val="0"/>
      <w:marRight w:val="0"/>
      <w:marTop w:val="0"/>
      <w:marBottom w:val="0"/>
      <w:divBdr>
        <w:top w:val="none" w:sz="0" w:space="0" w:color="auto"/>
        <w:left w:val="none" w:sz="0" w:space="0" w:color="auto"/>
        <w:bottom w:val="none" w:sz="0" w:space="0" w:color="auto"/>
        <w:right w:val="none" w:sz="0" w:space="0" w:color="auto"/>
      </w:divBdr>
      <w:divsChild>
        <w:div w:id="1829589593">
          <w:marLeft w:val="0"/>
          <w:marRight w:val="0"/>
          <w:marTop w:val="0"/>
          <w:marBottom w:val="0"/>
          <w:divBdr>
            <w:top w:val="none" w:sz="0" w:space="0" w:color="auto"/>
            <w:left w:val="none" w:sz="0" w:space="0" w:color="auto"/>
            <w:bottom w:val="none" w:sz="0" w:space="0" w:color="auto"/>
            <w:right w:val="none" w:sz="0" w:space="0" w:color="auto"/>
          </w:divBdr>
          <w:divsChild>
            <w:div w:id="2112890492">
              <w:marLeft w:val="0"/>
              <w:marRight w:val="0"/>
              <w:marTop w:val="0"/>
              <w:marBottom w:val="0"/>
              <w:divBdr>
                <w:top w:val="none" w:sz="0" w:space="0" w:color="auto"/>
                <w:left w:val="none" w:sz="0" w:space="0" w:color="auto"/>
                <w:bottom w:val="none" w:sz="0" w:space="0" w:color="auto"/>
                <w:right w:val="none" w:sz="0" w:space="0" w:color="auto"/>
              </w:divBdr>
              <w:divsChild>
                <w:div w:id="205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369509">
      <w:bodyDiv w:val="1"/>
      <w:marLeft w:val="0"/>
      <w:marRight w:val="0"/>
      <w:marTop w:val="0"/>
      <w:marBottom w:val="0"/>
      <w:divBdr>
        <w:top w:val="none" w:sz="0" w:space="0" w:color="auto"/>
        <w:left w:val="none" w:sz="0" w:space="0" w:color="auto"/>
        <w:bottom w:val="none" w:sz="0" w:space="0" w:color="auto"/>
        <w:right w:val="none" w:sz="0" w:space="0" w:color="auto"/>
      </w:divBdr>
      <w:divsChild>
        <w:div w:id="472720294">
          <w:marLeft w:val="0"/>
          <w:marRight w:val="0"/>
          <w:marTop w:val="0"/>
          <w:marBottom w:val="0"/>
          <w:divBdr>
            <w:top w:val="none" w:sz="0" w:space="0" w:color="auto"/>
            <w:left w:val="none" w:sz="0" w:space="0" w:color="auto"/>
            <w:bottom w:val="none" w:sz="0" w:space="0" w:color="auto"/>
            <w:right w:val="none" w:sz="0" w:space="0" w:color="auto"/>
          </w:divBdr>
          <w:divsChild>
            <w:div w:id="889851852">
              <w:marLeft w:val="0"/>
              <w:marRight w:val="0"/>
              <w:marTop w:val="0"/>
              <w:marBottom w:val="0"/>
              <w:divBdr>
                <w:top w:val="none" w:sz="0" w:space="0" w:color="auto"/>
                <w:left w:val="none" w:sz="0" w:space="0" w:color="auto"/>
                <w:bottom w:val="none" w:sz="0" w:space="0" w:color="auto"/>
                <w:right w:val="none" w:sz="0" w:space="0" w:color="auto"/>
              </w:divBdr>
              <w:divsChild>
                <w:div w:id="72648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204008">
      <w:bodyDiv w:val="1"/>
      <w:marLeft w:val="0"/>
      <w:marRight w:val="0"/>
      <w:marTop w:val="0"/>
      <w:marBottom w:val="0"/>
      <w:divBdr>
        <w:top w:val="none" w:sz="0" w:space="0" w:color="auto"/>
        <w:left w:val="none" w:sz="0" w:space="0" w:color="auto"/>
        <w:bottom w:val="none" w:sz="0" w:space="0" w:color="auto"/>
        <w:right w:val="none" w:sz="0" w:space="0" w:color="auto"/>
      </w:divBdr>
      <w:divsChild>
        <w:div w:id="627860138">
          <w:marLeft w:val="0"/>
          <w:marRight w:val="0"/>
          <w:marTop w:val="0"/>
          <w:marBottom w:val="0"/>
          <w:divBdr>
            <w:top w:val="none" w:sz="0" w:space="0" w:color="auto"/>
            <w:left w:val="none" w:sz="0" w:space="0" w:color="auto"/>
            <w:bottom w:val="none" w:sz="0" w:space="0" w:color="auto"/>
            <w:right w:val="none" w:sz="0" w:space="0" w:color="auto"/>
          </w:divBdr>
          <w:divsChild>
            <w:div w:id="147475709">
              <w:marLeft w:val="0"/>
              <w:marRight w:val="0"/>
              <w:marTop w:val="0"/>
              <w:marBottom w:val="0"/>
              <w:divBdr>
                <w:top w:val="none" w:sz="0" w:space="0" w:color="auto"/>
                <w:left w:val="none" w:sz="0" w:space="0" w:color="auto"/>
                <w:bottom w:val="none" w:sz="0" w:space="0" w:color="auto"/>
                <w:right w:val="none" w:sz="0" w:space="0" w:color="auto"/>
              </w:divBdr>
              <w:divsChild>
                <w:div w:id="111741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245572">
      <w:bodyDiv w:val="1"/>
      <w:marLeft w:val="0"/>
      <w:marRight w:val="0"/>
      <w:marTop w:val="0"/>
      <w:marBottom w:val="0"/>
      <w:divBdr>
        <w:top w:val="none" w:sz="0" w:space="0" w:color="auto"/>
        <w:left w:val="none" w:sz="0" w:space="0" w:color="auto"/>
        <w:bottom w:val="none" w:sz="0" w:space="0" w:color="auto"/>
        <w:right w:val="none" w:sz="0" w:space="0" w:color="auto"/>
      </w:divBdr>
      <w:divsChild>
        <w:div w:id="1107845898">
          <w:marLeft w:val="0"/>
          <w:marRight w:val="0"/>
          <w:marTop w:val="0"/>
          <w:marBottom w:val="0"/>
          <w:divBdr>
            <w:top w:val="none" w:sz="0" w:space="0" w:color="auto"/>
            <w:left w:val="none" w:sz="0" w:space="0" w:color="auto"/>
            <w:bottom w:val="none" w:sz="0" w:space="0" w:color="auto"/>
            <w:right w:val="none" w:sz="0" w:space="0" w:color="auto"/>
          </w:divBdr>
          <w:divsChild>
            <w:div w:id="1009411891">
              <w:marLeft w:val="0"/>
              <w:marRight w:val="0"/>
              <w:marTop w:val="0"/>
              <w:marBottom w:val="0"/>
              <w:divBdr>
                <w:top w:val="none" w:sz="0" w:space="0" w:color="auto"/>
                <w:left w:val="none" w:sz="0" w:space="0" w:color="auto"/>
                <w:bottom w:val="none" w:sz="0" w:space="0" w:color="auto"/>
                <w:right w:val="none" w:sz="0" w:space="0" w:color="auto"/>
              </w:divBdr>
              <w:divsChild>
                <w:div w:id="38044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429280">
      <w:bodyDiv w:val="1"/>
      <w:marLeft w:val="0"/>
      <w:marRight w:val="0"/>
      <w:marTop w:val="0"/>
      <w:marBottom w:val="0"/>
      <w:divBdr>
        <w:top w:val="none" w:sz="0" w:space="0" w:color="auto"/>
        <w:left w:val="none" w:sz="0" w:space="0" w:color="auto"/>
        <w:bottom w:val="none" w:sz="0" w:space="0" w:color="auto"/>
        <w:right w:val="none" w:sz="0" w:space="0" w:color="auto"/>
      </w:divBdr>
      <w:divsChild>
        <w:div w:id="1204486866">
          <w:marLeft w:val="0"/>
          <w:marRight w:val="0"/>
          <w:marTop w:val="0"/>
          <w:marBottom w:val="0"/>
          <w:divBdr>
            <w:top w:val="none" w:sz="0" w:space="0" w:color="auto"/>
            <w:left w:val="none" w:sz="0" w:space="0" w:color="auto"/>
            <w:bottom w:val="none" w:sz="0" w:space="0" w:color="auto"/>
            <w:right w:val="none" w:sz="0" w:space="0" w:color="auto"/>
          </w:divBdr>
          <w:divsChild>
            <w:div w:id="1369450684">
              <w:marLeft w:val="0"/>
              <w:marRight w:val="0"/>
              <w:marTop w:val="0"/>
              <w:marBottom w:val="0"/>
              <w:divBdr>
                <w:top w:val="none" w:sz="0" w:space="0" w:color="auto"/>
                <w:left w:val="none" w:sz="0" w:space="0" w:color="auto"/>
                <w:bottom w:val="none" w:sz="0" w:space="0" w:color="auto"/>
                <w:right w:val="none" w:sz="0" w:space="0" w:color="auto"/>
              </w:divBdr>
              <w:divsChild>
                <w:div w:id="202401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0778346">
      <w:bodyDiv w:val="1"/>
      <w:marLeft w:val="0"/>
      <w:marRight w:val="0"/>
      <w:marTop w:val="0"/>
      <w:marBottom w:val="0"/>
      <w:divBdr>
        <w:top w:val="none" w:sz="0" w:space="0" w:color="auto"/>
        <w:left w:val="none" w:sz="0" w:space="0" w:color="auto"/>
        <w:bottom w:val="none" w:sz="0" w:space="0" w:color="auto"/>
        <w:right w:val="none" w:sz="0" w:space="0" w:color="auto"/>
      </w:divBdr>
      <w:divsChild>
        <w:div w:id="991981006">
          <w:marLeft w:val="0"/>
          <w:marRight w:val="0"/>
          <w:marTop w:val="0"/>
          <w:marBottom w:val="0"/>
          <w:divBdr>
            <w:top w:val="none" w:sz="0" w:space="0" w:color="auto"/>
            <w:left w:val="none" w:sz="0" w:space="0" w:color="auto"/>
            <w:bottom w:val="none" w:sz="0" w:space="0" w:color="auto"/>
            <w:right w:val="none" w:sz="0" w:space="0" w:color="auto"/>
          </w:divBdr>
          <w:divsChild>
            <w:div w:id="694037488">
              <w:marLeft w:val="0"/>
              <w:marRight w:val="0"/>
              <w:marTop w:val="0"/>
              <w:marBottom w:val="0"/>
              <w:divBdr>
                <w:top w:val="none" w:sz="0" w:space="0" w:color="auto"/>
                <w:left w:val="none" w:sz="0" w:space="0" w:color="auto"/>
                <w:bottom w:val="none" w:sz="0" w:space="0" w:color="auto"/>
                <w:right w:val="none" w:sz="0" w:space="0" w:color="auto"/>
              </w:divBdr>
              <w:divsChild>
                <w:div w:id="100952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434195">
      <w:bodyDiv w:val="1"/>
      <w:marLeft w:val="0"/>
      <w:marRight w:val="0"/>
      <w:marTop w:val="0"/>
      <w:marBottom w:val="0"/>
      <w:divBdr>
        <w:top w:val="none" w:sz="0" w:space="0" w:color="auto"/>
        <w:left w:val="none" w:sz="0" w:space="0" w:color="auto"/>
        <w:bottom w:val="none" w:sz="0" w:space="0" w:color="auto"/>
        <w:right w:val="none" w:sz="0" w:space="0" w:color="auto"/>
      </w:divBdr>
      <w:divsChild>
        <w:div w:id="746730828">
          <w:marLeft w:val="0"/>
          <w:marRight w:val="0"/>
          <w:marTop w:val="0"/>
          <w:marBottom w:val="0"/>
          <w:divBdr>
            <w:top w:val="none" w:sz="0" w:space="0" w:color="auto"/>
            <w:left w:val="none" w:sz="0" w:space="0" w:color="auto"/>
            <w:bottom w:val="none" w:sz="0" w:space="0" w:color="auto"/>
            <w:right w:val="none" w:sz="0" w:space="0" w:color="auto"/>
          </w:divBdr>
          <w:divsChild>
            <w:div w:id="689644748">
              <w:marLeft w:val="0"/>
              <w:marRight w:val="0"/>
              <w:marTop w:val="0"/>
              <w:marBottom w:val="0"/>
              <w:divBdr>
                <w:top w:val="none" w:sz="0" w:space="0" w:color="auto"/>
                <w:left w:val="none" w:sz="0" w:space="0" w:color="auto"/>
                <w:bottom w:val="none" w:sz="0" w:space="0" w:color="auto"/>
                <w:right w:val="none" w:sz="0" w:space="0" w:color="auto"/>
              </w:divBdr>
              <w:divsChild>
                <w:div w:id="83264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634810">
      <w:bodyDiv w:val="1"/>
      <w:marLeft w:val="0"/>
      <w:marRight w:val="0"/>
      <w:marTop w:val="0"/>
      <w:marBottom w:val="0"/>
      <w:divBdr>
        <w:top w:val="none" w:sz="0" w:space="0" w:color="auto"/>
        <w:left w:val="none" w:sz="0" w:space="0" w:color="auto"/>
        <w:bottom w:val="none" w:sz="0" w:space="0" w:color="auto"/>
        <w:right w:val="none" w:sz="0" w:space="0" w:color="auto"/>
      </w:divBdr>
      <w:divsChild>
        <w:div w:id="549540981">
          <w:marLeft w:val="0"/>
          <w:marRight w:val="0"/>
          <w:marTop w:val="0"/>
          <w:marBottom w:val="0"/>
          <w:divBdr>
            <w:top w:val="none" w:sz="0" w:space="0" w:color="auto"/>
            <w:left w:val="none" w:sz="0" w:space="0" w:color="auto"/>
            <w:bottom w:val="none" w:sz="0" w:space="0" w:color="auto"/>
            <w:right w:val="none" w:sz="0" w:space="0" w:color="auto"/>
          </w:divBdr>
          <w:divsChild>
            <w:div w:id="151869273">
              <w:marLeft w:val="0"/>
              <w:marRight w:val="0"/>
              <w:marTop w:val="0"/>
              <w:marBottom w:val="0"/>
              <w:divBdr>
                <w:top w:val="none" w:sz="0" w:space="0" w:color="auto"/>
                <w:left w:val="none" w:sz="0" w:space="0" w:color="auto"/>
                <w:bottom w:val="none" w:sz="0" w:space="0" w:color="auto"/>
                <w:right w:val="none" w:sz="0" w:space="0" w:color="auto"/>
              </w:divBdr>
              <w:divsChild>
                <w:div w:id="545263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406323">
      <w:bodyDiv w:val="1"/>
      <w:marLeft w:val="0"/>
      <w:marRight w:val="0"/>
      <w:marTop w:val="0"/>
      <w:marBottom w:val="0"/>
      <w:divBdr>
        <w:top w:val="none" w:sz="0" w:space="0" w:color="auto"/>
        <w:left w:val="none" w:sz="0" w:space="0" w:color="auto"/>
        <w:bottom w:val="none" w:sz="0" w:space="0" w:color="auto"/>
        <w:right w:val="none" w:sz="0" w:space="0" w:color="auto"/>
      </w:divBdr>
      <w:divsChild>
        <w:div w:id="1333869463">
          <w:marLeft w:val="0"/>
          <w:marRight w:val="0"/>
          <w:marTop w:val="0"/>
          <w:marBottom w:val="0"/>
          <w:divBdr>
            <w:top w:val="none" w:sz="0" w:space="0" w:color="auto"/>
            <w:left w:val="none" w:sz="0" w:space="0" w:color="auto"/>
            <w:bottom w:val="none" w:sz="0" w:space="0" w:color="auto"/>
            <w:right w:val="none" w:sz="0" w:space="0" w:color="auto"/>
          </w:divBdr>
          <w:divsChild>
            <w:div w:id="1048921235">
              <w:marLeft w:val="0"/>
              <w:marRight w:val="0"/>
              <w:marTop w:val="0"/>
              <w:marBottom w:val="0"/>
              <w:divBdr>
                <w:top w:val="none" w:sz="0" w:space="0" w:color="auto"/>
                <w:left w:val="none" w:sz="0" w:space="0" w:color="auto"/>
                <w:bottom w:val="none" w:sz="0" w:space="0" w:color="auto"/>
                <w:right w:val="none" w:sz="0" w:space="0" w:color="auto"/>
              </w:divBdr>
              <w:divsChild>
                <w:div w:id="1450394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985399">
      <w:bodyDiv w:val="1"/>
      <w:marLeft w:val="0"/>
      <w:marRight w:val="0"/>
      <w:marTop w:val="0"/>
      <w:marBottom w:val="0"/>
      <w:divBdr>
        <w:top w:val="none" w:sz="0" w:space="0" w:color="auto"/>
        <w:left w:val="none" w:sz="0" w:space="0" w:color="auto"/>
        <w:bottom w:val="none" w:sz="0" w:space="0" w:color="auto"/>
        <w:right w:val="none" w:sz="0" w:space="0" w:color="auto"/>
      </w:divBdr>
      <w:divsChild>
        <w:div w:id="342976434">
          <w:marLeft w:val="0"/>
          <w:marRight w:val="0"/>
          <w:marTop w:val="0"/>
          <w:marBottom w:val="0"/>
          <w:divBdr>
            <w:top w:val="none" w:sz="0" w:space="0" w:color="auto"/>
            <w:left w:val="none" w:sz="0" w:space="0" w:color="auto"/>
            <w:bottom w:val="none" w:sz="0" w:space="0" w:color="auto"/>
            <w:right w:val="none" w:sz="0" w:space="0" w:color="auto"/>
          </w:divBdr>
          <w:divsChild>
            <w:div w:id="1052968210">
              <w:marLeft w:val="0"/>
              <w:marRight w:val="0"/>
              <w:marTop w:val="0"/>
              <w:marBottom w:val="0"/>
              <w:divBdr>
                <w:top w:val="none" w:sz="0" w:space="0" w:color="auto"/>
                <w:left w:val="none" w:sz="0" w:space="0" w:color="auto"/>
                <w:bottom w:val="none" w:sz="0" w:space="0" w:color="auto"/>
                <w:right w:val="none" w:sz="0" w:space="0" w:color="auto"/>
              </w:divBdr>
              <w:divsChild>
                <w:div w:id="10932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899641">
      <w:bodyDiv w:val="1"/>
      <w:marLeft w:val="0"/>
      <w:marRight w:val="0"/>
      <w:marTop w:val="0"/>
      <w:marBottom w:val="0"/>
      <w:divBdr>
        <w:top w:val="none" w:sz="0" w:space="0" w:color="auto"/>
        <w:left w:val="none" w:sz="0" w:space="0" w:color="auto"/>
        <w:bottom w:val="none" w:sz="0" w:space="0" w:color="auto"/>
        <w:right w:val="none" w:sz="0" w:space="0" w:color="auto"/>
      </w:divBdr>
      <w:divsChild>
        <w:div w:id="1111627445">
          <w:marLeft w:val="0"/>
          <w:marRight w:val="0"/>
          <w:marTop w:val="0"/>
          <w:marBottom w:val="0"/>
          <w:divBdr>
            <w:top w:val="none" w:sz="0" w:space="0" w:color="auto"/>
            <w:left w:val="none" w:sz="0" w:space="0" w:color="auto"/>
            <w:bottom w:val="none" w:sz="0" w:space="0" w:color="auto"/>
            <w:right w:val="none" w:sz="0" w:space="0" w:color="auto"/>
          </w:divBdr>
          <w:divsChild>
            <w:div w:id="197280828">
              <w:marLeft w:val="0"/>
              <w:marRight w:val="0"/>
              <w:marTop w:val="0"/>
              <w:marBottom w:val="0"/>
              <w:divBdr>
                <w:top w:val="none" w:sz="0" w:space="0" w:color="auto"/>
                <w:left w:val="none" w:sz="0" w:space="0" w:color="auto"/>
                <w:bottom w:val="none" w:sz="0" w:space="0" w:color="auto"/>
                <w:right w:val="none" w:sz="0" w:space="0" w:color="auto"/>
              </w:divBdr>
              <w:divsChild>
                <w:div w:id="137542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121699">
      <w:bodyDiv w:val="1"/>
      <w:marLeft w:val="0"/>
      <w:marRight w:val="0"/>
      <w:marTop w:val="0"/>
      <w:marBottom w:val="0"/>
      <w:divBdr>
        <w:top w:val="none" w:sz="0" w:space="0" w:color="auto"/>
        <w:left w:val="none" w:sz="0" w:space="0" w:color="auto"/>
        <w:bottom w:val="none" w:sz="0" w:space="0" w:color="auto"/>
        <w:right w:val="none" w:sz="0" w:space="0" w:color="auto"/>
      </w:divBdr>
      <w:divsChild>
        <w:div w:id="846940450">
          <w:marLeft w:val="0"/>
          <w:marRight w:val="0"/>
          <w:marTop w:val="0"/>
          <w:marBottom w:val="0"/>
          <w:divBdr>
            <w:top w:val="none" w:sz="0" w:space="0" w:color="auto"/>
            <w:left w:val="none" w:sz="0" w:space="0" w:color="auto"/>
            <w:bottom w:val="none" w:sz="0" w:space="0" w:color="auto"/>
            <w:right w:val="none" w:sz="0" w:space="0" w:color="auto"/>
          </w:divBdr>
          <w:divsChild>
            <w:div w:id="1460761689">
              <w:marLeft w:val="0"/>
              <w:marRight w:val="0"/>
              <w:marTop w:val="0"/>
              <w:marBottom w:val="0"/>
              <w:divBdr>
                <w:top w:val="none" w:sz="0" w:space="0" w:color="auto"/>
                <w:left w:val="none" w:sz="0" w:space="0" w:color="auto"/>
                <w:bottom w:val="none" w:sz="0" w:space="0" w:color="auto"/>
                <w:right w:val="none" w:sz="0" w:space="0" w:color="auto"/>
              </w:divBdr>
              <w:divsChild>
                <w:div w:id="1221210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232623">
      <w:bodyDiv w:val="1"/>
      <w:marLeft w:val="0"/>
      <w:marRight w:val="0"/>
      <w:marTop w:val="0"/>
      <w:marBottom w:val="0"/>
      <w:divBdr>
        <w:top w:val="none" w:sz="0" w:space="0" w:color="auto"/>
        <w:left w:val="none" w:sz="0" w:space="0" w:color="auto"/>
        <w:bottom w:val="none" w:sz="0" w:space="0" w:color="auto"/>
        <w:right w:val="none" w:sz="0" w:space="0" w:color="auto"/>
      </w:divBdr>
      <w:divsChild>
        <w:div w:id="140345087">
          <w:marLeft w:val="0"/>
          <w:marRight w:val="0"/>
          <w:marTop w:val="0"/>
          <w:marBottom w:val="0"/>
          <w:divBdr>
            <w:top w:val="none" w:sz="0" w:space="0" w:color="auto"/>
            <w:left w:val="none" w:sz="0" w:space="0" w:color="auto"/>
            <w:bottom w:val="none" w:sz="0" w:space="0" w:color="auto"/>
            <w:right w:val="none" w:sz="0" w:space="0" w:color="auto"/>
          </w:divBdr>
          <w:divsChild>
            <w:div w:id="1711109448">
              <w:marLeft w:val="0"/>
              <w:marRight w:val="0"/>
              <w:marTop w:val="0"/>
              <w:marBottom w:val="0"/>
              <w:divBdr>
                <w:top w:val="none" w:sz="0" w:space="0" w:color="auto"/>
                <w:left w:val="none" w:sz="0" w:space="0" w:color="auto"/>
                <w:bottom w:val="none" w:sz="0" w:space="0" w:color="auto"/>
                <w:right w:val="none" w:sz="0" w:space="0" w:color="auto"/>
              </w:divBdr>
              <w:divsChild>
                <w:div w:id="97683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396752">
      <w:bodyDiv w:val="1"/>
      <w:marLeft w:val="0"/>
      <w:marRight w:val="0"/>
      <w:marTop w:val="0"/>
      <w:marBottom w:val="0"/>
      <w:divBdr>
        <w:top w:val="none" w:sz="0" w:space="0" w:color="auto"/>
        <w:left w:val="none" w:sz="0" w:space="0" w:color="auto"/>
        <w:bottom w:val="none" w:sz="0" w:space="0" w:color="auto"/>
        <w:right w:val="none" w:sz="0" w:space="0" w:color="auto"/>
      </w:divBdr>
      <w:divsChild>
        <w:div w:id="109710955">
          <w:marLeft w:val="0"/>
          <w:marRight w:val="0"/>
          <w:marTop w:val="0"/>
          <w:marBottom w:val="0"/>
          <w:divBdr>
            <w:top w:val="none" w:sz="0" w:space="0" w:color="auto"/>
            <w:left w:val="none" w:sz="0" w:space="0" w:color="auto"/>
            <w:bottom w:val="none" w:sz="0" w:space="0" w:color="auto"/>
            <w:right w:val="none" w:sz="0" w:space="0" w:color="auto"/>
          </w:divBdr>
          <w:divsChild>
            <w:div w:id="873812104">
              <w:marLeft w:val="0"/>
              <w:marRight w:val="0"/>
              <w:marTop w:val="0"/>
              <w:marBottom w:val="0"/>
              <w:divBdr>
                <w:top w:val="none" w:sz="0" w:space="0" w:color="auto"/>
                <w:left w:val="none" w:sz="0" w:space="0" w:color="auto"/>
                <w:bottom w:val="none" w:sz="0" w:space="0" w:color="auto"/>
                <w:right w:val="none" w:sz="0" w:space="0" w:color="auto"/>
              </w:divBdr>
              <w:divsChild>
                <w:div w:id="138510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488612">
      <w:bodyDiv w:val="1"/>
      <w:marLeft w:val="0"/>
      <w:marRight w:val="0"/>
      <w:marTop w:val="0"/>
      <w:marBottom w:val="0"/>
      <w:divBdr>
        <w:top w:val="none" w:sz="0" w:space="0" w:color="auto"/>
        <w:left w:val="none" w:sz="0" w:space="0" w:color="auto"/>
        <w:bottom w:val="none" w:sz="0" w:space="0" w:color="auto"/>
        <w:right w:val="none" w:sz="0" w:space="0" w:color="auto"/>
      </w:divBdr>
      <w:divsChild>
        <w:div w:id="1534032622">
          <w:marLeft w:val="0"/>
          <w:marRight w:val="0"/>
          <w:marTop w:val="0"/>
          <w:marBottom w:val="0"/>
          <w:divBdr>
            <w:top w:val="none" w:sz="0" w:space="0" w:color="auto"/>
            <w:left w:val="none" w:sz="0" w:space="0" w:color="auto"/>
            <w:bottom w:val="none" w:sz="0" w:space="0" w:color="auto"/>
            <w:right w:val="none" w:sz="0" w:space="0" w:color="auto"/>
          </w:divBdr>
          <w:divsChild>
            <w:div w:id="1059210684">
              <w:marLeft w:val="0"/>
              <w:marRight w:val="0"/>
              <w:marTop w:val="0"/>
              <w:marBottom w:val="0"/>
              <w:divBdr>
                <w:top w:val="none" w:sz="0" w:space="0" w:color="auto"/>
                <w:left w:val="none" w:sz="0" w:space="0" w:color="auto"/>
                <w:bottom w:val="none" w:sz="0" w:space="0" w:color="auto"/>
                <w:right w:val="none" w:sz="0" w:space="0" w:color="auto"/>
              </w:divBdr>
              <w:divsChild>
                <w:div w:id="54225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874162">
      <w:bodyDiv w:val="1"/>
      <w:marLeft w:val="0"/>
      <w:marRight w:val="0"/>
      <w:marTop w:val="0"/>
      <w:marBottom w:val="0"/>
      <w:divBdr>
        <w:top w:val="none" w:sz="0" w:space="0" w:color="auto"/>
        <w:left w:val="none" w:sz="0" w:space="0" w:color="auto"/>
        <w:bottom w:val="none" w:sz="0" w:space="0" w:color="auto"/>
        <w:right w:val="none" w:sz="0" w:space="0" w:color="auto"/>
      </w:divBdr>
      <w:divsChild>
        <w:div w:id="2147353455">
          <w:marLeft w:val="0"/>
          <w:marRight w:val="0"/>
          <w:marTop w:val="0"/>
          <w:marBottom w:val="0"/>
          <w:divBdr>
            <w:top w:val="none" w:sz="0" w:space="0" w:color="auto"/>
            <w:left w:val="none" w:sz="0" w:space="0" w:color="auto"/>
            <w:bottom w:val="none" w:sz="0" w:space="0" w:color="auto"/>
            <w:right w:val="none" w:sz="0" w:space="0" w:color="auto"/>
          </w:divBdr>
          <w:divsChild>
            <w:div w:id="1722292806">
              <w:marLeft w:val="0"/>
              <w:marRight w:val="0"/>
              <w:marTop w:val="0"/>
              <w:marBottom w:val="0"/>
              <w:divBdr>
                <w:top w:val="none" w:sz="0" w:space="0" w:color="auto"/>
                <w:left w:val="none" w:sz="0" w:space="0" w:color="auto"/>
                <w:bottom w:val="none" w:sz="0" w:space="0" w:color="auto"/>
                <w:right w:val="none" w:sz="0" w:space="0" w:color="auto"/>
              </w:divBdr>
              <w:divsChild>
                <w:div w:id="122371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025086">
      <w:bodyDiv w:val="1"/>
      <w:marLeft w:val="0"/>
      <w:marRight w:val="0"/>
      <w:marTop w:val="0"/>
      <w:marBottom w:val="0"/>
      <w:divBdr>
        <w:top w:val="none" w:sz="0" w:space="0" w:color="auto"/>
        <w:left w:val="none" w:sz="0" w:space="0" w:color="auto"/>
        <w:bottom w:val="none" w:sz="0" w:space="0" w:color="auto"/>
        <w:right w:val="none" w:sz="0" w:space="0" w:color="auto"/>
      </w:divBdr>
      <w:divsChild>
        <w:div w:id="897285060">
          <w:marLeft w:val="0"/>
          <w:marRight w:val="0"/>
          <w:marTop w:val="0"/>
          <w:marBottom w:val="0"/>
          <w:divBdr>
            <w:top w:val="none" w:sz="0" w:space="0" w:color="auto"/>
            <w:left w:val="none" w:sz="0" w:space="0" w:color="auto"/>
            <w:bottom w:val="none" w:sz="0" w:space="0" w:color="auto"/>
            <w:right w:val="none" w:sz="0" w:space="0" w:color="auto"/>
          </w:divBdr>
          <w:divsChild>
            <w:div w:id="1009871414">
              <w:marLeft w:val="0"/>
              <w:marRight w:val="0"/>
              <w:marTop w:val="0"/>
              <w:marBottom w:val="0"/>
              <w:divBdr>
                <w:top w:val="none" w:sz="0" w:space="0" w:color="auto"/>
                <w:left w:val="none" w:sz="0" w:space="0" w:color="auto"/>
                <w:bottom w:val="none" w:sz="0" w:space="0" w:color="auto"/>
                <w:right w:val="none" w:sz="0" w:space="0" w:color="auto"/>
              </w:divBdr>
              <w:divsChild>
                <w:div w:id="27787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060266">
      <w:bodyDiv w:val="1"/>
      <w:marLeft w:val="0"/>
      <w:marRight w:val="0"/>
      <w:marTop w:val="0"/>
      <w:marBottom w:val="0"/>
      <w:divBdr>
        <w:top w:val="none" w:sz="0" w:space="0" w:color="auto"/>
        <w:left w:val="none" w:sz="0" w:space="0" w:color="auto"/>
        <w:bottom w:val="none" w:sz="0" w:space="0" w:color="auto"/>
        <w:right w:val="none" w:sz="0" w:space="0" w:color="auto"/>
      </w:divBdr>
    </w:div>
    <w:div w:id="884489413">
      <w:bodyDiv w:val="1"/>
      <w:marLeft w:val="0"/>
      <w:marRight w:val="0"/>
      <w:marTop w:val="0"/>
      <w:marBottom w:val="0"/>
      <w:divBdr>
        <w:top w:val="none" w:sz="0" w:space="0" w:color="auto"/>
        <w:left w:val="none" w:sz="0" w:space="0" w:color="auto"/>
        <w:bottom w:val="none" w:sz="0" w:space="0" w:color="auto"/>
        <w:right w:val="none" w:sz="0" w:space="0" w:color="auto"/>
      </w:divBdr>
      <w:divsChild>
        <w:div w:id="1729838115">
          <w:marLeft w:val="0"/>
          <w:marRight w:val="0"/>
          <w:marTop w:val="0"/>
          <w:marBottom w:val="0"/>
          <w:divBdr>
            <w:top w:val="none" w:sz="0" w:space="0" w:color="auto"/>
            <w:left w:val="none" w:sz="0" w:space="0" w:color="auto"/>
            <w:bottom w:val="none" w:sz="0" w:space="0" w:color="auto"/>
            <w:right w:val="none" w:sz="0" w:space="0" w:color="auto"/>
          </w:divBdr>
          <w:divsChild>
            <w:div w:id="303239439">
              <w:marLeft w:val="0"/>
              <w:marRight w:val="0"/>
              <w:marTop w:val="0"/>
              <w:marBottom w:val="0"/>
              <w:divBdr>
                <w:top w:val="none" w:sz="0" w:space="0" w:color="auto"/>
                <w:left w:val="none" w:sz="0" w:space="0" w:color="auto"/>
                <w:bottom w:val="none" w:sz="0" w:space="0" w:color="auto"/>
                <w:right w:val="none" w:sz="0" w:space="0" w:color="auto"/>
              </w:divBdr>
              <w:divsChild>
                <w:div w:id="159824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206750">
      <w:bodyDiv w:val="1"/>
      <w:marLeft w:val="0"/>
      <w:marRight w:val="0"/>
      <w:marTop w:val="0"/>
      <w:marBottom w:val="0"/>
      <w:divBdr>
        <w:top w:val="none" w:sz="0" w:space="0" w:color="auto"/>
        <w:left w:val="none" w:sz="0" w:space="0" w:color="auto"/>
        <w:bottom w:val="none" w:sz="0" w:space="0" w:color="auto"/>
        <w:right w:val="none" w:sz="0" w:space="0" w:color="auto"/>
      </w:divBdr>
      <w:divsChild>
        <w:div w:id="1937209367">
          <w:marLeft w:val="0"/>
          <w:marRight w:val="0"/>
          <w:marTop w:val="0"/>
          <w:marBottom w:val="0"/>
          <w:divBdr>
            <w:top w:val="none" w:sz="0" w:space="0" w:color="auto"/>
            <w:left w:val="none" w:sz="0" w:space="0" w:color="auto"/>
            <w:bottom w:val="none" w:sz="0" w:space="0" w:color="auto"/>
            <w:right w:val="none" w:sz="0" w:space="0" w:color="auto"/>
          </w:divBdr>
          <w:divsChild>
            <w:div w:id="935284888">
              <w:marLeft w:val="0"/>
              <w:marRight w:val="0"/>
              <w:marTop w:val="0"/>
              <w:marBottom w:val="0"/>
              <w:divBdr>
                <w:top w:val="none" w:sz="0" w:space="0" w:color="auto"/>
                <w:left w:val="none" w:sz="0" w:space="0" w:color="auto"/>
                <w:bottom w:val="none" w:sz="0" w:space="0" w:color="auto"/>
                <w:right w:val="none" w:sz="0" w:space="0" w:color="auto"/>
              </w:divBdr>
              <w:divsChild>
                <w:div w:id="1581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7862931">
      <w:bodyDiv w:val="1"/>
      <w:marLeft w:val="0"/>
      <w:marRight w:val="0"/>
      <w:marTop w:val="0"/>
      <w:marBottom w:val="0"/>
      <w:divBdr>
        <w:top w:val="none" w:sz="0" w:space="0" w:color="auto"/>
        <w:left w:val="none" w:sz="0" w:space="0" w:color="auto"/>
        <w:bottom w:val="none" w:sz="0" w:space="0" w:color="auto"/>
        <w:right w:val="none" w:sz="0" w:space="0" w:color="auto"/>
      </w:divBdr>
      <w:divsChild>
        <w:div w:id="930508235">
          <w:marLeft w:val="0"/>
          <w:marRight w:val="0"/>
          <w:marTop w:val="0"/>
          <w:marBottom w:val="0"/>
          <w:divBdr>
            <w:top w:val="none" w:sz="0" w:space="0" w:color="auto"/>
            <w:left w:val="none" w:sz="0" w:space="0" w:color="auto"/>
            <w:bottom w:val="none" w:sz="0" w:space="0" w:color="auto"/>
            <w:right w:val="none" w:sz="0" w:space="0" w:color="auto"/>
          </w:divBdr>
          <w:divsChild>
            <w:div w:id="776021099">
              <w:marLeft w:val="0"/>
              <w:marRight w:val="0"/>
              <w:marTop w:val="0"/>
              <w:marBottom w:val="0"/>
              <w:divBdr>
                <w:top w:val="none" w:sz="0" w:space="0" w:color="auto"/>
                <w:left w:val="none" w:sz="0" w:space="0" w:color="auto"/>
                <w:bottom w:val="none" w:sz="0" w:space="0" w:color="auto"/>
                <w:right w:val="none" w:sz="0" w:space="0" w:color="auto"/>
              </w:divBdr>
              <w:divsChild>
                <w:div w:id="6222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216384">
      <w:bodyDiv w:val="1"/>
      <w:marLeft w:val="0"/>
      <w:marRight w:val="0"/>
      <w:marTop w:val="0"/>
      <w:marBottom w:val="0"/>
      <w:divBdr>
        <w:top w:val="none" w:sz="0" w:space="0" w:color="auto"/>
        <w:left w:val="none" w:sz="0" w:space="0" w:color="auto"/>
        <w:bottom w:val="none" w:sz="0" w:space="0" w:color="auto"/>
        <w:right w:val="none" w:sz="0" w:space="0" w:color="auto"/>
      </w:divBdr>
      <w:divsChild>
        <w:div w:id="749932963">
          <w:marLeft w:val="0"/>
          <w:marRight w:val="0"/>
          <w:marTop w:val="0"/>
          <w:marBottom w:val="0"/>
          <w:divBdr>
            <w:top w:val="none" w:sz="0" w:space="0" w:color="auto"/>
            <w:left w:val="none" w:sz="0" w:space="0" w:color="auto"/>
            <w:bottom w:val="none" w:sz="0" w:space="0" w:color="auto"/>
            <w:right w:val="none" w:sz="0" w:space="0" w:color="auto"/>
          </w:divBdr>
          <w:divsChild>
            <w:div w:id="11612004">
              <w:marLeft w:val="0"/>
              <w:marRight w:val="0"/>
              <w:marTop w:val="0"/>
              <w:marBottom w:val="0"/>
              <w:divBdr>
                <w:top w:val="none" w:sz="0" w:space="0" w:color="auto"/>
                <w:left w:val="none" w:sz="0" w:space="0" w:color="auto"/>
                <w:bottom w:val="none" w:sz="0" w:space="0" w:color="auto"/>
                <w:right w:val="none" w:sz="0" w:space="0" w:color="auto"/>
              </w:divBdr>
              <w:divsChild>
                <w:div w:id="77806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114872">
      <w:bodyDiv w:val="1"/>
      <w:marLeft w:val="0"/>
      <w:marRight w:val="0"/>
      <w:marTop w:val="0"/>
      <w:marBottom w:val="0"/>
      <w:divBdr>
        <w:top w:val="none" w:sz="0" w:space="0" w:color="auto"/>
        <w:left w:val="none" w:sz="0" w:space="0" w:color="auto"/>
        <w:bottom w:val="none" w:sz="0" w:space="0" w:color="auto"/>
        <w:right w:val="none" w:sz="0" w:space="0" w:color="auto"/>
      </w:divBdr>
      <w:divsChild>
        <w:div w:id="1170801936">
          <w:marLeft w:val="0"/>
          <w:marRight w:val="0"/>
          <w:marTop w:val="0"/>
          <w:marBottom w:val="0"/>
          <w:divBdr>
            <w:top w:val="none" w:sz="0" w:space="0" w:color="auto"/>
            <w:left w:val="none" w:sz="0" w:space="0" w:color="auto"/>
            <w:bottom w:val="none" w:sz="0" w:space="0" w:color="auto"/>
            <w:right w:val="none" w:sz="0" w:space="0" w:color="auto"/>
          </w:divBdr>
          <w:divsChild>
            <w:div w:id="160317496">
              <w:marLeft w:val="0"/>
              <w:marRight w:val="0"/>
              <w:marTop w:val="0"/>
              <w:marBottom w:val="0"/>
              <w:divBdr>
                <w:top w:val="none" w:sz="0" w:space="0" w:color="auto"/>
                <w:left w:val="none" w:sz="0" w:space="0" w:color="auto"/>
                <w:bottom w:val="none" w:sz="0" w:space="0" w:color="auto"/>
                <w:right w:val="none" w:sz="0" w:space="0" w:color="auto"/>
              </w:divBdr>
              <w:divsChild>
                <w:div w:id="44566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731796">
      <w:bodyDiv w:val="1"/>
      <w:marLeft w:val="0"/>
      <w:marRight w:val="0"/>
      <w:marTop w:val="0"/>
      <w:marBottom w:val="0"/>
      <w:divBdr>
        <w:top w:val="none" w:sz="0" w:space="0" w:color="auto"/>
        <w:left w:val="none" w:sz="0" w:space="0" w:color="auto"/>
        <w:bottom w:val="none" w:sz="0" w:space="0" w:color="auto"/>
        <w:right w:val="none" w:sz="0" w:space="0" w:color="auto"/>
      </w:divBdr>
      <w:divsChild>
        <w:div w:id="1312906344">
          <w:marLeft w:val="0"/>
          <w:marRight w:val="0"/>
          <w:marTop w:val="0"/>
          <w:marBottom w:val="0"/>
          <w:divBdr>
            <w:top w:val="none" w:sz="0" w:space="0" w:color="auto"/>
            <w:left w:val="none" w:sz="0" w:space="0" w:color="auto"/>
            <w:bottom w:val="none" w:sz="0" w:space="0" w:color="auto"/>
            <w:right w:val="none" w:sz="0" w:space="0" w:color="auto"/>
          </w:divBdr>
          <w:divsChild>
            <w:div w:id="446970733">
              <w:marLeft w:val="0"/>
              <w:marRight w:val="0"/>
              <w:marTop w:val="0"/>
              <w:marBottom w:val="0"/>
              <w:divBdr>
                <w:top w:val="none" w:sz="0" w:space="0" w:color="auto"/>
                <w:left w:val="none" w:sz="0" w:space="0" w:color="auto"/>
                <w:bottom w:val="none" w:sz="0" w:space="0" w:color="auto"/>
                <w:right w:val="none" w:sz="0" w:space="0" w:color="auto"/>
              </w:divBdr>
              <w:divsChild>
                <w:div w:id="13534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5744258">
      <w:bodyDiv w:val="1"/>
      <w:marLeft w:val="0"/>
      <w:marRight w:val="0"/>
      <w:marTop w:val="0"/>
      <w:marBottom w:val="0"/>
      <w:divBdr>
        <w:top w:val="none" w:sz="0" w:space="0" w:color="auto"/>
        <w:left w:val="none" w:sz="0" w:space="0" w:color="auto"/>
        <w:bottom w:val="none" w:sz="0" w:space="0" w:color="auto"/>
        <w:right w:val="none" w:sz="0" w:space="0" w:color="auto"/>
      </w:divBdr>
    </w:div>
    <w:div w:id="916944095">
      <w:bodyDiv w:val="1"/>
      <w:marLeft w:val="0"/>
      <w:marRight w:val="0"/>
      <w:marTop w:val="0"/>
      <w:marBottom w:val="0"/>
      <w:divBdr>
        <w:top w:val="none" w:sz="0" w:space="0" w:color="auto"/>
        <w:left w:val="none" w:sz="0" w:space="0" w:color="auto"/>
        <w:bottom w:val="none" w:sz="0" w:space="0" w:color="auto"/>
        <w:right w:val="none" w:sz="0" w:space="0" w:color="auto"/>
      </w:divBdr>
      <w:divsChild>
        <w:div w:id="1335450715">
          <w:marLeft w:val="0"/>
          <w:marRight w:val="0"/>
          <w:marTop w:val="0"/>
          <w:marBottom w:val="0"/>
          <w:divBdr>
            <w:top w:val="none" w:sz="0" w:space="0" w:color="auto"/>
            <w:left w:val="none" w:sz="0" w:space="0" w:color="auto"/>
            <w:bottom w:val="none" w:sz="0" w:space="0" w:color="auto"/>
            <w:right w:val="none" w:sz="0" w:space="0" w:color="auto"/>
          </w:divBdr>
          <w:divsChild>
            <w:div w:id="498036145">
              <w:marLeft w:val="0"/>
              <w:marRight w:val="0"/>
              <w:marTop w:val="0"/>
              <w:marBottom w:val="0"/>
              <w:divBdr>
                <w:top w:val="none" w:sz="0" w:space="0" w:color="auto"/>
                <w:left w:val="none" w:sz="0" w:space="0" w:color="auto"/>
                <w:bottom w:val="none" w:sz="0" w:space="0" w:color="auto"/>
                <w:right w:val="none" w:sz="0" w:space="0" w:color="auto"/>
              </w:divBdr>
              <w:divsChild>
                <w:div w:id="756941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021314">
      <w:bodyDiv w:val="1"/>
      <w:marLeft w:val="0"/>
      <w:marRight w:val="0"/>
      <w:marTop w:val="0"/>
      <w:marBottom w:val="0"/>
      <w:divBdr>
        <w:top w:val="none" w:sz="0" w:space="0" w:color="auto"/>
        <w:left w:val="none" w:sz="0" w:space="0" w:color="auto"/>
        <w:bottom w:val="none" w:sz="0" w:space="0" w:color="auto"/>
        <w:right w:val="none" w:sz="0" w:space="0" w:color="auto"/>
      </w:divBdr>
      <w:divsChild>
        <w:div w:id="920214272">
          <w:marLeft w:val="0"/>
          <w:marRight w:val="0"/>
          <w:marTop w:val="0"/>
          <w:marBottom w:val="0"/>
          <w:divBdr>
            <w:top w:val="none" w:sz="0" w:space="0" w:color="auto"/>
            <w:left w:val="none" w:sz="0" w:space="0" w:color="auto"/>
            <w:bottom w:val="none" w:sz="0" w:space="0" w:color="auto"/>
            <w:right w:val="none" w:sz="0" w:space="0" w:color="auto"/>
          </w:divBdr>
          <w:divsChild>
            <w:div w:id="257913048">
              <w:marLeft w:val="0"/>
              <w:marRight w:val="0"/>
              <w:marTop w:val="0"/>
              <w:marBottom w:val="0"/>
              <w:divBdr>
                <w:top w:val="none" w:sz="0" w:space="0" w:color="auto"/>
                <w:left w:val="none" w:sz="0" w:space="0" w:color="auto"/>
                <w:bottom w:val="none" w:sz="0" w:space="0" w:color="auto"/>
                <w:right w:val="none" w:sz="0" w:space="0" w:color="auto"/>
              </w:divBdr>
              <w:divsChild>
                <w:div w:id="129074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033385">
      <w:bodyDiv w:val="1"/>
      <w:marLeft w:val="0"/>
      <w:marRight w:val="0"/>
      <w:marTop w:val="0"/>
      <w:marBottom w:val="0"/>
      <w:divBdr>
        <w:top w:val="none" w:sz="0" w:space="0" w:color="auto"/>
        <w:left w:val="none" w:sz="0" w:space="0" w:color="auto"/>
        <w:bottom w:val="none" w:sz="0" w:space="0" w:color="auto"/>
        <w:right w:val="none" w:sz="0" w:space="0" w:color="auto"/>
      </w:divBdr>
      <w:divsChild>
        <w:div w:id="302321133">
          <w:marLeft w:val="0"/>
          <w:marRight w:val="0"/>
          <w:marTop w:val="0"/>
          <w:marBottom w:val="0"/>
          <w:divBdr>
            <w:top w:val="none" w:sz="0" w:space="0" w:color="auto"/>
            <w:left w:val="none" w:sz="0" w:space="0" w:color="auto"/>
            <w:bottom w:val="none" w:sz="0" w:space="0" w:color="auto"/>
            <w:right w:val="none" w:sz="0" w:space="0" w:color="auto"/>
          </w:divBdr>
          <w:divsChild>
            <w:div w:id="1076241247">
              <w:marLeft w:val="0"/>
              <w:marRight w:val="0"/>
              <w:marTop w:val="0"/>
              <w:marBottom w:val="0"/>
              <w:divBdr>
                <w:top w:val="none" w:sz="0" w:space="0" w:color="auto"/>
                <w:left w:val="none" w:sz="0" w:space="0" w:color="auto"/>
                <w:bottom w:val="none" w:sz="0" w:space="0" w:color="auto"/>
                <w:right w:val="none" w:sz="0" w:space="0" w:color="auto"/>
              </w:divBdr>
              <w:divsChild>
                <w:div w:id="42114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507225">
      <w:bodyDiv w:val="1"/>
      <w:marLeft w:val="0"/>
      <w:marRight w:val="0"/>
      <w:marTop w:val="0"/>
      <w:marBottom w:val="0"/>
      <w:divBdr>
        <w:top w:val="none" w:sz="0" w:space="0" w:color="auto"/>
        <w:left w:val="none" w:sz="0" w:space="0" w:color="auto"/>
        <w:bottom w:val="none" w:sz="0" w:space="0" w:color="auto"/>
        <w:right w:val="none" w:sz="0" w:space="0" w:color="auto"/>
      </w:divBdr>
      <w:divsChild>
        <w:div w:id="2083329717">
          <w:marLeft w:val="0"/>
          <w:marRight w:val="0"/>
          <w:marTop w:val="0"/>
          <w:marBottom w:val="0"/>
          <w:divBdr>
            <w:top w:val="none" w:sz="0" w:space="0" w:color="auto"/>
            <w:left w:val="none" w:sz="0" w:space="0" w:color="auto"/>
            <w:bottom w:val="none" w:sz="0" w:space="0" w:color="auto"/>
            <w:right w:val="none" w:sz="0" w:space="0" w:color="auto"/>
          </w:divBdr>
          <w:divsChild>
            <w:div w:id="649099099">
              <w:marLeft w:val="0"/>
              <w:marRight w:val="0"/>
              <w:marTop w:val="0"/>
              <w:marBottom w:val="0"/>
              <w:divBdr>
                <w:top w:val="none" w:sz="0" w:space="0" w:color="auto"/>
                <w:left w:val="none" w:sz="0" w:space="0" w:color="auto"/>
                <w:bottom w:val="none" w:sz="0" w:space="0" w:color="auto"/>
                <w:right w:val="none" w:sz="0" w:space="0" w:color="auto"/>
              </w:divBdr>
              <w:divsChild>
                <w:div w:id="1008604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372207">
      <w:bodyDiv w:val="1"/>
      <w:marLeft w:val="0"/>
      <w:marRight w:val="0"/>
      <w:marTop w:val="0"/>
      <w:marBottom w:val="0"/>
      <w:divBdr>
        <w:top w:val="none" w:sz="0" w:space="0" w:color="auto"/>
        <w:left w:val="none" w:sz="0" w:space="0" w:color="auto"/>
        <w:bottom w:val="none" w:sz="0" w:space="0" w:color="auto"/>
        <w:right w:val="none" w:sz="0" w:space="0" w:color="auto"/>
      </w:divBdr>
      <w:divsChild>
        <w:div w:id="57628743">
          <w:marLeft w:val="0"/>
          <w:marRight w:val="0"/>
          <w:marTop w:val="0"/>
          <w:marBottom w:val="0"/>
          <w:divBdr>
            <w:top w:val="none" w:sz="0" w:space="0" w:color="auto"/>
            <w:left w:val="none" w:sz="0" w:space="0" w:color="auto"/>
            <w:bottom w:val="none" w:sz="0" w:space="0" w:color="auto"/>
            <w:right w:val="none" w:sz="0" w:space="0" w:color="auto"/>
          </w:divBdr>
          <w:divsChild>
            <w:div w:id="1850942059">
              <w:marLeft w:val="0"/>
              <w:marRight w:val="0"/>
              <w:marTop w:val="0"/>
              <w:marBottom w:val="0"/>
              <w:divBdr>
                <w:top w:val="none" w:sz="0" w:space="0" w:color="auto"/>
                <w:left w:val="none" w:sz="0" w:space="0" w:color="auto"/>
                <w:bottom w:val="none" w:sz="0" w:space="0" w:color="auto"/>
                <w:right w:val="none" w:sz="0" w:space="0" w:color="auto"/>
              </w:divBdr>
              <w:divsChild>
                <w:div w:id="46354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641766">
      <w:bodyDiv w:val="1"/>
      <w:marLeft w:val="0"/>
      <w:marRight w:val="0"/>
      <w:marTop w:val="0"/>
      <w:marBottom w:val="0"/>
      <w:divBdr>
        <w:top w:val="none" w:sz="0" w:space="0" w:color="auto"/>
        <w:left w:val="none" w:sz="0" w:space="0" w:color="auto"/>
        <w:bottom w:val="none" w:sz="0" w:space="0" w:color="auto"/>
        <w:right w:val="none" w:sz="0" w:space="0" w:color="auto"/>
      </w:divBdr>
      <w:divsChild>
        <w:div w:id="1683893036">
          <w:marLeft w:val="0"/>
          <w:marRight w:val="0"/>
          <w:marTop w:val="0"/>
          <w:marBottom w:val="0"/>
          <w:divBdr>
            <w:top w:val="none" w:sz="0" w:space="0" w:color="auto"/>
            <w:left w:val="none" w:sz="0" w:space="0" w:color="auto"/>
            <w:bottom w:val="none" w:sz="0" w:space="0" w:color="auto"/>
            <w:right w:val="none" w:sz="0" w:space="0" w:color="auto"/>
          </w:divBdr>
          <w:divsChild>
            <w:div w:id="86121923">
              <w:marLeft w:val="0"/>
              <w:marRight w:val="0"/>
              <w:marTop w:val="0"/>
              <w:marBottom w:val="0"/>
              <w:divBdr>
                <w:top w:val="none" w:sz="0" w:space="0" w:color="auto"/>
                <w:left w:val="none" w:sz="0" w:space="0" w:color="auto"/>
                <w:bottom w:val="none" w:sz="0" w:space="0" w:color="auto"/>
                <w:right w:val="none" w:sz="0" w:space="0" w:color="auto"/>
              </w:divBdr>
              <w:divsChild>
                <w:div w:id="174602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8074828">
      <w:bodyDiv w:val="1"/>
      <w:marLeft w:val="0"/>
      <w:marRight w:val="0"/>
      <w:marTop w:val="0"/>
      <w:marBottom w:val="0"/>
      <w:divBdr>
        <w:top w:val="none" w:sz="0" w:space="0" w:color="auto"/>
        <w:left w:val="none" w:sz="0" w:space="0" w:color="auto"/>
        <w:bottom w:val="none" w:sz="0" w:space="0" w:color="auto"/>
        <w:right w:val="none" w:sz="0" w:space="0" w:color="auto"/>
      </w:divBdr>
      <w:divsChild>
        <w:div w:id="898521402">
          <w:marLeft w:val="0"/>
          <w:marRight w:val="0"/>
          <w:marTop w:val="0"/>
          <w:marBottom w:val="0"/>
          <w:divBdr>
            <w:top w:val="none" w:sz="0" w:space="0" w:color="auto"/>
            <w:left w:val="none" w:sz="0" w:space="0" w:color="auto"/>
            <w:bottom w:val="none" w:sz="0" w:space="0" w:color="auto"/>
            <w:right w:val="none" w:sz="0" w:space="0" w:color="auto"/>
          </w:divBdr>
          <w:divsChild>
            <w:div w:id="61753967">
              <w:marLeft w:val="0"/>
              <w:marRight w:val="0"/>
              <w:marTop w:val="0"/>
              <w:marBottom w:val="0"/>
              <w:divBdr>
                <w:top w:val="none" w:sz="0" w:space="0" w:color="auto"/>
                <w:left w:val="none" w:sz="0" w:space="0" w:color="auto"/>
                <w:bottom w:val="none" w:sz="0" w:space="0" w:color="auto"/>
                <w:right w:val="none" w:sz="0" w:space="0" w:color="auto"/>
              </w:divBdr>
              <w:divsChild>
                <w:div w:id="1256942313">
                  <w:marLeft w:val="0"/>
                  <w:marRight w:val="0"/>
                  <w:marTop w:val="0"/>
                  <w:marBottom w:val="0"/>
                  <w:divBdr>
                    <w:top w:val="none" w:sz="0" w:space="0" w:color="auto"/>
                    <w:left w:val="none" w:sz="0" w:space="0" w:color="auto"/>
                    <w:bottom w:val="none" w:sz="0" w:space="0" w:color="auto"/>
                    <w:right w:val="none" w:sz="0" w:space="0" w:color="auto"/>
                  </w:divBdr>
                  <w:divsChild>
                    <w:div w:id="16365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2803929">
      <w:bodyDiv w:val="1"/>
      <w:marLeft w:val="0"/>
      <w:marRight w:val="0"/>
      <w:marTop w:val="0"/>
      <w:marBottom w:val="0"/>
      <w:divBdr>
        <w:top w:val="none" w:sz="0" w:space="0" w:color="auto"/>
        <w:left w:val="none" w:sz="0" w:space="0" w:color="auto"/>
        <w:bottom w:val="none" w:sz="0" w:space="0" w:color="auto"/>
        <w:right w:val="none" w:sz="0" w:space="0" w:color="auto"/>
      </w:divBdr>
    </w:div>
    <w:div w:id="969483221">
      <w:bodyDiv w:val="1"/>
      <w:marLeft w:val="0"/>
      <w:marRight w:val="0"/>
      <w:marTop w:val="0"/>
      <w:marBottom w:val="0"/>
      <w:divBdr>
        <w:top w:val="none" w:sz="0" w:space="0" w:color="auto"/>
        <w:left w:val="none" w:sz="0" w:space="0" w:color="auto"/>
        <w:bottom w:val="none" w:sz="0" w:space="0" w:color="auto"/>
        <w:right w:val="none" w:sz="0" w:space="0" w:color="auto"/>
      </w:divBdr>
      <w:divsChild>
        <w:div w:id="1901138503">
          <w:marLeft w:val="0"/>
          <w:marRight w:val="0"/>
          <w:marTop w:val="0"/>
          <w:marBottom w:val="0"/>
          <w:divBdr>
            <w:top w:val="none" w:sz="0" w:space="0" w:color="auto"/>
            <w:left w:val="none" w:sz="0" w:space="0" w:color="auto"/>
            <w:bottom w:val="none" w:sz="0" w:space="0" w:color="auto"/>
            <w:right w:val="none" w:sz="0" w:space="0" w:color="auto"/>
          </w:divBdr>
          <w:divsChild>
            <w:div w:id="1524981306">
              <w:marLeft w:val="0"/>
              <w:marRight w:val="0"/>
              <w:marTop w:val="0"/>
              <w:marBottom w:val="0"/>
              <w:divBdr>
                <w:top w:val="none" w:sz="0" w:space="0" w:color="auto"/>
                <w:left w:val="none" w:sz="0" w:space="0" w:color="auto"/>
                <w:bottom w:val="none" w:sz="0" w:space="0" w:color="auto"/>
                <w:right w:val="none" w:sz="0" w:space="0" w:color="auto"/>
              </w:divBdr>
              <w:divsChild>
                <w:div w:id="63395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757399">
      <w:bodyDiv w:val="1"/>
      <w:marLeft w:val="0"/>
      <w:marRight w:val="0"/>
      <w:marTop w:val="0"/>
      <w:marBottom w:val="0"/>
      <w:divBdr>
        <w:top w:val="none" w:sz="0" w:space="0" w:color="auto"/>
        <w:left w:val="none" w:sz="0" w:space="0" w:color="auto"/>
        <w:bottom w:val="none" w:sz="0" w:space="0" w:color="auto"/>
        <w:right w:val="none" w:sz="0" w:space="0" w:color="auto"/>
      </w:divBdr>
      <w:divsChild>
        <w:div w:id="957686184">
          <w:marLeft w:val="0"/>
          <w:marRight w:val="0"/>
          <w:marTop w:val="0"/>
          <w:marBottom w:val="0"/>
          <w:divBdr>
            <w:top w:val="none" w:sz="0" w:space="0" w:color="auto"/>
            <w:left w:val="none" w:sz="0" w:space="0" w:color="auto"/>
            <w:bottom w:val="none" w:sz="0" w:space="0" w:color="auto"/>
            <w:right w:val="none" w:sz="0" w:space="0" w:color="auto"/>
          </w:divBdr>
          <w:divsChild>
            <w:div w:id="2003387775">
              <w:marLeft w:val="0"/>
              <w:marRight w:val="0"/>
              <w:marTop w:val="0"/>
              <w:marBottom w:val="0"/>
              <w:divBdr>
                <w:top w:val="none" w:sz="0" w:space="0" w:color="auto"/>
                <w:left w:val="none" w:sz="0" w:space="0" w:color="auto"/>
                <w:bottom w:val="none" w:sz="0" w:space="0" w:color="auto"/>
                <w:right w:val="none" w:sz="0" w:space="0" w:color="auto"/>
              </w:divBdr>
              <w:divsChild>
                <w:div w:id="1023287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737263">
      <w:bodyDiv w:val="1"/>
      <w:marLeft w:val="0"/>
      <w:marRight w:val="0"/>
      <w:marTop w:val="0"/>
      <w:marBottom w:val="0"/>
      <w:divBdr>
        <w:top w:val="none" w:sz="0" w:space="0" w:color="auto"/>
        <w:left w:val="none" w:sz="0" w:space="0" w:color="auto"/>
        <w:bottom w:val="none" w:sz="0" w:space="0" w:color="auto"/>
        <w:right w:val="none" w:sz="0" w:space="0" w:color="auto"/>
      </w:divBdr>
      <w:divsChild>
        <w:div w:id="1572278214">
          <w:marLeft w:val="0"/>
          <w:marRight w:val="0"/>
          <w:marTop w:val="0"/>
          <w:marBottom w:val="0"/>
          <w:divBdr>
            <w:top w:val="none" w:sz="0" w:space="0" w:color="auto"/>
            <w:left w:val="none" w:sz="0" w:space="0" w:color="auto"/>
            <w:bottom w:val="none" w:sz="0" w:space="0" w:color="auto"/>
            <w:right w:val="none" w:sz="0" w:space="0" w:color="auto"/>
          </w:divBdr>
          <w:divsChild>
            <w:div w:id="538128660">
              <w:marLeft w:val="0"/>
              <w:marRight w:val="0"/>
              <w:marTop w:val="0"/>
              <w:marBottom w:val="0"/>
              <w:divBdr>
                <w:top w:val="none" w:sz="0" w:space="0" w:color="auto"/>
                <w:left w:val="none" w:sz="0" w:space="0" w:color="auto"/>
                <w:bottom w:val="none" w:sz="0" w:space="0" w:color="auto"/>
                <w:right w:val="none" w:sz="0" w:space="0" w:color="auto"/>
              </w:divBdr>
              <w:divsChild>
                <w:div w:id="147463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928894">
      <w:bodyDiv w:val="1"/>
      <w:marLeft w:val="0"/>
      <w:marRight w:val="0"/>
      <w:marTop w:val="0"/>
      <w:marBottom w:val="0"/>
      <w:divBdr>
        <w:top w:val="none" w:sz="0" w:space="0" w:color="auto"/>
        <w:left w:val="none" w:sz="0" w:space="0" w:color="auto"/>
        <w:bottom w:val="none" w:sz="0" w:space="0" w:color="auto"/>
        <w:right w:val="none" w:sz="0" w:space="0" w:color="auto"/>
      </w:divBdr>
      <w:divsChild>
        <w:div w:id="1608467045">
          <w:marLeft w:val="0"/>
          <w:marRight w:val="0"/>
          <w:marTop w:val="0"/>
          <w:marBottom w:val="0"/>
          <w:divBdr>
            <w:top w:val="none" w:sz="0" w:space="0" w:color="auto"/>
            <w:left w:val="none" w:sz="0" w:space="0" w:color="auto"/>
            <w:bottom w:val="none" w:sz="0" w:space="0" w:color="auto"/>
            <w:right w:val="none" w:sz="0" w:space="0" w:color="auto"/>
          </w:divBdr>
          <w:divsChild>
            <w:div w:id="1026367392">
              <w:marLeft w:val="0"/>
              <w:marRight w:val="0"/>
              <w:marTop w:val="0"/>
              <w:marBottom w:val="0"/>
              <w:divBdr>
                <w:top w:val="none" w:sz="0" w:space="0" w:color="auto"/>
                <w:left w:val="none" w:sz="0" w:space="0" w:color="auto"/>
                <w:bottom w:val="none" w:sz="0" w:space="0" w:color="auto"/>
                <w:right w:val="none" w:sz="0" w:space="0" w:color="auto"/>
              </w:divBdr>
              <w:divsChild>
                <w:div w:id="953050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562064">
      <w:bodyDiv w:val="1"/>
      <w:marLeft w:val="0"/>
      <w:marRight w:val="0"/>
      <w:marTop w:val="0"/>
      <w:marBottom w:val="0"/>
      <w:divBdr>
        <w:top w:val="none" w:sz="0" w:space="0" w:color="auto"/>
        <w:left w:val="none" w:sz="0" w:space="0" w:color="auto"/>
        <w:bottom w:val="none" w:sz="0" w:space="0" w:color="auto"/>
        <w:right w:val="none" w:sz="0" w:space="0" w:color="auto"/>
      </w:divBdr>
      <w:divsChild>
        <w:div w:id="83383887">
          <w:marLeft w:val="0"/>
          <w:marRight w:val="0"/>
          <w:marTop w:val="0"/>
          <w:marBottom w:val="0"/>
          <w:divBdr>
            <w:top w:val="none" w:sz="0" w:space="0" w:color="auto"/>
            <w:left w:val="none" w:sz="0" w:space="0" w:color="auto"/>
            <w:bottom w:val="none" w:sz="0" w:space="0" w:color="auto"/>
            <w:right w:val="none" w:sz="0" w:space="0" w:color="auto"/>
          </w:divBdr>
          <w:divsChild>
            <w:div w:id="1440683233">
              <w:marLeft w:val="0"/>
              <w:marRight w:val="0"/>
              <w:marTop w:val="0"/>
              <w:marBottom w:val="0"/>
              <w:divBdr>
                <w:top w:val="none" w:sz="0" w:space="0" w:color="auto"/>
                <w:left w:val="none" w:sz="0" w:space="0" w:color="auto"/>
                <w:bottom w:val="none" w:sz="0" w:space="0" w:color="auto"/>
                <w:right w:val="none" w:sz="0" w:space="0" w:color="auto"/>
              </w:divBdr>
              <w:divsChild>
                <w:div w:id="66925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712901">
      <w:bodyDiv w:val="1"/>
      <w:marLeft w:val="0"/>
      <w:marRight w:val="0"/>
      <w:marTop w:val="0"/>
      <w:marBottom w:val="0"/>
      <w:divBdr>
        <w:top w:val="none" w:sz="0" w:space="0" w:color="auto"/>
        <w:left w:val="none" w:sz="0" w:space="0" w:color="auto"/>
        <w:bottom w:val="none" w:sz="0" w:space="0" w:color="auto"/>
        <w:right w:val="none" w:sz="0" w:space="0" w:color="auto"/>
      </w:divBdr>
      <w:divsChild>
        <w:div w:id="502164959">
          <w:marLeft w:val="0"/>
          <w:marRight w:val="0"/>
          <w:marTop w:val="0"/>
          <w:marBottom w:val="0"/>
          <w:divBdr>
            <w:top w:val="none" w:sz="0" w:space="0" w:color="auto"/>
            <w:left w:val="none" w:sz="0" w:space="0" w:color="auto"/>
            <w:bottom w:val="none" w:sz="0" w:space="0" w:color="auto"/>
            <w:right w:val="none" w:sz="0" w:space="0" w:color="auto"/>
          </w:divBdr>
          <w:divsChild>
            <w:div w:id="2101297224">
              <w:marLeft w:val="0"/>
              <w:marRight w:val="0"/>
              <w:marTop w:val="0"/>
              <w:marBottom w:val="0"/>
              <w:divBdr>
                <w:top w:val="none" w:sz="0" w:space="0" w:color="auto"/>
                <w:left w:val="none" w:sz="0" w:space="0" w:color="auto"/>
                <w:bottom w:val="none" w:sz="0" w:space="0" w:color="auto"/>
                <w:right w:val="none" w:sz="0" w:space="0" w:color="auto"/>
              </w:divBdr>
              <w:divsChild>
                <w:div w:id="1861428063">
                  <w:marLeft w:val="0"/>
                  <w:marRight w:val="0"/>
                  <w:marTop w:val="0"/>
                  <w:marBottom w:val="0"/>
                  <w:divBdr>
                    <w:top w:val="none" w:sz="0" w:space="0" w:color="auto"/>
                    <w:left w:val="none" w:sz="0" w:space="0" w:color="auto"/>
                    <w:bottom w:val="none" w:sz="0" w:space="0" w:color="auto"/>
                    <w:right w:val="none" w:sz="0" w:space="0" w:color="auto"/>
                  </w:divBdr>
                  <w:divsChild>
                    <w:div w:id="115083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73050">
      <w:bodyDiv w:val="1"/>
      <w:marLeft w:val="0"/>
      <w:marRight w:val="0"/>
      <w:marTop w:val="0"/>
      <w:marBottom w:val="0"/>
      <w:divBdr>
        <w:top w:val="none" w:sz="0" w:space="0" w:color="auto"/>
        <w:left w:val="none" w:sz="0" w:space="0" w:color="auto"/>
        <w:bottom w:val="none" w:sz="0" w:space="0" w:color="auto"/>
        <w:right w:val="none" w:sz="0" w:space="0" w:color="auto"/>
      </w:divBdr>
      <w:divsChild>
        <w:div w:id="838272552">
          <w:marLeft w:val="0"/>
          <w:marRight w:val="0"/>
          <w:marTop w:val="0"/>
          <w:marBottom w:val="0"/>
          <w:divBdr>
            <w:top w:val="none" w:sz="0" w:space="0" w:color="auto"/>
            <w:left w:val="none" w:sz="0" w:space="0" w:color="auto"/>
            <w:bottom w:val="none" w:sz="0" w:space="0" w:color="auto"/>
            <w:right w:val="none" w:sz="0" w:space="0" w:color="auto"/>
          </w:divBdr>
          <w:divsChild>
            <w:div w:id="2145539522">
              <w:marLeft w:val="0"/>
              <w:marRight w:val="0"/>
              <w:marTop w:val="0"/>
              <w:marBottom w:val="0"/>
              <w:divBdr>
                <w:top w:val="none" w:sz="0" w:space="0" w:color="auto"/>
                <w:left w:val="none" w:sz="0" w:space="0" w:color="auto"/>
                <w:bottom w:val="none" w:sz="0" w:space="0" w:color="auto"/>
                <w:right w:val="none" w:sz="0" w:space="0" w:color="auto"/>
              </w:divBdr>
              <w:divsChild>
                <w:div w:id="1273902184">
                  <w:marLeft w:val="0"/>
                  <w:marRight w:val="0"/>
                  <w:marTop w:val="0"/>
                  <w:marBottom w:val="0"/>
                  <w:divBdr>
                    <w:top w:val="none" w:sz="0" w:space="0" w:color="auto"/>
                    <w:left w:val="none" w:sz="0" w:space="0" w:color="auto"/>
                    <w:bottom w:val="none" w:sz="0" w:space="0" w:color="auto"/>
                    <w:right w:val="none" w:sz="0" w:space="0" w:color="auto"/>
                  </w:divBdr>
                </w:div>
              </w:divsChild>
            </w:div>
            <w:div w:id="906260739">
              <w:marLeft w:val="0"/>
              <w:marRight w:val="0"/>
              <w:marTop w:val="0"/>
              <w:marBottom w:val="0"/>
              <w:divBdr>
                <w:top w:val="none" w:sz="0" w:space="0" w:color="auto"/>
                <w:left w:val="none" w:sz="0" w:space="0" w:color="auto"/>
                <w:bottom w:val="none" w:sz="0" w:space="0" w:color="auto"/>
                <w:right w:val="none" w:sz="0" w:space="0" w:color="auto"/>
              </w:divBdr>
              <w:divsChild>
                <w:div w:id="664865157">
                  <w:marLeft w:val="0"/>
                  <w:marRight w:val="0"/>
                  <w:marTop w:val="0"/>
                  <w:marBottom w:val="0"/>
                  <w:divBdr>
                    <w:top w:val="none" w:sz="0" w:space="0" w:color="auto"/>
                    <w:left w:val="none" w:sz="0" w:space="0" w:color="auto"/>
                    <w:bottom w:val="none" w:sz="0" w:space="0" w:color="auto"/>
                    <w:right w:val="none" w:sz="0" w:space="0" w:color="auto"/>
                  </w:divBdr>
                  <w:divsChild>
                    <w:div w:id="26561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0347630">
      <w:bodyDiv w:val="1"/>
      <w:marLeft w:val="0"/>
      <w:marRight w:val="0"/>
      <w:marTop w:val="0"/>
      <w:marBottom w:val="0"/>
      <w:divBdr>
        <w:top w:val="none" w:sz="0" w:space="0" w:color="auto"/>
        <w:left w:val="none" w:sz="0" w:space="0" w:color="auto"/>
        <w:bottom w:val="none" w:sz="0" w:space="0" w:color="auto"/>
        <w:right w:val="none" w:sz="0" w:space="0" w:color="auto"/>
      </w:divBdr>
      <w:divsChild>
        <w:div w:id="749620024">
          <w:marLeft w:val="0"/>
          <w:marRight w:val="0"/>
          <w:marTop w:val="0"/>
          <w:marBottom w:val="0"/>
          <w:divBdr>
            <w:top w:val="none" w:sz="0" w:space="0" w:color="auto"/>
            <w:left w:val="none" w:sz="0" w:space="0" w:color="auto"/>
            <w:bottom w:val="none" w:sz="0" w:space="0" w:color="auto"/>
            <w:right w:val="none" w:sz="0" w:space="0" w:color="auto"/>
          </w:divBdr>
          <w:divsChild>
            <w:div w:id="1533300951">
              <w:marLeft w:val="0"/>
              <w:marRight w:val="0"/>
              <w:marTop w:val="0"/>
              <w:marBottom w:val="0"/>
              <w:divBdr>
                <w:top w:val="none" w:sz="0" w:space="0" w:color="auto"/>
                <w:left w:val="none" w:sz="0" w:space="0" w:color="auto"/>
                <w:bottom w:val="none" w:sz="0" w:space="0" w:color="auto"/>
                <w:right w:val="none" w:sz="0" w:space="0" w:color="auto"/>
              </w:divBdr>
              <w:divsChild>
                <w:div w:id="1296522913">
                  <w:marLeft w:val="0"/>
                  <w:marRight w:val="0"/>
                  <w:marTop w:val="0"/>
                  <w:marBottom w:val="0"/>
                  <w:divBdr>
                    <w:top w:val="none" w:sz="0" w:space="0" w:color="auto"/>
                    <w:left w:val="none" w:sz="0" w:space="0" w:color="auto"/>
                    <w:bottom w:val="none" w:sz="0" w:space="0" w:color="auto"/>
                    <w:right w:val="none" w:sz="0" w:space="0" w:color="auto"/>
                  </w:divBdr>
                </w:div>
              </w:divsChild>
            </w:div>
            <w:div w:id="1190952710">
              <w:marLeft w:val="0"/>
              <w:marRight w:val="0"/>
              <w:marTop w:val="0"/>
              <w:marBottom w:val="0"/>
              <w:divBdr>
                <w:top w:val="none" w:sz="0" w:space="0" w:color="auto"/>
                <w:left w:val="none" w:sz="0" w:space="0" w:color="auto"/>
                <w:bottom w:val="none" w:sz="0" w:space="0" w:color="auto"/>
                <w:right w:val="none" w:sz="0" w:space="0" w:color="auto"/>
              </w:divBdr>
              <w:divsChild>
                <w:div w:id="1502772244">
                  <w:marLeft w:val="0"/>
                  <w:marRight w:val="0"/>
                  <w:marTop w:val="0"/>
                  <w:marBottom w:val="0"/>
                  <w:divBdr>
                    <w:top w:val="none" w:sz="0" w:space="0" w:color="auto"/>
                    <w:left w:val="none" w:sz="0" w:space="0" w:color="auto"/>
                    <w:bottom w:val="none" w:sz="0" w:space="0" w:color="auto"/>
                    <w:right w:val="none" w:sz="0" w:space="0" w:color="auto"/>
                  </w:divBdr>
                  <w:divsChild>
                    <w:div w:id="177238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530404">
      <w:bodyDiv w:val="1"/>
      <w:marLeft w:val="0"/>
      <w:marRight w:val="0"/>
      <w:marTop w:val="0"/>
      <w:marBottom w:val="0"/>
      <w:divBdr>
        <w:top w:val="none" w:sz="0" w:space="0" w:color="auto"/>
        <w:left w:val="none" w:sz="0" w:space="0" w:color="auto"/>
        <w:bottom w:val="none" w:sz="0" w:space="0" w:color="auto"/>
        <w:right w:val="none" w:sz="0" w:space="0" w:color="auto"/>
      </w:divBdr>
    </w:div>
    <w:div w:id="1020546716">
      <w:bodyDiv w:val="1"/>
      <w:marLeft w:val="0"/>
      <w:marRight w:val="0"/>
      <w:marTop w:val="0"/>
      <w:marBottom w:val="0"/>
      <w:divBdr>
        <w:top w:val="none" w:sz="0" w:space="0" w:color="auto"/>
        <w:left w:val="none" w:sz="0" w:space="0" w:color="auto"/>
        <w:bottom w:val="none" w:sz="0" w:space="0" w:color="auto"/>
        <w:right w:val="none" w:sz="0" w:space="0" w:color="auto"/>
      </w:divBdr>
      <w:divsChild>
        <w:div w:id="1851527868">
          <w:marLeft w:val="0"/>
          <w:marRight w:val="0"/>
          <w:marTop w:val="0"/>
          <w:marBottom w:val="0"/>
          <w:divBdr>
            <w:top w:val="none" w:sz="0" w:space="0" w:color="auto"/>
            <w:left w:val="none" w:sz="0" w:space="0" w:color="auto"/>
            <w:bottom w:val="none" w:sz="0" w:space="0" w:color="auto"/>
            <w:right w:val="none" w:sz="0" w:space="0" w:color="auto"/>
          </w:divBdr>
          <w:divsChild>
            <w:div w:id="2031494803">
              <w:marLeft w:val="0"/>
              <w:marRight w:val="0"/>
              <w:marTop w:val="0"/>
              <w:marBottom w:val="0"/>
              <w:divBdr>
                <w:top w:val="none" w:sz="0" w:space="0" w:color="auto"/>
                <w:left w:val="none" w:sz="0" w:space="0" w:color="auto"/>
                <w:bottom w:val="none" w:sz="0" w:space="0" w:color="auto"/>
                <w:right w:val="none" w:sz="0" w:space="0" w:color="auto"/>
              </w:divBdr>
              <w:divsChild>
                <w:div w:id="362173873">
                  <w:marLeft w:val="0"/>
                  <w:marRight w:val="0"/>
                  <w:marTop w:val="0"/>
                  <w:marBottom w:val="0"/>
                  <w:divBdr>
                    <w:top w:val="none" w:sz="0" w:space="0" w:color="auto"/>
                    <w:left w:val="none" w:sz="0" w:space="0" w:color="auto"/>
                    <w:bottom w:val="none" w:sz="0" w:space="0" w:color="auto"/>
                    <w:right w:val="none" w:sz="0" w:space="0" w:color="auto"/>
                  </w:divBdr>
                  <w:divsChild>
                    <w:div w:id="354236464">
                      <w:marLeft w:val="0"/>
                      <w:marRight w:val="0"/>
                      <w:marTop w:val="0"/>
                      <w:marBottom w:val="0"/>
                      <w:divBdr>
                        <w:top w:val="none" w:sz="0" w:space="0" w:color="auto"/>
                        <w:left w:val="none" w:sz="0" w:space="0" w:color="auto"/>
                        <w:bottom w:val="none" w:sz="0" w:space="0" w:color="auto"/>
                        <w:right w:val="none" w:sz="0" w:space="0" w:color="auto"/>
                      </w:divBdr>
                      <w:divsChild>
                        <w:div w:id="2023849860">
                          <w:marLeft w:val="0"/>
                          <w:marRight w:val="0"/>
                          <w:marTop w:val="0"/>
                          <w:marBottom w:val="0"/>
                          <w:divBdr>
                            <w:top w:val="none" w:sz="0" w:space="0" w:color="auto"/>
                            <w:left w:val="none" w:sz="0" w:space="0" w:color="auto"/>
                            <w:bottom w:val="none" w:sz="0" w:space="0" w:color="auto"/>
                            <w:right w:val="none" w:sz="0" w:space="0" w:color="auto"/>
                          </w:divBdr>
                          <w:divsChild>
                            <w:div w:id="359815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2165756">
      <w:bodyDiv w:val="1"/>
      <w:marLeft w:val="0"/>
      <w:marRight w:val="0"/>
      <w:marTop w:val="0"/>
      <w:marBottom w:val="0"/>
      <w:divBdr>
        <w:top w:val="none" w:sz="0" w:space="0" w:color="auto"/>
        <w:left w:val="none" w:sz="0" w:space="0" w:color="auto"/>
        <w:bottom w:val="none" w:sz="0" w:space="0" w:color="auto"/>
        <w:right w:val="none" w:sz="0" w:space="0" w:color="auto"/>
      </w:divBdr>
      <w:divsChild>
        <w:div w:id="578713049">
          <w:marLeft w:val="0"/>
          <w:marRight w:val="0"/>
          <w:marTop w:val="0"/>
          <w:marBottom w:val="0"/>
          <w:divBdr>
            <w:top w:val="none" w:sz="0" w:space="0" w:color="auto"/>
            <w:left w:val="none" w:sz="0" w:space="0" w:color="auto"/>
            <w:bottom w:val="none" w:sz="0" w:space="0" w:color="auto"/>
            <w:right w:val="none" w:sz="0" w:space="0" w:color="auto"/>
          </w:divBdr>
          <w:divsChild>
            <w:div w:id="776411005">
              <w:marLeft w:val="0"/>
              <w:marRight w:val="0"/>
              <w:marTop w:val="0"/>
              <w:marBottom w:val="0"/>
              <w:divBdr>
                <w:top w:val="none" w:sz="0" w:space="0" w:color="auto"/>
                <w:left w:val="none" w:sz="0" w:space="0" w:color="auto"/>
                <w:bottom w:val="none" w:sz="0" w:space="0" w:color="auto"/>
                <w:right w:val="none" w:sz="0" w:space="0" w:color="auto"/>
              </w:divBdr>
              <w:divsChild>
                <w:div w:id="71061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239520">
      <w:bodyDiv w:val="1"/>
      <w:marLeft w:val="0"/>
      <w:marRight w:val="0"/>
      <w:marTop w:val="0"/>
      <w:marBottom w:val="0"/>
      <w:divBdr>
        <w:top w:val="none" w:sz="0" w:space="0" w:color="auto"/>
        <w:left w:val="none" w:sz="0" w:space="0" w:color="auto"/>
        <w:bottom w:val="none" w:sz="0" w:space="0" w:color="auto"/>
        <w:right w:val="none" w:sz="0" w:space="0" w:color="auto"/>
      </w:divBdr>
      <w:divsChild>
        <w:div w:id="576717489">
          <w:marLeft w:val="0"/>
          <w:marRight w:val="0"/>
          <w:marTop w:val="0"/>
          <w:marBottom w:val="0"/>
          <w:divBdr>
            <w:top w:val="none" w:sz="0" w:space="0" w:color="auto"/>
            <w:left w:val="none" w:sz="0" w:space="0" w:color="auto"/>
            <w:bottom w:val="none" w:sz="0" w:space="0" w:color="auto"/>
            <w:right w:val="none" w:sz="0" w:space="0" w:color="auto"/>
          </w:divBdr>
          <w:divsChild>
            <w:div w:id="938636203">
              <w:marLeft w:val="0"/>
              <w:marRight w:val="0"/>
              <w:marTop w:val="0"/>
              <w:marBottom w:val="0"/>
              <w:divBdr>
                <w:top w:val="none" w:sz="0" w:space="0" w:color="auto"/>
                <w:left w:val="none" w:sz="0" w:space="0" w:color="auto"/>
                <w:bottom w:val="none" w:sz="0" w:space="0" w:color="auto"/>
                <w:right w:val="none" w:sz="0" w:space="0" w:color="auto"/>
              </w:divBdr>
              <w:divsChild>
                <w:div w:id="61952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591688">
      <w:bodyDiv w:val="1"/>
      <w:marLeft w:val="0"/>
      <w:marRight w:val="0"/>
      <w:marTop w:val="0"/>
      <w:marBottom w:val="0"/>
      <w:divBdr>
        <w:top w:val="none" w:sz="0" w:space="0" w:color="auto"/>
        <w:left w:val="none" w:sz="0" w:space="0" w:color="auto"/>
        <w:bottom w:val="none" w:sz="0" w:space="0" w:color="auto"/>
        <w:right w:val="none" w:sz="0" w:space="0" w:color="auto"/>
      </w:divBdr>
      <w:divsChild>
        <w:div w:id="1131752966">
          <w:marLeft w:val="0"/>
          <w:marRight w:val="0"/>
          <w:marTop w:val="0"/>
          <w:marBottom w:val="0"/>
          <w:divBdr>
            <w:top w:val="none" w:sz="0" w:space="0" w:color="auto"/>
            <w:left w:val="none" w:sz="0" w:space="0" w:color="auto"/>
            <w:bottom w:val="none" w:sz="0" w:space="0" w:color="auto"/>
            <w:right w:val="none" w:sz="0" w:space="0" w:color="auto"/>
          </w:divBdr>
          <w:divsChild>
            <w:div w:id="1906337801">
              <w:marLeft w:val="0"/>
              <w:marRight w:val="0"/>
              <w:marTop w:val="0"/>
              <w:marBottom w:val="0"/>
              <w:divBdr>
                <w:top w:val="none" w:sz="0" w:space="0" w:color="auto"/>
                <w:left w:val="none" w:sz="0" w:space="0" w:color="auto"/>
                <w:bottom w:val="none" w:sz="0" w:space="0" w:color="auto"/>
                <w:right w:val="none" w:sz="0" w:space="0" w:color="auto"/>
              </w:divBdr>
              <w:divsChild>
                <w:div w:id="18626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918869">
      <w:bodyDiv w:val="1"/>
      <w:marLeft w:val="0"/>
      <w:marRight w:val="0"/>
      <w:marTop w:val="0"/>
      <w:marBottom w:val="0"/>
      <w:divBdr>
        <w:top w:val="none" w:sz="0" w:space="0" w:color="auto"/>
        <w:left w:val="none" w:sz="0" w:space="0" w:color="auto"/>
        <w:bottom w:val="none" w:sz="0" w:space="0" w:color="auto"/>
        <w:right w:val="none" w:sz="0" w:space="0" w:color="auto"/>
      </w:divBdr>
      <w:divsChild>
        <w:div w:id="1005017352">
          <w:marLeft w:val="0"/>
          <w:marRight w:val="0"/>
          <w:marTop w:val="0"/>
          <w:marBottom w:val="0"/>
          <w:divBdr>
            <w:top w:val="none" w:sz="0" w:space="0" w:color="auto"/>
            <w:left w:val="none" w:sz="0" w:space="0" w:color="auto"/>
            <w:bottom w:val="none" w:sz="0" w:space="0" w:color="auto"/>
            <w:right w:val="none" w:sz="0" w:space="0" w:color="auto"/>
          </w:divBdr>
          <w:divsChild>
            <w:div w:id="548345198">
              <w:marLeft w:val="0"/>
              <w:marRight w:val="0"/>
              <w:marTop w:val="0"/>
              <w:marBottom w:val="0"/>
              <w:divBdr>
                <w:top w:val="none" w:sz="0" w:space="0" w:color="auto"/>
                <w:left w:val="none" w:sz="0" w:space="0" w:color="auto"/>
                <w:bottom w:val="none" w:sz="0" w:space="0" w:color="auto"/>
                <w:right w:val="none" w:sz="0" w:space="0" w:color="auto"/>
              </w:divBdr>
              <w:divsChild>
                <w:div w:id="1713076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243666">
      <w:bodyDiv w:val="1"/>
      <w:marLeft w:val="0"/>
      <w:marRight w:val="0"/>
      <w:marTop w:val="0"/>
      <w:marBottom w:val="0"/>
      <w:divBdr>
        <w:top w:val="none" w:sz="0" w:space="0" w:color="auto"/>
        <w:left w:val="none" w:sz="0" w:space="0" w:color="auto"/>
        <w:bottom w:val="none" w:sz="0" w:space="0" w:color="auto"/>
        <w:right w:val="none" w:sz="0" w:space="0" w:color="auto"/>
      </w:divBdr>
    </w:div>
    <w:div w:id="1054356748">
      <w:bodyDiv w:val="1"/>
      <w:marLeft w:val="0"/>
      <w:marRight w:val="0"/>
      <w:marTop w:val="0"/>
      <w:marBottom w:val="0"/>
      <w:divBdr>
        <w:top w:val="none" w:sz="0" w:space="0" w:color="auto"/>
        <w:left w:val="none" w:sz="0" w:space="0" w:color="auto"/>
        <w:bottom w:val="none" w:sz="0" w:space="0" w:color="auto"/>
        <w:right w:val="none" w:sz="0" w:space="0" w:color="auto"/>
      </w:divBdr>
    </w:div>
    <w:div w:id="1057778640">
      <w:bodyDiv w:val="1"/>
      <w:marLeft w:val="0"/>
      <w:marRight w:val="0"/>
      <w:marTop w:val="0"/>
      <w:marBottom w:val="0"/>
      <w:divBdr>
        <w:top w:val="none" w:sz="0" w:space="0" w:color="auto"/>
        <w:left w:val="none" w:sz="0" w:space="0" w:color="auto"/>
        <w:bottom w:val="none" w:sz="0" w:space="0" w:color="auto"/>
        <w:right w:val="none" w:sz="0" w:space="0" w:color="auto"/>
      </w:divBdr>
      <w:divsChild>
        <w:div w:id="332489063">
          <w:marLeft w:val="0"/>
          <w:marRight w:val="0"/>
          <w:marTop w:val="0"/>
          <w:marBottom w:val="0"/>
          <w:divBdr>
            <w:top w:val="none" w:sz="0" w:space="0" w:color="auto"/>
            <w:left w:val="none" w:sz="0" w:space="0" w:color="auto"/>
            <w:bottom w:val="none" w:sz="0" w:space="0" w:color="auto"/>
            <w:right w:val="none" w:sz="0" w:space="0" w:color="auto"/>
          </w:divBdr>
          <w:divsChild>
            <w:div w:id="675039935">
              <w:marLeft w:val="0"/>
              <w:marRight w:val="0"/>
              <w:marTop w:val="0"/>
              <w:marBottom w:val="0"/>
              <w:divBdr>
                <w:top w:val="none" w:sz="0" w:space="0" w:color="auto"/>
                <w:left w:val="none" w:sz="0" w:space="0" w:color="auto"/>
                <w:bottom w:val="none" w:sz="0" w:space="0" w:color="auto"/>
                <w:right w:val="none" w:sz="0" w:space="0" w:color="auto"/>
              </w:divBdr>
              <w:divsChild>
                <w:div w:id="182716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628380">
      <w:bodyDiv w:val="1"/>
      <w:marLeft w:val="0"/>
      <w:marRight w:val="0"/>
      <w:marTop w:val="0"/>
      <w:marBottom w:val="0"/>
      <w:divBdr>
        <w:top w:val="none" w:sz="0" w:space="0" w:color="auto"/>
        <w:left w:val="none" w:sz="0" w:space="0" w:color="auto"/>
        <w:bottom w:val="none" w:sz="0" w:space="0" w:color="auto"/>
        <w:right w:val="none" w:sz="0" w:space="0" w:color="auto"/>
      </w:divBdr>
      <w:divsChild>
        <w:div w:id="644899658">
          <w:marLeft w:val="0"/>
          <w:marRight w:val="0"/>
          <w:marTop w:val="0"/>
          <w:marBottom w:val="0"/>
          <w:divBdr>
            <w:top w:val="none" w:sz="0" w:space="0" w:color="auto"/>
            <w:left w:val="none" w:sz="0" w:space="0" w:color="auto"/>
            <w:bottom w:val="none" w:sz="0" w:space="0" w:color="auto"/>
            <w:right w:val="none" w:sz="0" w:space="0" w:color="auto"/>
          </w:divBdr>
          <w:divsChild>
            <w:div w:id="1881282329">
              <w:marLeft w:val="0"/>
              <w:marRight w:val="0"/>
              <w:marTop w:val="0"/>
              <w:marBottom w:val="0"/>
              <w:divBdr>
                <w:top w:val="none" w:sz="0" w:space="0" w:color="auto"/>
                <w:left w:val="none" w:sz="0" w:space="0" w:color="auto"/>
                <w:bottom w:val="none" w:sz="0" w:space="0" w:color="auto"/>
                <w:right w:val="none" w:sz="0" w:space="0" w:color="auto"/>
              </w:divBdr>
              <w:divsChild>
                <w:div w:id="1114833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9981422">
      <w:bodyDiv w:val="1"/>
      <w:marLeft w:val="0"/>
      <w:marRight w:val="0"/>
      <w:marTop w:val="0"/>
      <w:marBottom w:val="0"/>
      <w:divBdr>
        <w:top w:val="none" w:sz="0" w:space="0" w:color="auto"/>
        <w:left w:val="none" w:sz="0" w:space="0" w:color="auto"/>
        <w:bottom w:val="none" w:sz="0" w:space="0" w:color="auto"/>
        <w:right w:val="none" w:sz="0" w:space="0" w:color="auto"/>
      </w:divBdr>
      <w:divsChild>
        <w:div w:id="2009206706">
          <w:marLeft w:val="0"/>
          <w:marRight w:val="0"/>
          <w:marTop w:val="0"/>
          <w:marBottom w:val="0"/>
          <w:divBdr>
            <w:top w:val="none" w:sz="0" w:space="0" w:color="auto"/>
            <w:left w:val="none" w:sz="0" w:space="0" w:color="auto"/>
            <w:bottom w:val="none" w:sz="0" w:space="0" w:color="auto"/>
            <w:right w:val="none" w:sz="0" w:space="0" w:color="auto"/>
          </w:divBdr>
          <w:divsChild>
            <w:div w:id="1571695979">
              <w:marLeft w:val="0"/>
              <w:marRight w:val="0"/>
              <w:marTop w:val="0"/>
              <w:marBottom w:val="0"/>
              <w:divBdr>
                <w:top w:val="none" w:sz="0" w:space="0" w:color="auto"/>
                <w:left w:val="none" w:sz="0" w:space="0" w:color="auto"/>
                <w:bottom w:val="none" w:sz="0" w:space="0" w:color="auto"/>
                <w:right w:val="none" w:sz="0" w:space="0" w:color="auto"/>
              </w:divBdr>
              <w:divsChild>
                <w:div w:id="205758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110203">
      <w:bodyDiv w:val="1"/>
      <w:marLeft w:val="0"/>
      <w:marRight w:val="0"/>
      <w:marTop w:val="0"/>
      <w:marBottom w:val="0"/>
      <w:divBdr>
        <w:top w:val="none" w:sz="0" w:space="0" w:color="auto"/>
        <w:left w:val="none" w:sz="0" w:space="0" w:color="auto"/>
        <w:bottom w:val="none" w:sz="0" w:space="0" w:color="auto"/>
        <w:right w:val="none" w:sz="0" w:space="0" w:color="auto"/>
      </w:divBdr>
    </w:div>
    <w:div w:id="1064646273">
      <w:bodyDiv w:val="1"/>
      <w:marLeft w:val="0"/>
      <w:marRight w:val="0"/>
      <w:marTop w:val="0"/>
      <w:marBottom w:val="0"/>
      <w:divBdr>
        <w:top w:val="none" w:sz="0" w:space="0" w:color="auto"/>
        <w:left w:val="none" w:sz="0" w:space="0" w:color="auto"/>
        <w:bottom w:val="none" w:sz="0" w:space="0" w:color="auto"/>
        <w:right w:val="none" w:sz="0" w:space="0" w:color="auto"/>
      </w:divBdr>
      <w:divsChild>
        <w:div w:id="390691870">
          <w:marLeft w:val="0"/>
          <w:marRight w:val="0"/>
          <w:marTop w:val="0"/>
          <w:marBottom w:val="0"/>
          <w:divBdr>
            <w:top w:val="none" w:sz="0" w:space="0" w:color="auto"/>
            <w:left w:val="none" w:sz="0" w:space="0" w:color="auto"/>
            <w:bottom w:val="none" w:sz="0" w:space="0" w:color="auto"/>
            <w:right w:val="none" w:sz="0" w:space="0" w:color="auto"/>
          </w:divBdr>
          <w:divsChild>
            <w:div w:id="1860579078">
              <w:marLeft w:val="0"/>
              <w:marRight w:val="0"/>
              <w:marTop w:val="0"/>
              <w:marBottom w:val="0"/>
              <w:divBdr>
                <w:top w:val="none" w:sz="0" w:space="0" w:color="auto"/>
                <w:left w:val="none" w:sz="0" w:space="0" w:color="auto"/>
                <w:bottom w:val="none" w:sz="0" w:space="0" w:color="auto"/>
                <w:right w:val="none" w:sz="0" w:space="0" w:color="auto"/>
              </w:divBdr>
              <w:divsChild>
                <w:div w:id="44049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267819">
      <w:bodyDiv w:val="1"/>
      <w:marLeft w:val="0"/>
      <w:marRight w:val="0"/>
      <w:marTop w:val="0"/>
      <w:marBottom w:val="0"/>
      <w:divBdr>
        <w:top w:val="none" w:sz="0" w:space="0" w:color="auto"/>
        <w:left w:val="none" w:sz="0" w:space="0" w:color="auto"/>
        <w:bottom w:val="none" w:sz="0" w:space="0" w:color="auto"/>
        <w:right w:val="none" w:sz="0" w:space="0" w:color="auto"/>
      </w:divBdr>
      <w:divsChild>
        <w:div w:id="723724182">
          <w:marLeft w:val="0"/>
          <w:marRight w:val="0"/>
          <w:marTop w:val="0"/>
          <w:marBottom w:val="0"/>
          <w:divBdr>
            <w:top w:val="none" w:sz="0" w:space="0" w:color="auto"/>
            <w:left w:val="none" w:sz="0" w:space="0" w:color="auto"/>
            <w:bottom w:val="none" w:sz="0" w:space="0" w:color="auto"/>
            <w:right w:val="none" w:sz="0" w:space="0" w:color="auto"/>
          </w:divBdr>
          <w:divsChild>
            <w:div w:id="1398896736">
              <w:marLeft w:val="0"/>
              <w:marRight w:val="0"/>
              <w:marTop w:val="0"/>
              <w:marBottom w:val="0"/>
              <w:divBdr>
                <w:top w:val="none" w:sz="0" w:space="0" w:color="auto"/>
                <w:left w:val="none" w:sz="0" w:space="0" w:color="auto"/>
                <w:bottom w:val="none" w:sz="0" w:space="0" w:color="auto"/>
                <w:right w:val="none" w:sz="0" w:space="0" w:color="auto"/>
              </w:divBdr>
              <w:divsChild>
                <w:div w:id="85257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301270">
      <w:bodyDiv w:val="1"/>
      <w:marLeft w:val="0"/>
      <w:marRight w:val="0"/>
      <w:marTop w:val="0"/>
      <w:marBottom w:val="0"/>
      <w:divBdr>
        <w:top w:val="none" w:sz="0" w:space="0" w:color="auto"/>
        <w:left w:val="none" w:sz="0" w:space="0" w:color="auto"/>
        <w:bottom w:val="none" w:sz="0" w:space="0" w:color="auto"/>
        <w:right w:val="none" w:sz="0" w:space="0" w:color="auto"/>
      </w:divBdr>
    </w:div>
    <w:div w:id="1151871843">
      <w:bodyDiv w:val="1"/>
      <w:marLeft w:val="0"/>
      <w:marRight w:val="0"/>
      <w:marTop w:val="0"/>
      <w:marBottom w:val="0"/>
      <w:divBdr>
        <w:top w:val="none" w:sz="0" w:space="0" w:color="auto"/>
        <w:left w:val="none" w:sz="0" w:space="0" w:color="auto"/>
        <w:bottom w:val="none" w:sz="0" w:space="0" w:color="auto"/>
        <w:right w:val="none" w:sz="0" w:space="0" w:color="auto"/>
      </w:divBdr>
      <w:divsChild>
        <w:div w:id="1180697932">
          <w:marLeft w:val="0"/>
          <w:marRight w:val="0"/>
          <w:marTop w:val="0"/>
          <w:marBottom w:val="0"/>
          <w:divBdr>
            <w:top w:val="none" w:sz="0" w:space="0" w:color="auto"/>
            <w:left w:val="none" w:sz="0" w:space="0" w:color="auto"/>
            <w:bottom w:val="none" w:sz="0" w:space="0" w:color="auto"/>
            <w:right w:val="none" w:sz="0" w:space="0" w:color="auto"/>
          </w:divBdr>
          <w:divsChild>
            <w:div w:id="1964769809">
              <w:marLeft w:val="0"/>
              <w:marRight w:val="0"/>
              <w:marTop w:val="0"/>
              <w:marBottom w:val="0"/>
              <w:divBdr>
                <w:top w:val="none" w:sz="0" w:space="0" w:color="auto"/>
                <w:left w:val="none" w:sz="0" w:space="0" w:color="auto"/>
                <w:bottom w:val="none" w:sz="0" w:space="0" w:color="auto"/>
                <w:right w:val="none" w:sz="0" w:space="0" w:color="auto"/>
              </w:divBdr>
              <w:divsChild>
                <w:div w:id="120443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2797103">
      <w:bodyDiv w:val="1"/>
      <w:marLeft w:val="0"/>
      <w:marRight w:val="0"/>
      <w:marTop w:val="0"/>
      <w:marBottom w:val="0"/>
      <w:divBdr>
        <w:top w:val="none" w:sz="0" w:space="0" w:color="auto"/>
        <w:left w:val="none" w:sz="0" w:space="0" w:color="auto"/>
        <w:bottom w:val="none" w:sz="0" w:space="0" w:color="auto"/>
        <w:right w:val="none" w:sz="0" w:space="0" w:color="auto"/>
      </w:divBdr>
      <w:divsChild>
        <w:div w:id="1600404346">
          <w:marLeft w:val="0"/>
          <w:marRight w:val="0"/>
          <w:marTop w:val="0"/>
          <w:marBottom w:val="0"/>
          <w:divBdr>
            <w:top w:val="none" w:sz="0" w:space="0" w:color="auto"/>
            <w:left w:val="none" w:sz="0" w:space="0" w:color="auto"/>
            <w:bottom w:val="none" w:sz="0" w:space="0" w:color="auto"/>
            <w:right w:val="none" w:sz="0" w:space="0" w:color="auto"/>
          </w:divBdr>
          <w:divsChild>
            <w:div w:id="900990899">
              <w:marLeft w:val="0"/>
              <w:marRight w:val="0"/>
              <w:marTop w:val="0"/>
              <w:marBottom w:val="0"/>
              <w:divBdr>
                <w:top w:val="none" w:sz="0" w:space="0" w:color="auto"/>
                <w:left w:val="none" w:sz="0" w:space="0" w:color="auto"/>
                <w:bottom w:val="none" w:sz="0" w:space="0" w:color="auto"/>
                <w:right w:val="none" w:sz="0" w:space="0" w:color="auto"/>
              </w:divBdr>
              <w:divsChild>
                <w:div w:id="142333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262748">
      <w:bodyDiv w:val="1"/>
      <w:marLeft w:val="0"/>
      <w:marRight w:val="0"/>
      <w:marTop w:val="0"/>
      <w:marBottom w:val="0"/>
      <w:divBdr>
        <w:top w:val="none" w:sz="0" w:space="0" w:color="auto"/>
        <w:left w:val="none" w:sz="0" w:space="0" w:color="auto"/>
        <w:bottom w:val="none" w:sz="0" w:space="0" w:color="auto"/>
        <w:right w:val="none" w:sz="0" w:space="0" w:color="auto"/>
      </w:divBdr>
      <w:divsChild>
        <w:div w:id="926041061">
          <w:marLeft w:val="0"/>
          <w:marRight w:val="0"/>
          <w:marTop w:val="0"/>
          <w:marBottom w:val="0"/>
          <w:divBdr>
            <w:top w:val="none" w:sz="0" w:space="0" w:color="auto"/>
            <w:left w:val="none" w:sz="0" w:space="0" w:color="auto"/>
            <w:bottom w:val="none" w:sz="0" w:space="0" w:color="auto"/>
            <w:right w:val="none" w:sz="0" w:space="0" w:color="auto"/>
          </w:divBdr>
          <w:divsChild>
            <w:div w:id="964193282">
              <w:marLeft w:val="0"/>
              <w:marRight w:val="0"/>
              <w:marTop w:val="0"/>
              <w:marBottom w:val="0"/>
              <w:divBdr>
                <w:top w:val="none" w:sz="0" w:space="0" w:color="auto"/>
                <w:left w:val="none" w:sz="0" w:space="0" w:color="auto"/>
                <w:bottom w:val="none" w:sz="0" w:space="0" w:color="auto"/>
                <w:right w:val="none" w:sz="0" w:space="0" w:color="auto"/>
              </w:divBdr>
              <w:divsChild>
                <w:div w:id="187198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205171">
      <w:bodyDiv w:val="1"/>
      <w:marLeft w:val="0"/>
      <w:marRight w:val="0"/>
      <w:marTop w:val="0"/>
      <w:marBottom w:val="0"/>
      <w:divBdr>
        <w:top w:val="none" w:sz="0" w:space="0" w:color="auto"/>
        <w:left w:val="none" w:sz="0" w:space="0" w:color="auto"/>
        <w:bottom w:val="none" w:sz="0" w:space="0" w:color="auto"/>
        <w:right w:val="none" w:sz="0" w:space="0" w:color="auto"/>
      </w:divBdr>
      <w:divsChild>
        <w:div w:id="2089644348">
          <w:marLeft w:val="0"/>
          <w:marRight w:val="0"/>
          <w:marTop w:val="0"/>
          <w:marBottom w:val="0"/>
          <w:divBdr>
            <w:top w:val="none" w:sz="0" w:space="0" w:color="auto"/>
            <w:left w:val="none" w:sz="0" w:space="0" w:color="auto"/>
            <w:bottom w:val="none" w:sz="0" w:space="0" w:color="auto"/>
            <w:right w:val="none" w:sz="0" w:space="0" w:color="auto"/>
          </w:divBdr>
          <w:divsChild>
            <w:div w:id="1382559857">
              <w:marLeft w:val="0"/>
              <w:marRight w:val="0"/>
              <w:marTop w:val="0"/>
              <w:marBottom w:val="0"/>
              <w:divBdr>
                <w:top w:val="none" w:sz="0" w:space="0" w:color="auto"/>
                <w:left w:val="none" w:sz="0" w:space="0" w:color="auto"/>
                <w:bottom w:val="none" w:sz="0" w:space="0" w:color="auto"/>
                <w:right w:val="none" w:sz="0" w:space="0" w:color="auto"/>
              </w:divBdr>
              <w:divsChild>
                <w:div w:id="161127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953333">
      <w:bodyDiv w:val="1"/>
      <w:marLeft w:val="0"/>
      <w:marRight w:val="0"/>
      <w:marTop w:val="0"/>
      <w:marBottom w:val="0"/>
      <w:divBdr>
        <w:top w:val="none" w:sz="0" w:space="0" w:color="auto"/>
        <w:left w:val="none" w:sz="0" w:space="0" w:color="auto"/>
        <w:bottom w:val="none" w:sz="0" w:space="0" w:color="auto"/>
        <w:right w:val="none" w:sz="0" w:space="0" w:color="auto"/>
      </w:divBdr>
      <w:divsChild>
        <w:div w:id="1319924072">
          <w:marLeft w:val="0"/>
          <w:marRight w:val="0"/>
          <w:marTop w:val="0"/>
          <w:marBottom w:val="0"/>
          <w:divBdr>
            <w:top w:val="none" w:sz="0" w:space="0" w:color="auto"/>
            <w:left w:val="none" w:sz="0" w:space="0" w:color="auto"/>
            <w:bottom w:val="none" w:sz="0" w:space="0" w:color="auto"/>
            <w:right w:val="none" w:sz="0" w:space="0" w:color="auto"/>
          </w:divBdr>
          <w:divsChild>
            <w:div w:id="61292130">
              <w:marLeft w:val="0"/>
              <w:marRight w:val="0"/>
              <w:marTop w:val="0"/>
              <w:marBottom w:val="0"/>
              <w:divBdr>
                <w:top w:val="none" w:sz="0" w:space="0" w:color="auto"/>
                <w:left w:val="none" w:sz="0" w:space="0" w:color="auto"/>
                <w:bottom w:val="none" w:sz="0" w:space="0" w:color="auto"/>
                <w:right w:val="none" w:sz="0" w:space="0" w:color="auto"/>
              </w:divBdr>
              <w:divsChild>
                <w:div w:id="118983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284370">
      <w:bodyDiv w:val="1"/>
      <w:marLeft w:val="0"/>
      <w:marRight w:val="0"/>
      <w:marTop w:val="0"/>
      <w:marBottom w:val="0"/>
      <w:divBdr>
        <w:top w:val="none" w:sz="0" w:space="0" w:color="auto"/>
        <w:left w:val="none" w:sz="0" w:space="0" w:color="auto"/>
        <w:bottom w:val="none" w:sz="0" w:space="0" w:color="auto"/>
        <w:right w:val="none" w:sz="0" w:space="0" w:color="auto"/>
      </w:divBdr>
      <w:divsChild>
        <w:div w:id="1987736719">
          <w:marLeft w:val="0"/>
          <w:marRight w:val="0"/>
          <w:marTop w:val="0"/>
          <w:marBottom w:val="0"/>
          <w:divBdr>
            <w:top w:val="none" w:sz="0" w:space="0" w:color="auto"/>
            <w:left w:val="none" w:sz="0" w:space="0" w:color="auto"/>
            <w:bottom w:val="none" w:sz="0" w:space="0" w:color="auto"/>
            <w:right w:val="none" w:sz="0" w:space="0" w:color="auto"/>
          </w:divBdr>
          <w:divsChild>
            <w:div w:id="639264865">
              <w:marLeft w:val="0"/>
              <w:marRight w:val="0"/>
              <w:marTop w:val="0"/>
              <w:marBottom w:val="0"/>
              <w:divBdr>
                <w:top w:val="none" w:sz="0" w:space="0" w:color="auto"/>
                <w:left w:val="none" w:sz="0" w:space="0" w:color="auto"/>
                <w:bottom w:val="none" w:sz="0" w:space="0" w:color="auto"/>
                <w:right w:val="none" w:sz="0" w:space="0" w:color="auto"/>
              </w:divBdr>
              <w:divsChild>
                <w:div w:id="210699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934796">
      <w:bodyDiv w:val="1"/>
      <w:marLeft w:val="0"/>
      <w:marRight w:val="0"/>
      <w:marTop w:val="0"/>
      <w:marBottom w:val="0"/>
      <w:divBdr>
        <w:top w:val="none" w:sz="0" w:space="0" w:color="auto"/>
        <w:left w:val="none" w:sz="0" w:space="0" w:color="auto"/>
        <w:bottom w:val="none" w:sz="0" w:space="0" w:color="auto"/>
        <w:right w:val="none" w:sz="0" w:space="0" w:color="auto"/>
      </w:divBdr>
      <w:divsChild>
        <w:div w:id="1968852999">
          <w:marLeft w:val="0"/>
          <w:marRight w:val="0"/>
          <w:marTop w:val="0"/>
          <w:marBottom w:val="0"/>
          <w:divBdr>
            <w:top w:val="none" w:sz="0" w:space="0" w:color="auto"/>
            <w:left w:val="none" w:sz="0" w:space="0" w:color="auto"/>
            <w:bottom w:val="none" w:sz="0" w:space="0" w:color="auto"/>
            <w:right w:val="none" w:sz="0" w:space="0" w:color="auto"/>
          </w:divBdr>
          <w:divsChild>
            <w:div w:id="625430600">
              <w:marLeft w:val="0"/>
              <w:marRight w:val="0"/>
              <w:marTop w:val="0"/>
              <w:marBottom w:val="0"/>
              <w:divBdr>
                <w:top w:val="none" w:sz="0" w:space="0" w:color="auto"/>
                <w:left w:val="none" w:sz="0" w:space="0" w:color="auto"/>
                <w:bottom w:val="none" w:sz="0" w:space="0" w:color="auto"/>
                <w:right w:val="none" w:sz="0" w:space="0" w:color="auto"/>
              </w:divBdr>
              <w:divsChild>
                <w:div w:id="114485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345099">
      <w:bodyDiv w:val="1"/>
      <w:marLeft w:val="0"/>
      <w:marRight w:val="0"/>
      <w:marTop w:val="0"/>
      <w:marBottom w:val="0"/>
      <w:divBdr>
        <w:top w:val="none" w:sz="0" w:space="0" w:color="auto"/>
        <w:left w:val="none" w:sz="0" w:space="0" w:color="auto"/>
        <w:bottom w:val="none" w:sz="0" w:space="0" w:color="auto"/>
        <w:right w:val="none" w:sz="0" w:space="0" w:color="auto"/>
      </w:divBdr>
      <w:divsChild>
        <w:div w:id="1170481723">
          <w:marLeft w:val="0"/>
          <w:marRight w:val="0"/>
          <w:marTop w:val="0"/>
          <w:marBottom w:val="0"/>
          <w:divBdr>
            <w:top w:val="none" w:sz="0" w:space="0" w:color="auto"/>
            <w:left w:val="none" w:sz="0" w:space="0" w:color="auto"/>
            <w:bottom w:val="none" w:sz="0" w:space="0" w:color="auto"/>
            <w:right w:val="none" w:sz="0" w:space="0" w:color="auto"/>
          </w:divBdr>
          <w:divsChild>
            <w:div w:id="853805338">
              <w:marLeft w:val="0"/>
              <w:marRight w:val="0"/>
              <w:marTop w:val="0"/>
              <w:marBottom w:val="0"/>
              <w:divBdr>
                <w:top w:val="none" w:sz="0" w:space="0" w:color="auto"/>
                <w:left w:val="none" w:sz="0" w:space="0" w:color="auto"/>
                <w:bottom w:val="none" w:sz="0" w:space="0" w:color="auto"/>
                <w:right w:val="none" w:sz="0" w:space="0" w:color="auto"/>
              </w:divBdr>
              <w:divsChild>
                <w:div w:id="148932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8396934">
      <w:bodyDiv w:val="1"/>
      <w:marLeft w:val="0"/>
      <w:marRight w:val="0"/>
      <w:marTop w:val="0"/>
      <w:marBottom w:val="0"/>
      <w:divBdr>
        <w:top w:val="none" w:sz="0" w:space="0" w:color="auto"/>
        <w:left w:val="none" w:sz="0" w:space="0" w:color="auto"/>
        <w:bottom w:val="none" w:sz="0" w:space="0" w:color="auto"/>
        <w:right w:val="none" w:sz="0" w:space="0" w:color="auto"/>
      </w:divBdr>
      <w:divsChild>
        <w:div w:id="1576938344">
          <w:marLeft w:val="0"/>
          <w:marRight w:val="0"/>
          <w:marTop w:val="0"/>
          <w:marBottom w:val="0"/>
          <w:divBdr>
            <w:top w:val="none" w:sz="0" w:space="0" w:color="auto"/>
            <w:left w:val="none" w:sz="0" w:space="0" w:color="auto"/>
            <w:bottom w:val="none" w:sz="0" w:space="0" w:color="auto"/>
            <w:right w:val="none" w:sz="0" w:space="0" w:color="auto"/>
          </w:divBdr>
          <w:divsChild>
            <w:div w:id="717752520">
              <w:marLeft w:val="0"/>
              <w:marRight w:val="0"/>
              <w:marTop w:val="0"/>
              <w:marBottom w:val="0"/>
              <w:divBdr>
                <w:top w:val="none" w:sz="0" w:space="0" w:color="auto"/>
                <w:left w:val="none" w:sz="0" w:space="0" w:color="auto"/>
                <w:bottom w:val="none" w:sz="0" w:space="0" w:color="auto"/>
                <w:right w:val="none" w:sz="0" w:space="0" w:color="auto"/>
              </w:divBdr>
              <w:divsChild>
                <w:div w:id="75976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562456">
      <w:bodyDiv w:val="1"/>
      <w:marLeft w:val="0"/>
      <w:marRight w:val="0"/>
      <w:marTop w:val="0"/>
      <w:marBottom w:val="0"/>
      <w:divBdr>
        <w:top w:val="none" w:sz="0" w:space="0" w:color="auto"/>
        <w:left w:val="none" w:sz="0" w:space="0" w:color="auto"/>
        <w:bottom w:val="none" w:sz="0" w:space="0" w:color="auto"/>
        <w:right w:val="none" w:sz="0" w:space="0" w:color="auto"/>
      </w:divBdr>
      <w:divsChild>
        <w:div w:id="2054570327">
          <w:marLeft w:val="0"/>
          <w:marRight w:val="0"/>
          <w:marTop w:val="0"/>
          <w:marBottom w:val="0"/>
          <w:divBdr>
            <w:top w:val="none" w:sz="0" w:space="0" w:color="auto"/>
            <w:left w:val="none" w:sz="0" w:space="0" w:color="auto"/>
            <w:bottom w:val="none" w:sz="0" w:space="0" w:color="auto"/>
            <w:right w:val="none" w:sz="0" w:space="0" w:color="auto"/>
          </w:divBdr>
          <w:divsChild>
            <w:div w:id="1629781888">
              <w:marLeft w:val="0"/>
              <w:marRight w:val="0"/>
              <w:marTop w:val="0"/>
              <w:marBottom w:val="0"/>
              <w:divBdr>
                <w:top w:val="none" w:sz="0" w:space="0" w:color="auto"/>
                <w:left w:val="none" w:sz="0" w:space="0" w:color="auto"/>
                <w:bottom w:val="none" w:sz="0" w:space="0" w:color="auto"/>
                <w:right w:val="none" w:sz="0" w:space="0" w:color="auto"/>
              </w:divBdr>
              <w:divsChild>
                <w:div w:id="95717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558854">
      <w:bodyDiv w:val="1"/>
      <w:marLeft w:val="0"/>
      <w:marRight w:val="0"/>
      <w:marTop w:val="0"/>
      <w:marBottom w:val="0"/>
      <w:divBdr>
        <w:top w:val="none" w:sz="0" w:space="0" w:color="auto"/>
        <w:left w:val="none" w:sz="0" w:space="0" w:color="auto"/>
        <w:bottom w:val="none" w:sz="0" w:space="0" w:color="auto"/>
        <w:right w:val="none" w:sz="0" w:space="0" w:color="auto"/>
      </w:divBdr>
      <w:divsChild>
        <w:div w:id="9141118">
          <w:marLeft w:val="0"/>
          <w:marRight w:val="0"/>
          <w:marTop w:val="0"/>
          <w:marBottom w:val="0"/>
          <w:divBdr>
            <w:top w:val="none" w:sz="0" w:space="0" w:color="auto"/>
            <w:left w:val="none" w:sz="0" w:space="0" w:color="auto"/>
            <w:bottom w:val="none" w:sz="0" w:space="0" w:color="auto"/>
            <w:right w:val="none" w:sz="0" w:space="0" w:color="auto"/>
          </w:divBdr>
          <w:divsChild>
            <w:div w:id="952055345">
              <w:marLeft w:val="0"/>
              <w:marRight w:val="0"/>
              <w:marTop w:val="0"/>
              <w:marBottom w:val="0"/>
              <w:divBdr>
                <w:top w:val="none" w:sz="0" w:space="0" w:color="auto"/>
                <w:left w:val="none" w:sz="0" w:space="0" w:color="auto"/>
                <w:bottom w:val="none" w:sz="0" w:space="0" w:color="auto"/>
                <w:right w:val="none" w:sz="0" w:space="0" w:color="auto"/>
              </w:divBdr>
              <w:divsChild>
                <w:div w:id="86379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7598590">
      <w:bodyDiv w:val="1"/>
      <w:marLeft w:val="0"/>
      <w:marRight w:val="0"/>
      <w:marTop w:val="0"/>
      <w:marBottom w:val="0"/>
      <w:divBdr>
        <w:top w:val="none" w:sz="0" w:space="0" w:color="auto"/>
        <w:left w:val="none" w:sz="0" w:space="0" w:color="auto"/>
        <w:bottom w:val="none" w:sz="0" w:space="0" w:color="auto"/>
        <w:right w:val="none" w:sz="0" w:space="0" w:color="auto"/>
      </w:divBdr>
      <w:divsChild>
        <w:div w:id="1882478049">
          <w:marLeft w:val="0"/>
          <w:marRight w:val="0"/>
          <w:marTop w:val="0"/>
          <w:marBottom w:val="0"/>
          <w:divBdr>
            <w:top w:val="none" w:sz="0" w:space="0" w:color="auto"/>
            <w:left w:val="none" w:sz="0" w:space="0" w:color="auto"/>
            <w:bottom w:val="none" w:sz="0" w:space="0" w:color="auto"/>
            <w:right w:val="none" w:sz="0" w:space="0" w:color="auto"/>
          </w:divBdr>
          <w:divsChild>
            <w:div w:id="727453960">
              <w:marLeft w:val="0"/>
              <w:marRight w:val="0"/>
              <w:marTop w:val="0"/>
              <w:marBottom w:val="0"/>
              <w:divBdr>
                <w:top w:val="none" w:sz="0" w:space="0" w:color="auto"/>
                <w:left w:val="none" w:sz="0" w:space="0" w:color="auto"/>
                <w:bottom w:val="none" w:sz="0" w:space="0" w:color="auto"/>
                <w:right w:val="none" w:sz="0" w:space="0" w:color="auto"/>
              </w:divBdr>
              <w:divsChild>
                <w:div w:id="16744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207210">
      <w:bodyDiv w:val="1"/>
      <w:marLeft w:val="0"/>
      <w:marRight w:val="0"/>
      <w:marTop w:val="0"/>
      <w:marBottom w:val="0"/>
      <w:divBdr>
        <w:top w:val="none" w:sz="0" w:space="0" w:color="auto"/>
        <w:left w:val="none" w:sz="0" w:space="0" w:color="auto"/>
        <w:bottom w:val="none" w:sz="0" w:space="0" w:color="auto"/>
        <w:right w:val="none" w:sz="0" w:space="0" w:color="auto"/>
      </w:divBdr>
      <w:divsChild>
        <w:div w:id="2081168538">
          <w:marLeft w:val="0"/>
          <w:marRight w:val="0"/>
          <w:marTop w:val="0"/>
          <w:marBottom w:val="0"/>
          <w:divBdr>
            <w:top w:val="none" w:sz="0" w:space="0" w:color="auto"/>
            <w:left w:val="none" w:sz="0" w:space="0" w:color="auto"/>
            <w:bottom w:val="none" w:sz="0" w:space="0" w:color="auto"/>
            <w:right w:val="none" w:sz="0" w:space="0" w:color="auto"/>
          </w:divBdr>
          <w:divsChild>
            <w:div w:id="1343707662">
              <w:marLeft w:val="0"/>
              <w:marRight w:val="0"/>
              <w:marTop w:val="0"/>
              <w:marBottom w:val="0"/>
              <w:divBdr>
                <w:top w:val="none" w:sz="0" w:space="0" w:color="auto"/>
                <w:left w:val="none" w:sz="0" w:space="0" w:color="auto"/>
                <w:bottom w:val="none" w:sz="0" w:space="0" w:color="auto"/>
                <w:right w:val="none" w:sz="0" w:space="0" w:color="auto"/>
              </w:divBdr>
              <w:divsChild>
                <w:div w:id="65693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7643417">
      <w:bodyDiv w:val="1"/>
      <w:marLeft w:val="0"/>
      <w:marRight w:val="0"/>
      <w:marTop w:val="0"/>
      <w:marBottom w:val="0"/>
      <w:divBdr>
        <w:top w:val="none" w:sz="0" w:space="0" w:color="auto"/>
        <w:left w:val="none" w:sz="0" w:space="0" w:color="auto"/>
        <w:bottom w:val="none" w:sz="0" w:space="0" w:color="auto"/>
        <w:right w:val="none" w:sz="0" w:space="0" w:color="auto"/>
      </w:divBdr>
      <w:divsChild>
        <w:div w:id="2033342168">
          <w:marLeft w:val="0"/>
          <w:marRight w:val="0"/>
          <w:marTop w:val="0"/>
          <w:marBottom w:val="0"/>
          <w:divBdr>
            <w:top w:val="none" w:sz="0" w:space="0" w:color="auto"/>
            <w:left w:val="none" w:sz="0" w:space="0" w:color="auto"/>
            <w:bottom w:val="none" w:sz="0" w:space="0" w:color="auto"/>
            <w:right w:val="none" w:sz="0" w:space="0" w:color="auto"/>
          </w:divBdr>
          <w:divsChild>
            <w:div w:id="1204100111">
              <w:marLeft w:val="0"/>
              <w:marRight w:val="0"/>
              <w:marTop w:val="0"/>
              <w:marBottom w:val="0"/>
              <w:divBdr>
                <w:top w:val="none" w:sz="0" w:space="0" w:color="auto"/>
                <w:left w:val="none" w:sz="0" w:space="0" w:color="auto"/>
                <w:bottom w:val="none" w:sz="0" w:space="0" w:color="auto"/>
                <w:right w:val="none" w:sz="0" w:space="0" w:color="auto"/>
              </w:divBdr>
              <w:divsChild>
                <w:div w:id="1594973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7646719">
      <w:bodyDiv w:val="1"/>
      <w:marLeft w:val="0"/>
      <w:marRight w:val="0"/>
      <w:marTop w:val="0"/>
      <w:marBottom w:val="0"/>
      <w:divBdr>
        <w:top w:val="none" w:sz="0" w:space="0" w:color="auto"/>
        <w:left w:val="none" w:sz="0" w:space="0" w:color="auto"/>
        <w:bottom w:val="none" w:sz="0" w:space="0" w:color="auto"/>
        <w:right w:val="none" w:sz="0" w:space="0" w:color="auto"/>
      </w:divBdr>
      <w:divsChild>
        <w:div w:id="264120608">
          <w:marLeft w:val="0"/>
          <w:marRight w:val="0"/>
          <w:marTop w:val="0"/>
          <w:marBottom w:val="0"/>
          <w:divBdr>
            <w:top w:val="none" w:sz="0" w:space="0" w:color="auto"/>
            <w:left w:val="none" w:sz="0" w:space="0" w:color="auto"/>
            <w:bottom w:val="none" w:sz="0" w:space="0" w:color="auto"/>
            <w:right w:val="none" w:sz="0" w:space="0" w:color="auto"/>
          </w:divBdr>
          <w:divsChild>
            <w:div w:id="1180049851">
              <w:marLeft w:val="0"/>
              <w:marRight w:val="0"/>
              <w:marTop w:val="0"/>
              <w:marBottom w:val="0"/>
              <w:divBdr>
                <w:top w:val="none" w:sz="0" w:space="0" w:color="auto"/>
                <w:left w:val="none" w:sz="0" w:space="0" w:color="auto"/>
                <w:bottom w:val="none" w:sz="0" w:space="0" w:color="auto"/>
                <w:right w:val="none" w:sz="0" w:space="0" w:color="auto"/>
              </w:divBdr>
              <w:divsChild>
                <w:div w:id="49244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701224">
      <w:bodyDiv w:val="1"/>
      <w:marLeft w:val="0"/>
      <w:marRight w:val="0"/>
      <w:marTop w:val="0"/>
      <w:marBottom w:val="0"/>
      <w:divBdr>
        <w:top w:val="none" w:sz="0" w:space="0" w:color="auto"/>
        <w:left w:val="none" w:sz="0" w:space="0" w:color="auto"/>
        <w:bottom w:val="none" w:sz="0" w:space="0" w:color="auto"/>
        <w:right w:val="none" w:sz="0" w:space="0" w:color="auto"/>
      </w:divBdr>
      <w:divsChild>
        <w:div w:id="772867868">
          <w:marLeft w:val="0"/>
          <w:marRight w:val="0"/>
          <w:marTop w:val="0"/>
          <w:marBottom w:val="0"/>
          <w:divBdr>
            <w:top w:val="none" w:sz="0" w:space="0" w:color="auto"/>
            <w:left w:val="none" w:sz="0" w:space="0" w:color="auto"/>
            <w:bottom w:val="none" w:sz="0" w:space="0" w:color="auto"/>
            <w:right w:val="none" w:sz="0" w:space="0" w:color="auto"/>
          </w:divBdr>
          <w:divsChild>
            <w:div w:id="1164010728">
              <w:marLeft w:val="0"/>
              <w:marRight w:val="0"/>
              <w:marTop w:val="0"/>
              <w:marBottom w:val="0"/>
              <w:divBdr>
                <w:top w:val="none" w:sz="0" w:space="0" w:color="auto"/>
                <w:left w:val="none" w:sz="0" w:space="0" w:color="auto"/>
                <w:bottom w:val="none" w:sz="0" w:space="0" w:color="auto"/>
                <w:right w:val="none" w:sz="0" w:space="0" w:color="auto"/>
              </w:divBdr>
              <w:divsChild>
                <w:div w:id="9124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704207">
      <w:bodyDiv w:val="1"/>
      <w:marLeft w:val="0"/>
      <w:marRight w:val="0"/>
      <w:marTop w:val="0"/>
      <w:marBottom w:val="0"/>
      <w:divBdr>
        <w:top w:val="none" w:sz="0" w:space="0" w:color="auto"/>
        <w:left w:val="none" w:sz="0" w:space="0" w:color="auto"/>
        <w:bottom w:val="none" w:sz="0" w:space="0" w:color="auto"/>
        <w:right w:val="none" w:sz="0" w:space="0" w:color="auto"/>
      </w:divBdr>
      <w:divsChild>
        <w:div w:id="1853373606">
          <w:marLeft w:val="0"/>
          <w:marRight w:val="0"/>
          <w:marTop w:val="0"/>
          <w:marBottom w:val="0"/>
          <w:divBdr>
            <w:top w:val="none" w:sz="0" w:space="0" w:color="auto"/>
            <w:left w:val="none" w:sz="0" w:space="0" w:color="auto"/>
            <w:bottom w:val="none" w:sz="0" w:space="0" w:color="auto"/>
            <w:right w:val="none" w:sz="0" w:space="0" w:color="auto"/>
          </w:divBdr>
          <w:divsChild>
            <w:div w:id="1922567455">
              <w:marLeft w:val="0"/>
              <w:marRight w:val="0"/>
              <w:marTop w:val="0"/>
              <w:marBottom w:val="0"/>
              <w:divBdr>
                <w:top w:val="none" w:sz="0" w:space="0" w:color="auto"/>
                <w:left w:val="none" w:sz="0" w:space="0" w:color="auto"/>
                <w:bottom w:val="none" w:sz="0" w:space="0" w:color="auto"/>
                <w:right w:val="none" w:sz="0" w:space="0" w:color="auto"/>
              </w:divBdr>
              <w:divsChild>
                <w:div w:id="146507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765780">
      <w:bodyDiv w:val="1"/>
      <w:marLeft w:val="0"/>
      <w:marRight w:val="0"/>
      <w:marTop w:val="0"/>
      <w:marBottom w:val="0"/>
      <w:divBdr>
        <w:top w:val="none" w:sz="0" w:space="0" w:color="auto"/>
        <w:left w:val="none" w:sz="0" w:space="0" w:color="auto"/>
        <w:bottom w:val="none" w:sz="0" w:space="0" w:color="auto"/>
        <w:right w:val="none" w:sz="0" w:space="0" w:color="auto"/>
      </w:divBdr>
      <w:divsChild>
        <w:div w:id="195697047">
          <w:marLeft w:val="0"/>
          <w:marRight w:val="0"/>
          <w:marTop w:val="0"/>
          <w:marBottom w:val="0"/>
          <w:divBdr>
            <w:top w:val="none" w:sz="0" w:space="0" w:color="auto"/>
            <w:left w:val="none" w:sz="0" w:space="0" w:color="auto"/>
            <w:bottom w:val="none" w:sz="0" w:space="0" w:color="auto"/>
            <w:right w:val="none" w:sz="0" w:space="0" w:color="auto"/>
          </w:divBdr>
          <w:divsChild>
            <w:div w:id="671834449">
              <w:marLeft w:val="0"/>
              <w:marRight w:val="0"/>
              <w:marTop w:val="0"/>
              <w:marBottom w:val="0"/>
              <w:divBdr>
                <w:top w:val="none" w:sz="0" w:space="0" w:color="auto"/>
                <w:left w:val="none" w:sz="0" w:space="0" w:color="auto"/>
                <w:bottom w:val="none" w:sz="0" w:space="0" w:color="auto"/>
                <w:right w:val="none" w:sz="0" w:space="0" w:color="auto"/>
              </w:divBdr>
              <w:divsChild>
                <w:div w:id="208923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841389">
      <w:bodyDiv w:val="1"/>
      <w:marLeft w:val="0"/>
      <w:marRight w:val="0"/>
      <w:marTop w:val="0"/>
      <w:marBottom w:val="0"/>
      <w:divBdr>
        <w:top w:val="none" w:sz="0" w:space="0" w:color="auto"/>
        <w:left w:val="none" w:sz="0" w:space="0" w:color="auto"/>
        <w:bottom w:val="none" w:sz="0" w:space="0" w:color="auto"/>
        <w:right w:val="none" w:sz="0" w:space="0" w:color="auto"/>
      </w:divBdr>
      <w:divsChild>
        <w:div w:id="769351071">
          <w:marLeft w:val="0"/>
          <w:marRight w:val="0"/>
          <w:marTop w:val="0"/>
          <w:marBottom w:val="0"/>
          <w:divBdr>
            <w:top w:val="none" w:sz="0" w:space="0" w:color="auto"/>
            <w:left w:val="none" w:sz="0" w:space="0" w:color="auto"/>
            <w:bottom w:val="none" w:sz="0" w:space="0" w:color="auto"/>
            <w:right w:val="none" w:sz="0" w:space="0" w:color="auto"/>
          </w:divBdr>
          <w:divsChild>
            <w:div w:id="222058530">
              <w:marLeft w:val="0"/>
              <w:marRight w:val="0"/>
              <w:marTop w:val="0"/>
              <w:marBottom w:val="0"/>
              <w:divBdr>
                <w:top w:val="none" w:sz="0" w:space="0" w:color="auto"/>
                <w:left w:val="none" w:sz="0" w:space="0" w:color="auto"/>
                <w:bottom w:val="none" w:sz="0" w:space="0" w:color="auto"/>
                <w:right w:val="none" w:sz="0" w:space="0" w:color="auto"/>
              </w:divBdr>
              <w:divsChild>
                <w:div w:id="3801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951008">
      <w:bodyDiv w:val="1"/>
      <w:marLeft w:val="0"/>
      <w:marRight w:val="0"/>
      <w:marTop w:val="0"/>
      <w:marBottom w:val="0"/>
      <w:divBdr>
        <w:top w:val="none" w:sz="0" w:space="0" w:color="auto"/>
        <w:left w:val="none" w:sz="0" w:space="0" w:color="auto"/>
        <w:bottom w:val="none" w:sz="0" w:space="0" w:color="auto"/>
        <w:right w:val="none" w:sz="0" w:space="0" w:color="auto"/>
      </w:divBdr>
      <w:divsChild>
        <w:div w:id="536818156">
          <w:marLeft w:val="0"/>
          <w:marRight w:val="0"/>
          <w:marTop w:val="0"/>
          <w:marBottom w:val="0"/>
          <w:divBdr>
            <w:top w:val="none" w:sz="0" w:space="0" w:color="auto"/>
            <w:left w:val="none" w:sz="0" w:space="0" w:color="auto"/>
            <w:bottom w:val="none" w:sz="0" w:space="0" w:color="auto"/>
            <w:right w:val="none" w:sz="0" w:space="0" w:color="auto"/>
          </w:divBdr>
          <w:divsChild>
            <w:div w:id="2124687506">
              <w:marLeft w:val="0"/>
              <w:marRight w:val="0"/>
              <w:marTop w:val="0"/>
              <w:marBottom w:val="0"/>
              <w:divBdr>
                <w:top w:val="none" w:sz="0" w:space="0" w:color="auto"/>
                <w:left w:val="none" w:sz="0" w:space="0" w:color="auto"/>
                <w:bottom w:val="none" w:sz="0" w:space="0" w:color="auto"/>
                <w:right w:val="none" w:sz="0" w:space="0" w:color="auto"/>
              </w:divBdr>
              <w:divsChild>
                <w:div w:id="1302809699">
                  <w:marLeft w:val="0"/>
                  <w:marRight w:val="0"/>
                  <w:marTop w:val="0"/>
                  <w:marBottom w:val="0"/>
                  <w:divBdr>
                    <w:top w:val="none" w:sz="0" w:space="0" w:color="auto"/>
                    <w:left w:val="none" w:sz="0" w:space="0" w:color="auto"/>
                    <w:bottom w:val="none" w:sz="0" w:space="0" w:color="auto"/>
                    <w:right w:val="none" w:sz="0" w:space="0" w:color="auto"/>
                  </w:divBdr>
                </w:div>
              </w:divsChild>
            </w:div>
            <w:div w:id="1586265624">
              <w:marLeft w:val="0"/>
              <w:marRight w:val="0"/>
              <w:marTop w:val="0"/>
              <w:marBottom w:val="0"/>
              <w:divBdr>
                <w:top w:val="none" w:sz="0" w:space="0" w:color="auto"/>
                <w:left w:val="none" w:sz="0" w:space="0" w:color="auto"/>
                <w:bottom w:val="none" w:sz="0" w:space="0" w:color="auto"/>
                <w:right w:val="none" w:sz="0" w:space="0" w:color="auto"/>
              </w:divBdr>
              <w:divsChild>
                <w:div w:id="190072749">
                  <w:marLeft w:val="0"/>
                  <w:marRight w:val="0"/>
                  <w:marTop w:val="0"/>
                  <w:marBottom w:val="0"/>
                  <w:divBdr>
                    <w:top w:val="none" w:sz="0" w:space="0" w:color="auto"/>
                    <w:left w:val="none" w:sz="0" w:space="0" w:color="auto"/>
                    <w:bottom w:val="none" w:sz="0" w:space="0" w:color="auto"/>
                    <w:right w:val="none" w:sz="0" w:space="0" w:color="auto"/>
                  </w:divBdr>
                </w:div>
              </w:divsChild>
            </w:div>
            <w:div w:id="1288779417">
              <w:marLeft w:val="0"/>
              <w:marRight w:val="0"/>
              <w:marTop w:val="0"/>
              <w:marBottom w:val="0"/>
              <w:divBdr>
                <w:top w:val="none" w:sz="0" w:space="0" w:color="auto"/>
                <w:left w:val="none" w:sz="0" w:space="0" w:color="auto"/>
                <w:bottom w:val="none" w:sz="0" w:space="0" w:color="auto"/>
                <w:right w:val="none" w:sz="0" w:space="0" w:color="auto"/>
              </w:divBdr>
              <w:divsChild>
                <w:div w:id="19608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490401">
      <w:bodyDiv w:val="1"/>
      <w:marLeft w:val="0"/>
      <w:marRight w:val="0"/>
      <w:marTop w:val="0"/>
      <w:marBottom w:val="0"/>
      <w:divBdr>
        <w:top w:val="none" w:sz="0" w:space="0" w:color="auto"/>
        <w:left w:val="none" w:sz="0" w:space="0" w:color="auto"/>
        <w:bottom w:val="none" w:sz="0" w:space="0" w:color="auto"/>
        <w:right w:val="none" w:sz="0" w:space="0" w:color="auto"/>
      </w:divBdr>
      <w:divsChild>
        <w:div w:id="1939485445">
          <w:marLeft w:val="0"/>
          <w:marRight w:val="0"/>
          <w:marTop w:val="0"/>
          <w:marBottom w:val="0"/>
          <w:divBdr>
            <w:top w:val="none" w:sz="0" w:space="0" w:color="auto"/>
            <w:left w:val="none" w:sz="0" w:space="0" w:color="auto"/>
            <w:bottom w:val="none" w:sz="0" w:space="0" w:color="auto"/>
            <w:right w:val="none" w:sz="0" w:space="0" w:color="auto"/>
          </w:divBdr>
          <w:divsChild>
            <w:div w:id="1744178483">
              <w:marLeft w:val="0"/>
              <w:marRight w:val="0"/>
              <w:marTop w:val="0"/>
              <w:marBottom w:val="0"/>
              <w:divBdr>
                <w:top w:val="none" w:sz="0" w:space="0" w:color="auto"/>
                <w:left w:val="none" w:sz="0" w:space="0" w:color="auto"/>
                <w:bottom w:val="none" w:sz="0" w:space="0" w:color="auto"/>
                <w:right w:val="none" w:sz="0" w:space="0" w:color="auto"/>
              </w:divBdr>
              <w:divsChild>
                <w:div w:id="111333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539833">
      <w:bodyDiv w:val="1"/>
      <w:marLeft w:val="0"/>
      <w:marRight w:val="0"/>
      <w:marTop w:val="0"/>
      <w:marBottom w:val="0"/>
      <w:divBdr>
        <w:top w:val="none" w:sz="0" w:space="0" w:color="auto"/>
        <w:left w:val="none" w:sz="0" w:space="0" w:color="auto"/>
        <w:bottom w:val="none" w:sz="0" w:space="0" w:color="auto"/>
        <w:right w:val="none" w:sz="0" w:space="0" w:color="auto"/>
      </w:divBdr>
      <w:divsChild>
        <w:div w:id="2007201766">
          <w:marLeft w:val="0"/>
          <w:marRight w:val="0"/>
          <w:marTop w:val="0"/>
          <w:marBottom w:val="0"/>
          <w:divBdr>
            <w:top w:val="none" w:sz="0" w:space="0" w:color="auto"/>
            <w:left w:val="none" w:sz="0" w:space="0" w:color="auto"/>
            <w:bottom w:val="none" w:sz="0" w:space="0" w:color="auto"/>
            <w:right w:val="none" w:sz="0" w:space="0" w:color="auto"/>
          </w:divBdr>
          <w:divsChild>
            <w:div w:id="1882938511">
              <w:marLeft w:val="0"/>
              <w:marRight w:val="0"/>
              <w:marTop w:val="0"/>
              <w:marBottom w:val="0"/>
              <w:divBdr>
                <w:top w:val="none" w:sz="0" w:space="0" w:color="auto"/>
                <w:left w:val="none" w:sz="0" w:space="0" w:color="auto"/>
                <w:bottom w:val="none" w:sz="0" w:space="0" w:color="auto"/>
                <w:right w:val="none" w:sz="0" w:space="0" w:color="auto"/>
              </w:divBdr>
              <w:divsChild>
                <w:div w:id="1128620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806468">
      <w:bodyDiv w:val="1"/>
      <w:marLeft w:val="0"/>
      <w:marRight w:val="0"/>
      <w:marTop w:val="0"/>
      <w:marBottom w:val="0"/>
      <w:divBdr>
        <w:top w:val="none" w:sz="0" w:space="0" w:color="auto"/>
        <w:left w:val="none" w:sz="0" w:space="0" w:color="auto"/>
        <w:bottom w:val="none" w:sz="0" w:space="0" w:color="auto"/>
        <w:right w:val="none" w:sz="0" w:space="0" w:color="auto"/>
      </w:divBdr>
      <w:divsChild>
        <w:div w:id="1874536212">
          <w:marLeft w:val="0"/>
          <w:marRight w:val="0"/>
          <w:marTop w:val="0"/>
          <w:marBottom w:val="0"/>
          <w:divBdr>
            <w:top w:val="none" w:sz="0" w:space="0" w:color="auto"/>
            <w:left w:val="none" w:sz="0" w:space="0" w:color="auto"/>
            <w:bottom w:val="none" w:sz="0" w:space="0" w:color="auto"/>
            <w:right w:val="none" w:sz="0" w:space="0" w:color="auto"/>
          </w:divBdr>
          <w:divsChild>
            <w:div w:id="1658418170">
              <w:marLeft w:val="0"/>
              <w:marRight w:val="0"/>
              <w:marTop w:val="0"/>
              <w:marBottom w:val="0"/>
              <w:divBdr>
                <w:top w:val="none" w:sz="0" w:space="0" w:color="auto"/>
                <w:left w:val="none" w:sz="0" w:space="0" w:color="auto"/>
                <w:bottom w:val="none" w:sz="0" w:space="0" w:color="auto"/>
                <w:right w:val="none" w:sz="0" w:space="0" w:color="auto"/>
              </w:divBdr>
              <w:divsChild>
                <w:div w:id="957831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863637">
      <w:bodyDiv w:val="1"/>
      <w:marLeft w:val="0"/>
      <w:marRight w:val="0"/>
      <w:marTop w:val="0"/>
      <w:marBottom w:val="0"/>
      <w:divBdr>
        <w:top w:val="none" w:sz="0" w:space="0" w:color="auto"/>
        <w:left w:val="none" w:sz="0" w:space="0" w:color="auto"/>
        <w:bottom w:val="none" w:sz="0" w:space="0" w:color="auto"/>
        <w:right w:val="none" w:sz="0" w:space="0" w:color="auto"/>
      </w:divBdr>
      <w:divsChild>
        <w:div w:id="287704493">
          <w:marLeft w:val="0"/>
          <w:marRight w:val="0"/>
          <w:marTop w:val="0"/>
          <w:marBottom w:val="0"/>
          <w:divBdr>
            <w:top w:val="none" w:sz="0" w:space="0" w:color="auto"/>
            <w:left w:val="none" w:sz="0" w:space="0" w:color="auto"/>
            <w:bottom w:val="none" w:sz="0" w:space="0" w:color="auto"/>
            <w:right w:val="none" w:sz="0" w:space="0" w:color="auto"/>
          </w:divBdr>
          <w:divsChild>
            <w:div w:id="864749162">
              <w:marLeft w:val="0"/>
              <w:marRight w:val="0"/>
              <w:marTop w:val="0"/>
              <w:marBottom w:val="0"/>
              <w:divBdr>
                <w:top w:val="none" w:sz="0" w:space="0" w:color="auto"/>
                <w:left w:val="none" w:sz="0" w:space="0" w:color="auto"/>
                <w:bottom w:val="none" w:sz="0" w:space="0" w:color="auto"/>
                <w:right w:val="none" w:sz="0" w:space="0" w:color="auto"/>
              </w:divBdr>
              <w:divsChild>
                <w:div w:id="245263149">
                  <w:marLeft w:val="0"/>
                  <w:marRight w:val="0"/>
                  <w:marTop w:val="0"/>
                  <w:marBottom w:val="0"/>
                  <w:divBdr>
                    <w:top w:val="none" w:sz="0" w:space="0" w:color="auto"/>
                    <w:left w:val="none" w:sz="0" w:space="0" w:color="auto"/>
                    <w:bottom w:val="none" w:sz="0" w:space="0" w:color="auto"/>
                    <w:right w:val="none" w:sz="0" w:space="0" w:color="auto"/>
                  </w:divBdr>
                  <w:divsChild>
                    <w:div w:id="40823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2973859">
      <w:bodyDiv w:val="1"/>
      <w:marLeft w:val="0"/>
      <w:marRight w:val="0"/>
      <w:marTop w:val="0"/>
      <w:marBottom w:val="0"/>
      <w:divBdr>
        <w:top w:val="none" w:sz="0" w:space="0" w:color="auto"/>
        <w:left w:val="none" w:sz="0" w:space="0" w:color="auto"/>
        <w:bottom w:val="none" w:sz="0" w:space="0" w:color="auto"/>
        <w:right w:val="none" w:sz="0" w:space="0" w:color="auto"/>
      </w:divBdr>
      <w:divsChild>
        <w:div w:id="1749184582">
          <w:marLeft w:val="0"/>
          <w:marRight w:val="0"/>
          <w:marTop w:val="0"/>
          <w:marBottom w:val="0"/>
          <w:divBdr>
            <w:top w:val="none" w:sz="0" w:space="0" w:color="auto"/>
            <w:left w:val="none" w:sz="0" w:space="0" w:color="auto"/>
            <w:bottom w:val="none" w:sz="0" w:space="0" w:color="auto"/>
            <w:right w:val="none" w:sz="0" w:space="0" w:color="auto"/>
          </w:divBdr>
          <w:divsChild>
            <w:div w:id="2024162195">
              <w:marLeft w:val="0"/>
              <w:marRight w:val="0"/>
              <w:marTop w:val="0"/>
              <w:marBottom w:val="0"/>
              <w:divBdr>
                <w:top w:val="none" w:sz="0" w:space="0" w:color="auto"/>
                <w:left w:val="none" w:sz="0" w:space="0" w:color="auto"/>
                <w:bottom w:val="none" w:sz="0" w:space="0" w:color="auto"/>
                <w:right w:val="none" w:sz="0" w:space="0" w:color="auto"/>
              </w:divBdr>
              <w:divsChild>
                <w:div w:id="30501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0574455">
      <w:bodyDiv w:val="1"/>
      <w:marLeft w:val="0"/>
      <w:marRight w:val="0"/>
      <w:marTop w:val="0"/>
      <w:marBottom w:val="0"/>
      <w:divBdr>
        <w:top w:val="none" w:sz="0" w:space="0" w:color="auto"/>
        <w:left w:val="none" w:sz="0" w:space="0" w:color="auto"/>
        <w:bottom w:val="none" w:sz="0" w:space="0" w:color="auto"/>
        <w:right w:val="none" w:sz="0" w:space="0" w:color="auto"/>
      </w:divBdr>
      <w:divsChild>
        <w:div w:id="1785810641">
          <w:marLeft w:val="0"/>
          <w:marRight w:val="0"/>
          <w:marTop w:val="0"/>
          <w:marBottom w:val="0"/>
          <w:divBdr>
            <w:top w:val="none" w:sz="0" w:space="0" w:color="auto"/>
            <w:left w:val="none" w:sz="0" w:space="0" w:color="auto"/>
            <w:bottom w:val="none" w:sz="0" w:space="0" w:color="auto"/>
            <w:right w:val="none" w:sz="0" w:space="0" w:color="auto"/>
          </w:divBdr>
          <w:divsChild>
            <w:div w:id="483090678">
              <w:marLeft w:val="0"/>
              <w:marRight w:val="0"/>
              <w:marTop w:val="0"/>
              <w:marBottom w:val="0"/>
              <w:divBdr>
                <w:top w:val="none" w:sz="0" w:space="0" w:color="auto"/>
                <w:left w:val="none" w:sz="0" w:space="0" w:color="auto"/>
                <w:bottom w:val="none" w:sz="0" w:space="0" w:color="auto"/>
                <w:right w:val="none" w:sz="0" w:space="0" w:color="auto"/>
              </w:divBdr>
              <w:divsChild>
                <w:div w:id="26445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702539">
      <w:bodyDiv w:val="1"/>
      <w:marLeft w:val="0"/>
      <w:marRight w:val="0"/>
      <w:marTop w:val="0"/>
      <w:marBottom w:val="0"/>
      <w:divBdr>
        <w:top w:val="none" w:sz="0" w:space="0" w:color="auto"/>
        <w:left w:val="none" w:sz="0" w:space="0" w:color="auto"/>
        <w:bottom w:val="none" w:sz="0" w:space="0" w:color="auto"/>
        <w:right w:val="none" w:sz="0" w:space="0" w:color="auto"/>
      </w:divBdr>
      <w:divsChild>
        <w:div w:id="1995449629">
          <w:marLeft w:val="0"/>
          <w:marRight w:val="0"/>
          <w:marTop w:val="0"/>
          <w:marBottom w:val="0"/>
          <w:divBdr>
            <w:top w:val="none" w:sz="0" w:space="0" w:color="auto"/>
            <w:left w:val="none" w:sz="0" w:space="0" w:color="auto"/>
            <w:bottom w:val="none" w:sz="0" w:space="0" w:color="auto"/>
            <w:right w:val="none" w:sz="0" w:space="0" w:color="auto"/>
          </w:divBdr>
          <w:divsChild>
            <w:div w:id="2124574651">
              <w:marLeft w:val="0"/>
              <w:marRight w:val="0"/>
              <w:marTop w:val="0"/>
              <w:marBottom w:val="0"/>
              <w:divBdr>
                <w:top w:val="none" w:sz="0" w:space="0" w:color="auto"/>
                <w:left w:val="none" w:sz="0" w:space="0" w:color="auto"/>
                <w:bottom w:val="none" w:sz="0" w:space="0" w:color="auto"/>
                <w:right w:val="none" w:sz="0" w:space="0" w:color="auto"/>
              </w:divBdr>
              <w:divsChild>
                <w:div w:id="70216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571281">
      <w:bodyDiv w:val="1"/>
      <w:marLeft w:val="0"/>
      <w:marRight w:val="0"/>
      <w:marTop w:val="0"/>
      <w:marBottom w:val="0"/>
      <w:divBdr>
        <w:top w:val="none" w:sz="0" w:space="0" w:color="auto"/>
        <w:left w:val="none" w:sz="0" w:space="0" w:color="auto"/>
        <w:bottom w:val="none" w:sz="0" w:space="0" w:color="auto"/>
        <w:right w:val="none" w:sz="0" w:space="0" w:color="auto"/>
      </w:divBdr>
      <w:divsChild>
        <w:div w:id="1343553601">
          <w:marLeft w:val="0"/>
          <w:marRight w:val="0"/>
          <w:marTop w:val="0"/>
          <w:marBottom w:val="0"/>
          <w:divBdr>
            <w:top w:val="none" w:sz="0" w:space="0" w:color="auto"/>
            <w:left w:val="none" w:sz="0" w:space="0" w:color="auto"/>
            <w:bottom w:val="none" w:sz="0" w:space="0" w:color="auto"/>
            <w:right w:val="none" w:sz="0" w:space="0" w:color="auto"/>
          </w:divBdr>
          <w:divsChild>
            <w:div w:id="736586007">
              <w:marLeft w:val="0"/>
              <w:marRight w:val="0"/>
              <w:marTop w:val="0"/>
              <w:marBottom w:val="0"/>
              <w:divBdr>
                <w:top w:val="none" w:sz="0" w:space="0" w:color="auto"/>
                <w:left w:val="none" w:sz="0" w:space="0" w:color="auto"/>
                <w:bottom w:val="none" w:sz="0" w:space="0" w:color="auto"/>
                <w:right w:val="none" w:sz="0" w:space="0" w:color="auto"/>
              </w:divBdr>
              <w:divsChild>
                <w:div w:id="7396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986682">
      <w:bodyDiv w:val="1"/>
      <w:marLeft w:val="0"/>
      <w:marRight w:val="0"/>
      <w:marTop w:val="0"/>
      <w:marBottom w:val="0"/>
      <w:divBdr>
        <w:top w:val="none" w:sz="0" w:space="0" w:color="auto"/>
        <w:left w:val="none" w:sz="0" w:space="0" w:color="auto"/>
        <w:bottom w:val="none" w:sz="0" w:space="0" w:color="auto"/>
        <w:right w:val="none" w:sz="0" w:space="0" w:color="auto"/>
      </w:divBdr>
      <w:divsChild>
        <w:div w:id="1341615133">
          <w:marLeft w:val="0"/>
          <w:marRight w:val="0"/>
          <w:marTop w:val="0"/>
          <w:marBottom w:val="0"/>
          <w:divBdr>
            <w:top w:val="none" w:sz="0" w:space="0" w:color="auto"/>
            <w:left w:val="none" w:sz="0" w:space="0" w:color="auto"/>
            <w:bottom w:val="none" w:sz="0" w:space="0" w:color="auto"/>
            <w:right w:val="none" w:sz="0" w:space="0" w:color="auto"/>
          </w:divBdr>
          <w:divsChild>
            <w:div w:id="151336602">
              <w:marLeft w:val="0"/>
              <w:marRight w:val="0"/>
              <w:marTop w:val="0"/>
              <w:marBottom w:val="0"/>
              <w:divBdr>
                <w:top w:val="none" w:sz="0" w:space="0" w:color="auto"/>
                <w:left w:val="none" w:sz="0" w:space="0" w:color="auto"/>
                <w:bottom w:val="none" w:sz="0" w:space="0" w:color="auto"/>
                <w:right w:val="none" w:sz="0" w:space="0" w:color="auto"/>
              </w:divBdr>
              <w:divsChild>
                <w:div w:id="1095318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7609607">
      <w:bodyDiv w:val="1"/>
      <w:marLeft w:val="0"/>
      <w:marRight w:val="0"/>
      <w:marTop w:val="0"/>
      <w:marBottom w:val="0"/>
      <w:divBdr>
        <w:top w:val="none" w:sz="0" w:space="0" w:color="auto"/>
        <w:left w:val="none" w:sz="0" w:space="0" w:color="auto"/>
        <w:bottom w:val="none" w:sz="0" w:space="0" w:color="auto"/>
        <w:right w:val="none" w:sz="0" w:space="0" w:color="auto"/>
      </w:divBdr>
      <w:divsChild>
        <w:div w:id="1488747387">
          <w:marLeft w:val="0"/>
          <w:marRight w:val="0"/>
          <w:marTop w:val="0"/>
          <w:marBottom w:val="0"/>
          <w:divBdr>
            <w:top w:val="none" w:sz="0" w:space="0" w:color="auto"/>
            <w:left w:val="none" w:sz="0" w:space="0" w:color="auto"/>
            <w:bottom w:val="none" w:sz="0" w:space="0" w:color="auto"/>
            <w:right w:val="none" w:sz="0" w:space="0" w:color="auto"/>
          </w:divBdr>
          <w:divsChild>
            <w:div w:id="1171993272">
              <w:marLeft w:val="0"/>
              <w:marRight w:val="0"/>
              <w:marTop w:val="0"/>
              <w:marBottom w:val="0"/>
              <w:divBdr>
                <w:top w:val="none" w:sz="0" w:space="0" w:color="auto"/>
                <w:left w:val="none" w:sz="0" w:space="0" w:color="auto"/>
                <w:bottom w:val="none" w:sz="0" w:space="0" w:color="auto"/>
                <w:right w:val="none" w:sz="0" w:space="0" w:color="auto"/>
              </w:divBdr>
              <w:divsChild>
                <w:div w:id="12755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7877991">
      <w:bodyDiv w:val="1"/>
      <w:marLeft w:val="0"/>
      <w:marRight w:val="0"/>
      <w:marTop w:val="0"/>
      <w:marBottom w:val="0"/>
      <w:divBdr>
        <w:top w:val="none" w:sz="0" w:space="0" w:color="auto"/>
        <w:left w:val="none" w:sz="0" w:space="0" w:color="auto"/>
        <w:bottom w:val="none" w:sz="0" w:space="0" w:color="auto"/>
        <w:right w:val="none" w:sz="0" w:space="0" w:color="auto"/>
      </w:divBdr>
      <w:divsChild>
        <w:div w:id="1617827236">
          <w:marLeft w:val="0"/>
          <w:marRight w:val="0"/>
          <w:marTop w:val="0"/>
          <w:marBottom w:val="0"/>
          <w:divBdr>
            <w:top w:val="none" w:sz="0" w:space="0" w:color="auto"/>
            <w:left w:val="none" w:sz="0" w:space="0" w:color="auto"/>
            <w:bottom w:val="none" w:sz="0" w:space="0" w:color="auto"/>
            <w:right w:val="none" w:sz="0" w:space="0" w:color="auto"/>
          </w:divBdr>
          <w:divsChild>
            <w:div w:id="62917759">
              <w:marLeft w:val="0"/>
              <w:marRight w:val="0"/>
              <w:marTop w:val="0"/>
              <w:marBottom w:val="0"/>
              <w:divBdr>
                <w:top w:val="none" w:sz="0" w:space="0" w:color="auto"/>
                <w:left w:val="none" w:sz="0" w:space="0" w:color="auto"/>
                <w:bottom w:val="none" w:sz="0" w:space="0" w:color="auto"/>
                <w:right w:val="none" w:sz="0" w:space="0" w:color="auto"/>
              </w:divBdr>
              <w:divsChild>
                <w:div w:id="192014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435950">
      <w:bodyDiv w:val="1"/>
      <w:marLeft w:val="0"/>
      <w:marRight w:val="0"/>
      <w:marTop w:val="0"/>
      <w:marBottom w:val="0"/>
      <w:divBdr>
        <w:top w:val="none" w:sz="0" w:space="0" w:color="auto"/>
        <w:left w:val="none" w:sz="0" w:space="0" w:color="auto"/>
        <w:bottom w:val="none" w:sz="0" w:space="0" w:color="auto"/>
        <w:right w:val="none" w:sz="0" w:space="0" w:color="auto"/>
      </w:divBdr>
      <w:divsChild>
        <w:div w:id="1190795228">
          <w:marLeft w:val="0"/>
          <w:marRight w:val="0"/>
          <w:marTop w:val="0"/>
          <w:marBottom w:val="0"/>
          <w:divBdr>
            <w:top w:val="none" w:sz="0" w:space="0" w:color="auto"/>
            <w:left w:val="none" w:sz="0" w:space="0" w:color="auto"/>
            <w:bottom w:val="none" w:sz="0" w:space="0" w:color="auto"/>
            <w:right w:val="none" w:sz="0" w:space="0" w:color="auto"/>
          </w:divBdr>
          <w:divsChild>
            <w:div w:id="1099982737">
              <w:marLeft w:val="0"/>
              <w:marRight w:val="0"/>
              <w:marTop w:val="0"/>
              <w:marBottom w:val="0"/>
              <w:divBdr>
                <w:top w:val="none" w:sz="0" w:space="0" w:color="auto"/>
                <w:left w:val="none" w:sz="0" w:space="0" w:color="auto"/>
                <w:bottom w:val="none" w:sz="0" w:space="0" w:color="auto"/>
                <w:right w:val="none" w:sz="0" w:space="0" w:color="auto"/>
              </w:divBdr>
              <w:divsChild>
                <w:div w:id="852231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8289262">
      <w:bodyDiv w:val="1"/>
      <w:marLeft w:val="0"/>
      <w:marRight w:val="0"/>
      <w:marTop w:val="0"/>
      <w:marBottom w:val="0"/>
      <w:divBdr>
        <w:top w:val="none" w:sz="0" w:space="0" w:color="auto"/>
        <w:left w:val="none" w:sz="0" w:space="0" w:color="auto"/>
        <w:bottom w:val="none" w:sz="0" w:space="0" w:color="auto"/>
        <w:right w:val="none" w:sz="0" w:space="0" w:color="auto"/>
      </w:divBdr>
      <w:divsChild>
        <w:div w:id="1684818928">
          <w:marLeft w:val="0"/>
          <w:marRight w:val="0"/>
          <w:marTop w:val="0"/>
          <w:marBottom w:val="0"/>
          <w:divBdr>
            <w:top w:val="none" w:sz="0" w:space="0" w:color="auto"/>
            <w:left w:val="none" w:sz="0" w:space="0" w:color="auto"/>
            <w:bottom w:val="none" w:sz="0" w:space="0" w:color="auto"/>
            <w:right w:val="none" w:sz="0" w:space="0" w:color="auto"/>
          </w:divBdr>
          <w:divsChild>
            <w:div w:id="1533496758">
              <w:marLeft w:val="0"/>
              <w:marRight w:val="0"/>
              <w:marTop w:val="0"/>
              <w:marBottom w:val="0"/>
              <w:divBdr>
                <w:top w:val="none" w:sz="0" w:space="0" w:color="auto"/>
                <w:left w:val="none" w:sz="0" w:space="0" w:color="auto"/>
                <w:bottom w:val="none" w:sz="0" w:space="0" w:color="auto"/>
                <w:right w:val="none" w:sz="0" w:space="0" w:color="auto"/>
              </w:divBdr>
              <w:divsChild>
                <w:div w:id="998075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962034">
      <w:bodyDiv w:val="1"/>
      <w:marLeft w:val="0"/>
      <w:marRight w:val="0"/>
      <w:marTop w:val="0"/>
      <w:marBottom w:val="0"/>
      <w:divBdr>
        <w:top w:val="none" w:sz="0" w:space="0" w:color="auto"/>
        <w:left w:val="none" w:sz="0" w:space="0" w:color="auto"/>
        <w:bottom w:val="none" w:sz="0" w:space="0" w:color="auto"/>
        <w:right w:val="none" w:sz="0" w:space="0" w:color="auto"/>
      </w:divBdr>
      <w:divsChild>
        <w:div w:id="473179044">
          <w:marLeft w:val="0"/>
          <w:marRight w:val="0"/>
          <w:marTop w:val="0"/>
          <w:marBottom w:val="0"/>
          <w:divBdr>
            <w:top w:val="none" w:sz="0" w:space="0" w:color="auto"/>
            <w:left w:val="none" w:sz="0" w:space="0" w:color="auto"/>
            <w:bottom w:val="none" w:sz="0" w:space="0" w:color="auto"/>
            <w:right w:val="none" w:sz="0" w:space="0" w:color="auto"/>
          </w:divBdr>
          <w:divsChild>
            <w:div w:id="556628314">
              <w:marLeft w:val="0"/>
              <w:marRight w:val="0"/>
              <w:marTop w:val="0"/>
              <w:marBottom w:val="0"/>
              <w:divBdr>
                <w:top w:val="none" w:sz="0" w:space="0" w:color="auto"/>
                <w:left w:val="none" w:sz="0" w:space="0" w:color="auto"/>
                <w:bottom w:val="none" w:sz="0" w:space="0" w:color="auto"/>
                <w:right w:val="none" w:sz="0" w:space="0" w:color="auto"/>
              </w:divBdr>
              <w:divsChild>
                <w:div w:id="1496258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347715">
      <w:bodyDiv w:val="1"/>
      <w:marLeft w:val="0"/>
      <w:marRight w:val="0"/>
      <w:marTop w:val="0"/>
      <w:marBottom w:val="0"/>
      <w:divBdr>
        <w:top w:val="none" w:sz="0" w:space="0" w:color="auto"/>
        <w:left w:val="none" w:sz="0" w:space="0" w:color="auto"/>
        <w:bottom w:val="none" w:sz="0" w:space="0" w:color="auto"/>
        <w:right w:val="none" w:sz="0" w:space="0" w:color="auto"/>
      </w:divBdr>
      <w:divsChild>
        <w:div w:id="178858799">
          <w:marLeft w:val="0"/>
          <w:marRight w:val="0"/>
          <w:marTop w:val="0"/>
          <w:marBottom w:val="0"/>
          <w:divBdr>
            <w:top w:val="none" w:sz="0" w:space="0" w:color="auto"/>
            <w:left w:val="none" w:sz="0" w:space="0" w:color="auto"/>
            <w:bottom w:val="none" w:sz="0" w:space="0" w:color="auto"/>
            <w:right w:val="none" w:sz="0" w:space="0" w:color="auto"/>
          </w:divBdr>
          <w:divsChild>
            <w:div w:id="1794135573">
              <w:marLeft w:val="0"/>
              <w:marRight w:val="0"/>
              <w:marTop w:val="0"/>
              <w:marBottom w:val="0"/>
              <w:divBdr>
                <w:top w:val="none" w:sz="0" w:space="0" w:color="auto"/>
                <w:left w:val="none" w:sz="0" w:space="0" w:color="auto"/>
                <w:bottom w:val="none" w:sz="0" w:space="0" w:color="auto"/>
                <w:right w:val="none" w:sz="0" w:space="0" w:color="auto"/>
              </w:divBdr>
              <w:divsChild>
                <w:div w:id="158351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720583">
      <w:bodyDiv w:val="1"/>
      <w:marLeft w:val="0"/>
      <w:marRight w:val="0"/>
      <w:marTop w:val="0"/>
      <w:marBottom w:val="0"/>
      <w:divBdr>
        <w:top w:val="none" w:sz="0" w:space="0" w:color="auto"/>
        <w:left w:val="none" w:sz="0" w:space="0" w:color="auto"/>
        <w:bottom w:val="none" w:sz="0" w:space="0" w:color="auto"/>
        <w:right w:val="none" w:sz="0" w:space="0" w:color="auto"/>
      </w:divBdr>
    </w:div>
    <w:div w:id="1360737448">
      <w:bodyDiv w:val="1"/>
      <w:marLeft w:val="0"/>
      <w:marRight w:val="0"/>
      <w:marTop w:val="0"/>
      <w:marBottom w:val="0"/>
      <w:divBdr>
        <w:top w:val="none" w:sz="0" w:space="0" w:color="auto"/>
        <w:left w:val="none" w:sz="0" w:space="0" w:color="auto"/>
        <w:bottom w:val="none" w:sz="0" w:space="0" w:color="auto"/>
        <w:right w:val="none" w:sz="0" w:space="0" w:color="auto"/>
      </w:divBdr>
      <w:divsChild>
        <w:div w:id="1047146435">
          <w:marLeft w:val="0"/>
          <w:marRight w:val="0"/>
          <w:marTop w:val="0"/>
          <w:marBottom w:val="0"/>
          <w:divBdr>
            <w:top w:val="none" w:sz="0" w:space="0" w:color="auto"/>
            <w:left w:val="none" w:sz="0" w:space="0" w:color="auto"/>
            <w:bottom w:val="none" w:sz="0" w:space="0" w:color="auto"/>
            <w:right w:val="none" w:sz="0" w:space="0" w:color="auto"/>
          </w:divBdr>
          <w:divsChild>
            <w:div w:id="2038773662">
              <w:marLeft w:val="0"/>
              <w:marRight w:val="0"/>
              <w:marTop w:val="0"/>
              <w:marBottom w:val="0"/>
              <w:divBdr>
                <w:top w:val="none" w:sz="0" w:space="0" w:color="auto"/>
                <w:left w:val="none" w:sz="0" w:space="0" w:color="auto"/>
                <w:bottom w:val="none" w:sz="0" w:space="0" w:color="auto"/>
                <w:right w:val="none" w:sz="0" w:space="0" w:color="auto"/>
              </w:divBdr>
              <w:divsChild>
                <w:div w:id="543950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213852">
      <w:bodyDiv w:val="1"/>
      <w:marLeft w:val="0"/>
      <w:marRight w:val="0"/>
      <w:marTop w:val="0"/>
      <w:marBottom w:val="0"/>
      <w:divBdr>
        <w:top w:val="none" w:sz="0" w:space="0" w:color="auto"/>
        <w:left w:val="none" w:sz="0" w:space="0" w:color="auto"/>
        <w:bottom w:val="none" w:sz="0" w:space="0" w:color="auto"/>
        <w:right w:val="none" w:sz="0" w:space="0" w:color="auto"/>
      </w:divBdr>
      <w:divsChild>
        <w:div w:id="955450297">
          <w:marLeft w:val="0"/>
          <w:marRight w:val="0"/>
          <w:marTop w:val="0"/>
          <w:marBottom w:val="0"/>
          <w:divBdr>
            <w:top w:val="none" w:sz="0" w:space="0" w:color="auto"/>
            <w:left w:val="none" w:sz="0" w:space="0" w:color="auto"/>
            <w:bottom w:val="none" w:sz="0" w:space="0" w:color="auto"/>
            <w:right w:val="none" w:sz="0" w:space="0" w:color="auto"/>
          </w:divBdr>
          <w:divsChild>
            <w:div w:id="1934976375">
              <w:marLeft w:val="0"/>
              <w:marRight w:val="0"/>
              <w:marTop w:val="0"/>
              <w:marBottom w:val="0"/>
              <w:divBdr>
                <w:top w:val="none" w:sz="0" w:space="0" w:color="auto"/>
                <w:left w:val="none" w:sz="0" w:space="0" w:color="auto"/>
                <w:bottom w:val="none" w:sz="0" w:space="0" w:color="auto"/>
                <w:right w:val="none" w:sz="0" w:space="0" w:color="auto"/>
              </w:divBdr>
              <w:divsChild>
                <w:div w:id="942306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152112">
      <w:bodyDiv w:val="1"/>
      <w:marLeft w:val="0"/>
      <w:marRight w:val="0"/>
      <w:marTop w:val="0"/>
      <w:marBottom w:val="0"/>
      <w:divBdr>
        <w:top w:val="none" w:sz="0" w:space="0" w:color="auto"/>
        <w:left w:val="none" w:sz="0" w:space="0" w:color="auto"/>
        <w:bottom w:val="none" w:sz="0" w:space="0" w:color="auto"/>
        <w:right w:val="none" w:sz="0" w:space="0" w:color="auto"/>
      </w:divBdr>
      <w:divsChild>
        <w:div w:id="2093045615">
          <w:marLeft w:val="0"/>
          <w:marRight w:val="0"/>
          <w:marTop w:val="0"/>
          <w:marBottom w:val="0"/>
          <w:divBdr>
            <w:top w:val="none" w:sz="0" w:space="0" w:color="auto"/>
            <w:left w:val="none" w:sz="0" w:space="0" w:color="auto"/>
            <w:bottom w:val="none" w:sz="0" w:space="0" w:color="auto"/>
            <w:right w:val="none" w:sz="0" w:space="0" w:color="auto"/>
          </w:divBdr>
          <w:divsChild>
            <w:div w:id="1216550089">
              <w:marLeft w:val="0"/>
              <w:marRight w:val="0"/>
              <w:marTop w:val="0"/>
              <w:marBottom w:val="0"/>
              <w:divBdr>
                <w:top w:val="none" w:sz="0" w:space="0" w:color="auto"/>
                <w:left w:val="none" w:sz="0" w:space="0" w:color="auto"/>
                <w:bottom w:val="none" w:sz="0" w:space="0" w:color="auto"/>
                <w:right w:val="none" w:sz="0" w:space="0" w:color="auto"/>
              </w:divBdr>
              <w:divsChild>
                <w:div w:id="1602909321">
                  <w:marLeft w:val="0"/>
                  <w:marRight w:val="0"/>
                  <w:marTop w:val="0"/>
                  <w:marBottom w:val="0"/>
                  <w:divBdr>
                    <w:top w:val="none" w:sz="0" w:space="0" w:color="auto"/>
                    <w:left w:val="none" w:sz="0" w:space="0" w:color="auto"/>
                    <w:bottom w:val="none" w:sz="0" w:space="0" w:color="auto"/>
                    <w:right w:val="none" w:sz="0" w:space="0" w:color="auto"/>
                  </w:divBdr>
                  <w:divsChild>
                    <w:div w:id="61394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5059975">
      <w:bodyDiv w:val="1"/>
      <w:marLeft w:val="0"/>
      <w:marRight w:val="0"/>
      <w:marTop w:val="0"/>
      <w:marBottom w:val="0"/>
      <w:divBdr>
        <w:top w:val="none" w:sz="0" w:space="0" w:color="auto"/>
        <w:left w:val="none" w:sz="0" w:space="0" w:color="auto"/>
        <w:bottom w:val="none" w:sz="0" w:space="0" w:color="auto"/>
        <w:right w:val="none" w:sz="0" w:space="0" w:color="auto"/>
      </w:divBdr>
      <w:divsChild>
        <w:div w:id="810564814">
          <w:marLeft w:val="0"/>
          <w:marRight w:val="0"/>
          <w:marTop w:val="0"/>
          <w:marBottom w:val="0"/>
          <w:divBdr>
            <w:top w:val="none" w:sz="0" w:space="0" w:color="auto"/>
            <w:left w:val="none" w:sz="0" w:space="0" w:color="auto"/>
            <w:bottom w:val="none" w:sz="0" w:space="0" w:color="auto"/>
            <w:right w:val="none" w:sz="0" w:space="0" w:color="auto"/>
          </w:divBdr>
          <w:divsChild>
            <w:div w:id="916280921">
              <w:marLeft w:val="0"/>
              <w:marRight w:val="0"/>
              <w:marTop w:val="0"/>
              <w:marBottom w:val="0"/>
              <w:divBdr>
                <w:top w:val="none" w:sz="0" w:space="0" w:color="auto"/>
                <w:left w:val="none" w:sz="0" w:space="0" w:color="auto"/>
                <w:bottom w:val="none" w:sz="0" w:space="0" w:color="auto"/>
                <w:right w:val="none" w:sz="0" w:space="0" w:color="auto"/>
              </w:divBdr>
              <w:divsChild>
                <w:div w:id="442459431">
                  <w:marLeft w:val="0"/>
                  <w:marRight w:val="0"/>
                  <w:marTop w:val="0"/>
                  <w:marBottom w:val="0"/>
                  <w:divBdr>
                    <w:top w:val="none" w:sz="0" w:space="0" w:color="auto"/>
                    <w:left w:val="none" w:sz="0" w:space="0" w:color="auto"/>
                    <w:bottom w:val="none" w:sz="0" w:space="0" w:color="auto"/>
                    <w:right w:val="none" w:sz="0" w:space="0" w:color="auto"/>
                  </w:divBdr>
                  <w:divsChild>
                    <w:div w:id="745305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6832512">
      <w:bodyDiv w:val="1"/>
      <w:marLeft w:val="0"/>
      <w:marRight w:val="0"/>
      <w:marTop w:val="0"/>
      <w:marBottom w:val="0"/>
      <w:divBdr>
        <w:top w:val="none" w:sz="0" w:space="0" w:color="auto"/>
        <w:left w:val="none" w:sz="0" w:space="0" w:color="auto"/>
        <w:bottom w:val="none" w:sz="0" w:space="0" w:color="auto"/>
        <w:right w:val="none" w:sz="0" w:space="0" w:color="auto"/>
      </w:divBdr>
      <w:divsChild>
        <w:div w:id="1330015252">
          <w:marLeft w:val="0"/>
          <w:marRight w:val="0"/>
          <w:marTop w:val="0"/>
          <w:marBottom w:val="0"/>
          <w:divBdr>
            <w:top w:val="none" w:sz="0" w:space="0" w:color="auto"/>
            <w:left w:val="none" w:sz="0" w:space="0" w:color="auto"/>
            <w:bottom w:val="none" w:sz="0" w:space="0" w:color="auto"/>
            <w:right w:val="none" w:sz="0" w:space="0" w:color="auto"/>
          </w:divBdr>
          <w:divsChild>
            <w:div w:id="1212231902">
              <w:marLeft w:val="0"/>
              <w:marRight w:val="0"/>
              <w:marTop w:val="0"/>
              <w:marBottom w:val="0"/>
              <w:divBdr>
                <w:top w:val="none" w:sz="0" w:space="0" w:color="auto"/>
                <w:left w:val="none" w:sz="0" w:space="0" w:color="auto"/>
                <w:bottom w:val="none" w:sz="0" w:space="0" w:color="auto"/>
                <w:right w:val="none" w:sz="0" w:space="0" w:color="auto"/>
              </w:divBdr>
              <w:divsChild>
                <w:div w:id="1621300371">
                  <w:marLeft w:val="0"/>
                  <w:marRight w:val="0"/>
                  <w:marTop w:val="0"/>
                  <w:marBottom w:val="0"/>
                  <w:divBdr>
                    <w:top w:val="none" w:sz="0" w:space="0" w:color="auto"/>
                    <w:left w:val="none" w:sz="0" w:space="0" w:color="auto"/>
                    <w:bottom w:val="none" w:sz="0" w:space="0" w:color="auto"/>
                    <w:right w:val="none" w:sz="0" w:space="0" w:color="auto"/>
                  </w:divBdr>
                  <w:divsChild>
                    <w:div w:id="153527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0765464">
      <w:bodyDiv w:val="1"/>
      <w:marLeft w:val="0"/>
      <w:marRight w:val="0"/>
      <w:marTop w:val="0"/>
      <w:marBottom w:val="0"/>
      <w:divBdr>
        <w:top w:val="none" w:sz="0" w:space="0" w:color="auto"/>
        <w:left w:val="none" w:sz="0" w:space="0" w:color="auto"/>
        <w:bottom w:val="none" w:sz="0" w:space="0" w:color="auto"/>
        <w:right w:val="none" w:sz="0" w:space="0" w:color="auto"/>
      </w:divBdr>
      <w:divsChild>
        <w:div w:id="1316060765">
          <w:marLeft w:val="0"/>
          <w:marRight w:val="0"/>
          <w:marTop w:val="0"/>
          <w:marBottom w:val="0"/>
          <w:divBdr>
            <w:top w:val="none" w:sz="0" w:space="0" w:color="auto"/>
            <w:left w:val="none" w:sz="0" w:space="0" w:color="auto"/>
            <w:bottom w:val="none" w:sz="0" w:space="0" w:color="auto"/>
            <w:right w:val="none" w:sz="0" w:space="0" w:color="auto"/>
          </w:divBdr>
          <w:divsChild>
            <w:div w:id="1070931608">
              <w:marLeft w:val="0"/>
              <w:marRight w:val="0"/>
              <w:marTop w:val="0"/>
              <w:marBottom w:val="0"/>
              <w:divBdr>
                <w:top w:val="none" w:sz="0" w:space="0" w:color="auto"/>
                <w:left w:val="none" w:sz="0" w:space="0" w:color="auto"/>
                <w:bottom w:val="none" w:sz="0" w:space="0" w:color="auto"/>
                <w:right w:val="none" w:sz="0" w:space="0" w:color="auto"/>
              </w:divBdr>
              <w:divsChild>
                <w:div w:id="1994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390889">
      <w:bodyDiv w:val="1"/>
      <w:marLeft w:val="0"/>
      <w:marRight w:val="0"/>
      <w:marTop w:val="0"/>
      <w:marBottom w:val="0"/>
      <w:divBdr>
        <w:top w:val="none" w:sz="0" w:space="0" w:color="auto"/>
        <w:left w:val="none" w:sz="0" w:space="0" w:color="auto"/>
        <w:bottom w:val="none" w:sz="0" w:space="0" w:color="auto"/>
        <w:right w:val="none" w:sz="0" w:space="0" w:color="auto"/>
      </w:divBdr>
      <w:divsChild>
        <w:div w:id="114719875">
          <w:marLeft w:val="0"/>
          <w:marRight w:val="0"/>
          <w:marTop w:val="0"/>
          <w:marBottom w:val="0"/>
          <w:divBdr>
            <w:top w:val="none" w:sz="0" w:space="0" w:color="auto"/>
            <w:left w:val="none" w:sz="0" w:space="0" w:color="auto"/>
            <w:bottom w:val="none" w:sz="0" w:space="0" w:color="auto"/>
            <w:right w:val="none" w:sz="0" w:space="0" w:color="auto"/>
          </w:divBdr>
          <w:divsChild>
            <w:div w:id="397745791">
              <w:marLeft w:val="0"/>
              <w:marRight w:val="0"/>
              <w:marTop w:val="0"/>
              <w:marBottom w:val="0"/>
              <w:divBdr>
                <w:top w:val="none" w:sz="0" w:space="0" w:color="auto"/>
                <w:left w:val="none" w:sz="0" w:space="0" w:color="auto"/>
                <w:bottom w:val="none" w:sz="0" w:space="0" w:color="auto"/>
                <w:right w:val="none" w:sz="0" w:space="0" w:color="auto"/>
              </w:divBdr>
              <w:divsChild>
                <w:div w:id="86652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197645">
      <w:bodyDiv w:val="1"/>
      <w:marLeft w:val="0"/>
      <w:marRight w:val="0"/>
      <w:marTop w:val="0"/>
      <w:marBottom w:val="0"/>
      <w:divBdr>
        <w:top w:val="none" w:sz="0" w:space="0" w:color="auto"/>
        <w:left w:val="none" w:sz="0" w:space="0" w:color="auto"/>
        <w:bottom w:val="none" w:sz="0" w:space="0" w:color="auto"/>
        <w:right w:val="none" w:sz="0" w:space="0" w:color="auto"/>
      </w:divBdr>
      <w:divsChild>
        <w:div w:id="1361202861">
          <w:marLeft w:val="0"/>
          <w:marRight w:val="0"/>
          <w:marTop w:val="0"/>
          <w:marBottom w:val="0"/>
          <w:divBdr>
            <w:top w:val="none" w:sz="0" w:space="0" w:color="auto"/>
            <w:left w:val="none" w:sz="0" w:space="0" w:color="auto"/>
            <w:bottom w:val="none" w:sz="0" w:space="0" w:color="auto"/>
            <w:right w:val="none" w:sz="0" w:space="0" w:color="auto"/>
          </w:divBdr>
          <w:divsChild>
            <w:div w:id="1451624621">
              <w:marLeft w:val="0"/>
              <w:marRight w:val="0"/>
              <w:marTop w:val="0"/>
              <w:marBottom w:val="0"/>
              <w:divBdr>
                <w:top w:val="none" w:sz="0" w:space="0" w:color="auto"/>
                <w:left w:val="none" w:sz="0" w:space="0" w:color="auto"/>
                <w:bottom w:val="none" w:sz="0" w:space="0" w:color="auto"/>
                <w:right w:val="none" w:sz="0" w:space="0" w:color="auto"/>
              </w:divBdr>
              <w:divsChild>
                <w:div w:id="194441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0251833">
      <w:bodyDiv w:val="1"/>
      <w:marLeft w:val="0"/>
      <w:marRight w:val="0"/>
      <w:marTop w:val="0"/>
      <w:marBottom w:val="0"/>
      <w:divBdr>
        <w:top w:val="none" w:sz="0" w:space="0" w:color="auto"/>
        <w:left w:val="none" w:sz="0" w:space="0" w:color="auto"/>
        <w:bottom w:val="none" w:sz="0" w:space="0" w:color="auto"/>
        <w:right w:val="none" w:sz="0" w:space="0" w:color="auto"/>
      </w:divBdr>
      <w:divsChild>
        <w:div w:id="1268544956">
          <w:marLeft w:val="0"/>
          <w:marRight w:val="0"/>
          <w:marTop w:val="0"/>
          <w:marBottom w:val="0"/>
          <w:divBdr>
            <w:top w:val="none" w:sz="0" w:space="0" w:color="auto"/>
            <w:left w:val="none" w:sz="0" w:space="0" w:color="auto"/>
            <w:bottom w:val="none" w:sz="0" w:space="0" w:color="auto"/>
            <w:right w:val="none" w:sz="0" w:space="0" w:color="auto"/>
          </w:divBdr>
          <w:divsChild>
            <w:div w:id="2020883142">
              <w:marLeft w:val="0"/>
              <w:marRight w:val="0"/>
              <w:marTop w:val="0"/>
              <w:marBottom w:val="0"/>
              <w:divBdr>
                <w:top w:val="none" w:sz="0" w:space="0" w:color="auto"/>
                <w:left w:val="none" w:sz="0" w:space="0" w:color="auto"/>
                <w:bottom w:val="none" w:sz="0" w:space="0" w:color="auto"/>
                <w:right w:val="none" w:sz="0" w:space="0" w:color="auto"/>
              </w:divBdr>
              <w:divsChild>
                <w:div w:id="2097748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961039">
      <w:bodyDiv w:val="1"/>
      <w:marLeft w:val="0"/>
      <w:marRight w:val="0"/>
      <w:marTop w:val="0"/>
      <w:marBottom w:val="0"/>
      <w:divBdr>
        <w:top w:val="none" w:sz="0" w:space="0" w:color="auto"/>
        <w:left w:val="none" w:sz="0" w:space="0" w:color="auto"/>
        <w:bottom w:val="none" w:sz="0" w:space="0" w:color="auto"/>
        <w:right w:val="none" w:sz="0" w:space="0" w:color="auto"/>
      </w:divBdr>
      <w:divsChild>
        <w:div w:id="450243215">
          <w:marLeft w:val="0"/>
          <w:marRight w:val="0"/>
          <w:marTop w:val="0"/>
          <w:marBottom w:val="0"/>
          <w:divBdr>
            <w:top w:val="none" w:sz="0" w:space="0" w:color="auto"/>
            <w:left w:val="none" w:sz="0" w:space="0" w:color="auto"/>
            <w:bottom w:val="none" w:sz="0" w:space="0" w:color="auto"/>
            <w:right w:val="none" w:sz="0" w:space="0" w:color="auto"/>
          </w:divBdr>
          <w:divsChild>
            <w:div w:id="1394081879">
              <w:marLeft w:val="0"/>
              <w:marRight w:val="0"/>
              <w:marTop w:val="0"/>
              <w:marBottom w:val="0"/>
              <w:divBdr>
                <w:top w:val="none" w:sz="0" w:space="0" w:color="auto"/>
                <w:left w:val="none" w:sz="0" w:space="0" w:color="auto"/>
                <w:bottom w:val="none" w:sz="0" w:space="0" w:color="auto"/>
                <w:right w:val="none" w:sz="0" w:space="0" w:color="auto"/>
              </w:divBdr>
              <w:divsChild>
                <w:div w:id="494037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605940">
      <w:bodyDiv w:val="1"/>
      <w:marLeft w:val="0"/>
      <w:marRight w:val="0"/>
      <w:marTop w:val="0"/>
      <w:marBottom w:val="0"/>
      <w:divBdr>
        <w:top w:val="none" w:sz="0" w:space="0" w:color="auto"/>
        <w:left w:val="none" w:sz="0" w:space="0" w:color="auto"/>
        <w:bottom w:val="none" w:sz="0" w:space="0" w:color="auto"/>
        <w:right w:val="none" w:sz="0" w:space="0" w:color="auto"/>
      </w:divBdr>
      <w:divsChild>
        <w:div w:id="701706239">
          <w:blockQuote w:val="1"/>
          <w:marLeft w:val="150"/>
          <w:marRight w:val="150"/>
          <w:marTop w:val="0"/>
          <w:marBottom w:val="0"/>
          <w:divBdr>
            <w:top w:val="none" w:sz="0" w:space="0" w:color="auto"/>
            <w:left w:val="none" w:sz="0" w:space="0" w:color="auto"/>
            <w:bottom w:val="none" w:sz="0" w:space="0" w:color="auto"/>
            <w:right w:val="none" w:sz="0" w:space="0" w:color="auto"/>
          </w:divBdr>
          <w:divsChild>
            <w:div w:id="68845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588615">
      <w:bodyDiv w:val="1"/>
      <w:marLeft w:val="0"/>
      <w:marRight w:val="0"/>
      <w:marTop w:val="0"/>
      <w:marBottom w:val="0"/>
      <w:divBdr>
        <w:top w:val="none" w:sz="0" w:space="0" w:color="auto"/>
        <w:left w:val="none" w:sz="0" w:space="0" w:color="auto"/>
        <w:bottom w:val="none" w:sz="0" w:space="0" w:color="auto"/>
        <w:right w:val="none" w:sz="0" w:space="0" w:color="auto"/>
      </w:divBdr>
      <w:divsChild>
        <w:div w:id="1184857469">
          <w:marLeft w:val="0"/>
          <w:marRight w:val="0"/>
          <w:marTop w:val="0"/>
          <w:marBottom w:val="0"/>
          <w:divBdr>
            <w:top w:val="none" w:sz="0" w:space="0" w:color="auto"/>
            <w:left w:val="none" w:sz="0" w:space="0" w:color="auto"/>
            <w:bottom w:val="none" w:sz="0" w:space="0" w:color="auto"/>
            <w:right w:val="none" w:sz="0" w:space="0" w:color="auto"/>
          </w:divBdr>
          <w:divsChild>
            <w:div w:id="1010378513">
              <w:marLeft w:val="0"/>
              <w:marRight w:val="0"/>
              <w:marTop w:val="0"/>
              <w:marBottom w:val="0"/>
              <w:divBdr>
                <w:top w:val="none" w:sz="0" w:space="0" w:color="auto"/>
                <w:left w:val="none" w:sz="0" w:space="0" w:color="auto"/>
                <w:bottom w:val="none" w:sz="0" w:space="0" w:color="auto"/>
                <w:right w:val="none" w:sz="0" w:space="0" w:color="auto"/>
              </w:divBdr>
              <w:divsChild>
                <w:div w:id="40090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053352">
      <w:bodyDiv w:val="1"/>
      <w:marLeft w:val="0"/>
      <w:marRight w:val="0"/>
      <w:marTop w:val="0"/>
      <w:marBottom w:val="0"/>
      <w:divBdr>
        <w:top w:val="none" w:sz="0" w:space="0" w:color="auto"/>
        <w:left w:val="none" w:sz="0" w:space="0" w:color="auto"/>
        <w:bottom w:val="none" w:sz="0" w:space="0" w:color="auto"/>
        <w:right w:val="none" w:sz="0" w:space="0" w:color="auto"/>
      </w:divBdr>
      <w:divsChild>
        <w:div w:id="1967927248">
          <w:marLeft w:val="0"/>
          <w:marRight w:val="0"/>
          <w:marTop w:val="0"/>
          <w:marBottom w:val="0"/>
          <w:divBdr>
            <w:top w:val="none" w:sz="0" w:space="0" w:color="auto"/>
            <w:left w:val="none" w:sz="0" w:space="0" w:color="auto"/>
            <w:bottom w:val="none" w:sz="0" w:space="0" w:color="auto"/>
            <w:right w:val="none" w:sz="0" w:space="0" w:color="auto"/>
          </w:divBdr>
          <w:divsChild>
            <w:div w:id="1611931153">
              <w:marLeft w:val="0"/>
              <w:marRight w:val="0"/>
              <w:marTop w:val="0"/>
              <w:marBottom w:val="0"/>
              <w:divBdr>
                <w:top w:val="none" w:sz="0" w:space="0" w:color="auto"/>
                <w:left w:val="none" w:sz="0" w:space="0" w:color="auto"/>
                <w:bottom w:val="none" w:sz="0" w:space="0" w:color="auto"/>
                <w:right w:val="none" w:sz="0" w:space="0" w:color="auto"/>
              </w:divBdr>
              <w:divsChild>
                <w:div w:id="51334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248434">
      <w:bodyDiv w:val="1"/>
      <w:marLeft w:val="0"/>
      <w:marRight w:val="0"/>
      <w:marTop w:val="0"/>
      <w:marBottom w:val="0"/>
      <w:divBdr>
        <w:top w:val="none" w:sz="0" w:space="0" w:color="auto"/>
        <w:left w:val="none" w:sz="0" w:space="0" w:color="auto"/>
        <w:bottom w:val="none" w:sz="0" w:space="0" w:color="auto"/>
        <w:right w:val="none" w:sz="0" w:space="0" w:color="auto"/>
      </w:divBdr>
      <w:divsChild>
        <w:div w:id="1889760463">
          <w:marLeft w:val="0"/>
          <w:marRight w:val="0"/>
          <w:marTop w:val="0"/>
          <w:marBottom w:val="0"/>
          <w:divBdr>
            <w:top w:val="none" w:sz="0" w:space="0" w:color="auto"/>
            <w:left w:val="none" w:sz="0" w:space="0" w:color="auto"/>
            <w:bottom w:val="none" w:sz="0" w:space="0" w:color="auto"/>
            <w:right w:val="none" w:sz="0" w:space="0" w:color="auto"/>
          </w:divBdr>
          <w:divsChild>
            <w:div w:id="1830511589">
              <w:marLeft w:val="0"/>
              <w:marRight w:val="0"/>
              <w:marTop w:val="0"/>
              <w:marBottom w:val="0"/>
              <w:divBdr>
                <w:top w:val="none" w:sz="0" w:space="0" w:color="auto"/>
                <w:left w:val="none" w:sz="0" w:space="0" w:color="auto"/>
                <w:bottom w:val="none" w:sz="0" w:space="0" w:color="auto"/>
                <w:right w:val="none" w:sz="0" w:space="0" w:color="auto"/>
              </w:divBdr>
              <w:divsChild>
                <w:div w:id="64081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863056">
      <w:bodyDiv w:val="1"/>
      <w:marLeft w:val="0"/>
      <w:marRight w:val="0"/>
      <w:marTop w:val="0"/>
      <w:marBottom w:val="0"/>
      <w:divBdr>
        <w:top w:val="none" w:sz="0" w:space="0" w:color="auto"/>
        <w:left w:val="none" w:sz="0" w:space="0" w:color="auto"/>
        <w:bottom w:val="none" w:sz="0" w:space="0" w:color="auto"/>
        <w:right w:val="none" w:sz="0" w:space="0" w:color="auto"/>
      </w:divBdr>
      <w:divsChild>
        <w:div w:id="2093891931">
          <w:marLeft w:val="0"/>
          <w:marRight w:val="0"/>
          <w:marTop w:val="0"/>
          <w:marBottom w:val="0"/>
          <w:divBdr>
            <w:top w:val="none" w:sz="0" w:space="0" w:color="auto"/>
            <w:left w:val="none" w:sz="0" w:space="0" w:color="auto"/>
            <w:bottom w:val="none" w:sz="0" w:space="0" w:color="auto"/>
            <w:right w:val="none" w:sz="0" w:space="0" w:color="auto"/>
          </w:divBdr>
          <w:divsChild>
            <w:div w:id="831793208">
              <w:marLeft w:val="0"/>
              <w:marRight w:val="0"/>
              <w:marTop w:val="0"/>
              <w:marBottom w:val="0"/>
              <w:divBdr>
                <w:top w:val="none" w:sz="0" w:space="0" w:color="auto"/>
                <w:left w:val="none" w:sz="0" w:space="0" w:color="auto"/>
                <w:bottom w:val="none" w:sz="0" w:space="0" w:color="auto"/>
                <w:right w:val="none" w:sz="0" w:space="0" w:color="auto"/>
              </w:divBdr>
              <w:divsChild>
                <w:div w:id="160341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569045">
      <w:bodyDiv w:val="1"/>
      <w:marLeft w:val="0"/>
      <w:marRight w:val="0"/>
      <w:marTop w:val="0"/>
      <w:marBottom w:val="0"/>
      <w:divBdr>
        <w:top w:val="none" w:sz="0" w:space="0" w:color="auto"/>
        <w:left w:val="none" w:sz="0" w:space="0" w:color="auto"/>
        <w:bottom w:val="none" w:sz="0" w:space="0" w:color="auto"/>
        <w:right w:val="none" w:sz="0" w:space="0" w:color="auto"/>
      </w:divBdr>
      <w:divsChild>
        <w:div w:id="600915941">
          <w:marLeft w:val="0"/>
          <w:marRight w:val="0"/>
          <w:marTop w:val="0"/>
          <w:marBottom w:val="0"/>
          <w:divBdr>
            <w:top w:val="none" w:sz="0" w:space="0" w:color="auto"/>
            <w:left w:val="none" w:sz="0" w:space="0" w:color="auto"/>
            <w:bottom w:val="none" w:sz="0" w:space="0" w:color="auto"/>
            <w:right w:val="none" w:sz="0" w:space="0" w:color="auto"/>
          </w:divBdr>
          <w:divsChild>
            <w:div w:id="1813669346">
              <w:marLeft w:val="0"/>
              <w:marRight w:val="0"/>
              <w:marTop w:val="0"/>
              <w:marBottom w:val="0"/>
              <w:divBdr>
                <w:top w:val="none" w:sz="0" w:space="0" w:color="auto"/>
                <w:left w:val="none" w:sz="0" w:space="0" w:color="auto"/>
                <w:bottom w:val="none" w:sz="0" w:space="0" w:color="auto"/>
                <w:right w:val="none" w:sz="0" w:space="0" w:color="auto"/>
              </w:divBdr>
              <w:divsChild>
                <w:div w:id="934751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784422">
      <w:bodyDiv w:val="1"/>
      <w:marLeft w:val="0"/>
      <w:marRight w:val="0"/>
      <w:marTop w:val="0"/>
      <w:marBottom w:val="0"/>
      <w:divBdr>
        <w:top w:val="none" w:sz="0" w:space="0" w:color="auto"/>
        <w:left w:val="none" w:sz="0" w:space="0" w:color="auto"/>
        <w:bottom w:val="none" w:sz="0" w:space="0" w:color="auto"/>
        <w:right w:val="none" w:sz="0" w:space="0" w:color="auto"/>
      </w:divBdr>
      <w:divsChild>
        <w:div w:id="1281110956">
          <w:marLeft w:val="0"/>
          <w:marRight w:val="0"/>
          <w:marTop w:val="0"/>
          <w:marBottom w:val="0"/>
          <w:divBdr>
            <w:top w:val="none" w:sz="0" w:space="0" w:color="auto"/>
            <w:left w:val="none" w:sz="0" w:space="0" w:color="auto"/>
            <w:bottom w:val="none" w:sz="0" w:space="0" w:color="auto"/>
            <w:right w:val="none" w:sz="0" w:space="0" w:color="auto"/>
          </w:divBdr>
          <w:divsChild>
            <w:div w:id="601453468">
              <w:marLeft w:val="0"/>
              <w:marRight w:val="0"/>
              <w:marTop w:val="0"/>
              <w:marBottom w:val="0"/>
              <w:divBdr>
                <w:top w:val="none" w:sz="0" w:space="0" w:color="auto"/>
                <w:left w:val="none" w:sz="0" w:space="0" w:color="auto"/>
                <w:bottom w:val="none" w:sz="0" w:space="0" w:color="auto"/>
                <w:right w:val="none" w:sz="0" w:space="0" w:color="auto"/>
              </w:divBdr>
              <w:divsChild>
                <w:div w:id="3750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942498">
      <w:bodyDiv w:val="1"/>
      <w:marLeft w:val="0"/>
      <w:marRight w:val="0"/>
      <w:marTop w:val="0"/>
      <w:marBottom w:val="0"/>
      <w:divBdr>
        <w:top w:val="none" w:sz="0" w:space="0" w:color="auto"/>
        <w:left w:val="none" w:sz="0" w:space="0" w:color="auto"/>
        <w:bottom w:val="none" w:sz="0" w:space="0" w:color="auto"/>
        <w:right w:val="none" w:sz="0" w:space="0" w:color="auto"/>
      </w:divBdr>
      <w:divsChild>
        <w:div w:id="2135171754">
          <w:marLeft w:val="0"/>
          <w:marRight w:val="0"/>
          <w:marTop w:val="0"/>
          <w:marBottom w:val="0"/>
          <w:divBdr>
            <w:top w:val="none" w:sz="0" w:space="0" w:color="auto"/>
            <w:left w:val="none" w:sz="0" w:space="0" w:color="auto"/>
            <w:bottom w:val="none" w:sz="0" w:space="0" w:color="auto"/>
            <w:right w:val="none" w:sz="0" w:space="0" w:color="auto"/>
          </w:divBdr>
          <w:divsChild>
            <w:div w:id="1530756542">
              <w:marLeft w:val="0"/>
              <w:marRight w:val="0"/>
              <w:marTop w:val="0"/>
              <w:marBottom w:val="0"/>
              <w:divBdr>
                <w:top w:val="none" w:sz="0" w:space="0" w:color="auto"/>
                <w:left w:val="none" w:sz="0" w:space="0" w:color="auto"/>
                <w:bottom w:val="none" w:sz="0" w:space="0" w:color="auto"/>
                <w:right w:val="none" w:sz="0" w:space="0" w:color="auto"/>
              </w:divBdr>
              <w:divsChild>
                <w:div w:id="112018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786373">
      <w:bodyDiv w:val="1"/>
      <w:marLeft w:val="0"/>
      <w:marRight w:val="0"/>
      <w:marTop w:val="0"/>
      <w:marBottom w:val="0"/>
      <w:divBdr>
        <w:top w:val="none" w:sz="0" w:space="0" w:color="auto"/>
        <w:left w:val="none" w:sz="0" w:space="0" w:color="auto"/>
        <w:bottom w:val="none" w:sz="0" w:space="0" w:color="auto"/>
        <w:right w:val="none" w:sz="0" w:space="0" w:color="auto"/>
      </w:divBdr>
    </w:div>
    <w:div w:id="1455635448">
      <w:bodyDiv w:val="1"/>
      <w:marLeft w:val="0"/>
      <w:marRight w:val="0"/>
      <w:marTop w:val="0"/>
      <w:marBottom w:val="0"/>
      <w:divBdr>
        <w:top w:val="none" w:sz="0" w:space="0" w:color="auto"/>
        <w:left w:val="none" w:sz="0" w:space="0" w:color="auto"/>
        <w:bottom w:val="none" w:sz="0" w:space="0" w:color="auto"/>
        <w:right w:val="none" w:sz="0" w:space="0" w:color="auto"/>
      </w:divBdr>
      <w:divsChild>
        <w:div w:id="1704404647">
          <w:marLeft w:val="0"/>
          <w:marRight w:val="0"/>
          <w:marTop w:val="0"/>
          <w:marBottom w:val="0"/>
          <w:divBdr>
            <w:top w:val="none" w:sz="0" w:space="0" w:color="auto"/>
            <w:left w:val="none" w:sz="0" w:space="0" w:color="auto"/>
            <w:bottom w:val="none" w:sz="0" w:space="0" w:color="auto"/>
            <w:right w:val="none" w:sz="0" w:space="0" w:color="auto"/>
          </w:divBdr>
          <w:divsChild>
            <w:div w:id="1275550849">
              <w:marLeft w:val="0"/>
              <w:marRight w:val="0"/>
              <w:marTop w:val="0"/>
              <w:marBottom w:val="0"/>
              <w:divBdr>
                <w:top w:val="none" w:sz="0" w:space="0" w:color="auto"/>
                <w:left w:val="none" w:sz="0" w:space="0" w:color="auto"/>
                <w:bottom w:val="none" w:sz="0" w:space="0" w:color="auto"/>
                <w:right w:val="none" w:sz="0" w:space="0" w:color="auto"/>
              </w:divBdr>
              <w:divsChild>
                <w:div w:id="55608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5072">
      <w:bodyDiv w:val="1"/>
      <w:marLeft w:val="0"/>
      <w:marRight w:val="0"/>
      <w:marTop w:val="0"/>
      <w:marBottom w:val="0"/>
      <w:divBdr>
        <w:top w:val="none" w:sz="0" w:space="0" w:color="auto"/>
        <w:left w:val="none" w:sz="0" w:space="0" w:color="auto"/>
        <w:bottom w:val="none" w:sz="0" w:space="0" w:color="auto"/>
        <w:right w:val="none" w:sz="0" w:space="0" w:color="auto"/>
      </w:divBdr>
      <w:divsChild>
        <w:div w:id="1516453407">
          <w:marLeft w:val="0"/>
          <w:marRight w:val="0"/>
          <w:marTop w:val="0"/>
          <w:marBottom w:val="0"/>
          <w:divBdr>
            <w:top w:val="none" w:sz="0" w:space="0" w:color="auto"/>
            <w:left w:val="none" w:sz="0" w:space="0" w:color="auto"/>
            <w:bottom w:val="none" w:sz="0" w:space="0" w:color="auto"/>
            <w:right w:val="none" w:sz="0" w:space="0" w:color="auto"/>
          </w:divBdr>
          <w:divsChild>
            <w:div w:id="55276621">
              <w:marLeft w:val="0"/>
              <w:marRight w:val="0"/>
              <w:marTop w:val="0"/>
              <w:marBottom w:val="0"/>
              <w:divBdr>
                <w:top w:val="none" w:sz="0" w:space="0" w:color="auto"/>
                <w:left w:val="none" w:sz="0" w:space="0" w:color="auto"/>
                <w:bottom w:val="none" w:sz="0" w:space="0" w:color="auto"/>
                <w:right w:val="none" w:sz="0" w:space="0" w:color="auto"/>
              </w:divBdr>
              <w:divsChild>
                <w:div w:id="2057125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538192">
      <w:bodyDiv w:val="1"/>
      <w:marLeft w:val="0"/>
      <w:marRight w:val="0"/>
      <w:marTop w:val="0"/>
      <w:marBottom w:val="0"/>
      <w:divBdr>
        <w:top w:val="none" w:sz="0" w:space="0" w:color="auto"/>
        <w:left w:val="none" w:sz="0" w:space="0" w:color="auto"/>
        <w:bottom w:val="none" w:sz="0" w:space="0" w:color="auto"/>
        <w:right w:val="none" w:sz="0" w:space="0" w:color="auto"/>
      </w:divBdr>
      <w:divsChild>
        <w:div w:id="482426540">
          <w:marLeft w:val="0"/>
          <w:marRight w:val="0"/>
          <w:marTop w:val="0"/>
          <w:marBottom w:val="0"/>
          <w:divBdr>
            <w:top w:val="none" w:sz="0" w:space="0" w:color="auto"/>
            <w:left w:val="none" w:sz="0" w:space="0" w:color="auto"/>
            <w:bottom w:val="none" w:sz="0" w:space="0" w:color="auto"/>
            <w:right w:val="none" w:sz="0" w:space="0" w:color="auto"/>
          </w:divBdr>
          <w:divsChild>
            <w:div w:id="461003693">
              <w:marLeft w:val="0"/>
              <w:marRight w:val="0"/>
              <w:marTop w:val="0"/>
              <w:marBottom w:val="0"/>
              <w:divBdr>
                <w:top w:val="none" w:sz="0" w:space="0" w:color="auto"/>
                <w:left w:val="none" w:sz="0" w:space="0" w:color="auto"/>
                <w:bottom w:val="none" w:sz="0" w:space="0" w:color="auto"/>
                <w:right w:val="none" w:sz="0" w:space="0" w:color="auto"/>
              </w:divBdr>
              <w:divsChild>
                <w:div w:id="204159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1509900">
      <w:bodyDiv w:val="1"/>
      <w:marLeft w:val="0"/>
      <w:marRight w:val="0"/>
      <w:marTop w:val="0"/>
      <w:marBottom w:val="0"/>
      <w:divBdr>
        <w:top w:val="none" w:sz="0" w:space="0" w:color="auto"/>
        <w:left w:val="none" w:sz="0" w:space="0" w:color="auto"/>
        <w:bottom w:val="none" w:sz="0" w:space="0" w:color="auto"/>
        <w:right w:val="none" w:sz="0" w:space="0" w:color="auto"/>
      </w:divBdr>
      <w:divsChild>
        <w:div w:id="1216039927">
          <w:marLeft w:val="0"/>
          <w:marRight w:val="0"/>
          <w:marTop w:val="0"/>
          <w:marBottom w:val="0"/>
          <w:divBdr>
            <w:top w:val="none" w:sz="0" w:space="0" w:color="auto"/>
            <w:left w:val="none" w:sz="0" w:space="0" w:color="auto"/>
            <w:bottom w:val="none" w:sz="0" w:space="0" w:color="auto"/>
            <w:right w:val="none" w:sz="0" w:space="0" w:color="auto"/>
          </w:divBdr>
          <w:divsChild>
            <w:div w:id="1640068036">
              <w:marLeft w:val="0"/>
              <w:marRight w:val="0"/>
              <w:marTop w:val="0"/>
              <w:marBottom w:val="0"/>
              <w:divBdr>
                <w:top w:val="none" w:sz="0" w:space="0" w:color="auto"/>
                <w:left w:val="none" w:sz="0" w:space="0" w:color="auto"/>
                <w:bottom w:val="none" w:sz="0" w:space="0" w:color="auto"/>
                <w:right w:val="none" w:sz="0" w:space="0" w:color="auto"/>
              </w:divBdr>
              <w:divsChild>
                <w:div w:id="1826122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3161794">
      <w:bodyDiv w:val="1"/>
      <w:marLeft w:val="0"/>
      <w:marRight w:val="0"/>
      <w:marTop w:val="0"/>
      <w:marBottom w:val="0"/>
      <w:divBdr>
        <w:top w:val="none" w:sz="0" w:space="0" w:color="auto"/>
        <w:left w:val="none" w:sz="0" w:space="0" w:color="auto"/>
        <w:bottom w:val="none" w:sz="0" w:space="0" w:color="auto"/>
        <w:right w:val="none" w:sz="0" w:space="0" w:color="auto"/>
      </w:divBdr>
      <w:divsChild>
        <w:div w:id="815486994">
          <w:marLeft w:val="0"/>
          <w:marRight w:val="0"/>
          <w:marTop w:val="0"/>
          <w:marBottom w:val="0"/>
          <w:divBdr>
            <w:top w:val="none" w:sz="0" w:space="0" w:color="auto"/>
            <w:left w:val="none" w:sz="0" w:space="0" w:color="auto"/>
            <w:bottom w:val="none" w:sz="0" w:space="0" w:color="auto"/>
            <w:right w:val="none" w:sz="0" w:space="0" w:color="auto"/>
          </w:divBdr>
          <w:divsChild>
            <w:div w:id="177938419">
              <w:marLeft w:val="0"/>
              <w:marRight w:val="0"/>
              <w:marTop w:val="0"/>
              <w:marBottom w:val="0"/>
              <w:divBdr>
                <w:top w:val="none" w:sz="0" w:space="0" w:color="auto"/>
                <w:left w:val="none" w:sz="0" w:space="0" w:color="auto"/>
                <w:bottom w:val="none" w:sz="0" w:space="0" w:color="auto"/>
                <w:right w:val="none" w:sz="0" w:space="0" w:color="auto"/>
              </w:divBdr>
              <w:divsChild>
                <w:div w:id="124645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184496">
      <w:bodyDiv w:val="1"/>
      <w:marLeft w:val="0"/>
      <w:marRight w:val="0"/>
      <w:marTop w:val="0"/>
      <w:marBottom w:val="0"/>
      <w:divBdr>
        <w:top w:val="none" w:sz="0" w:space="0" w:color="auto"/>
        <w:left w:val="none" w:sz="0" w:space="0" w:color="auto"/>
        <w:bottom w:val="none" w:sz="0" w:space="0" w:color="auto"/>
        <w:right w:val="none" w:sz="0" w:space="0" w:color="auto"/>
      </w:divBdr>
      <w:divsChild>
        <w:div w:id="1830057347">
          <w:marLeft w:val="0"/>
          <w:marRight w:val="0"/>
          <w:marTop w:val="0"/>
          <w:marBottom w:val="0"/>
          <w:divBdr>
            <w:top w:val="none" w:sz="0" w:space="0" w:color="auto"/>
            <w:left w:val="none" w:sz="0" w:space="0" w:color="auto"/>
            <w:bottom w:val="none" w:sz="0" w:space="0" w:color="auto"/>
            <w:right w:val="none" w:sz="0" w:space="0" w:color="auto"/>
          </w:divBdr>
          <w:divsChild>
            <w:div w:id="1789200871">
              <w:marLeft w:val="0"/>
              <w:marRight w:val="0"/>
              <w:marTop w:val="0"/>
              <w:marBottom w:val="0"/>
              <w:divBdr>
                <w:top w:val="none" w:sz="0" w:space="0" w:color="auto"/>
                <w:left w:val="none" w:sz="0" w:space="0" w:color="auto"/>
                <w:bottom w:val="none" w:sz="0" w:space="0" w:color="auto"/>
                <w:right w:val="none" w:sz="0" w:space="0" w:color="auto"/>
              </w:divBdr>
              <w:divsChild>
                <w:div w:id="303972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143064">
      <w:bodyDiv w:val="1"/>
      <w:marLeft w:val="0"/>
      <w:marRight w:val="0"/>
      <w:marTop w:val="0"/>
      <w:marBottom w:val="0"/>
      <w:divBdr>
        <w:top w:val="none" w:sz="0" w:space="0" w:color="auto"/>
        <w:left w:val="none" w:sz="0" w:space="0" w:color="auto"/>
        <w:bottom w:val="none" w:sz="0" w:space="0" w:color="auto"/>
        <w:right w:val="none" w:sz="0" w:space="0" w:color="auto"/>
      </w:divBdr>
      <w:divsChild>
        <w:div w:id="2072580983">
          <w:marLeft w:val="0"/>
          <w:marRight w:val="0"/>
          <w:marTop w:val="0"/>
          <w:marBottom w:val="0"/>
          <w:divBdr>
            <w:top w:val="none" w:sz="0" w:space="0" w:color="auto"/>
            <w:left w:val="none" w:sz="0" w:space="0" w:color="auto"/>
            <w:bottom w:val="none" w:sz="0" w:space="0" w:color="auto"/>
            <w:right w:val="none" w:sz="0" w:space="0" w:color="auto"/>
          </w:divBdr>
          <w:divsChild>
            <w:div w:id="233199001">
              <w:marLeft w:val="0"/>
              <w:marRight w:val="0"/>
              <w:marTop w:val="0"/>
              <w:marBottom w:val="0"/>
              <w:divBdr>
                <w:top w:val="none" w:sz="0" w:space="0" w:color="auto"/>
                <w:left w:val="none" w:sz="0" w:space="0" w:color="auto"/>
                <w:bottom w:val="none" w:sz="0" w:space="0" w:color="auto"/>
                <w:right w:val="none" w:sz="0" w:space="0" w:color="auto"/>
              </w:divBdr>
              <w:divsChild>
                <w:div w:id="77420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107105">
      <w:bodyDiv w:val="1"/>
      <w:marLeft w:val="0"/>
      <w:marRight w:val="0"/>
      <w:marTop w:val="0"/>
      <w:marBottom w:val="0"/>
      <w:divBdr>
        <w:top w:val="none" w:sz="0" w:space="0" w:color="auto"/>
        <w:left w:val="none" w:sz="0" w:space="0" w:color="auto"/>
        <w:bottom w:val="none" w:sz="0" w:space="0" w:color="auto"/>
        <w:right w:val="none" w:sz="0" w:space="0" w:color="auto"/>
      </w:divBdr>
      <w:divsChild>
        <w:div w:id="159078078">
          <w:marLeft w:val="0"/>
          <w:marRight w:val="0"/>
          <w:marTop w:val="0"/>
          <w:marBottom w:val="0"/>
          <w:divBdr>
            <w:top w:val="none" w:sz="0" w:space="0" w:color="auto"/>
            <w:left w:val="none" w:sz="0" w:space="0" w:color="auto"/>
            <w:bottom w:val="none" w:sz="0" w:space="0" w:color="auto"/>
            <w:right w:val="none" w:sz="0" w:space="0" w:color="auto"/>
          </w:divBdr>
          <w:divsChild>
            <w:div w:id="1542479565">
              <w:marLeft w:val="0"/>
              <w:marRight w:val="0"/>
              <w:marTop w:val="0"/>
              <w:marBottom w:val="0"/>
              <w:divBdr>
                <w:top w:val="none" w:sz="0" w:space="0" w:color="auto"/>
                <w:left w:val="none" w:sz="0" w:space="0" w:color="auto"/>
                <w:bottom w:val="none" w:sz="0" w:space="0" w:color="auto"/>
                <w:right w:val="none" w:sz="0" w:space="0" w:color="auto"/>
              </w:divBdr>
              <w:divsChild>
                <w:div w:id="108287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648634">
      <w:bodyDiv w:val="1"/>
      <w:marLeft w:val="0"/>
      <w:marRight w:val="0"/>
      <w:marTop w:val="0"/>
      <w:marBottom w:val="0"/>
      <w:divBdr>
        <w:top w:val="none" w:sz="0" w:space="0" w:color="auto"/>
        <w:left w:val="none" w:sz="0" w:space="0" w:color="auto"/>
        <w:bottom w:val="none" w:sz="0" w:space="0" w:color="auto"/>
        <w:right w:val="none" w:sz="0" w:space="0" w:color="auto"/>
      </w:divBdr>
      <w:divsChild>
        <w:div w:id="311493201">
          <w:marLeft w:val="0"/>
          <w:marRight w:val="0"/>
          <w:marTop w:val="0"/>
          <w:marBottom w:val="0"/>
          <w:divBdr>
            <w:top w:val="none" w:sz="0" w:space="0" w:color="auto"/>
            <w:left w:val="none" w:sz="0" w:space="0" w:color="auto"/>
            <w:bottom w:val="none" w:sz="0" w:space="0" w:color="auto"/>
            <w:right w:val="none" w:sz="0" w:space="0" w:color="auto"/>
          </w:divBdr>
          <w:divsChild>
            <w:div w:id="622856420">
              <w:marLeft w:val="0"/>
              <w:marRight w:val="0"/>
              <w:marTop w:val="0"/>
              <w:marBottom w:val="0"/>
              <w:divBdr>
                <w:top w:val="none" w:sz="0" w:space="0" w:color="auto"/>
                <w:left w:val="none" w:sz="0" w:space="0" w:color="auto"/>
                <w:bottom w:val="none" w:sz="0" w:space="0" w:color="auto"/>
                <w:right w:val="none" w:sz="0" w:space="0" w:color="auto"/>
              </w:divBdr>
              <w:divsChild>
                <w:div w:id="114401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053515">
      <w:bodyDiv w:val="1"/>
      <w:marLeft w:val="0"/>
      <w:marRight w:val="0"/>
      <w:marTop w:val="0"/>
      <w:marBottom w:val="0"/>
      <w:divBdr>
        <w:top w:val="none" w:sz="0" w:space="0" w:color="auto"/>
        <w:left w:val="none" w:sz="0" w:space="0" w:color="auto"/>
        <w:bottom w:val="none" w:sz="0" w:space="0" w:color="auto"/>
        <w:right w:val="none" w:sz="0" w:space="0" w:color="auto"/>
      </w:divBdr>
      <w:divsChild>
        <w:div w:id="355161253">
          <w:marLeft w:val="0"/>
          <w:marRight w:val="0"/>
          <w:marTop w:val="0"/>
          <w:marBottom w:val="0"/>
          <w:divBdr>
            <w:top w:val="none" w:sz="0" w:space="0" w:color="auto"/>
            <w:left w:val="none" w:sz="0" w:space="0" w:color="auto"/>
            <w:bottom w:val="none" w:sz="0" w:space="0" w:color="auto"/>
            <w:right w:val="none" w:sz="0" w:space="0" w:color="auto"/>
          </w:divBdr>
          <w:divsChild>
            <w:div w:id="231504181">
              <w:marLeft w:val="0"/>
              <w:marRight w:val="0"/>
              <w:marTop w:val="0"/>
              <w:marBottom w:val="0"/>
              <w:divBdr>
                <w:top w:val="none" w:sz="0" w:space="0" w:color="auto"/>
                <w:left w:val="none" w:sz="0" w:space="0" w:color="auto"/>
                <w:bottom w:val="none" w:sz="0" w:space="0" w:color="auto"/>
                <w:right w:val="none" w:sz="0" w:space="0" w:color="auto"/>
              </w:divBdr>
              <w:divsChild>
                <w:div w:id="144226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175407">
      <w:bodyDiv w:val="1"/>
      <w:marLeft w:val="0"/>
      <w:marRight w:val="0"/>
      <w:marTop w:val="0"/>
      <w:marBottom w:val="0"/>
      <w:divBdr>
        <w:top w:val="none" w:sz="0" w:space="0" w:color="auto"/>
        <w:left w:val="none" w:sz="0" w:space="0" w:color="auto"/>
        <w:bottom w:val="none" w:sz="0" w:space="0" w:color="auto"/>
        <w:right w:val="none" w:sz="0" w:space="0" w:color="auto"/>
      </w:divBdr>
      <w:divsChild>
        <w:div w:id="661349639">
          <w:marLeft w:val="0"/>
          <w:marRight w:val="0"/>
          <w:marTop w:val="0"/>
          <w:marBottom w:val="0"/>
          <w:divBdr>
            <w:top w:val="none" w:sz="0" w:space="0" w:color="auto"/>
            <w:left w:val="none" w:sz="0" w:space="0" w:color="auto"/>
            <w:bottom w:val="none" w:sz="0" w:space="0" w:color="auto"/>
            <w:right w:val="none" w:sz="0" w:space="0" w:color="auto"/>
          </w:divBdr>
          <w:divsChild>
            <w:div w:id="943999502">
              <w:marLeft w:val="0"/>
              <w:marRight w:val="0"/>
              <w:marTop w:val="0"/>
              <w:marBottom w:val="0"/>
              <w:divBdr>
                <w:top w:val="none" w:sz="0" w:space="0" w:color="auto"/>
                <w:left w:val="none" w:sz="0" w:space="0" w:color="auto"/>
                <w:bottom w:val="none" w:sz="0" w:space="0" w:color="auto"/>
                <w:right w:val="none" w:sz="0" w:space="0" w:color="auto"/>
              </w:divBdr>
              <w:divsChild>
                <w:div w:id="1094669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528889">
      <w:bodyDiv w:val="1"/>
      <w:marLeft w:val="0"/>
      <w:marRight w:val="0"/>
      <w:marTop w:val="0"/>
      <w:marBottom w:val="0"/>
      <w:divBdr>
        <w:top w:val="none" w:sz="0" w:space="0" w:color="auto"/>
        <w:left w:val="none" w:sz="0" w:space="0" w:color="auto"/>
        <w:bottom w:val="none" w:sz="0" w:space="0" w:color="auto"/>
        <w:right w:val="none" w:sz="0" w:space="0" w:color="auto"/>
      </w:divBdr>
      <w:divsChild>
        <w:div w:id="1006320867">
          <w:marLeft w:val="0"/>
          <w:marRight w:val="0"/>
          <w:marTop w:val="0"/>
          <w:marBottom w:val="0"/>
          <w:divBdr>
            <w:top w:val="none" w:sz="0" w:space="0" w:color="auto"/>
            <w:left w:val="none" w:sz="0" w:space="0" w:color="auto"/>
            <w:bottom w:val="none" w:sz="0" w:space="0" w:color="auto"/>
            <w:right w:val="none" w:sz="0" w:space="0" w:color="auto"/>
          </w:divBdr>
          <w:divsChild>
            <w:div w:id="1172600995">
              <w:marLeft w:val="0"/>
              <w:marRight w:val="0"/>
              <w:marTop w:val="0"/>
              <w:marBottom w:val="0"/>
              <w:divBdr>
                <w:top w:val="none" w:sz="0" w:space="0" w:color="auto"/>
                <w:left w:val="none" w:sz="0" w:space="0" w:color="auto"/>
                <w:bottom w:val="none" w:sz="0" w:space="0" w:color="auto"/>
                <w:right w:val="none" w:sz="0" w:space="0" w:color="auto"/>
              </w:divBdr>
              <w:divsChild>
                <w:div w:id="21662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433059">
      <w:bodyDiv w:val="1"/>
      <w:marLeft w:val="0"/>
      <w:marRight w:val="0"/>
      <w:marTop w:val="0"/>
      <w:marBottom w:val="0"/>
      <w:divBdr>
        <w:top w:val="none" w:sz="0" w:space="0" w:color="auto"/>
        <w:left w:val="none" w:sz="0" w:space="0" w:color="auto"/>
        <w:bottom w:val="none" w:sz="0" w:space="0" w:color="auto"/>
        <w:right w:val="none" w:sz="0" w:space="0" w:color="auto"/>
      </w:divBdr>
      <w:divsChild>
        <w:div w:id="484783450">
          <w:marLeft w:val="0"/>
          <w:marRight w:val="0"/>
          <w:marTop w:val="0"/>
          <w:marBottom w:val="0"/>
          <w:divBdr>
            <w:top w:val="none" w:sz="0" w:space="0" w:color="auto"/>
            <w:left w:val="none" w:sz="0" w:space="0" w:color="auto"/>
            <w:bottom w:val="none" w:sz="0" w:space="0" w:color="auto"/>
            <w:right w:val="none" w:sz="0" w:space="0" w:color="auto"/>
          </w:divBdr>
          <w:divsChild>
            <w:div w:id="209154020">
              <w:marLeft w:val="0"/>
              <w:marRight w:val="0"/>
              <w:marTop w:val="0"/>
              <w:marBottom w:val="0"/>
              <w:divBdr>
                <w:top w:val="none" w:sz="0" w:space="0" w:color="auto"/>
                <w:left w:val="none" w:sz="0" w:space="0" w:color="auto"/>
                <w:bottom w:val="none" w:sz="0" w:space="0" w:color="auto"/>
                <w:right w:val="none" w:sz="0" w:space="0" w:color="auto"/>
              </w:divBdr>
              <w:divsChild>
                <w:div w:id="211041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300115">
      <w:bodyDiv w:val="1"/>
      <w:marLeft w:val="0"/>
      <w:marRight w:val="0"/>
      <w:marTop w:val="0"/>
      <w:marBottom w:val="0"/>
      <w:divBdr>
        <w:top w:val="none" w:sz="0" w:space="0" w:color="auto"/>
        <w:left w:val="none" w:sz="0" w:space="0" w:color="auto"/>
        <w:bottom w:val="none" w:sz="0" w:space="0" w:color="auto"/>
        <w:right w:val="none" w:sz="0" w:space="0" w:color="auto"/>
      </w:divBdr>
      <w:divsChild>
        <w:div w:id="1742866562">
          <w:marLeft w:val="0"/>
          <w:marRight w:val="0"/>
          <w:marTop w:val="0"/>
          <w:marBottom w:val="0"/>
          <w:divBdr>
            <w:top w:val="none" w:sz="0" w:space="0" w:color="auto"/>
            <w:left w:val="none" w:sz="0" w:space="0" w:color="auto"/>
            <w:bottom w:val="none" w:sz="0" w:space="0" w:color="auto"/>
            <w:right w:val="none" w:sz="0" w:space="0" w:color="auto"/>
          </w:divBdr>
          <w:divsChild>
            <w:div w:id="1588222705">
              <w:marLeft w:val="0"/>
              <w:marRight w:val="0"/>
              <w:marTop w:val="0"/>
              <w:marBottom w:val="0"/>
              <w:divBdr>
                <w:top w:val="none" w:sz="0" w:space="0" w:color="auto"/>
                <w:left w:val="none" w:sz="0" w:space="0" w:color="auto"/>
                <w:bottom w:val="none" w:sz="0" w:space="0" w:color="auto"/>
                <w:right w:val="none" w:sz="0" w:space="0" w:color="auto"/>
              </w:divBdr>
              <w:divsChild>
                <w:div w:id="58746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3545748">
      <w:bodyDiv w:val="1"/>
      <w:marLeft w:val="0"/>
      <w:marRight w:val="0"/>
      <w:marTop w:val="0"/>
      <w:marBottom w:val="0"/>
      <w:divBdr>
        <w:top w:val="none" w:sz="0" w:space="0" w:color="auto"/>
        <w:left w:val="none" w:sz="0" w:space="0" w:color="auto"/>
        <w:bottom w:val="none" w:sz="0" w:space="0" w:color="auto"/>
        <w:right w:val="none" w:sz="0" w:space="0" w:color="auto"/>
      </w:divBdr>
    </w:div>
    <w:div w:id="1578976098">
      <w:bodyDiv w:val="1"/>
      <w:marLeft w:val="0"/>
      <w:marRight w:val="0"/>
      <w:marTop w:val="0"/>
      <w:marBottom w:val="0"/>
      <w:divBdr>
        <w:top w:val="none" w:sz="0" w:space="0" w:color="auto"/>
        <w:left w:val="none" w:sz="0" w:space="0" w:color="auto"/>
        <w:bottom w:val="none" w:sz="0" w:space="0" w:color="auto"/>
        <w:right w:val="none" w:sz="0" w:space="0" w:color="auto"/>
      </w:divBdr>
      <w:divsChild>
        <w:div w:id="178549283">
          <w:marLeft w:val="0"/>
          <w:marRight w:val="0"/>
          <w:marTop w:val="0"/>
          <w:marBottom w:val="0"/>
          <w:divBdr>
            <w:top w:val="none" w:sz="0" w:space="0" w:color="auto"/>
            <w:left w:val="none" w:sz="0" w:space="0" w:color="auto"/>
            <w:bottom w:val="none" w:sz="0" w:space="0" w:color="auto"/>
            <w:right w:val="none" w:sz="0" w:space="0" w:color="auto"/>
          </w:divBdr>
          <w:divsChild>
            <w:div w:id="455371857">
              <w:marLeft w:val="0"/>
              <w:marRight w:val="0"/>
              <w:marTop w:val="0"/>
              <w:marBottom w:val="0"/>
              <w:divBdr>
                <w:top w:val="none" w:sz="0" w:space="0" w:color="auto"/>
                <w:left w:val="none" w:sz="0" w:space="0" w:color="auto"/>
                <w:bottom w:val="none" w:sz="0" w:space="0" w:color="auto"/>
                <w:right w:val="none" w:sz="0" w:space="0" w:color="auto"/>
              </w:divBdr>
              <w:divsChild>
                <w:div w:id="12801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646040">
      <w:bodyDiv w:val="1"/>
      <w:marLeft w:val="0"/>
      <w:marRight w:val="0"/>
      <w:marTop w:val="0"/>
      <w:marBottom w:val="0"/>
      <w:divBdr>
        <w:top w:val="none" w:sz="0" w:space="0" w:color="auto"/>
        <w:left w:val="none" w:sz="0" w:space="0" w:color="auto"/>
        <w:bottom w:val="none" w:sz="0" w:space="0" w:color="auto"/>
        <w:right w:val="none" w:sz="0" w:space="0" w:color="auto"/>
      </w:divBdr>
      <w:divsChild>
        <w:div w:id="1378621924">
          <w:marLeft w:val="0"/>
          <w:marRight w:val="0"/>
          <w:marTop w:val="0"/>
          <w:marBottom w:val="0"/>
          <w:divBdr>
            <w:top w:val="none" w:sz="0" w:space="0" w:color="auto"/>
            <w:left w:val="none" w:sz="0" w:space="0" w:color="auto"/>
            <w:bottom w:val="none" w:sz="0" w:space="0" w:color="auto"/>
            <w:right w:val="none" w:sz="0" w:space="0" w:color="auto"/>
          </w:divBdr>
          <w:divsChild>
            <w:div w:id="401566803">
              <w:marLeft w:val="0"/>
              <w:marRight w:val="0"/>
              <w:marTop w:val="0"/>
              <w:marBottom w:val="0"/>
              <w:divBdr>
                <w:top w:val="none" w:sz="0" w:space="0" w:color="auto"/>
                <w:left w:val="none" w:sz="0" w:space="0" w:color="auto"/>
                <w:bottom w:val="none" w:sz="0" w:space="0" w:color="auto"/>
                <w:right w:val="none" w:sz="0" w:space="0" w:color="auto"/>
              </w:divBdr>
              <w:divsChild>
                <w:div w:id="159936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429585">
      <w:bodyDiv w:val="1"/>
      <w:marLeft w:val="0"/>
      <w:marRight w:val="0"/>
      <w:marTop w:val="0"/>
      <w:marBottom w:val="0"/>
      <w:divBdr>
        <w:top w:val="none" w:sz="0" w:space="0" w:color="auto"/>
        <w:left w:val="none" w:sz="0" w:space="0" w:color="auto"/>
        <w:bottom w:val="none" w:sz="0" w:space="0" w:color="auto"/>
        <w:right w:val="none" w:sz="0" w:space="0" w:color="auto"/>
      </w:divBdr>
      <w:divsChild>
        <w:div w:id="394789650">
          <w:marLeft w:val="0"/>
          <w:marRight w:val="0"/>
          <w:marTop w:val="0"/>
          <w:marBottom w:val="0"/>
          <w:divBdr>
            <w:top w:val="none" w:sz="0" w:space="0" w:color="auto"/>
            <w:left w:val="none" w:sz="0" w:space="0" w:color="auto"/>
            <w:bottom w:val="none" w:sz="0" w:space="0" w:color="auto"/>
            <w:right w:val="none" w:sz="0" w:space="0" w:color="auto"/>
          </w:divBdr>
          <w:divsChild>
            <w:div w:id="661782585">
              <w:marLeft w:val="0"/>
              <w:marRight w:val="0"/>
              <w:marTop w:val="0"/>
              <w:marBottom w:val="0"/>
              <w:divBdr>
                <w:top w:val="none" w:sz="0" w:space="0" w:color="auto"/>
                <w:left w:val="none" w:sz="0" w:space="0" w:color="auto"/>
                <w:bottom w:val="none" w:sz="0" w:space="0" w:color="auto"/>
                <w:right w:val="none" w:sz="0" w:space="0" w:color="auto"/>
              </w:divBdr>
              <w:divsChild>
                <w:div w:id="118026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585059">
      <w:bodyDiv w:val="1"/>
      <w:marLeft w:val="0"/>
      <w:marRight w:val="0"/>
      <w:marTop w:val="0"/>
      <w:marBottom w:val="0"/>
      <w:divBdr>
        <w:top w:val="none" w:sz="0" w:space="0" w:color="auto"/>
        <w:left w:val="none" w:sz="0" w:space="0" w:color="auto"/>
        <w:bottom w:val="none" w:sz="0" w:space="0" w:color="auto"/>
        <w:right w:val="none" w:sz="0" w:space="0" w:color="auto"/>
      </w:divBdr>
      <w:divsChild>
        <w:div w:id="698432572">
          <w:marLeft w:val="0"/>
          <w:marRight w:val="0"/>
          <w:marTop w:val="0"/>
          <w:marBottom w:val="0"/>
          <w:divBdr>
            <w:top w:val="none" w:sz="0" w:space="0" w:color="auto"/>
            <w:left w:val="none" w:sz="0" w:space="0" w:color="auto"/>
            <w:bottom w:val="none" w:sz="0" w:space="0" w:color="auto"/>
            <w:right w:val="none" w:sz="0" w:space="0" w:color="auto"/>
          </w:divBdr>
          <w:divsChild>
            <w:div w:id="1405839318">
              <w:marLeft w:val="0"/>
              <w:marRight w:val="0"/>
              <w:marTop w:val="0"/>
              <w:marBottom w:val="0"/>
              <w:divBdr>
                <w:top w:val="none" w:sz="0" w:space="0" w:color="auto"/>
                <w:left w:val="none" w:sz="0" w:space="0" w:color="auto"/>
                <w:bottom w:val="none" w:sz="0" w:space="0" w:color="auto"/>
                <w:right w:val="none" w:sz="0" w:space="0" w:color="auto"/>
              </w:divBdr>
              <w:divsChild>
                <w:div w:id="47776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826664">
      <w:bodyDiv w:val="1"/>
      <w:marLeft w:val="0"/>
      <w:marRight w:val="0"/>
      <w:marTop w:val="0"/>
      <w:marBottom w:val="0"/>
      <w:divBdr>
        <w:top w:val="none" w:sz="0" w:space="0" w:color="auto"/>
        <w:left w:val="none" w:sz="0" w:space="0" w:color="auto"/>
        <w:bottom w:val="none" w:sz="0" w:space="0" w:color="auto"/>
        <w:right w:val="none" w:sz="0" w:space="0" w:color="auto"/>
      </w:divBdr>
      <w:divsChild>
        <w:div w:id="801537422">
          <w:marLeft w:val="0"/>
          <w:marRight w:val="0"/>
          <w:marTop w:val="0"/>
          <w:marBottom w:val="0"/>
          <w:divBdr>
            <w:top w:val="none" w:sz="0" w:space="0" w:color="auto"/>
            <w:left w:val="none" w:sz="0" w:space="0" w:color="auto"/>
            <w:bottom w:val="none" w:sz="0" w:space="0" w:color="auto"/>
            <w:right w:val="none" w:sz="0" w:space="0" w:color="auto"/>
          </w:divBdr>
          <w:divsChild>
            <w:div w:id="1652056329">
              <w:marLeft w:val="0"/>
              <w:marRight w:val="0"/>
              <w:marTop w:val="0"/>
              <w:marBottom w:val="0"/>
              <w:divBdr>
                <w:top w:val="none" w:sz="0" w:space="0" w:color="auto"/>
                <w:left w:val="none" w:sz="0" w:space="0" w:color="auto"/>
                <w:bottom w:val="none" w:sz="0" w:space="0" w:color="auto"/>
                <w:right w:val="none" w:sz="0" w:space="0" w:color="auto"/>
              </w:divBdr>
              <w:divsChild>
                <w:div w:id="121558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1520464">
      <w:bodyDiv w:val="1"/>
      <w:marLeft w:val="0"/>
      <w:marRight w:val="0"/>
      <w:marTop w:val="0"/>
      <w:marBottom w:val="0"/>
      <w:divBdr>
        <w:top w:val="none" w:sz="0" w:space="0" w:color="auto"/>
        <w:left w:val="none" w:sz="0" w:space="0" w:color="auto"/>
        <w:bottom w:val="none" w:sz="0" w:space="0" w:color="auto"/>
        <w:right w:val="none" w:sz="0" w:space="0" w:color="auto"/>
      </w:divBdr>
      <w:divsChild>
        <w:div w:id="115611091">
          <w:marLeft w:val="0"/>
          <w:marRight w:val="0"/>
          <w:marTop w:val="0"/>
          <w:marBottom w:val="0"/>
          <w:divBdr>
            <w:top w:val="none" w:sz="0" w:space="0" w:color="auto"/>
            <w:left w:val="none" w:sz="0" w:space="0" w:color="auto"/>
            <w:bottom w:val="none" w:sz="0" w:space="0" w:color="auto"/>
            <w:right w:val="none" w:sz="0" w:space="0" w:color="auto"/>
          </w:divBdr>
          <w:divsChild>
            <w:div w:id="1230774708">
              <w:marLeft w:val="0"/>
              <w:marRight w:val="0"/>
              <w:marTop w:val="0"/>
              <w:marBottom w:val="0"/>
              <w:divBdr>
                <w:top w:val="none" w:sz="0" w:space="0" w:color="auto"/>
                <w:left w:val="none" w:sz="0" w:space="0" w:color="auto"/>
                <w:bottom w:val="none" w:sz="0" w:space="0" w:color="auto"/>
                <w:right w:val="none" w:sz="0" w:space="0" w:color="auto"/>
              </w:divBdr>
              <w:divsChild>
                <w:div w:id="99649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365335">
      <w:bodyDiv w:val="1"/>
      <w:marLeft w:val="0"/>
      <w:marRight w:val="0"/>
      <w:marTop w:val="0"/>
      <w:marBottom w:val="0"/>
      <w:divBdr>
        <w:top w:val="none" w:sz="0" w:space="0" w:color="auto"/>
        <w:left w:val="none" w:sz="0" w:space="0" w:color="auto"/>
        <w:bottom w:val="none" w:sz="0" w:space="0" w:color="auto"/>
        <w:right w:val="none" w:sz="0" w:space="0" w:color="auto"/>
      </w:divBdr>
      <w:divsChild>
        <w:div w:id="1447428225">
          <w:marLeft w:val="0"/>
          <w:marRight w:val="0"/>
          <w:marTop w:val="0"/>
          <w:marBottom w:val="0"/>
          <w:divBdr>
            <w:top w:val="none" w:sz="0" w:space="0" w:color="auto"/>
            <w:left w:val="none" w:sz="0" w:space="0" w:color="auto"/>
            <w:bottom w:val="none" w:sz="0" w:space="0" w:color="auto"/>
            <w:right w:val="none" w:sz="0" w:space="0" w:color="auto"/>
          </w:divBdr>
          <w:divsChild>
            <w:div w:id="468012210">
              <w:marLeft w:val="0"/>
              <w:marRight w:val="0"/>
              <w:marTop w:val="0"/>
              <w:marBottom w:val="0"/>
              <w:divBdr>
                <w:top w:val="none" w:sz="0" w:space="0" w:color="auto"/>
                <w:left w:val="none" w:sz="0" w:space="0" w:color="auto"/>
                <w:bottom w:val="none" w:sz="0" w:space="0" w:color="auto"/>
                <w:right w:val="none" w:sz="0" w:space="0" w:color="auto"/>
              </w:divBdr>
              <w:divsChild>
                <w:div w:id="211281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263317">
      <w:bodyDiv w:val="1"/>
      <w:marLeft w:val="0"/>
      <w:marRight w:val="0"/>
      <w:marTop w:val="0"/>
      <w:marBottom w:val="0"/>
      <w:divBdr>
        <w:top w:val="none" w:sz="0" w:space="0" w:color="auto"/>
        <w:left w:val="none" w:sz="0" w:space="0" w:color="auto"/>
        <w:bottom w:val="none" w:sz="0" w:space="0" w:color="auto"/>
        <w:right w:val="none" w:sz="0" w:space="0" w:color="auto"/>
      </w:divBdr>
      <w:divsChild>
        <w:div w:id="797987671">
          <w:marLeft w:val="0"/>
          <w:marRight w:val="0"/>
          <w:marTop w:val="0"/>
          <w:marBottom w:val="0"/>
          <w:divBdr>
            <w:top w:val="none" w:sz="0" w:space="0" w:color="auto"/>
            <w:left w:val="none" w:sz="0" w:space="0" w:color="auto"/>
            <w:bottom w:val="none" w:sz="0" w:space="0" w:color="auto"/>
            <w:right w:val="none" w:sz="0" w:space="0" w:color="auto"/>
          </w:divBdr>
          <w:divsChild>
            <w:div w:id="120344903">
              <w:marLeft w:val="0"/>
              <w:marRight w:val="0"/>
              <w:marTop w:val="0"/>
              <w:marBottom w:val="0"/>
              <w:divBdr>
                <w:top w:val="none" w:sz="0" w:space="0" w:color="auto"/>
                <w:left w:val="none" w:sz="0" w:space="0" w:color="auto"/>
                <w:bottom w:val="none" w:sz="0" w:space="0" w:color="auto"/>
                <w:right w:val="none" w:sz="0" w:space="0" w:color="auto"/>
              </w:divBdr>
              <w:divsChild>
                <w:div w:id="8468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912878">
      <w:bodyDiv w:val="1"/>
      <w:marLeft w:val="0"/>
      <w:marRight w:val="0"/>
      <w:marTop w:val="0"/>
      <w:marBottom w:val="0"/>
      <w:divBdr>
        <w:top w:val="none" w:sz="0" w:space="0" w:color="auto"/>
        <w:left w:val="none" w:sz="0" w:space="0" w:color="auto"/>
        <w:bottom w:val="none" w:sz="0" w:space="0" w:color="auto"/>
        <w:right w:val="none" w:sz="0" w:space="0" w:color="auto"/>
      </w:divBdr>
      <w:divsChild>
        <w:div w:id="1243367568">
          <w:marLeft w:val="0"/>
          <w:marRight w:val="0"/>
          <w:marTop w:val="0"/>
          <w:marBottom w:val="0"/>
          <w:divBdr>
            <w:top w:val="none" w:sz="0" w:space="0" w:color="auto"/>
            <w:left w:val="none" w:sz="0" w:space="0" w:color="auto"/>
            <w:bottom w:val="none" w:sz="0" w:space="0" w:color="auto"/>
            <w:right w:val="none" w:sz="0" w:space="0" w:color="auto"/>
          </w:divBdr>
          <w:divsChild>
            <w:div w:id="632639198">
              <w:marLeft w:val="0"/>
              <w:marRight w:val="0"/>
              <w:marTop w:val="0"/>
              <w:marBottom w:val="0"/>
              <w:divBdr>
                <w:top w:val="none" w:sz="0" w:space="0" w:color="auto"/>
                <w:left w:val="none" w:sz="0" w:space="0" w:color="auto"/>
                <w:bottom w:val="none" w:sz="0" w:space="0" w:color="auto"/>
                <w:right w:val="none" w:sz="0" w:space="0" w:color="auto"/>
              </w:divBdr>
              <w:divsChild>
                <w:div w:id="4093017">
                  <w:marLeft w:val="0"/>
                  <w:marRight w:val="0"/>
                  <w:marTop w:val="0"/>
                  <w:marBottom w:val="0"/>
                  <w:divBdr>
                    <w:top w:val="none" w:sz="0" w:space="0" w:color="auto"/>
                    <w:left w:val="none" w:sz="0" w:space="0" w:color="auto"/>
                    <w:bottom w:val="none" w:sz="0" w:space="0" w:color="auto"/>
                    <w:right w:val="none" w:sz="0" w:space="0" w:color="auto"/>
                  </w:divBdr>
                  <w:divsChild>
                    <w:div w:id="28523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2424290">
      <w:bodyDiv w:val="1"/>
      <w:marLeft w:val="0"/>
      <w:marRight w:val="0"/>
      <w:marTop w:val="0"/>
      <w:marBottom w:val="0"/>
      <w:divBdr>
        <w:top w:val="none" w:sz="0" w:space="0" w:color="auto"/>
        <w:left w:val="none" w:sz="0" w:space="0" w:color="auto"/>
        <w:bottom w:val="none" w:sz="0" w:space="0" w:color="auto"/>
        <w:right w:val="none" w:sz="0" w:space="0" w:color="auto"/>
      </w:divBdr>
      <w:divsChild>
        <w:div w:id="2028410290">
          <w:marLeft w:val="0"/>
          <w:marRight w:val="0"/>
          <w:marTop w:val="0"/>
          <w:marBottom w:val="0"/>
          <w:divBdr>
            <w:top w:val="none" w:sz="0" w:space="0" w:color="auto"/>
            <w:left w:val="none" w:sz="0" w:space="0" w:color="auto"/>
            <w:bottom w:val="none" w:sz="0" w:space="0" w:color="auto"/>
            <w:right w:val="none" w:sz="0" w:space="0" w:color="auto"/>
          </w:divBdr>
          <w:divsChild>
            <w:div w:id="2014261368">
              <w:marLeft w:val="0"/>
              <w:marRight w:val="0"/>
              <w:marTop w:val="0"/>
              <w:marBottom w:val="0"/>
              <w:divBdr>
                <w:top w:val="none" w:sz="0" w:space="0" w:color="auto"/>
                <w:left w:val="none" w:sz="0" w:space="0" w:color="auto"/>
                <w:bottom w:val="none" w:sz="0" w:space="0" w:color="auto"/>
                <w:right w:val="none" w:sz="0" w:space="0" w:color="auto"/>
              </w:divBdr>
              <w:divsChild>
                <w:div w:id="1295482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0791302">
      <w:bodyDiv w:val="1"/>
      <w:marLeft w:val="0"/>
      <w:marRight w:val="0"/>
      <w:marTop w:val="0"/>
      <w:marBottom w:val="0"/>
      <w:divBdr>
        <w:top w:val="none" w:sz="0" w:space="0" w:color="auto"/>
        <w:left w:val="none" w:sz="0" w:space="0" w:color="auto"/>
        <w:bottom w:val="none" w:sz="0" w:space="0" w:color="auto"/>
        <w:right w:val="none" w:sz="0" w:space="0" w:color="auto"/>
      </w:divBdr>
    </w:div>
    <w:div w:id="1652438215">
      <w:bodyDiv w:val="1"/>
      <w:marLeft w:val="0"/>
      <w:marRight w:val="0"/>
      <w:marTop w:val="0"/>
      <w:marBottom w:val="0"/>
      <w:divBdr>
        <w:top w:val="none" w:sz="0" w:space="0" w:color="auto"/>
        <w:left w:val="none" w:sz="0" w:space="0" w:color="auto"/>
        <w:bottom w:val="none" w:sz="0" w:space="0" w:color="auto"/>
        <w:right w:val="none" w:sz="0" w:space="0" w:color="auto"/>
      </w:divBdr>
      <w:divsChild>
        <w:div w:id="219480287">
          <w:marLeft w:val="0"/>
          <w:marRight w:val="0"/>
          <w:marTop w:val="0"/>
          <w:marBottom w:val="0"/>
          <w:divBdr>
            <w:top w:val="none" w:sz="0" w:space="0" w:color="auto"/>
            <w:left w:val="none" w:sz="0" w:space="0" w:color="auto"/>
            <w:bottom w:val="none" w:sz="0" w:space="0" w:color="auto"/>
            <w:right w:val="none" w:sz="0" w:space="0" w:color="auto"/>
          </w:divBdr>
          <w:divsChild>
            <w:div w:id="51393423">
              <w:marLeft w:val="0"/>
              <w:marRight w:val="0"/>
              <w:marTop w:val="0"/>
              <w:marBottom w:val="0"/>
              <w:divBdr>
                <w:top w:val="none" w:sz="0" w:space="0" w:color="auto"/>
                <w:left w:val="none" w:sz="0" w:space="0" w:color="auto"/>
                <w:bottom w:val="none" w:sz="0" w:space="0" w:color="auto"/>
                <w:right w:val="none" w:sz="0" w:space="0" w:color="auto"/>
              </w:divBdr>
              <w:divsChild>
                <w:div w:id="166338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956798">
      <w:bodyDiv w:val="1"/>
      <w:marLeft w:val="0"/>
      <w:marRight w:val="0"/>
      <w:marTop w:val="0"/>
      <w:marBottom w:val="0"/>
      <w:divBdr>
        <w:top w:val="none" w:sz="0" w:space="0" w:color="auto"/>
        <w:left w:val="none" w:sz="0" w:space="0" w:color="auto"/>
        <w:bottom w:val="none" w:sz="0" w:space="0" w:color="auto"/>
        <w:right w:val="none" w:sz="0" w:space="0" w:color="auto"/>
      </w:divBdr>
      <w:divsChild>
        <w:div w:id="742682384">
          <w:marLeft w:val="0"/>
          <w:marRight w:val="0"/>
          <w:marTop w:val="0"/>
          <w:marBottom w:val="0"/>
          <w:divBdr>
            <w:top w:val="none" w:sz="0" w:space="0" w:color="auto"/>
            <w:left w:val="none" w:sz="0" w:space="0" w:color="auto"/>
            <w:bottom w:val="none" w:sz="0" w:space="0" w:color="auto"/>
            <w:right w:val="none" w:sz="0" w:space="0" w:color="auto"/>
          </w:divBdr>
          <w:divsChild>
            <w:div w:id="1461876979">
              <w:marLeft w:val="0"/>
              <w:marRight w:val="0"/>
              <w:marTop w:val="0"/>
              <w:marBottom w:val="0"/>
              <w:divBdr>
                <w:top w:val="none" w:sz="0" w:space="0" w:color="auto"/>
                <w:left w:val="none" w:sz="0" w:space="0" w:color="auto"/>
                <w:bottom w:val="none" w:sz="0" w:space="0" w:color="auto"/>
                <w:right w:val="none" w:sz="0" w:space="0" w:color="auto"/>
              </w:divBdr>
              <w:divsChild>
                <w:div w:id="23022910">
                  <w:marLeft w:val="0"/>
                  <w:marRight w:val="0"/>
                  <w:marTop w:val="0"/>
                  <w:marBottom w:val="0"/>
                  <w:divBdr>
                    <w:top w:val="none" w:sz="0" w:space="0" w:color="auto"/>
                    <w:left w:val="none" w:sz="0" w:space="0" w:color="auto"/>
                    <w:bottom w:val="none" w:sz="0" w:space="0" w:color="auto"/>
                    <w:right w:val="none" w:sz="0" w:space="0" w:color="auto"/>
                  </w:divBdr>
                  <w:divsChild>
                    <w:div w:id="1490057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269595">
      <w:bodyDiv w:val="1"/>
      <w:marLeft w:val="0"/>
      <w:marRight w:val="0"/>
      <w:marTop w:val="0"/>
      <w:marBottom w:val="0"/>
      <w:divBdr>
        <w:top w:val="none" w:sz="0" w:space="0" w:color="auto"/>
        <w:left w:val="none" w:sz="0" w:space="0" w:color="auto"/>
        <w:bottom w:val="none" w:sz="0" w:space="0" w:color="auto"/>
        <w:right w:val="none" w:sz="0" w:space="0" w:color="auto"/>
      </w:divBdr>
      <w:divsChild>
        <w:div w:id="605650291">
          <w:marLeft w:val="0"/>
          <w:marRight w:val="0"/>
          <w:marTop w:val="0"/>
          <w:marBottom w:val="0"/>
          <w:divBdr>
            <w:top w:val="none" w:sz="0" w:space="0" w:color="auto"/>
            <w:left w:val="none" w:sz="0" w:space="0" w:color="auto"/>
            <w:bottom w:val="none" w:sz="0" w:space="0" w:color="auto"/>
            <w:right w:val="none" w:sz="0" w:space="0" w:color="auto"/>
          </w:divBdr>
          <w:divsChild>
            <w:div w:id="2008246303">
              <w:marLeft w:val="0"/>
              <w:marRight w:val="0"/>
              <w:marTop w:val="0"/>
              <w:marBottom w:val="0"/>
              <w:divBdr>
                <w:top w:val="none" w:sz="0" w:space="0" w:color="auto"/>
                <w:left w:val="none" w:sz="0" w:space="0" w:color="auto"/>
                <w:bottom w:val="none" w:sz="0" w:space="0" w:color="auto"/>
                <w:right w:val="none" w:sz="0" w:space="0" w:color="auto"/>
              </w:divBdr>
              <w:divsChild>
                <w:div w:id="194819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634896">
      <w:bodyDiv w:val="1"/>
      <w:marLeft w:val="0"/>
      <w:marRight w:val="0"/>
      <w:marTop w:val="0"/>
      <w:marBottom w:val="0"/>
      <w:divBdr>
        <w:top w:val="none" w:sz="0" w:space="0" w:color="auto"/>
        <w:left w:val="none" w:sz="0" w:space="0" w:color="auto"/>
        <w:bottom w:val="none" w:sz="0" w:space="0" w:color="auto"/>
        <w:right w:val="none" w:sz="0" w:space="0" w:color="auto"/>
      </w:divBdr>
      <w:divsChild>
        <w:div w:id="238172253">
          <w:marLeft w:val="0"/>
          <w:marRight w:val="0"/>
          <w:marTop w:val="0"/>
          <w:marBottom w:val="0"/>
          <w:divBdr>
            <w:top w:val="none" w:sz="0" w:space="0" w:color="auto"/>
            <w:left w:val="none" w:sz="0" w:space="0" w:color="auto"/>
            <w:bottom w:val="none" w:sz="0" w:space="0" w:color="auto"/>
            <w:right w:val="none" w:sz="0" w:space="0" w:color="auto"/>
          </w:divBdr>
          <w:divsChild>
            <w:div w:id="1080836064">
              <w:marLeft w:val="0"/>
              <w:marRight w:val="0"/>
              <w:marTop w:val="0"/>
              <w:marBottom w:val="0"/>
              <w:divBdr>
                <w:top w:val="none" w:sz="0" w:space="0" w:color="auto"/>
                <w:left w:val="none" w:sz="0" w:space="0" w:color="auto"/>
                <w:bottom w:val="none" w:sz="0" w:space="0" w:color="auto"/>
                <w:right w:val="none" w:sz="0" w:space="0" w:color="auto"/>
              </w:divBdr>
              <w:divsChild>
                <w:div w:id="142923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788863">
      <w:bodyDiv w:val="1"/>
      <w:marLeft w:val="0"/>
      <w:marRight w:val="0"/>
      <w:marTop w:val="0"/>
      <w:marBottom w:val="0"/>
      <w:divBdr>
        <w:top w:val="none" w:sz="0" w:space="0" w:color="auto"/>
        <w:left w:val="none" w:sz="0" w:space="0" w:color="auto"/>
        <w:bottom w:val="none" w:sz="0" w:space="0" w:color="auto"/>
        <w:right w:val="none" w:sz="0" w:space="0" w:color="auto"/>
      </w:divBdr>
      <w:divsChild>
        <w:div w:id="1683897788">
          <w:marLeft w:val="0"/>
          <w:marRight w:val="0"/>
          <w:marTop w:val="0"/>
          <w:marBottom w:val="0"/>
          <w:divBdr>
            <w:top w:val="none" w:sz="0" w:space="0" w:color="auto"/>
            <w:left w:val="none" w:sz="0" w:space="0" w:color="auto"/>
            <w:bottom w:val="none" w:sz="0" w:space="0" w:color="auto"/>
            <w:right w:val="none" w:sz="0" w:space="0" w:color="auto"/>
          </w:divBdr>
          <w:divsChild>
            <w:div w:id="1284847419">
              <w:marLeft w:val="0"/>
              <w:marRight w:val="0"/>
              <w:marTop w:val="0"/>
              <w:marBottom w:val="0"/>
              <w:divBdr>
                <w:top w:val="none" w:sz="0" w:space="0" w:color="auto"/>
                <w:left w:val="none" w:sz="0" w:space="0" w:color="auto"/>
                <w:bottom w:val="none" w:sz="0" w:space="0" w:color="auto"/>
                <w:right w:val="none" w:sz="0" w:space="0" w:color="auto"/>
              </w:divBdr>
              <w:divsChild>
                <w:div w:id="41832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193767">
      <w:bodyDiv w:val="1"/>
      <w:marLeft w:val="0"/>
      <w:marRight w:val="0"/>
      <w:marTop w:val="0"/>
      <w:marBottom w:val="0"/>
      <w:divBdr>
        <w:top w:val="none" w:sz="0" w:space="0" w:color="auto"/>
        <w:left w:val="none" w:sz="0" w:space="0" w:color="auto"/>
        <w:bottom w:val="none" w:sz="0" w:space="0" w:color="auto"/>
        <w:right w:val="none" w:sz="0" w:space="0" w:color="auto"/>
      </w:divBdr>
      <w:divsChild>
        <w:div w:id="1520779728">
          <w:marLeft w:val="0"/>
          <w:marRight w:val="0"/>
          <w:marTop w:val="0"/>
          <w:marBottom w:val="0"/>
          <w:divBdr>
            <w:top w:val="none" w:sz="0" w:space="0" w:color="auto"/>
            <w:left w:val="none" w:sz="0" w:space="0" w:color="auto"/>
            <w:bottom w:val="none" w:sz="0" w:space="0" w:color="auto"/>
            <w:right w:val="none" w:sz="0" w:space="0" w:color="auto"/>
          </w:divBdr>
          <w:divsChild>
            <w:div w:id="1206913374">
              <w:marLeft w:val="0"/>
              <w:marRight w:val="0"/>
              <w:marTop w:val="0"/>
              <w:marBottom w:val="0"/>
              <w:divBdr>
                <w:top w:val="none" w:sz="0" w:space="0" w:color="auto"/>
                <w:left w:val="none" w:sz="0" w:space="0" w:color="auto"/>
                <w:bottom w:val="none" w:sz="0" w:space="0" w:color="auto"/>
                <w:right w:val="none" w:sz="0" w:space="0" w:color="auto"/>
              </w:divBdr>
              <w:divsChild>
                <w:div w:id="122757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773582">
      <w:bodyDiv w:val="1"/>
      <w:marLeft w:val="0"/>
      <w:marRight w:val="0"/>
      <w:marTop w:val="0"/>
      <w:marBottom w:val="0"/>
      <w:divBdr>
        <w:top w:val="none" w:sz="0" w:space="0" w:color="auto"/>
        <w:left w:val="none" w:sz="0" w:space="0" w:color="auto"/>
        <w:bottom w:val="none" w:sz="0" w:space="0" w:color="auto"/>
        <w:right w:val="none" w:sz="0" w:space="0" w:color="auto"/>
      </w:divBdr>
      <w:divsChild>
        <w:div w:id="1576747789">
          <w:marLeft w:val="0"/>
          <w:marRight w:val="0"/>
          <w:marTop w:val="0"/>
          <w:marBottom w:val="0"/>
          <w:divBdr>
            <w:top w:val="none" w:sz="0" w:space="0" w:color="auto"/>
            <w:left w:val="none" w:sz="0" w:space="0" w:color="auto"/>
            <w:bottom w:val="none" w:sz="0" w:space="0" w:color="auto"/>
            <w:right w:val="none" w:sz="0" w:space="0" w:color="auto"/>
          </w:divBdr>
          <w:divsChild>
            <w:div w:id="1401519545">
              <w:marLeft w:val="0"/>
              <w:marRight w:val="0"/>
              <w:marTop w:val="0"/>
              <w:marBottom w:val="0"/>
              <w:divBdr>
                <w:top w:val="none" w:sz="0" w:space="0" w:color="auto"/>
                <w:left w:val="none" w:sz="0" w:space="0" w:color="auto"/>
                <w:bottom w:val="none" w:sz="0" w:space="0" w:color="auto"/>
                <w:right w:val="none" w:sz="0" w:space="0" w:color="auto"/>
              </w:divBdr>
              <w:divsChild>
                <w:div w:id="144723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445829">
      <w:bodyDiv w:val="1"/>
      <w:marLeft w:val="0"/>
      <w:marRight w:val="0"/>
      <w:marTop w:val="0"/>
      <w:marBottom w:val="0"/>
      <w:divBdr>
        <w:top w:val="none" w:sz="0" w:space="0" w:color="auto"/>
        <w:left w:val="none" w:sz="0" w:space="0" w:color="auto"/>
        <w:bottom w:val="none" w:sz="0" w:space="0" w:color="auto"/>
        <w:right w:val="none" w:sz="0" w:space="0" w:color="auto"/>
      </w:divBdr>
      <w:divsChild>
        <w:div w:id="1591622439">
          <w:marLeft w:val="0"/>
          <w:marRight w:val="0"/>
          <w:marTop w:val="0"/>
          <w:marBottom w:val="0"/>
          <w:divBdr>
            <w:top w:val="none" w:sz="0" w:space="0" w:color="auto"/>
            <w:left w:val="none" w:sz="0" w:space="0" w:color="auto"/>
            <w:bottom w:val="none" w:sz="0" w:space="0" w:color="auto"/>
            <w:right w:val="none" w:sz="0" w:space="0" w:color="auto"/>
          </w:divBdr>
          <w:divsChild>
            <w:div w:id="245307950">
              <w:marLeft w:val="0"/>
              <w:marRight w:val="0"/>
              <w:marTop w:val="0"/>
              <w:marBottom w:val="0"/>
              <w:divBdr>
                <w:top w:val="none" w:sz="0" w:space="0" w:color="auto"/>
                <w:left w:val="none" w:sz="0" w:space="0" w:color="auto"/>
                <w:bottom w:val="none" w:sz="0" w:space="0" w:color="auto"/>
                <w:right w:val="none" w:sz="0" w:space="0" w:color="auto"/>
              </w:divBdr>
              <w:divsChild>
                <w:div w:id="181614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110751">
      <w:bodyDiv w:val="1"/>
      <w:marLeft w:val="0"/>
      <w:marRight w:val="0"/>
      <w:marTop w:val="0"/>
      <w:marBottom w:val="0"/>
      <w:divBdr>
        <w:top w:val="none" w:sz="0" w:space="0" w:color="auto"/>
        <w:left w:val="none" w:sz="0" w:space="0" w:color="auto"/>
        <w:bottom w:val="none" w:sz="0" w:space="0" w:color="auto"/>
        <w:right w:val="none" w:sz="0" w:space="0" w:color="auto"/>
      </w:divBdr>
      <w:divsChild>
        <w:div w:id="93598619">
          <w:marLeft w:val="0"/>
          <w:marRight w:val="0"/>
          <w:marTop w:val="0"/>
          <w:marBottom w:val="0"/>
          <w:divBdr>
            <w:top w:val="none" w:sz="0" w:space="0" w:color="auto"/>
            <w:left w:val="none" w:sz="0" w:space="0" w:color="auto"/>
            <w:bottom w:val="none" w:sz="0" w:space="0" w:color="auto"/>
            <w:right w:val="none" w:sz="0" w:space="0" w:color="auto"/>
          </w:divBdr>
          <w:divsChild>
            <w:div w:id="382756664">
              <w:marLeft w:val="0"/>
              <w:marRight w:val="0"/>
              <w:marTop w:val="0"/>
              <w:marBottom w:val="0"/>
              <w:divBdr>
                <w:top w:val="none" w:sz="0" w:space="0" w:color="auto"/>
                <w:left w:val="none" w:sz="0" w:space="0" w:color="auto"/>
                <w:bottom w:val="none" w:sz="0" w:space="0" w:color="auto"/>
                <w:right w:val="none" w:sz="0" w:space="0" w:color="auto"/>
              </w:divBdr>
              <w:divsChild>
                <w:div w:id="21103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133749">
      <w:bodyDiv w:val="1"/>
      <w:marLeft w:val="0"/>
      <w:marRight w:val="0"/>
      <w:marTop w:val="0"/>
      <w:marBottom w:val="0"/>
      <w:divBdr>
        <w:top w:val="none" w:sz="0" w:space="0" w:color="auto"/>
        <w:left w:val="none" w:sz="0" w:space="0" w:color="auto"/>
        <w:bottom w:val="none" w:sz="0" w:space="0" w:color="auto"/>
        <w:right w:val="none" w:sz="0" w:space="0" w:color="auto"/>
      </w:divBdr>
      <w:divsChild>
        <w:div w:id="653686011">
          <w:marLeft w:val="0"/>
          <w:marRight w:val="0"/>
          <w:marTop w:val="0"/>
          <w:marBottom w:val="0"/>
          <w:divBdr>
            <w:top w:val="none" w:sz="0" w:space="0" w:color="auto"/>
            <w:left w:val="none" w:sz="0" w:space="0" w:color="auto"/>
            <w:bottom w:val="none" w:sz="0" w:space="0" w:color="auto"/>
            <w:right w:val="none" w:sz="0" w:space="0" w:color="auto"/>
          </w:divBdr>
          <w:divsChild>
            <w:div w:id="162090320">
              <w:marLeft w:val="0"/>
              <w:marRight w:val="0"/>
              <w:marTop w:val="0"/>
              <w:marBottom w:val="0"/>
              <w:divBdr>
                <w:top w:val="none" w:sz="0" w:space="0" w:color="auto"/>
                <w:left w:val="none" w:sz="0" w:space="0" w:color="auto"/>
                <w:bottom w:val="none" w:sz="0" w:space="0" w:color="auto"/>
                <w:right w:val="none" w:sz="0" w:space="0" w:color="auto"/>
              </w:divBdr>
              <w:divsChild>
                <w:div w:id="195620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6374653">
      <w:bodyDiv w:val="1"/>
      <w:marLeft w:val="0"/>
      <w:marRight w:val="0"/>
      <w:marTop w:val="0"/>
      <w:marBottom w:val="0"/>
      <w:divBdr>
        <w:top w:val="none" w:sz="0" w:space="0" w:color="auto"/>
        <w:left w:val="none" w:sz="0" w:space="0" w:color="auto"/>
        <w:bottom w:val="none" w:sz="0" w:space="0" w:color="auto"/>
        <w:right w:val="none" w:sz="0" w:space="0" w:color="auto"/>
      </w:divBdr>
      <w:divsChild>
        <w:div w:id="1110467387">
          <w:marLeft w:val="0"/>
          <w:marRight w:val="0"/>
          <w:marTop w:val="0"/>
          <w:marBottom w:val="0"/>
          <w:divBdr>
            <w:top w:val="none" w:sz="0" w:space="0" w:color="auto"/>
            <w:left w:val="none" w:sz="0" w:space="0" w:color="auto"/>
            <w:bottom w:val="none" w:sz="0" w:space="0" w:color="auto"/>
            <w:right w:val="none" w:sz="0" w:space="0" w:color="auto"/>
          </w:divBdr>
          <w:divsChild>
            <w:div w:id="403265457">
              <w:marLeft w:val="0"/>
              <w:marRight w:val="0"/>
              <w:marTop w:val="0"/>
              <w:marBottom w:val="0"/>
              <w:divBdr>
                <w:top w:val="none" w:sz="0" w:space="0" w:color="auto"/>
                <w:left w:val="none" w:sz="0" w:space="0" w:color="auto"/>
                <w:bottom w:val="none" w:sz="0" w:space="0" w:color="auto"/>
                <w:right w:val="none" w:sz="0" w:space="0" w:color="auto"/>
              </w:divBdr>
              <w:divsChild>
                <w:div w:id="830096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744833">
      <w:bodyDiv w:val="1"/>
      <w:marLeft w:val="0"/>
      <w:marRight w:val="0"/>
      <w:marTop w:val="0"/>
      <w:marBottom w:val="0"/>
      <w:divBdr>
        <w:top w:val="none" w:sz="0" w:space="0" w:color="auto"/>
        <w:left w:val="none" w:sz="0" w:space="0" w:color="auto"/>
        <w:bottom w:val="none" w:sz="0" w:space="0" w:color="auto"/>
        <w:right w:val="none" w:sz="0" w:space="0" w:color="auto"/>
      </w:divBdr>
      <w:divsChild>
        <w:div w:id="306054214">
          <w:marLeft w:val="0"/>
          <w:marRight w:val="0"/>
          <w:marTop w:val="0"/>
          <w:marBottom w:val="0"/>
          <w:divBdr>
            <w:top w:val="none" w:sz="0" w:space="0" w:color="auto"/>
            <w:left w:val="none" w:sz="0" w:space="0" w:color="auto"/>
            <w:bottom w:val="none" w:sz="0" w:space="0" w:color="auto"/>
            <w:right w:val="none" w:sz="0" w:space="0" w:color="auto"/>
          </w:divBdr>
          <w:divsChild>
            <w:div w:id="1408844732">
              <w:marLeft w:val="0"/>
              <w:marRight w:val="0"/>
              <w:marTop w:val="0"/>
              <w:marBottom w:val="0"/>
              <w:divBdr>
                <w:top w:val="none" w:sz="0" w:space="0" w:color="auto"/>
                <w:left w:val="none" w:sz="0" w:space="0" w:color="auto"/>
                <w:bottom w:val="none" w:sz="0" w:space="0" w:color="auto"/>
                <w:right w:val="none" w:sz="0" w:space="0" w:color="auto"/>
              </w:divBdr>
              <w:divsChild>
                <w:div w:id="196773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095279">
      <w:bodyDiv w:val="1"/>
      <w:marLeft w:val="0"/>
      <w:marRight w:val="0"/>
      <w:marTop w:val="0"/>
      <w:marBottom w:val="0"/>
      <w:divBdr>
        <w:top w:val="none" w:sz="0" w:space="0" w:color="auto"/>
        <w:left w:val="none" w:sz="0" w:space="0" w:color="auto"/>
        <w:bottom w:val="none" w:sz="0" w:space="0" w:color="auto"/>
        <w:right w:val="none" w:sz="0" w:space="0" w:color="auto"/>
      </w:divBdr>
      <w:divsChild>
        <w:div w:id="1219317621">
          <w:marLeft w:val="0"/>
          <w:marRight w:val="0"/>
          <w:marTop w:val="0"/>
          <w:marBottom w:val="0"/>
          <w:divBdr>
            <w:top w:val="none" w:sz="0" w:space="0" w:color="auto"/>
            <w:left w:val="none" w:sz="0" w:space="0" w:color="auto"/>
            <w:bottom w:val="none" w:sz="0" w:space="0" w:color="auto"/>
            <w:right w:val="none" w:sz="0" w:space="0" w:color="auto"/>
          </w:divBdr>
          <w:divsChild>
            <w:div w:id="1095445068">
              <w:marLeft w:val="0"/>
              <w:marRight w:val="0"/>
              <w:marTop w:val="0"/>
              <w:marBottom w:val="0"/>
              <w:divBdr>
                <w:top w:val="none" w:sz="0" w:space="0" w:color="auto"/>
                <w:left w:val="none" w:sz="0" w:space="0" w:color="auto"/>
                <w:bottom w:val="none" w:sz="0" w:space="0" w:color="auto"/>
                <w:right w:val="none" w:sz="0" w:space="0" w:color="auto"/>
              </w:divBdr>
              <w:divsChild>
                <w:div w:id="151847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231624">
      <w:bodyDiv w:val="1"/>
      <w:marLeft w:val="0"/>
      <w:marRight w:val="0"/>
      <w:marTop w:val="0"/>
      <w:marBottom w:val="0"/>
      <w:divBdr>
        <w:top w:val="none" w:sz="0" w:space="0" w:color="auto"/>
        <w:left w:val="none" w:sz="0" w:space="0" w:color="auto"/>
        <w:bottom w:val="none" w:sz="0" w:space="0" w:color="auto"/>
        <w:right w:val="none" w:sz="0" w:space="0" w:color="auto"/>
      </w:divBdr>
      <w:divsChild>
        <w:div w:id="1880042608">
          <w:marLeft w:val="0"/>
          <w:marRight w:val="0"/>
          <w:marTop w:val="0"/>
          <w:marBottom w:val="0"/>
          <w:divBdr>
            <w:top w:val="none" w:sz="0" w:space="0" w:color="auto"/>
            <w:left w:val="none" w:sz="0" w:space="0" w:color="auto"/>
            <w:bottom w:val="none" w:sz="0" w:space="0" w:color="auto"/>
            <w:right w:val="none" w:sz="0" w:space="0" w:color="auto"/>
          </w:divBdr>
          <w:divsChild>
            <w:div w:id="641928626">
              <w:marLeft w:val="0"/>
              <w:marRight w:val="0"/>
              <w:marTop w:val="0"/>
              <w:marBottom w:val="0"/>
              <w:divBdr>
                <w:top w:val="none" w:sz="0" w:space="0" w:color="auto"/>
                <w:left w:val="none" w:sz="0" w:space="0" w:color="auto"/>
                <w:bottom w:val="none" w:sz="0" w:space="0" w:color="auto"/>
                <w:right w:val="none" w:sz="0" w:space="0" w:color="auto"/>
              </w:divBdr>
              <w:divsChild>
                <w:div w:id="139789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677113">
      <w:bodyDiv w:val="1"/>
      <w:marLeft w:val="0"/>
      <w:marRight w:val="0"/>
      <w:marTop w:val="0"/>
      <w:marBottom w:val="0"/>
      <w:divBdr>
        <w:top w:val="none" w:sz="0" w:space="0" w:color="auto"/>
        <w:left w:val="none" w:sz="0" w:space="0" w:color="auto"/>
        <w:bottom w:val="none" w:sz="0" w:space="0" w:color="auto"/>
        <w:right w:val="none" w:sz="0" w:space="0" w:color="auto"/>
      </w:divBdr>
      <w:divsChild>
        <w:div w:id="796995326">
          <w:marLeft w:val="0"/>
          <w:marRight w:val="0"/>
          <w:marTop w:val="0"/>
          <w:marBottom w:val="0"/>
          <w:divBdr>
            <w:top w:val="none" w:sz="0" w:space="0" w:color="auto"/>
            <w:left w:val="none" w:sz="0" w:space="0" w:color="auto"/>
            <w:bottom w:val="none" w:sz="0" w:space="0" w:color="auto"/>
            <w:right w:val="none" w:sz="0" w:space="0" w:color="auto"/>
          </w:divBdr>
          <w:divsChild>
            <w:div w:id="1685473306">
              <w:marLeft w:val="0"/>
              <w:marRight w:val="0"/>
              <w:marTop w:val="0"/>
              <w:marBottom w:val="0"/>
              <w:divBdr>
                <w:top w:val="none" w:sz="0" w:space="0" w:color="auto"/>
                <w:left w:val="none" w:sz="0" w:space="0" w:color="auto"/>
                <w:bottom w:val="none" w:sz="0" w:space="0" w:color="auto"/>
                <w:right w:val="none" w:sz="0" w:space="0" w:color="auto"/>
              </w:divBdr>
              <w:divsChild>
                <w:div w:id="167098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571643">
      <w:bodyDiv w:val="1"/>
      <w:marLeft w:val="0"/>
      <w:marRight w:val="0"/>
      <w:marTop w:val="0"/>
      <w:marBottom w:val="0"/>
      <w:divBdr>
        <w:top w:val="none" w:sz="0" w:space="0" w:color="auto"/>
        <w:left w:val="none" w:sz="0" w:space="0" w:color="auto"/>
        <w:bottom w:val="none" w:sz="0" w:space="0" w:color="auto"/>
        <w:right w:val="none" w:sz="0" w:space="0" w:color="auto"/>
      </w:divBdr>
    </w:div>
    <w:div w:id="1789473786">
      <w:bodyDiv w:val="1"/>
      <w:marLeft w:val="0"/>
      <w:marRight w:val="0"/>
      <w:marTop w:val="0"/>
      <w:marBottom w:val="0"/>
      <w:divBdr>
        <w:top w:val="none" w:sz="0" w:space="0" w:color="auto"/>
        <w:left w:val="none" w:sz="0" w:space="0" w:color="auto"/>
        <w:bottom w:val="none" w:sz="0" w:space="0" w:color="auto"/>
        <w:right w:val="none" w:sz="0" w:space="0" w:color="auto"/>
      </w:divBdr>
      <w:divsChild>
        <w:div w:id="2083484673">
          <w:marLeft w:val="0"/>
          <w:marRight w:val="0"/>
          <w:marTop w:val="0"/>
          <w:marBottom w:val="0"/>
          <w:divBdr>
            <w:top w:val="none" w:sz="0" w:space="0" w:color="auto"/>
            <w:left w:val="none" w:sz="0" w:space="0" w:color="auto"/>
            <w:bottom w:val="none" w:sz="0" w:space="0" w:color="auto"/>
            <w:right w:val="none" w:sz="0" w:space="0" w:color="auto"/>
          </w:divBdr>
          <w:divsChild>
            <w:div w:id="551354701">
              <w:marLeft w:val="0"/>
              <w:marRight w:val="0"/>
              <w:marTop w:val="0"/>
              <w:marBottom w:val="0"/>
              <w:divBdr>
                <w:top w:val="none" w:sz="0" w:space="0" w:color="auto"/>
                <w:left w:val="none" w:sz="0" w:space="0" w:color="auto"/>
                <w:bottom w:val="none" w:sz="0" w:space="0" w:color="auto"/>
                <w:right w:val="none" w:sz="0" w:space="0" w:color="auto"/>
              </w:divBdr>
              <w:divsChild>
                <w:div w:id="8168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7136758">
      <w:bodyDiv w:val="1"/>
      <w:marLeft w:val="0"/>
      <w:marRight w:val="0"/>
      <w:marTop w:val="0"/>
      <w:marBottom w:val="0"/>
      <w:divBdr>
        <w:top w:val="none" w:sz="0" w:space="0" w:color="auto"/>
        <w:left w:val="none" w:sz="0" w:space="0" w:color="auto"/>
        <w:bottom w:val="none" w:sz="0" w:space="0" w:color="auto"/>
        <w:right w:val="none" w:sz="0" w:space="0" w:color="auto"/>
      </w:divBdr>
      <w:divsChild>
        <w:div w:id="1735008151">
          <w:marLeft w:val="0"/>
          <w:marRight w:val="0"/>
          <w:marTop w:val="0"/>
          <w:marBottom w:val="0"/>
          <w:divBdr>
            <w:top w:val="none" w:sz="0" w:space="0" w:color="auto"/>
            <w:left w:val="none" w:sz="0" w:space="0" w:color="auto"/>
            <w:bottom w:val="none" w:sz="0" w:space="0" w:color="auto"/>
            <w:right w:val="none" w:sz="0" w:space="0" w:color="auto"/>
          </w:divBdr>
          <w:divsChild>
            <w:div w:id="2029524025">
              <w:marLeft w:val="0"/>
              <w:marRight w:val="0"/>
              <w:marTop w:val="0"/>
              <w:marBottom w:val="0"/>
              <w:divBdr>
                <w:top w:val="none" w:sz="0" w:space="0" w:color="auto"/>
                <w:left w:val="none" w:sz="0" w:space="0" w:color="auto"/>
                <w:bottom w:val="none" w:sz="0" w:space="0" w:color="auto"/>
                <w:right w:val="none" w:sz="0" w:space="0" w:color="auto"/>
              </w:divBdr>
              <w:divsChild>
                <w:div w:id="127752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376601">
      <w:bodyDiv w:val="1"/>
      <w:marLeft w:val="0"/>
      <w:marRight w:val="0"/>
      <w:marTop w:val="0"/>
      <w:marBottom w:val="0"/>
      <w:divBdr>
        <w:top w:val="none" w:sz="0" w:space="0" w:color="auto"/>
        <w:left w:val="none" w:sz="0" w:space="0" w:color="auto"/>
        <w:bottom w:val="none" w:sz="0" w:space="0" w:color="auto"/>
        <w:right w:val="none" w:sz="0" w:space="0" w:color="auto"/>
      </w:divBdr>
      <w:divsChild>
        <w:div w:id="514156467">
          <w:marLeft w:val="0"/>
          <w:marRight w:val="0"/>
          <w:marTop w:val="0"/>
          <w:marBottom w:val="0"/>
          <w:divBdr>
            <w:top w:val="none" w:sz="0" w:space="0" w:color="auto"/>
            <w:left w:val="none" w:sz="0" w:space="0" w:color="auto"/>
            <w:bottom w:val="none" w:sz="0" w:space="0" w:color="auto"/>
            <w:right w:val="none" w:sz="0" w:space="0" w:color="auto"/>
          </w:divBdr>
          <w:divsChild>
            <w:div w:id="214895127">
              <w:marLeft w:val="0"/>
              <w:marRight w:val="0"/>
              <w:marTop w:val="0"/>
              <w:marBottom w:val="0"/>
              <w:divBdr>
                <w:top w:val="none" w:sz="0" w:space="0" w:color="auto"/>
                <w:left w:val="none" w:sz="0" w:space="0" w:color="auto"/>
                <w:bottom w:val="none" w:sz="0" w:space="0" w:color="auto"/>
                <w:right w:val="none" w:sz="0" w:space="0" w:color="auto"/>
              </w:divBdr>
              <w:divsChild>
                <w:div w:id="112010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284283">
      <w:bodyDiv w:val="1"/>
      <w:marLeft w:val="0"/>
      <w:marRight w:val="0"/>
      <w:marTop w:val="0"/>
      <w:marBottom w:val="0"/>
      <w:divBdr>
        <w:top w:val="none" w:sz="0" w:space="0" w:color="auto"/>
        <w:left w:val="none" w:sz="0" w:space="0" w:color="auto"/>
        <w:bottom w:val="none" w:sz="0" w:space="0" w:color="auto"/>
        <w:right w:val="none" w:sz="0" w:space="0" w:color="auto"/>
      </w:divBdr>
      <w:divsChild>
        <w:div w:id="1880628682">
          <w:marLeft w:val="0"/>
          <w:marRight w:val="0"/>
          <w:marTop w:val="0"/>
          <w:marBottom w:val="0"/>
          <w:divBdr>
            <w:top w:val="none" w:sz="0" w:space="0" w:color="auto"/>
            <w:left w:val="none" w:sz="0" w:space="0" w:color="auto"/>
            <w:bottom w:val="none" w:sz="0" w:space="0" w:color="auto"/>
            <w:right w:val="none" w:sz="0" w:space="0" w:color="auto"/>
          </w:divBdr>
          <w:divsChild>
            <w:div w:id="496383072">
              <w:marLeft w:val="0"/>
              <w:marRight w:val="0"/>
              <w:marTop w:val="0"/>
              <w:marBottom w:val="0"/>
              <w:divBdr>
                <w:top w:val="none" w:sz="0" w:space="0" w:color="auto"/>
                <w:left w:val="none" w:sz="0" w:space="0" w:color="auto"/>
                <w:bottom w:val="none" w:sz="0" w:space="0" w:color="auto"/>
                <w:right w:val="none" w:sz="0" w:space="0" w:color="auto"/>
              </w:divBdr>
              <w:divsChild>
                <w:div w:id="179833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253926">
      <w:bodyDiv w:val="1"/>
      <w:marLeft w:val="0"/>
      <w:marRight w:val="0"/>
      <w:marTop w:val="0"/>
      <w:marBottom w:val="0"/>
      <w:divBdr>
        <w:top w:val="none" w:sz="0" w:space="0" w:color="auto"/>
        <w:left w:val="none" w:sz="0" w:space="0" w:color="auto"/>
        <w:bottom w:val="none" w:sz="0" w:space="0" w:color="auto"/>
        <w:right w:val="none" w:sz="0" w:space="0" w:color="auto"/>
      </w:divBdr>
      <w:divsChild>
        <w:div w:id="1001086111">
          <w:marLeft w:val="0"/>
          <w:marRight w:val="0"/>
          <w:marTop w:val="0"/>
          <w:marBottom w:val="0"/>
          <w:divBdr>
            <w:top w:val="none" w:sz="0" w:space="0" w:color="auto"/>
            <w:left w:val="none" w:sz="0" w:space="0" w:color="auto"/>
            <w:bottom w:val="none" w:sz="0" w:space="0" w:color="auto"/>
            <w:right w:val="none" w:sz="0" w:space="0" w:color="auto"/>
          </w:divBdr>
          <w:divsChild>
            <w:div w:id="2120181949">
              <w:marLeft w:val="0"/>
              <w:marRight w:val="0"/>
              <w:marTop w:val="0"/>
              <w:marBottom w:val="0"/>
              <w:divBdr>
                <w:top w:val="none" w:sz="0" w:space="0" w:color="auto"/>
                <w:left w:val="none" w:sz="0" w:space="0" w:color="auto"/>
                <w:bottom w:val="none" w:sz="0" w:space="0" w:color="auto"/>
                <w:right w:val="none" w:sz="0" w:space="0" w:color="auto"/>
              </w:divBdr>
              <w:divsChild>
                <w:div w:id="288710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683508">
      <w:bodyDiv w:val="1"/>
      <w:marLeft w:val="0"/>
      <w:marRight w:val="0"/>
      <w:marTop w:val="0"/>
      <w:marBottom w:val="0"/>
      <w:divBdr>
        <w:top w:val="none" w:sz="0" w:space="0" w:color="auto"/>
        <w:left w:val="none" w:sz="0" w:space="0" w:color="auto"/>
        <w:bottom w:val="none" w:sz="0" w:space="0" w:color="auto"/>
        <w:right w:val="none" w:sz="0" w:space="0" w:color="auto"/>
      </w:divBdr>
      <w:divsChild>
        <w:div w:id="303387506">
          <w:marLeft w:val="0"/>
          <w:marRight w:val="0"/>
          <w:marTop w:val="0"/>
          <w:marBottom w:val="0"/>
          <w:divBdr>
            <w:top w:val="none" w:sz="0" w:space="0" w:color="auto"/>
            <w:left w:val="none" w:sz="0" w:space="0" w:color="auto"/>
            <w:bottom w:val="none" w:sz="0" w:space="0" w:color="auto"/>
            <w:right w:val="none" w:sz="0" w:space="0" w:color="auto"/>
          </w:divBdr>
          <w:divsChild>
            <w:div w:id="298726537">
              <w:marLeft w:val="0"/>
              <w:marRight w:val="0"/>
              <w:marTop w:val="0"/>
              <w:marBottom w:val="0"/>
              <w:divBdr>
                <w:top w:val="none" w:sz="0" w:space="0" w:color="auto"/>
                <w:left w:val="none" w:sz="0" w:space="0" w:color="auto"/>
                <w:bottom w:val="none" w:sz="0" w:space="0" w:color="auto"/>
                <w:right w:val="none" w:sz="0" w:space="0" w:color="auto"/>
              </w:divBdr>
              <w:divsChild>
                <w:div w:id="2068020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201154">
      <w:bodyDiv w:val="1"/>
      <w:marLeft w:val="0"/>
      <w:marRight w:val="0"/>
      <w:marTop w:val="0"/>
      <w:marBottom w:val="0"/>
      <w:divBdr>
        <w:top w:val="none" w:sz="0" w:space="0" w:color="auto"/>
        <w:left w:val="none" w:sz="0" w:space="0" w:color="auto"/>
        <w:bottom w:val="none" w:sz="0" w:space="0" w:color="auto"/>
        <w:right w:val="none" w:sz="0" w:space="0" w:color="auto"/>
      </w:divBdr>
      <w:divsChild>
        <w:div w:id="2070109940">
          <w:marLeft w:val="0"/>
          <w:marRight w:val="0"/>
          <w:marTop w:val="0"/>
          <w:marBottom w:val="0"/>
          <w:divBdr>
            <w:top w:val="none" w:sz="0" w:space="0" w:color="auto"/>
            <w:left w:val="none" w:sz="0" w:space="0" w:color="auto"/>
            <w:bottom w:val="none" w:sz="0" w:space="0" w:color="auto"/>
            <w:right w:val="none" w:sz="0" w:space="0" w:color="auto"/>
          </w:divBdr>
          <w:divsChild>
            <w:div w:id="1687824063">
              <w:marLeft w:val="0"/>
              <w:marRight w:val="0"/>
              <w:marTop w:val="0"/>
              <w:marBottom w:val="0"/>
              <w:divBdr>
                <w:top w:val="none" w:sz="0" w:space="0" w:color="auto"/>
                <w:left w:val="none" w:sz="0" w:space="0" w:color="auto"/>
                <w:bottom w:val="none" w:sz="0" w:space="0" w:color="auto"/>
                <w:right w:val="none" w:sz="0" w:space="0" w:color="auto"/>
              </w:divBdr>
              <w:divsChild>
                <w:div w:id="448934885">
                  <w:marLeft w:val="0"/>
                  <w:marRight w:val="0"/>
                  <w:marTop w:val="0"/>
                  <w:marBottom w:val="0"/>
                  <w:divBdr>
                    <w:top w:val="none" w:sz="0" w:space="0" w:color="auto"/>
                    <w:left w:val="none" w:sz="0" w:space="0" w:color="auto"/>
                    <w:bottom w:val="none" w:sz="0" w:space="0" w:color="auto"/>
                    <w:right w:val="none" w:sz="0" w:space="0" w:color="auto"/>
                  </w:divBdr>
                  <w:divsChild>
                    <w:div w:id="17134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989303">
      <w:bodyDiv w:val="1"/>
      <w:marLeft w:val="0"/>
      <w:marRight w:val="0"/>
      <w:marTop w:val="0"/>
      <w:marBottom w:val="0"/>
      <w:divBdr>
        <w:top w:val="none" w:sz="0" w:space="0" w:color="auto"/>
        <w:left w:val="none" w:sz="0" w:space="0" w:color="auto"/>
        <w:bottom w:val="none" w:sz="0" w:space="0" w:color="auto"/>
        <w:right w:val="none" w:sz="0" w:space="0" w:color="auto"/>
      </w:divBdr>
      <w:divsChild>
        <w:div w:id="961769796">
          <w:marLeft w:val="0"/>
          <w:marRight w:val="0"/>
          <w:marTop w:val="0"/>
          <w:marBottom w:val="0"/>
          <w:divBdr>
            <w:top w:val="none" w:sz="0" w:space="0" w:color="auto"/>
            <w:left w:val="none" w:sz="0" w:space="0" w:color="auto"/>
            <w:bottom w:val="none" w:sz="0" w:space="0" w:color="auto"/>
            <w:right w:val="none" w:sz="0" w:space="0" w:color="auto"/>
          </w:divBdr>
          <w:divsChild>
            <w:div w:id="728191817">
              <w:marLeft w:val="0"/>
              <w:marRight w:val="0"/>
              <w:marTop w:val="0"/>
              <w:marBottom w:val="0"/>
              <w:divBdr>
                <w:top w:val="none" w:sz="0" w:space="0" w:color="auto"/>
                <w:left w:val="none" w:sz="0" w:space="0" w:color="auto"/>
                <w:bottom w:val="none" w:sz="0" w:space="0" w:color="auto"/>
                <w:right w:val="none" w:sz="0" w:space="0" w:color="auto"/>
              </w:divBdr>
              <w:divsChild>
                <w:div w:id="125385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663629">
      <w:bodyDiv w:val="1"/>
      <w:marLeft w:val="0"/>
      <w:marRight w:val="0"/>
      <w:marTop w:val="0"/>
      <w:marBottom w:val="0"/>
      <w:divBdr>
        <w:top w:val="none" w:sz="0" w:space="0" w:color="auto"/>
        <w:left w:val="none" w:sz="0" w:space="0" w:color="auto"/>
        <w:bottom w:val="none" w:sz="0" w:space="0" w:color="auto"/>
        <w:right w:val="none" w:sz="0" w:space="0" w:color="auto"/>
      </w:divBdr>
      <w:divsChild>
        <w:div w:id="1050301482">
          <w:marLeft w:val="0"/>
          <w:marRight w:val="0"/>
          <w:marTop w:val="0"/>
          <w:marBottom w:val="0"/>
          <w:divBdr>
            <w:top w:val="none" w:sz="0" w:space="0" w:color="auto"/>
            <w:left w:val="none" w:sz="0" w:space="0" w:color="auto"/>
            <w:bottom w:val="none" w:sz="0" w:space="0" w:color="auto"/>
            <w:right w:val="none" w:sz="0" w:space="0" w:color="auto"/>
          </w:divBdr>
          <w:divsChild>
            <w:div w:id="538054705">
              <w:marLeft w:val="0"/>
              <w:marRight w:val="0"/>
              <w:marTop w:val="0"/>
              <w:marBottom w:val="0"/>
              <w:divBdr>
                <w:top w:val="none" w:sz="0" w:space="0" w:color="auto"/>
                <w:left w:val="none" w:sz="0" w:space="0" w:color="auto"/>
                <w:bottom w:val="none" w:sz="0" w:space="0" w:color="auto"/>
                <w:right w:val="none" w:sz="0" w:space="0" w:color="auto"/>
              </w:divBdr>
              <w:divsChild>
                <w:div w:id="327363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817058">
      <w:bodyDiv w:val="1"/>
      <w:marLeft w:val="0"/>
      <w:marRight w:val="0"/>
      <w:marTop w:val="0"/>
      <w:marBottom w:val="0"/>
      <w:divBdr>
        <w:top w:val="none" w:sz="0" w:space="0" w:color="auto"/>
        <w:left w:val="none" w:sz="0" w:space="0" w:color="auto"/>
        <w:bottom w:val="none" w:sz="0" w:space="0" w:color="auto"/>
        <w:right w:val="none" w:sz="0" w:space="0" w:color="auto"/>
      </w:divBdr>
      <w:divsChild>
        <w:div w:id="1909992410">
          <w:marLeft w:val="0"/>
          <w:marRight w:val="0"/>
          <w:marTop w:val="0"/>
          <w:marBottom w:val="0"/>
          <w:divBdr>
            <w:top w:val="none" w:sz="0" w:space="0" w:color="auto"/>
            <w:left w:val="none" w:sz="0" w:space="0" w:color="auto"/>
            <w:bottom w:val="none" w:sz="0" w:space="0" w:color="auto"/>
            <w:right w:val="none" w:sz="0" w:space="0" w:color="auto"/>
          </w:divBdr>
          <w:divsChild>
            <w:div w:id="657806812">
              <w:marLeft w:val="0"/>
              <w:marRight w:val="0"/>
              <w:marTop w:val="0"/>
              <w:marBottom w:val="0"/>
              <w:divBdr>
                <w:top w:val="none" w:sz="0" w:space="0" w:color="auto"/>
                <w:left w:val="none" w:sz="0" w:space="0" w:color="auto"/>
                <w:bottom w:val="none" w:sz="0" w:space="0" w:color="auto"/>
                <w:right w:val="none" w:sz="0" w:space="0" w:color="auto"/>
              </w:divBdr>
              <w:divsChild>
                <w:div w:id="323552858">
                  <w:marLeft w:val="0"/>
                  <w:marRight w:val="0"/>
                  <w:marTop w:val="0"/>
                  <w:marBottom w:val="0"/>
                  <w:divBdr>
                    <w:top w:val="none" w:sz="0" w:space="0" w:color="auto"/>
                    <w:left w:val="none" w:sz="0" w:space="0" w:color="auto"/>
                    <w:bottom w:val="none" w:sz="0" w:space="0" w:color="auto"/>
                    <w:right w:val="none" w:sz="0" w:space="0" w:color="auto"/>
                  </w:divBdr>
                  <w:divsChild>
                    <w:div w:id="134933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7940530">
      <w:bodyDiv w:val="1"/>
      <w:marLeft w:val="0"/>
      <w:marRight w:val="0"/>
      <w:marTop w:val="0"/>
      <w:marBottom w:val="0"/>
      <w:divBdr>
        <w:top w:val="none" w:sz="0" w:space="0" w:color="auto"/>
        <w:left w:val="none" w:sz="0" w:space="0" w:color="auto"/>
        <w:bottom w:val="none" w:sz="0" w:space="0" w:color="auto"/>
        <w:right w:val="none" w:sz="0" w:space="0" w:color="auto"/>
      </w:divBdr>
      <w:divsChild>
        <w:div w:id="1577209547">
          <w:marLeft w:val="0"/>
          <w:marRight w:val="0"/>
          <w:marTop w:val="0"/>
          <w:marBottom w:val="0"/>
          <w:divBdr>
            <w:top w:val="none" w:sz="0" w:space="0" w:color="auto"/>
            <w:left w:val="none" w:sz="0" w:space="0" w:color="auto"/>
            <w:bottom w:val="none" w:sz="0" w:space="0" w:color="auto"/>
            <w:right w:val="none" w:sz="0" w:space="0" w:color="auto"/>
          </w:divBdr>
          <w:divsChild>
            <w:div w:id="1604192749">
              <w:marLeft w:val="0"/>
              <w:marRight w:val="0"/>
              <w:marTop w:val="0"/>
              <w:marBottom w:val="0"/>
              <w:divBdr>
                <w:top w:val="none" w:sz="0" w:space="0" w:color="auto"/>
                <w:left w:val="none" w:sz="0" w:space="0" w:color="auto"/>
                <w:bottom w:val="none" w:sz="0" w:space="0" w:color="auto"/>
                <w:right w:val="none" w:sz="0" w:space="0" w:color="auto"/>
              </w:divBdr>
              <w:divsChild>
                <w:div w:id="1927153070">
                  <w:marLeft w:val="0"/>
                  <w:marRight w:val="0"/>
                  <w:marTop w:val="0"/>
                  <w:marBottom w:val="0"/>
                  <w:divBdr>
                    <w:top w:val="none" w:sz="0" w:space="0" w:color="auto"/>
                    <w:left w:val="none" w:sz="0" w:space="0" w:color="auto"/>
                    <w:bottom w:val="none" w:sz="0" w:space="0" w:color="auto"/>
                    <w:right w:val="none" w:sz="0" w:space="0" w:color="auto"/>
                  </w:divBdr>
                  <w:divsChild>
                    <w:div w:id="74056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639907">
      <w:bodyDiv w:val="1"/>
      <w:marLeft w:val="0"/>
      <w:marRight w:val="0"/>
      <w:marTop w:val="0"/>
      <w:marBottom w:val="0"/>
      <w:divBdr>
        <w:top w:val="none" w:sz="0" w:space="0" w:color="auto"/>
        <w:left w:val="none" w:sz="0" w:space="0" w:color="auto"/>
        <w:bottom w:val="none" w:sz="0" w:space="0" w:color="auto"/>
        <w:right w:val="none" w:sz="0" w:space="0" w:color="auto"/>
      </w:divBdr>
      <w:divsChild>
        <w:div w:id="1521312618">
          <w:marLeft w:val="0"/>
          <w:marRight w:val="0"/>
          <w:marTop w:val="0"/>
          <w:marBottom w:val="0"/>
          <w:divBdr>
            <w:top w:val="none" w:sz="0" w:space="0" w:color="auto"/>
            <w:left w:val="none" w:sz="0" w:space="0" w:color="auto"/>
            <w:bottom w:val="none" w:sz="0" w:space="0" w:color="auto"/>
            <w:right w:val="none" w:sz="0" w:space="0" w:color="auto"/>
          </w:divBdr>
          <w:divsChild>
            <w:div w:id="2013292370">
              <w:marLeft w:val="0"/>
              <w:marRight w:val="0"/>
              <w:marTop w:val="0"/>
              <w:marBottom w:val="0"/>
              <w:divBdr>
                <w:top w:val="none" w:sz="0" w:space="0" w:color="auto"/>
                <w:left w:val="none" w:sz="0" w:space="0" w:color="auto"/>
                <w:bottom w:val="none" w:sz="0" w:space="0" w:color="auto"/>
                <w:right w:val="none" w:sz="0" w:space="0" w:color="auto"/>
              </w:divBdr>
              <w:divsChild>
                <w:div w:id="202771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531232">
      <w:bodyDiv w:val="1"/>
      <w:marLeft w:val="0"/>
      <w:marRight w:val="0"/>
      <w:marTop w:val="0"/>
      <w:marBottom w:val="0"/>
      <w:divBdr>
        <w:top w:val="none" w:sz="0" w:space="0" w:color="auto"/>
        <w:left w:val="none" w:sz="0" w:space="0" w:color="auto"/>
        <w:bottom w:val="none" w:sz="0" w:space="0" w:color="auto"/>
        <w:right w:val="none" w:sz="0" w:space="0" w:color="auto"/>
      </w:divBdr>
      <w:divsChild>
        <w:div w:id="564949717">
          <w:marLeft w:val="0"/>
          <w:marRight w:val="0"/>
          <w:marTop w:val="0"/>
          <w:marBottom w:val="0"/>
          <w:divBdr>
            <w:top w:val="none" w:sz="0" w:space="0" w:color="auto"/>
            <w:left w:val="none" w:sz="0" w:space="0" w:color="auto"/>
            <w:bottom w:val="none" w:sz="0" w:space="0" w:color="auto"/>
            <w:right w:val="none" w:sz="0" w:space="0" w:color="auto"/>
          </w:divBdr>
          <w:divsChild>
            <w:div w:id="2006010943">
              <w:marLeft w:val="0"/>
              <w:marRight w:val="0"/>
              <w:marTop w:val="0"/>
              <w:marBottom w:val="0"/>
              <w:divBdr>
                <w:top w:val="none" w:sz="0" w:space="0" w:color="auto"/>
                <w:left w:val="none" w:sz="0" w:space="0" w:color="auto"/>
                <w:bottom w:val="none" w:sz="0" w:space="0" w:color="auto"/>
                <w:right w:val="none" w:sz="0" w:space="0" w:color="auto"/>
              </w:divBdr>
              <w:divsChild>
                <w:div w:id="6078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761107">
      <w:bodyDiv w:val="1"/>
      <w:marLeft w:val="0"/>
      <w:marRight w:val="0"/>
      <w:marTop w:val="0"/>
      <w:marBottom w:val="0"/>
      <w:divBdr>
        <w:top w:val="none" w:sz="0" w:space="0" w:color="auto"/>
        <w:left w:val="none" w:sz="0" w:space="0" w:color="auto"/>
        <w:bottom w:val="none" w:sz="0" w:space="0" w:color="auto"/>
        <w:right w:val="none" w:sz="0" w:space="0" w:color="auto"/>
      </w:divBdr>
      <w:divsChild>
        <w:div w:id="1331983194">
          <w:marLeft w:val="0"/>
          <w:marRight w:val="0"/>
          <w:marTop w:val="0"/>
          <w:marBottom w:val="0"/>
          <w:divBdr>
            <w:top w:val="none" w:sz="0" w:space="0" w:color="auto"/>
            <w:left w:val="none" w:sz="0" w:space="0" w:color="auto"/>
            <w:bottom w:val="none" w:sz="0" w:space="0" w:color="auto"/>
            <w:right w:val="none" w:sz="0" w:space="0" w:color="auto"/>
          </w:divBdr>
          <w:divsChild>
            <w:div w:id="1038969318">
              <w:marLeft w:val="0"/>
              <w:marRight w:val="0"/>
              <w:marTop w:val="0"/>
              <w:marBottom w:val="0"/>
              <w:divBdr>
                <w:top w:val="none" w:sz="0" w:space="0" w:color="auto"/>
                <w:left w:val="none" w:sz="0" w:space="0" w:color="auto"/>
                <w:bottom w:val="none" w:sz="0" w:space="0" w:color="auto"/>
                <w:right w:val="none" w:sz="0" w:space="0" w:color="auto"/>
              </w:divBdr>
              <w:divsChild>
                <w:div w:id="113845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609734">
      <w:bodyDiv w:val="1"/>
      <w:marLeft w:val="0"/>
      <w:marRight w:val="0"/>
      <w:marTop w:val="0"/>
      <w:marBottom w:val="0"/>
      <w:divBdr>
        <w:top w:val="none" w:sz="0" w:space="0" w:color="auto"/>
        <w:left w:val="none" w:sz="0" w:space="0" w:color="auto"/>
        <w:bottom w:val="none" w:sz="0" w:space="0" w:color="auto"/>
        <w:right w:val="none" w:sz="0" w:space="0" w:color="auto"/>
      </w:divBdr>
      <w:divsChild>
        <w:div w:id="328367749">
          <w:marLeft w:val="0"/>
          <w:marRight w:val="0"/>
          <w:marTop w:val="0"/>
          <w:marBottom w:val="0"/>
          <w:divBdr>
            <w:top w:val="none" w:sz="0" w:space="0" w:color="auto"/>
            <w:left w:val="none" w:sz="0" w:space="0" w:color="auto"/>
            <w:bottom w:val="none" w:sz="0" w:space="0" w:color="auto"/>
            <w:right w:val="none" w:sz="0" w:space="0" w:color="auto"/>
          </w:divBdr>
          <w:divsChild>
            <w:div w:id="1826504916">
              <w:marLeft w:val="0"/>
              <w:marRight w:val="0"/>
              <w:marTop w:val="0"/>
              <w:marBottom w:val="0"/>
              <w:divBdr>
                <w:top w:val="none" w:sz="0" w:space="0" w:color="auto"/>
                <w:left w:val="none" w:sz="0" w:space="0" w:color="auto"/>
                <w:bottom w:val="none" w:sz="0" w:space="0" w:color="auto"/>
                <w:right w:val="none" w:sz="0" w:space="0" w:color="auto"/>
              </w:divBdr>
              <w:divsChild>
                <w:div w:id="18140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287243">
      <w:bodyDiv w:val="1"/>
      <w:marLeft w:val="0"/>
      <w:marRight w:val="0"/>
      <w:marTop w:val="0"/>
      <w:marBottom w:val="0"/>
      <w:divBdr>
        <w:top w:val="none" w:sz="0" w:space="0" w:color="auto"/>
        <w:left w:val="none" w:sz="0" w:space="0" w:color="auto"/>
        <w:bottom w:val="none" w:sz="0" w:space="0" w:color="auto"/>
        <w:right w:val="none" w:sz="0" w:space="0" w:color="auto"/>
      </w:divBdr>
      <w:divsChild>
        <w:div w:id="339308528">
          <w:marLeft w:val="0"/>
          <w:marRight w:val="0"/>
          <w:marTop w:val="0"/>
          <w:marBottom w:val="0"/>
          <w:divBdr>
            <w:top w:val="none" w:sz="0" w:space="0" w:color="auto"/>
            <w:left w:val="none" w:sz="0" w:space="0" w:color="auto"/>
            <w:bottom w:val="none" w:sz="0" w:space="0" w:color="auto"/>
            <w:right w:val="none" w:sz="0" w:space="0" w:color="auto"/>
          </w:divBdr>
          <w:divsChild>
            <w:div w:id="1981837510">
              <w:marLeft w:val="0"/>
              <w:marRight w:val="0"/>
              <w:marTop w:val="0"/>
              <w:marBottom w:val="0"/>
              <w:divBdr>
                <w:top w:val="none" w:sz="0" w:space="0" w:color="auto"/>
                <w:left w:val="none" w:sz="0" w:space="0" w:color="auto"/>
                <w:bottom w:val="none" w:sz="0" w:space="0" w:color="auto"/>
                <w:right w:val="none" w:sz="0" w:space="0" w:color="auto"/>
              </w:divBdr>
              <w:divsChild>
                <w:div w:id="106726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073444">
      <w:bodyDiv w:val="1"/>
      <w:marLeft w:val="0"/>
      <w:marRight w:val="0"/>
      <w:marTop w:val="0"/>
      <w:marBottom w:val="0"/>
      <w:divBdr>
        <w:top w:val="none" w:sz="0" w:space="0" w:color="auto"/>
        <w:left w:val="none" w:sz="0" w:space="0" w:color="auto"/>
        <w:bottom w:val="none" w:sz="0" w:space="0" w:color="auto"/>
        <w:right w:val="none" w:sz="0" w:space="0" w:color="auto"/>
      </w:divBdr>
      <w:divsChild>
        <w:div w:id="2127653378">
          <w:marLeft w:val="0"/>
          <w:marRight w:val="0"/>
          <w:marTop w:val="0"/>
          <w:marBottom w:val="0"/>
          <w:divBdr>
            <w:top w:val="none" w:sz="0" w:space="0" w:color="auto"/>
            <w:left w:val="none" w:sz="0" w:space="0" w:color="auto"/>
            <w:bottom w:val="none" w:sz="0" w:space="0" w:color="auto"/>
            <w:right w:val="none" w:sz="0" w:space="0" w:color="auto"/>
          </w:divBdr>
          <w:divsChild>
            <w:div w:id="1772048773">
              <w:marLeft w:val="0"/>
              <w:marRight w:val="0"/>
              <w:marTop w:val="0"/>
              <w:marBottom w:val="0"/>
              <w:divBdr>
                <w:top w:val="none" w:sz="0" w:space="0" w:color="auto"/>
                <w:left w:val="none" w:sz="0" w:space="0" w:color="auto"/>
                <w:bottom w:val="none" w:sz="0" w:space="0" w:color="auto"/>
                <w:right w:val="none" w:sz="0" w:space="0" w:color="auto"/>
              </w:divBdr>
              <w:divsChild>
                <w:div w:id="107415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214035">
      <w:bodyDiv w:val="1"/>
      <w:marLeft w:val="0"/>
      <w:marRight w:val="0"/>
      <w:marTop w:val="0"/>
      <w:marBottom w:val="0"/>
      <w:divBdr>
        <w:top w:val="none" w:sz="0" w:space="0" w:color="auto"/>
        <w:left w:val="none" w:sz="0" w:space="0" w:color="auto"/>
        <w:bottom w:val="none" w:sz="0" w:space="0" w:color="auto"/>
        <w:right w:val="none" w:sz="0" w:space="0" w:color="auto"/>
      </w:divBdr>
      <w:divsChild>
        <w:div w:id="497503203">
          <w:marLeft w:val="0"/>
          <w:marRight w:val="0"/>
          <w:marTop w:val="0"/>
          <w:marBottom w:val="0"/>
          <w:divBdr>
            <w:top w:val="none" w:sz="0" w:space="0" w:color="auto"/>
            <w:left w:val="none" w:sz="0" w:space="0" w:color="auto"/>
            <w:bottom w:val="none" w:sz="0" w:space="0" w:color="auto"/>
            <w:right w:val="none" w:sz="0" w:space="0" w:color="auto"/>
          </w:divBdr>
          <w:divsChild>
            <w:div w:id="1298607775">
              <w:marLeft w:val="0"/>
              <w:marRight w:val="0"/>
              <w:marTop w:val="0"/>
              <w:marBottom w:val="0"/>
              <w:divBdr>
                <w:top w:val="none" w:sz="0" w:space="0" w:color="auto"/>
                <w:left w:val="none" w:sz="0" w:space="0" w:color="auto"/>
                <w:bottom w:val="none" w:sz="0" w:space="0" w:color="auto"/>
                <w:right w:val="none" w:sz="0" w:space="0" w:color="auto"/>
              </w:divBdr>
              <w:divsChild>
                <w:div w:id="8527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952526">
      <w:bodyDiv w:val="1"/>
      <w:marLeft w:val="0"/>
      <w:marRight w:val="0"/>
      <w:marTop w:val="0"/>
      <w:marBottom w:val="0"/>
      <w:divBdr>
        <w:top w:val="none" w:sz="0" w:space="0" w:color="auto"/>
        <w:left w:val="none" w:sz="0" w:space="0" w:color="auto"/>
        <w:bottom w:val="none" w:sz="0" w:space="0" w:color="auto"/>
        <w:right w:val="none" w:sz="0" w:space="0" w:color="auto"/>
      </w:divBdr>
      <w:divsChild>
        <w:div w:id="168719047">
          <w:marLeft w:val="0"/>
          <w:marRight w:val="0"/>
          <w:marTop w:val="0"/>
          <w:marBottom w:val="0"/>
          <w:divBdr>
            <w:top w:val="none" w:sz="0" w:space="0" w:color="auto"/>
            <w:left w:val="none" w:sz="0" w:space="0" w:color="auto"/>
            <w:bottom w:val="none" w:sz="0" w:space="0" w:color="auto"/>
            <w:right w:val="none" w:sz="0" w:space="0" w:color="auto"/>
          </w:divBdr>
          <w:divsChild>
            <w:div w:id="209223189">
              <w:marLeft w:val="0"/>
              <w:marRight w:val="0"/>
              <w:marTop w:val="0"/>
              <w:marBottom w:val="0"/>
              <w:divBdr>
                <w:top w:val="none" w:sz="0" w:space="0" w:color="auto"/>
                <w:left w:val="none" w:sz="0" w:space="0" w:color="auto"/>
                <w:bottom w:val="none" w:sz="0" w:space="0" w:color="auto"/>
                <w:right w:val="none" w:sz="0" w:space="0" w:color="auto"/>
              </w:divBdr>
              <w:divsChild>
                <w:div w:id="51728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18399">
      <w:bodyDiv w:val="1"/>
      <w:marLeft w:val="0"/>
      <w:marRight w:val="0"/>
      <w:marTop w:val="0"/>
      <w:marBottom w:val="0"/>
      <w:divBdr>
        <w:top w:val="none" w:sz="0" w:space="0" w:color="auto"/>
        <w:left w:val="none" w:sz="0" w:space="0" w:color="auto"/>
        <w:bottom w:val="none" w:sz="0" w:space="0" w:color="auto"/>
        <w:right w:val="none" w:sz="0" w:space="0" w:color="auto"/>
      </w:divBdr>
      <w:divsChild>
        <w:div w:id="177619612">
          <w:marLeft w:val="0"/>
          <w:marRight w:val="0"/>
          <w:marTop w:val="0"/>
          <w:marBottom w:val="0"/>
          <w:divBdr>
            <w:top w:val="none" w:sz="0" w:space="0" w:color="auto"/>
            <w:left w:val="none" w:sz="0" w:space="0" w:color="auto"/>
            <w:bottom w:val="none" w:sz="0" w:space="0" w:color="auto"/>
            <w:right w:val="none" w:sz="0" w:space="0" w:color="auto"/>
          </w:divBdr>
          <w:divsChild>
            <w:div w:id="1267736682">
              <w:marLeft w:val="0"/>
              <w:marRight w:val="0"/>
              <w:marTop w:val="0"/>
              <w:marBottom w:val="0"/>
              <w:divBdr>
                <w:top w:val="none" w:sz="0" w:space="0" w:color="auto"/>
                <w:left w:val="none" w:sz="0" w:space="0" w:color="auto"/>
                <w:bottom w:val="none" w:sz="0" w:space="0" w:color="auto"/>
                <w:right w:val="none" w:sz="0" w:space="0" w:color="auto"/>
              </w:divBdr>
              <w:divsChild>
                <w:div w:id="544759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892514">
      <w:bodyDiv w:val="1"/>
      <w:marLeft w:val="0"/>
      <w:marRight w:val="0"/>
      <w:marTop w:val="0"/>
      <w:marBottom w:val="0"/>
      <w:divBdr>
        <w:top w:val="none" w:sz="0" w:space="0" w:color="auto"/>
        <w:left w:val="none" w:sz="0" w:space="0" w:color="auto"/>
        <w:bottom w:val="none" w:sz="0" w:space="0" w:color="auto"/>
        <w:right w:val="none" w:sz="0" w:space="0" w:color="auto"/>
      </w:divBdr>
      <w:divsChild>
        <w:div w:id="1115561245">
          <w:marLeft w:val="0"/>
          <w:marRight w:val="0"/>
          <w:marTop w:val="0"/>
          <w:marBottom w:val="0"/>
          <w:divBdr>
            <w:top w:val="none" w:sz="0" w:space="0" w:color="auto"/>
            <w:left w:val="none" w:sz="0" w:space="0" w:color="auto"/>
            <w:bottom w:val="none" w:sz="0" w:space="0" w:color="auto"/>
            <w:right w:val="none" w:sz="0" w:space="0" w:color="auto"/>
          </w:divBdr>
          <w:divsChild>
            <w:div w:id="1316573371">
              <w:marLeft w:val="0"/>
              <w:marRight w:val="0"/>
              <w:marTop w:val="0"/>
              <w:marBottom w:val="0"/>
              <w:divBdr>
                <w:top w:val="none" w:sz="0" w:space="0" w:color="auto"/>
                <w:left w:val="none" w:sz="0" w:space="0" w:color="auto"/>
                <w:bottom w:val="none" w:sz="0" w:space="0" w:color="auto"/>
                <w:right w:val="none" w:sz="0" w:space="0" w:color="auto"/>
              </w:divBdr>
              <w:divsChild>
                <w:div w:id="92746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491129">
      <w:bodyDiv w:val="1"/>
      <w:marLeft w:val="0"/>
      <w:marRight w:val="0"/>
      <w:marTop w:val="0"/>
      <w:marBottom w:val="0"/>
      <w:divBdr>
        <w:top w:val="none" w:sz="0" w:space="0" w:color="auto"/>
        <w:left w:val="none" w:sz="0" w:space="0" w:color="auto"/>
        <w:bottom w:val="none" w:sz="0" w:space="0" w:color="auto"/>
        <w:right w:val="none" w:sz="0" w:space="0" w:color="auto"/>
      </w:divBdr>
      <w:divsChild>
        <w:div w:id="292256663">
          <w:marLeft w:val="0"/>
          <w:marRight w:val="0"/>
          <w:marTop w:val="0"/>
          <w:marBottom w:val="0"/>
          <w:divBdr>
            <w:top w:val="none" w:sz="0" w:space="0" w:color="auto"/>
            <w:left w:val="none" w:sz="0" w:space="0" w:color="auto"/>
            <w:bottom w:val="none" w:sz="0" w:space="0" w:color="auto"/>
            <w:right w:val="none" w:sz="0" w:space="0" w:color="auto"/>
          </w:divBdr>
          <w:divsChild>
            <w:div w:id="1211452909">
              <w:marLeft w:val="0"/>
              <w:marRight w:val="0"/>
              <w:marTop w:val="0"/>
              <w:marBottom w:val="0"/>
              <w:divBdr>
                <w:top w:val="none" w:sz="0" w:space="0" w:color="auto"/>
                <w:left w:val="none" w:sz="0" w:space="0" w:color="auto"/>
                <w:bottom w:val="none" w:sz="0" w:space="0" w:color="auto"/>
                <w:right w:val="none" w:sz="0" w:space="0" w:color="auto"/>
              </w:divBdr>
              <w:divsChild>
                <w:div w:id="400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451062">
      <w:bodyDiv w:val="1"/>
      <w:marLeft w:val="0"/>
      <w:marRight w:val="0"/>
      <w:marTop w:val="0"/>
      <w:marBottom w:val="0"/>
      <w:divBdr>
        <w:top w:val="none" w:sz="0" w:space="0" w:color="auto"/>
        <w:left w:val="none" w:sz="0" w:space="0" w:color="auto"/>
        <w:bottom w:val="none" w:sz="0" w:space="0" w:color="auto"/>
        <w:right w:val="none" w:sz="0" w:space="0" w:color="auto"/>
      </w:divBdr>
    </w:div>
    <w:div w:id="1956204515">
      <w:bodyDiv w:val="1"/>
      <w:marLeft w:val="0"/>
      <w:marRight w:val="0"/>
      <w:marTop w:val="0"/>
      <w:marBottom w:val="0"/>
      <w:divBdr>
        <w:top w:val="none" w:sz="0" w:space="0" w:color="auto"/>
        <w:left w:val="none" w:sz="0" w:space="0" w:color="auto"/>
        <w:bottom w:val="none" w:sz="0" w:space="0" w:color="auto"/>
        <w:right w:val="none" w:sz="0" w:space="0" w:color="auto"/>
      </w:divBdr>
      <w:divsChild>
        <w:div w:id="104933475">
          <w:marLeft w:val="0"/>
          <w:marRight w:val="0"/>
          <w:marTop w:val="0"/>
          <w:marBottom w:val="0"/>
          <w:divBdr>
            <w:top w:val="none" w:sz="0" w:space="0" w:color="auto"/>
            <w:left w:val="none" w:sz="0" w:space="0" w:color="auto"/>
            <w:bottom w:val="none" w:sz="0" w:space="0" w:color="auto"/>
            <w:right w:val="none" w:sz="0" w:space="0" w:color="auto"/>
          </w:divBdr>
          <w:divsChild>
            <w:div w:id="508495389">
              <w:marLeft w:val="0"/>
              <w:marRight w:val="0"/>
              <w:marTop w:val="0"/>
              <w:marBottom w:val="0"/>
              <w:divBdr>
                <w:top w:val="none" w:sz="0" w:space="0" w:color="auto"/>
                <w:left w:val="none" w:sz="0" w:space="0" w:color="auto"/>
                <w:bottom w:val="none" w:sz="0" w:space="0" w:color="auto"/>
                <w:right w:val="none" w:sz="0" w:space="0" w:color="auto"/>
              </w:divBdr>
              <w:divsChild>
                <w:div w:id="182512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027951">
      <w:bodyDiv w:val="1"/>
      <w:marLeft w:val="0"/>
      <w:marRight w:val="0"/>
      <w:marTop w:val="0"/>
      <w:marBottom w:val="0"/>
      <w:divBdr>
        <w:top w:val="none" w:sz="0" w:space="0" w:color="auto"/>
        <w:left w:val="none" w:sz="0" w:space="0" w:color="auto"/>
        <w:bottom w:val="none" w:sz="0" w:space="0" w:color="auto"/>
        <w:right w:val="none" w:sz="0" w:space="0" w:color="auto"/>
      </w:divBdr>
      <w:divsChild>
        <w:div w:id="1215778130">
          <w:marLeft w:val="0"/>
          <w:marRight w:val="0"/>
          <w:marTop w:val="0"/>
          <w:marBottom w:val="0"/>
          <w:divBdr>
            <w:top w:val="none" w:sz="0" w:space="0" w:color="auto"/>
            <w:left w:val="none" w:sz="0" w:space="0" w:color="auto"/>
            <w:bottom w:val="none" w:sz="0" w:space="0" w:color="auto"/>
            <w:right w:val="none" w:sz="0" w:space="0" w:color="auto"/>
          </w:divBdr>
          <w:divsChild>
            <w:div w:id="919173160">
              <w:marLeft w:val="0"/>
              <w:marRight w:val="0"/>
              <w:marTop w:val="0"/>
              <w:marBottom w:val="0"/>
              <w:divBdr>
                <w:top w:val="none" w:sz="0" w:space="0" w:color="auto"/>
                <w:left w:val="none" w:sz="0" w:space="0" w:color="auto"/>
                <w:bottom w:val="none" w:sz="0" w:space="0" w:color="auto"/>
                <w:right w:val="none" w:sz="0" w:space="0" w:color="auto"/>
              </w:divBdr>
              <w:divsChild>
                <w:div w:id="61618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822819">
      <w:bodyDiv w:val="1"/>
      <w:marLeft w:val="0"/>
      <w:marRight w:val="0"/>
      <w:marTop w:val="0"/>
      <w:marBottom w:val="0"/>
      <w:divBdr>
        <w:top w:val="none" w:sz="0" w:space="0" w:color="auto"/>
        <w:left w:val="none" w:sz="0" w:space="0" w:color="auto"/>
        <w:bottom w:val="none" w:sz="0" w:space="0" w:color="auto"/>
        <w:right w:val="none" w:sz="0" w:space="0" w:color="auto"/>
      </w:divBdr>
      <w:divsChild>
        <w:div w:id="1181898130">
          <w:marLeft w:val="0"/>
          <w:marRight w:val="0"/>
          <w:marTop w:val="0"/>
          <w:marBottom w:val="0"/>
          <w:divBdr>
            <w:top w:val="none" w:sz="0" w:space="0" w:color="auto"/>
            <w:left w:val="none" w:sz="0" w:space="0" w:color="auto"/>
            <w:bottom w:val="none" w:sz="0" w:space="0" w:color="auto"/>
            <w:right w:val="none" w:sz="0" w:space="0" w:color="auto"/>
          </w:divBdr>
          <w:divsChild>
            <w:div w:id="2006860229">
              <w:marLeft w:val="0"/>
              <w:marRight w:val="0"/>
              <w:marTop w:val="0"/>
              <w:marBottom w:val="0"/>
              <w:divBdr>
                <w:top w:val="none" w:sz="0" w:space="0" w:color="auto"/>
                <w:left w:val="none" w:sz="0" w:space="0" w:color="auto"/>
                <w:bottom w:val="none" w:sz="0" w:space="0" w:color="auto"/>
                <w:right w:val="none" w:sz="0" w:space="0" w:color="auto"/>
              </w:divBdr>
              <w:divsChild>
                <w:div w:id="31680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049621">
      <w:bodyDiv w:val="1"/>
      <w:marLeft w:val="0"/>
      <w:marRight w:val="0"/>
      <w:marTop w:val="0"/>
      <w:marBottom w:val="0"/>
      <w:divBdr>
        <w:top w:val="none" w:sz="0" w:space="0" w:color="auto"/>
        <w:left w:val="none" w:sz="0" w:space="0" w:color="auto"/>
        <w:bottom w:val="none" w:sz="0" w:space="0" w:color="auto"/>
        <w:right w:val="none" w:sz="0" w:space="0" w:color="auto"/>
      </w:divBdr>
      <w:divsChild>
        <w:div w:id="1088619460">
          <w:marLeft w:val="0"/>
          <w:marRight w:val="0"/>
          <w:marTop w:val="0"/>
          <w:marBottom w:val="0"/>
          <w:divBdr>
            <w:top w:val="none" w:sz="0" w:space="0" w:color="auto"/>
            <w:left w:val="none" w:sz="0" w:space="0" w:color="auto"/>
            <w:bottom w:val="none" w:sz="0" w:space="0" w:color="auto"/>
            <w:right w:val="none" w:sz="0" w:space="0" w:color="auto"/>
          </w:divBdr>
          <w:divsChild>
            <w:div w:id="589630947">
              <w:marLeft w:val="0"/>
              <w:marRight w:val="0"/>
              <w:marTop w:val="0"/>
              <w:marBottom w:val="0"/>
              <w:divBdr>
                <w:top w:val="none" w:sz="0" w:space="0" w:color="auto"/>
                <w:left w:val="none" w:sz="0" w:space="0" w:color="auto"/>
                <w:bottom w:val="none" w:sz="0" w:space="0" w:color="auto"/>
                <w:right w:val="none" w:sz="0" w:space="0" w:color="auto"/>
              </w:divBdr>
              <w:divsChild>
                <w:div w:id="2048409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946345">
      <w:bodyDiv w:val="1"/>
      <w:marLeft w:val="0"/>
      <w:marRight w:val="0"/>
      <w:marTop w:val="0"/>
      <w:marBottom w:val="0"/>
      <w:divBdr>
        <w:top w:val="none" w:sz="0" w:space="0" w:color="auto"/>
        <w:left w:val="none" w:sz="0" w:space="0" w:color="auto"/>
        <w:bottom w:val="none" w:sz="0" w:space="0" w:color="auto"/>
        <w:right w:val="none" w:sz="0" w:space="0" w:color="auto"/>
      </w:divBdr>
      <w:divsChild>
        <w:div w:id="655303672">
          <w:marLeft w:val="0"/>
          <w:marRight w:val="0"/>
          <w:marTop w:val="0"/>
          <w:marBottom w:val="0"/>
          <w:divBdr>
            <w:top w:val="none" w:sz="0" w:space="0" w:color="auto"/>
            <w:left w:val="none" w:sz="0" w:space="0" w:color="auto"/>
            <w:bottom w:val="none" w:sz="0" w:space="0" w:color="auto"/>
            <w:right w:val="none" w:sz="0" w:space="0" w:color="auto"/>
          </w:divBdr>
          <w:divsChild>
            <w:div w:id="379013426">
              <w:marLeft w:val="0"/>
              <w:marRight w:val="0"/>
              <w:marTop w:val="0"/>
              <w:marBottom w:val="0"/>
              <w:divBdr>
                <w:top w:val="none" w:sz="0" w:space="0" w:color="auto"/>
                <w:left w:val="none" w:sz="0" w:space="0" w:color="auto"/>
                <w:bottom w:val="none" w:sz="0" w:space="0" w:color="auto"/>
                <w:right w:val="none" w:sz="0" w:space="0" w:color="auto"/>
              </w:divBdr>
              <w:divsChild>
                <w:div w:id="90977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392556">
      <w:bodyDiv w:val="1"/>
      <w:marLeft w:val="0"/>
      <w:marRight w:val="0"/>
      <w:marTop w:val="0"/>
      <w:marBottom w:val="0"/>
      <w:divBdr>
        <w:top w:val="none" w:sz="0" w:space="0" w:color="auto"/>
        <w:left w:val="none" w:sz="0" w:space="0" w:color="auto"/>
        <w:bottom w:val="none" w:sz="0" w:space="0" w:color="auto"/>
        <w:right w:val="none" w:sz="0" w:space="0" w:color="auto"/>
      </w:divBdr>
      <w:divsChild>
        <w:div w:id="1955937611">
          <w:marLeft w:val="0"/>
          <w:marRight w:val="0"/>
          <w:marTop w:val="0"/>
          <w:marBottom w:val="0"/>
          <w:divBdr>
            <w:top w:val="none" w:sz="0" w:space="0" w:color="auto"/>
            <w:left w:val="none" w:sz="0" w:space="0" w:color="auto"/>
            <w:bottom w:val="none" w:sz="0" w:space="0" w:color="auto"/>
            <w:right w:val="none" w:sz="0" w:space="0" w:color="auto"/>
          </w:divBdr>
          <w:divsChild>
            <w:div w:id="632902461">
              <w:marLeft w:val="0"/>
              <w:marRight w:val="0"/>
              <w:marTop w:val="0"/>
              <w:marBottom w:val="0"/>
              <w:divBdr>
                <w:top w:val="none" w:sz="0" w:space="0" w:color="auto"/>
                <w:left w:val="none" w:sz="0" w:space="0" w:color="auto"/>
                <w:bottom w:val="none" w:sz="0" w:space="0" w:color="auto"/>
                <w:right w:val="none" w:sz="0" w:space="0" w:color="auto"/>
              </w:divBdr>
              <w:divsChild>
                <w:div w:id="125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1016178">
      <w:bodyDiv w:val="1"/>
      <w:marLeft w:val="0"/>
      <w:marRight w:val="0"/>
      <w:marTop w:val="0"/>
      <w:marBottom w:val="0"/>
      <w:divBdr>
        <w:top w:val="none" w:sz="0" w:space="0" w:color="auto"/>
        <w:left w:val="none" w:sz="0" w:space="0" w:color="auto"/>
        <w:bottom w:val="none" w:sz="0" w:space="0" w:color="auto"/>
        <w:right w:val="none" w:sz="0" w:space="0" w:color="auto"/>
      </w:divBdr>
      <w:divsChild>
        <w:div w:id="325324554">
          <w:marLeft w:val="0"/>
          <w:marRight w:val="0"/>
          <w:marTop w:val="0"/>
          <w:marBottom w:val="0"/>
          <w:divBdr>
            <w:top w:val="none" w:sz="0" w:space="0" w:color="auto"/>
            <w:left w:val="none" w:sz="0" w:space="0" w:color="auto"/>
            <w:bottom w:val="none" w:sz="0" w:space="0" w:color="auto"/>
            <w:right w:val="none" w:sz="0" w:space="0" w:color="auto"/>
          </w:divBdr>
          <w:divsChild>
            <w:div w:id="2094735369">
              <w:marLeft w:val="0"/>
              <w:marRight w:val="0"/>
              <w:marTop w:val="0"/>
              <w:marBottom w:val="0"/>
              <w:divBdr>
                <w:top w:val="none" w:sz="0" w:space="0" w:color="auto"/>
                <w:left w:val="none" w:sz="0" w:space="0" w:color="auto"/>
                <w:bottom w:val="none" w:sz="0" w:space="0" w:color="auto"/>
                <w:right w:val="none" w:sz="0" w:space="0" w:color="auto"/>
              </w:divBdr>
              <w:divsChild>
                <w:div w:id="123682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1514153">
      <w:bodyDiv w:val="1"/>
      <w:marLeft w:val="0"/>
      <w:marRight w:val="0"/>
      <w:marTop w:val="0"/>
      <w:marBottom w:val="0"/>
      <w:divBdr>
        <w:top w:val="none" w:sz="0" w:space="0" w:color="auto"/>
        <w:left w:val="none" w:sz="0" w:space="0" w:color="auto"/>
        <w:bottom w:val="none" w:sz="0" w:space="0" w:color="auto"/>
        <w:right w:val="none" w:sz="0" w:space="0" w:color="auto"/>
      </w:divBdr>
      <w:divsChild>
        <w:div w:id="1653557553">
          <w:marLeft w:val="0"/>
          <w:marRight w:val="0"/>
          <w:marTop w:val="0"/>
          <w:marBottom w:val="0"/>
          <w:divBdr>
            <w:top w:val="none" w:sz="0" w:space="0" w:color="auto"/>
            <w:left w:val="none" w:sz="0" w:space="0" w:color="auto"/>
            <w:bottom w:val="none" w:sz="0" w:space="0" w:color="auto"/>
            <w:right w:val="none" w:sz="0" w:space="0" w:color="auto"/>
          </w:divBdr>
          <w:divsChild>
            <w:div w:id="580598547">
              <w:marLeft w:val="0"/>
              <w:marRight w:val="0"/>
              <w:marTop w:val="0"/>
              <w:marBottom w:val="0"/>
              <w:divBdr>
                <w:top w:val="none" w:sz="0" w:space="0" w:color="auto"/>
                <w:left w:val="none" w:sz="0" w:space="0" w:color="auto"/>
                <w:bottom w:val="none" w:sz="0" w:space="0" w:color="auto"/>
                <w:right w:val="none" w:sz="0" w:space="0" w:color="auto"/>
              </w:divBdr>
              <w:divsChild>
                <w:div w:id="203025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567619">
      <w:bodyDiv w:val="1"/>
      <w:marLeft w:val="0"/>
      <w:marRight w:val="0"/>
      <w:marTop w:val="0"/>
      <w:marBottom w:val="0"/>
      <w:divBdr>
        <w:top w:val="none" w:sz="0" w:space="0" w:color="auto"/>
        <w:left w:val="none" w:sz="0" w:space="0" w:color="auto"/>
        <w:bottom w:val="none" w:sz="0" w:space="0" w:color="auto"/>
        <w:right w:val="none" w:sz="0" w:space="0" w:color="auto"/>
      </w:divBdr>
      <w:divsChild>
        <w:div w:id="1626503506">
          <w:marLeft w:val="0"/>
          <w:marRight w:val="0"/>
          <w:marTop w:val="0"/>
          <w:marBottom w:val="0"/>
          <w:divBdr>
            <w:top w:val="none" w:sz="0" w:space="0" w:color="auto"/>
            <w:left w:val="none" w:sz="0" w:space="0" w:color="auto"/>
            <w:bottom w:val="none" w:sz="0" w:space="0" w:color="auto"/>
            <w:right w:val="none" w:sz="0" w:space="0" w:color="auto"/>
          </w:divBdr>
          <w:divsChild>
            <w:div w:id="2062093882">
              <w:marLeft w:val="0"/>
              <w:marRight w:val="0"/>
              <w:marTop w:val="0"/>
              <w:marBottom w:val="0"/>
              <w:divBdr>
                <w:top w:val="none" w:sz="0" w:space="0" w:color="auto"/>
                <w:left w:val="none" w:sz="0" w:space="0" w:color="auto"/>
                <w:bottom w:val="none" w:sz="0" w:space="0" w:color="auto"/>
                <w:right w:val="none" w:sz="0" w:space="0" w:color="auto"/>
              </w:divBdr>
              <w:divsChild>
                <w:div w:id="1378432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612651">
      <w:bodyDiv w:val="1"/>
      <w:marLeft w:val="0"/>
      <w:marRight w:val="0"/>
      <w:marTop w:val="0"/>
      <w:marBottom w:val="0"/>
      <w:divBdr>
        <w:top w:val="none" w:sz="0" w:space="0" w:color="auto"/>
        <w:left w:val="none" w:sz="0" w:space="0" w:color="auto"/>
        <w:bottom w:val="none" w:sz="0" w:space="0" w:color="auto"/>
        <w:right w:val="none" w:sz="0" w:space="0" w:color="auto"/>
      </w:divBdr>
      <w:divsChild>
        <w:div w:id="29887575">
          <w:marLeft w:val="0"/>
          <w:marRight w:val="0"/>
          <w:marTop w:val="0"/>
          <w:marBottom w:val="0"/>
          <w:divBdr>
            <w:top w:val="none" w:sz="0" w:space="0" w:color="auto"/>
            <w:left w:val="none" w:sz="0" w:space="0" w:color="auto"/>
            <w:bottom w:val="none" w:sz="0" w:space="0" w:color="auto"/>
            <w:right w:val="none" w:sz="0" w:space="0" w:color="auto"/>
          </w:divBdr>
          <w:divsChild>
            <w:div w:id="1763069614">
              <w:marLeft w:val="0"/>
              <w:marRight w:val="0"/>
              <w:marTop w:val="0"/>
              <w:marBottom w:val="0"/>
              <w:divBdr>
                <w:top w:val="none" w:sz="0" w:space="0" w:color="auto"/>
                <w:left w:val="none" w:sz="0" w:space="0" w:color="auto"/>
                <w:bottom w:val="none" w:sz="0" w:space="0" w:color="auto"/>
                <w:right w:val="none" w:sz="0" w:space="0" w:color="auto"/>
              </w:divBdr>
              <w:divsChild>
                <w:div w:id="104262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512280">
      <w:bodyDiv w:val="1"/>
      <w:marLeft w:val="0"/>
      <w:marRight w:val="0"/>
      <w:marTop w:val="0"/>
      <w:marBottom w:val="0"/>
      <w:divBdr>
        <w:top w:val="none" w:sz="0" w:space="0" w:color="auto"/>
        <w:left w:val="none" w:sz="0" w:space="0" w:color="auto"/>
        <w:bottom w:val="none" w:sz="0" w:space="0" w:color="auto"/>
        <w:right w:val="none" w:sz="0" w:space="0" w:color="auto"/>
      </w:divBdr>
      <w:divsChild>
        <w:div w:id="450132570">
          <w:marLeft w:val="0"/>
          <w:marRight w:val="0"/>
          <w:marTop w:val="0"/>
          <w:marBottom w:val="0"/>
          <w:divBdr>
            <w:top w:val="none" w:sz="0" w:space="0" w:color="auto"/>
            <w:left w:val="none" w:sz="0" w:space="0" w:color="auto"/>
            <w:bottom w:val="none" w:sz="0" w:space="0" w:color="auto"/>
            <w:right w:val="none" w:sz="0" w:space="0" w:color="auto"/>
          </w:divBdr>
          <w:divsChild>
            <w:div w:id="518396193">
              <w:marLeft w:val="0"/>
              <w:marRight w:val="0"/>
              <w:marTop w:val="0"/>
              <w:marBottom w:val="0"/>
              <w:divBdr>
                <w:top w:val="none" w:sz="0" w:space="0" w:color="auto"/>
                <w:left w:val="none" w:sz="0" w:space="0" w:color="auto"/>
                <w:bottom w:val="none" w:sz="0" w:space="0" w:color="auto"/>
                <w:right w:val="none" w:sz="0" w:space="0" w:color="auto"/>
              </w:divBdr>
              <w:divsChild>
                <w:div w:id="1403213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714286">
      <w:bodyDiv w:val="1"/>
      <w:marLeft w:val="0"/>
      <w:marRight w:val="0"/>
      <w:marTop w:val="0"/>
      <w:marBottom w:val="0"/>
      <w:divBdr>
        <w:top w:val="none" w:sz="0" w:space="0" w:color="auto"/>
        <w:left w:val="none" w:sz="0" w:space="0" w:color="auto"/>
        <w:bottom w:val="none" w:sz="0" w:space="0" w:color="auto"/>
        <w:right w:val="none" w:sz="0" w:space="0" w:color="auto"/>
      </w:divBdr>
      <w:divsChild>
        <w:div w:id="1782795716">
          <w:marLeft w:val="0"/>
          <w:marRight w:val="0"/>
          <w:marTop w:val="0"/>
          <w:marBottom w:val="0"/>
          <w:divBdr>
            <w:top w:val="none" w:sz="0" w:space="0" w:color="auto"/>
            <w:left w:val="none" w:sz="0" w:space="0" w:color="auto"/>
            <w:bottom w:val="none" w:sz="0" w:space="0" w:color="auto"/>
            <w:right w:val="none" w:sz="0" w:space="0" w:color="auto"/>
          </w:divBdr>
          <w:divsChild>
            <w:div w:id="759328542">
              <w:marLeft w:val="0"/>
              <w:marRight w:val="0"/>
              <w:marTop w:val="0"/>
              <w:marBottom w:val="0"/>
              <w:divBdr>
                <w:top w:val="none" w:sz="0" w:space="0" w:color="auto"/>
                <w:left w:val="none" w:sz="0" w:space="0" w:color="auto"/>
                <w:bottom w:val="none" w:sz="0" w:space="0" w:color="auto"/>
                <w:right w:val="none" w:sz="0" w:space="0" w:color="auto"/>
              </w:divBdr>
              <w:divsChild>
                <w:div w:id="128091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483660">
      <w:bodyDiv w:val="1"/>
      <w:marLeft w:val="0"/>
      <w:marRight w:val="0"/>
      <w:marTop w:val="0"/>
      <w:marBottom w:val="0"/>
      <w:divBdr>
        <w:top w:val="none" w:sz="0" w:space="0" w:color="auto"/>
        <w:left w:val="none" w:sz="0" w:space="0" w:color="auto"/>
        <w:bottom w:val="none" w:sz="0" w:space="0" w:color="auto"/>
        <w:right w:val="none" w:sz="0" w:space="0" w:color="auto"/>
      </w:divBdr>
      <w:divsChild>
        <w:div w:id="322587553">
          <w:marLeft w:val="0"/>
          <w:marRight w:val="0"/>
          <w:marTop w:val="0"/>
          <w:marBottom w:val="0"/>
          <w:divBdr>
            <w:top w:val="none" w:sz="0" w:space="0" w:color="auto"/>
            <w:left w:val="none" w:sz="0" w:space="0" w:color="auto"/>
            <w:bottom w:val="none" w:sz="0" w:space="0" w:color="auto"/>
            <w:right w:val="none" w:sz="0" w:space="0" w:color="auto"/>
          </w:divBdr>
          <w:divsChild>
            <w:div w:id="566916518">
              <w:marLeft w:val="0"/>
              <w:marRight w:val="0"/>
              <w:marTop w:val="0"/>
              <w:marBottom w:val="0"/>
              <w:divBdr>
                <w:top w:val="none" w:sz="0" w:space="0" w:color="auto"/>
                <w:left w:val="none" w:sz="0" w:space="0" w:color="auto"/>
                <w:bottom w:val="none" w:sz="0" w:space="0" w:color="auto"/>
                <w:right w:val="none" w:sz="0" w:space="0" w:color="auto"/>
              </w:divBdr>
              <w:divsChild>
                <w:div w:id="93592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108402">
      <w:bodyDiv w:val="1"/>
      <w:marLeft w:val="0"/>
      <w:marRight w:val="0"/>
      <w:marTop w:val="0"/>
      <w:marBottom w:val="0"/>
      <w:divBdr>
        <w:top w:val="none" w:sz="0" w:space="0" w:color="auto"/>
        <w:left w:val="none" w:sz="0" w:space="0" w:color="auto"/>
        <w:bottom w:val="none" w:sz="0" w:space="0" w:color="auto"/>
        <w:right w:val="none" w:sz="0" w:space="0" w:color="auto"/>
      </w:divBdr>
      <w:divsChild>
        <w:div w:id="1738623758">
          <w:marLeft w:val="0"/>
          <w:marRight w:val="0"/>
          <w:marTop w:val="0"/>
          <w:marBottom w:val="0"/>
          <w:divBdr>
            <w:top w:val="none" w:sz="0" w:space="0" w:color="auto"/>
            <w:left w:val="none" w:sz="0" w:space="0" w:color="auto"/>
            <w:bottom w:val="none" w:sz="0" w:space="0" w:color="auto"/>
            <w:right w:val="none" w:sz="0" w:space="0" w:color="auto"/>
          </w:divBdr>
          <w:divsChild>
            <w:div w:id="335575131">
              <w:marLeft w:val="0"/>
              <w:marRight w:val="0"/>
              <w:marTop w:val="0"/>
              <w:marBottom w:val="0"/>
              <w:divBdr>
                <w:top w:val="none" w:sz="0" w:space="0" w:color="auto"/>
                <w:left w:val="none" w:sz="0" w:space="0" w:color="auto"/>
                <w:bottom w:val="none" w:sz="0" w:space="0" w:color="auto"/>
                <w:right w:val="none" w:sz="0" w:space="0" w:color="auto"/>
              </w:divBdr>
              <w:divsChild>
                <w:div w:id="150786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815329">
      <w:bodyDiv w:val="1"/>
      <w:marLeft w:val="0"/>
      <w:marRight w:val="0"/>
      <w:marTop w:val="0"/>
      <w:marBottom w:val="0"/>
      <w:divBdr>
        <w:top w:val="none" w:sz="0" w:space="0" w:color="auto"/>
        <w:left w:val="none" w:sz="0" w:space="0" w:color="auto"/>
        <w:bottom w:val="none" w:sz="0" w:space="0" w:color="auto"/>
        <w:right w:val="none" w:sz="0" w:space="0" w:color="auto"/>
      </w:divBdr>
      <w:divsChild>
        <w:div w:id="935670093">
          <w:marLeft w:val="0"/>
          <w:marRight w:val="0"/>
          <w:marTop w:val="0"/>
          <w:marBottom w:val="0"/>
          <w:divBdr>
            <w:top w:val="none" w:sz="0" w:space="0" w:color="auto"/>
            <w:left w:val="none" w:sz="0" w:space="0" w:color="auto"/>
            <w:bottom w:val="none" w:sz="0" w:space="0" w:color="auto"/>
            <w:right w:val="none" w:sz="0" w:space="0" w:color="auto"/>
          </w:divBdr>
          <w:divsChild>
            <w:div w:id="534543684">
              <w:marLeft w:val="0"/>
              <w:marRight w:val="0"/>
              <w:marTop w:val="0"/>
              <w:marBottom w:val="0"/>
              <w:divBdr>
                <w:top w:val="none" w:sz="0" w:space="0" w:color="auto"/>
                <w:left w:val="none" w:sz="0" w:space="0" w:color="auto"/>
                <w:bottom w:val="none" w:sz="0" w:space="0" w:color="auto"/>
                <w:right w:val="none" w:sz="0" w:space="0" w:color="auto"/>
              </w:divBdr>
              <w:divsChild>
                <w:div w:id="154601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306779">
      <w:bodyDiv w:val="1"/>
      <w:marLeft w:val="0"/>
      <w:marRight w:val="0"/>
      <w:marTop w:val="0"/>
      <w:marBottom w:val="0"/>
      <w:divBdr>
        <w:top w:val="none" w:sz="0" w:space="0" w:color="auto"/>
        <w:left w:val="none" w:sz="0" w:space="0" w:color="auto"/>
        <w:bottom w:val="none" w:sz="0" w:space="0" w:color="auto"/>
        <w:right w:val="none" w:sz="0" w:space="0" w:color="auto"/>
      </w:divBdr>
      <w:divsChild>
        <w:div w:id="1186863362">
          <w:marLeft w:val="0"/>
          <w:marRight w:val="0"/>
          <w:marTop w:val="0"/>
          <w:marBottom w:val="0"/>
          <w:divBdr>
            <w:top w:val="none" w:sz="0" w:space="0" w:color="auto"/>
            <w:left w:val="none" w:sz="0" w:space="0" w:color="auto"/>
            <w:bottom w:val="none" w:sz="0" w:space="0" w:color="auto"/>
            <w:right w:val="none" w:sz="0" w:space="0" w:color="auto"/>
          </w:divBdr>
          <w:divsChild>
            <w:div w:id="1002703147">
              <w:marLeft w:val="0"/>
              <w:marRight w:val="0"/>
              <w:marTop w:val="0"/>
              <w:marBottom w:val="0"/>
              <w:divBdr>
                <w:top w:val="none" w:sz="0" w:space="0" w:color="auto"/>
                <w:left w:val="none" w:sz="0" w:space="0" w:color="auto"/>
                <w:bottom w:val="none" w:sz="0" w:space="0" w:color="auto"/>
                <w:right w:val="none" w:sz="0" w:space="0" w:color="auto"/>
              </w:divBdr>
              <w:divsChild>
                <w:div w:id="1242519779">
                  <w:marLeft w:val="0"/>
                  <w:marRight w:val="0"/>
                  <w:marTop w:val="0"/>
                  <w:marBottom w:val="0"/>
                  <w:divBdr>
                    <w:top w:val="none" w:sz="0" w:space="0" w:color="auto"/>
                    <w:left w:val="none" w:sz="0" w:space="0" w:color="auto"/>
                    <w:bottom w:val="none" w:sz="0" w:space="0" w:color="auto"/>
                    <w:right w:val="none" w:sz="0" w:space="0" w:color="auto"/>
                  </w:divBdr>
                </w:div>
                <w:div w:id="60642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508721">
      <w:bodyDiv w:val="1"/>
      <w:marLeft w:val="0"/>
      <w:marRight w:val="0"/>
      <w:marTop w:val="0"/>
      <w:marBottom w:val="0"/>
      <w:divBdr>
        <w:top w:val="none" w:sz="0" w:space="0" w:color="auto"/>
        <w:left w:val="none" w:sz="0" w:space="0" w:color="auto"/>
        <w:bottom w:val="none" w:sz="0" w:space="0" w:color="auto"/>
        <w:right w:val="none" w:sz="0" w:space="0" w:color="auto"/>
      </w:divBdr>
      <w:divsChild>
        <w:div w:id="64188427">
          <w:marLeft w:val="0"/>
          <w:marRight w:val="0"/>
          <w:marTop w:val="0"/>
          <w:marBottom w:val="0"/>
          <w:divBdr>
            <w:top w:val="none" w:sz="0" w:space="0" w:color="auto"/>
            <w:left w:val="none" w:sz="0" w:space="0" w:color="auto"/>
            <w:bottom w:val="none" w:sz="0" w:space="0" w:color="auto"/>
            <w:right w:val="none" w:sz="0" w:space="0" w:color="auto"/>
          </w:divBdr>
          <w:divsChild>
            <w:div w:id="453646281">
              <w:marLeft w:val="0"/>
              <w:marRight w:val="0"/>
              <w:marTop w:val="0"/>
              <w:marBottom w:val="0"/>
              <w:divBdr>
                <w:top w:val="none" w:sz="0" w:space="0" w:color="auto"/>
                <w:left w:val="none" w:sz="0" w:space="0" w:color="auto"/>
                <w:bottom w:val="none" w:sz="0" w:space="0" w:color="auto"/>
                <w:right w:val="none" w:sz="0" w:space="0" w:color="auto"/>
              </w:divBdr>
              <w:divsChild>
                <w:div w:id="39775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4936392">
      <w:bodyDiv w:val="1"/>
      <w:marLeft w:val="0"/>
      <w:marRight w:val="0"/>
      <w:marTop w:val="0"/>
      <w:marBottom w:val="0"/>
      <w:divBdr>
        <w:top w:val="none" w:sz="0" w:space="0" w:color="auto"/>
        <w:left w:val="none" w:sz="0" w:space="0" w:color="auto"/>
        <w:bottom w:val="none" w:sz="0" w:space="0" w:color="auto"/>
        <w:right w:val="none" w:sz="0" w:space="0" w:color="auto"/>
      </w:divBdr>
      <w:divsChild>
        <w:div w:id="1233732165">
          <w:marLeft w:val="0"/>
          <w:marRight w:val="0"/>
          <w:marTop w:val="0"/>
          <w:marBottom w:val="0"/>
          <w:divBdr>
            <w:top w:val="none" w:sz="0" w:space="0" w:color="auto"/>
            <w:left w:val="none" w:sz="0" w:space="0" w:color="auto"/>
            <w:bottom w:val="none" w:sz="0" w:space="0" w:color="auto"/>
            <w:right w:val="none" w:sz="0" w:space="0" w:color="auto"/>
          </w:divBdr>
          <w:divsChild>
            <w:div w:id="214777322">
              <w:marLeft w:val="0"/>
              <w:marRight w:val="0"/>
              <w:marTop w:val="0"/>
              <w:marBottom w:val="0"/>
              <w:divBdr>
                <w:top w:val="none" w:sz="0" w:space="0" w:color="auto"/>
                <w:left w:val="none" w:sz="0" w:space="0" w:color="auto"/>
                <w:bottom w:val="none" w:sz="0" w:space="0" w:color="auto"/>
                <w:right w:val="none" w:sz="0" w:space="0" w:color="auto"/>
              </w:divBdr>
              <w:divsChild>
                <w:div w:id="177092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055987">
      <w:bodyDiv w:val="1"/>
      <w:marLeft w:val="0"/>
      <w:marRight w:val="0"/>
      <w:marTop w:val="0"/>
      <w:marBottom w:val="0"/>
      <w:divBdr>
        <w:top w:val="none" w:sz="0" w:space="0" w:color="auto"/>
        <w:left w:val="none" w:sz="0" w:space="0" w:color="auto"/>
        <w:bottom w:val="none" w:sz="0" w:space="0" w:color="auto"/>
        <w:right w:val="none" w:sz="0" w:space="0" w:color="auto"/>
      </w:divBdr>
      <w:divsChild>
        <w:div w:id="1806700104">
          <w:marLeft w:val="0"/>
          <w:marRight w:val="0"/>
          <w:marTop w:val="0"/>
          <w:marBottom w:val="0"/>
          <w:divBdr>
            <w:top w:val="none" w:sz="0" w:space="0" w:color="auto"/>
            <w:left w:val="none" w:sz="0" w:space="0" w:color="auto"/>
            <w:bottom w:val="none" w:sz="0" w:space="0" w:color="auto"/>
            <w:right w:val="none" w:sz="0" w:space="0" w:color="auto"/>
          </w:divBdr>
          <w:divsChild>
            <w:div w:id="197470350">
              <w:marLeft w:val="0"/>
              <w:marRight w:val="0"/>
              <w:marTop w:val="0"/>
              <w:marBottom w:val="0"/>
              <w:divBdr>
                <w:top w:val="none" w:sz="0" w:space="0" w:color="auto"/>
                <w:left w:val="none" w:sz="0" w:space="0" w:color="auto"/>
                <w:bottom w:val="none" w:sz="0" w:space="0" w:color="auto"/>
                <w:right w:val="none" w:sz="0" w:space="0" w:color="auto"/>
              </w:divBdr>
              <w:divsChild>
                <w:div w:id="196831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246126">
      <w:bodyDiv w:val="1"/>
      <w:marLeft w:val="0"/>
      <w:marRight w:val="0"/>
      <w:marTop w:val="0"/>
      <w:marBottom w:val="0"/>
      <w:divBdr>
        <w:top w:val="none" w:sz="0" w:space="0" w:color="auto"/>
        <w:left w:val="none" w:sz="0" w:space="0" w:color="auto"/>
        <w:bottom w:val="none" w:sz="0" w:space="0" w:color="auto"/>
        <w:right w:val="none" w:sz="0" w:space="0" w:color="auto"/>
      </w:divBdr>
      <w:divsChild>
        <w:div w:id="884414015">
          <w:marLeft w:val="0"/>
          <w:marRight w:val="0"/>
          <w:marTop w:val="0"/>
          <w:marBottom w:val="0"/>
          <w:divBdr>
            <w:top w:val="none" w:sz="0" w:space="0" w:color="auto"/>
            <w:left w:val="none" w:sz="0" w:space="0" w:color="auto"/>
            <w:bottom w:val="none" w:sz="0" w:space="0" w:color="auto"/>
            <w:right w:val="none" w:sz="0" w:space="0" w:color="auto"/>
          </w:divBdr>
          <w:divsChild>
            <w:div w:id="31005666">
              <w:marLeft w:val="0"/>
              <w:marRight w:val="0"/>
              <w:marTop w:val="0"/>
              <w:marBottom w:val="0"/>
              <w:divBdr>
                <w:top w:val="none" w:sz="0" w:space="0" w:color="auto"/>
                <w:left w:val="none" w:sz="0" w:space="0" w:color="auto"/>
                <w:bottom w:val="none" w:sz="0" w:space="0" w:color="auto"/>
                <w:right w:val="none" w:sz="0" w:space="0" w:color="auto"/>
              </w:divBdr>
              <w:divsChild>
                <w:div w:id="141146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875801">
      <w:bodyDiv w:val="1"/>
      <w:marLeft w:val="0"/>
      <w:marRight w:val="0"/>
      <w:marTop w:val="0"/>
      <w:marBottom w:val="0"/>
      <w:divBdr>
        <w:top w:val="none" w:sz="0" w:space="0" w:color="auto"/>
        <w:left w:val="none" w:sz="0" w:space="0" w:color="auto"/>
        <w:bottom w:val="none" w:sz="0" w:space="0" w:color="auto"/>
        <w:right w:val="none" w:sz="0" w:space="0" w:color="auto"/>
      </w:divBdr>
      <w:divsChild>
        <w:div w:id="50079216">
          <w:marLeft w:val="0"/>
          <w:marRight w:val="0"/>
          <w:marTop w:val="0"/>
          <w:marBottom w:val="0"/>
          <w:divBdr>
            <w:top w:val="none" w:sz="0" w:space="0" w:color="auto"/>
            <w:left w:val="none" w:sz="0" w:space="0" w:color="auto"/>
            <w:bottom w:val="none" w:sz="0" w:space="0" w:color="auto"/>
            <w:right w:val="none" w:sz="0" w:space="0" w:color="auto"/>
          </w:divBdr>
          <w:divsChild>
            <w:div w:id="260769906">
              <w:marLeft w:val="0"/>
              <w:marRight w:val="0"/>
              <w:marTop w:val="0"/>
              <w:marBottom w:val="0"/>
              <w:divBdr>
                <w:top w:val="none" w:sz="0" w:space="0" w:color="auto"/>
                <w:left w:val="none" w:sz="0" w:space="0" w:color="auto"/>
                <w:bottom w:val="none" w:sz="0" w:space="0" w:color="auto"/>
                <w:right w:val="none" w:sz="0" w:space="0" w:color="auto"/>
              </w:divBdr>
              <w:divsChild>
                <w:div w:id="197290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880857">
      <w:bodyDiv w:val="1"/>
      <w:marLeft w:val="0"/>
      <w:marRight w:val="0"/>
      <w:marTop w:val="0"/>
      <w:marBottom w:val="0"/>
      <w:divBdr>
        <w:top w:val="none" w:sz="0" w:space="0" w:color="auto"/>
        <w:left w:val="none" w:sz="0" w:space="0" w:color="auto"/>
        <w:bottom w:val="none" w:sz="0" w:space="0" w:color="auto"/>
        <w:right w:val="none" w:sz="0" w:space="0" w:color="auto"/>
      </w:divBdr>
      <w:divsChild>
        <w:div w:id="1136610109">
          <w:marLeft w:val="0"/>
          <w:marRight w:val="0"/>
          <w:marTop w:val="0"/>
          <w:marBottom w:val="0"/>
          <w:divBdr>
            <w:top w:val="none" w:sz="0" w:space="0" w:color="auto"/>
            <w:left w:val="none" w:sz="0" w:space="0" w:color="auto"/>
            <w:bottom w:val="none" w:sz="0" w:space="0" w:color="auto"/>
            <w:right w:val="none" w:sz="0" w:space="0" w:color="auto"/>
          </w:divBdr>
          <w:divsChild>
            <w:div w:id="923145179">
              <w:marLeft w:val="0"/>
              <w:marRight w:val="0"/>
              <w:marTop w:val="0"/>
              <w:marBottom w:val="0"/>
              <w:divBdr>
                <w:top w:val="none" w:sz="0" w:space="0" w:color="auto"/>
                <w:left w:val="none" w:sz="0" w:space="0" w:color="auto"/>
                <w:bottom w:val="none" w:sz="0" w:space="0" w:color="auto"/>
                <w:right w:val="none" w:sz="0" w:space="0" w:color="auto"/>
              </w:divBdr>
              <w:divsChild>
                <w:div w:id="136197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902057">
      <w:bodyDiv w:val="1"/>
      <w:marLeft w:val="0"/>
      <w:marRight w:val="0"/>
      <w:marTop w:val="0"/>
      <w:marBottom w:val="0"/>
      <w:divBdr>
        <w:top w:val="none" w:sz="0" w:space="0" w:color="auto"/>
        <w:left w:val="none" w:sz="0" w:space="0" w:color="auto"/>
        <w:bottom w:val="none" w:sz="0" w:space="0" w:color="auto"/>
        <w:right w:val="none" w:sz="0" w:space="0" w:color="auto"/>
      </w:divBdr>
      <w:divsChild>
        <w:div w:id="1605916648">
          <w:marLeft w:val="0"/>
          <w:marRight w:val="0"/>
          <w:marTop w:val="0"/>
          <w:marBottom w:val="0"/>
          <w:divBdr>
            <w:top w:val="none" w:sz="0" w:space="0" w:color="auto"/>
            <w:left w:val="none" w:sz="0" w:space="0" w:color="auto"/>
            <w:bottom w:val="none" w:sz="0" w:space="0" w:color="auto"/>
            <w:right w:val="none" w:sz="0" w:space="0" w:color="auto"/>
          </w:divBdr>
          <w:divsChild>
            <w:div w:id="1618829818">
              <w:marLeft w:val="0"/>
              <w:marRight w:val="0"/>
              <w:marTop w:val="0"/>
              <w:marBottom w:val="0"/>
              <w:divBdr>
                <w:top w:val="none" w:sz="0" w:space="0" w:color="auto"/>
                <w:left w:val="none" w:sz="0" w:space="0" w:color="auto"/>
                <w:bottom w:val="none" w:sz="0" w:space="0" w:color="auto"/>
                <w:right w:val="none" w:sz="0" w:space="0" w:color="auto"/>
              </w:divBdr>
              <w:divsChild>
                <w:div w:id="190876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791425">
      <w:bodyDiv w:val="1"/>
      <w:marLeft w:val="0"/>
      <w:marRight w:val="0"/>
      <w:marTop w:val="0"/>
      <w:marBottom w:val="0"/>
      <w:divBdr>
        <w:top w:val="none" w:sz="0" w:space="0" w:color="auto"/>
        <w:left w:val="none" w:sz="0" w:space="0" w:color="auto"/>
        <w:bottom w:val="none" w:sz="0" w:space="0" w:color="auto"/>
        <w:right w:val="none" w:sz="0" w:space="0" w:color="auto"/>
      </w:divBdr>
      <w:divsChild>
        <w:div w:id="118451825">
          <w:marLeft w:val="0"/>
          <w:marRight w:val="0"/>
          <w:marTop w:val="0"/>
          <w:marBottom w:val="0"/>
          <w:divBdr>
            <w:top w:val="none" w:sz="0" w:space="0" w:color="auto"/>
            <w:left w:val="none" w:sz="0" w:space="0" w:color="auto"/>
            <w:bottom w:val="none" w:sz="0" w:space="0" w:color="auto"/>
            <w:right w:val="none" w:sz="0" w:space="0" w:color="auto"/>
          </w:divBdr>
          <w:divsChild>
            <w:div w:id="1498571259">
              <w:marLeft w:val="0"/>
              <w:marRight w:val="0"/>
              <w:marTop w:val="0"/>
              <w:marBottom w:val="0"/>
              <w:divBdr>
                <w:top w:val="none" w:sz="0" w:space="0" w:color="auto"/>
                <w:left w:val="none" w:sz="0" w:space="0" w:color="auto"/>
                <w:bottom w:val="none" w:sz="0" w:space="0" w:color="auto"/>
                <w:right w:val="none" w:sz="0" w:space="0" w:color="auto"/>
              </w:divBdr>
              <w:divsChild>
                <w:div w:id="54109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786081">
      <w:bodyDiv w:val="1"/>
      <w:marLeft w:val="0"/>
      <w:marRight w:val="0"/>
      <w:marTop w:val="0"/>
      <w:marBottom w:val="0"/>
      <w:divBdr>
        <w:top w:val="none" w:sz="0" w:space="0" w:color="auto"/>
        <w:left w:val="none" w:sz="0" w:space="0" w:color="auto"/>
        <w:bottom w:val="none" w:sz="0" w:space="0" w:color="auto"/>
        <w:right w:val="none" w:sz="0" w:space="0" w:color="auto"/>
      </w:divBdr>
      <w:divsChild>
        <w:div w:id="1587031607">
          <w:marLeft w:val="0"/>
          <w:marRight w:val="0"/>
          <w:marTop w:val="0"/>
          <w:marBottom w:val="0"/>
          <w:divBdr>
            <w:top w:val="none" w:sz="0" w:space="0" w:color="auto"/>
            <w:left w:val="none" w:sz="0" w:space="0" w:color="auto"/>
            <w:bottom w:val="none" w:sz="0" w:space="0" w:color="auto"/>
            <w:right w:val="none" w:sz="0" w:space="0" w:color="auto"/>
          </w:divBdr>
          <w:divsChild>
            <w:div w:id="757556934">
              <w:marLeft w:val="0"/>
              <w:marRight w:val="0"/>
              <w:marTop w:val="0"/>
              <w:marBottom w:val="0"/>
              <w:divBdr>
                <w:top w:val="none" w:sz="0" w:space="0" w:color="auto"/>
                <w:left w:val="none" w:sz="0" w:space="0" w:color="auto"/>
                <w:bottom w:val="none" w:sz="0" w:space="0" w:color="auto"/>
                <w:right w:val="none" w:sz="0" w:space="0" w:color="auto"/>
              </w:divBdr>
              <w:divsChild>
                <w:div w:id="180762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646459">
      <w:bodyDiv w:val="1"/>
      <w:marLeft w:val="0"/>
      <w:marRight w:val="0"/>
      <w:marTop w:val="0"/>
      <w:marBottom w:val="0"/>
      <w:divBdr>
        <w:top w:val="none" w:sz="0" w:space="0" w:color="auto"/>
        <w:left w:val="none" w:sz="0" w:space="0" w:color="auto"/>
        <w:bottom w:val="none" w:sz="0" w:space="0" w:color="auto"/>
        <w:right w:val="none" w:sz="0" w:space="0" w:color="auto"/>
      </w:divBdr>
      <w:divsChild>
        <w:div w:id="1467040442">
          <w:marLeft w:val="0"/>
          <w:marRight w:val="0"/>
          <w:marTop w:val="0"/>
          <w:marBottom w:val="0"/>
          <w:divBdr>
            <w:top w:val="none" w:sz="0" w:space="0" w:color="auto"/>
            <w:left w:val="none" w:sz="0" w:space="0" w:color="auto"/>
            <w:bottom w:val="none" w:sz="0" w:space="0" w:color="auto"/>
            <w:right w:val="none" w:sz="0" w:space="0" w:color="auto"/>
          </w:divBdr>
          <w:divsChild>
            <w:div w:id="1390878094">
              <w:marLeft w:val="0"/>
              <w:marRight w:val="0"/>
              <w:marTop w:val="0"/>
              <w:marBottom w:val="0"/>
              <w:divBdr>
                <w:top w:val="none" w:sz="0" w:space="0" w:color="auto"/>
                <w:left w:val="none" w:sz="0" w:space="0" w:color="auto"/>
                <w:bottom w:val="none" w:sz="0" w:space="0" w:color="auto"/>
                <w:right w:val="none" w:sz="0" w:space="0" w:color="auto"/>
              </w:divBdr>
              <w:divsChild>
                <w:div w:id="1345672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942839">
      <w:bodyDiv w:val="1"/>
      <w:marLeft w:val="0"/>
      <w:marRight w:val="0"/>
      <w:marTop w:val="0"/>
      <w:marBottom w:val="0"/>
      <w:divBdr>
        <w:top w:val="none" w:sz="0" w:space="0" w:color="auto"/>
        <w:left w:val="none" w:sz="0" w:space="0" w:color="auto"/>
        <w:bottom w:val="none" w:sz="0" w:space="0" w:color="auto"/>
        <w:right w:val="none" w:sz="0" w:space="0" w:color="auto"/>
      </w:divBdr>
      <w:divsChild>
        <w:div w:id="1757088335">
          <w:marLeft w:val="0"/>
          <w:marRight w:val="0"/>
          <w:marTop w:val="0"/>
          <w:marBottom w:val="0"/>
          <w:divBdr>
            <w:top w:val="none" w:sz="0" w:space="0" w:color="auto"/>
            <w:left w:val="none" w:sz="0" w:space="0" w:color="auto"/>
            <w:bottom w:val="none" w:sz="0" w:space="0" w:color="auto"/>
            <w:right w:val="none" w:sz="0" w:space="0" w:color="auto"/>
          </w:divBdr>
          <w:divsChild>
            <w:div w:id="1253317977">
              <w:marLeft w:val="0"/>
              <w:marRight w:val="0"/>
              <w:marTop w:val="0"/>
              <w:marBottom w:val="0"/>
              <w:divBdr>
                <w:top w:val="none" w:sz="0" w:space="0" w:color="auto"/>
                <w:left w:val="none" w:sz="0" w:space="0" w:color="auto"/>
                <w:bottom w:val="none" w:sz="0" w:space="0" w:color="auto"/>
                <w:right w:val="none" w:sz="0" w:space="0" w:color="auto"/>
              </w:divBdr>
              <w:divsChild>
                <w:div w:id="32122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915183">
      <w:bodyDiv w:val="1"/>
      <w:marLeft w:val="0"/>
      <w:marRight w:val="0"/>
      <w:marTop w:val="0"/>
      <w:marBottom w:val="0"/>
      <w:divBdr>
        <w:top w:val="none" w:sz="0" w:space="0" w:color="auto"/>
        <w:left w:val="none" w:sz="0" w:space="0" w:color="auto"/>
        <w:bottom w:val="none" w:sz="0" w:space="0" w:color="auto"/>
        <w:right w:val="none" w:sz="0" w:space="0" w:color="auto"/>
      </w:divBdr>
      <w:divsChild>
        <w:div w:id="1605114224">
          <w:marLeft w:val="0"/>
          <w:marRight w:val="0"/>
          <w:marTop w:val="0"/>
          <w:marBottom w:val="0"/>
          <w:divBdr>
            <w:top w:val="none" w:sz="0" w:space="0" w:color="auto"/>
            <w:left w:val="none" w:sz="0" w:space="0" w:color="auto"/>
            <w:bottom w:val="none" w:sz="0" w:space="0" w:color="auto"/>
            <w:right w:val="none" w:sz="0" w:space="0" w:color="auto"/>
          </w:divBdr>
          <w:divsChild>
            <w:div w:id="926813097">
              <w:marLeft w:val="0"/>
              <w:marRight w:val="0"/>
              <w:marTop w:val="0"/>
              <w:marBottom w:val="0"/>
              <w:divBdr>
                <w:top w:val="none" w:sz="0" w:space="0" w:color="auto"/>
                <w:left w:val="none" w:sz="0" w:space="0" w:color="auto"/>
                <w:bottom w:val="none" w:sz="0" w:space="0" w:color="auto"/>
                <w:right w:val="none" w:sz="0" w:space="0" w:color="auto"/>
              </w:divBdr>
              <w:divsChild>
                <w:div w:id="93756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231101">
      <w:bodyDiv w:val="1"/>
      <w:marLeft w:val="0"/>
      <w:marRight w:val="0"/>
      <w:marTop w:val="0"/>
      <w:marBottom w:val="0"/>
      <w:divBdr>
        <w:top w:val="none" w:sz="0" w:space="0" w:color="auto"/>
        <w:left w:val="none" w:sz="0" w:space="0" w:color="auto"/>
        <w:bottom w:val="none" w:sz="0" w:space="0" w:color="auto"/>
        <w:right w:val="none" w:sz="0" w:space="0" w:color="auto"/>
      </w:divBdr>
      <w:divsChild>
        <w:div w:id="746802201">
          <w:marLeft w:val="0"/>
          <w:marRight w:val="0"/>
          <w:marTop w:val="0"/>
          <w:marBottom w:val="0"/>
          <w:divBdr>
            <w:top w:val="none" w:sz="0" w:space="0" w:color="auto"/>
            <w:left w:val="none" w:sz="0" w:space="0" w:color="auto"/>
            <w:bottom w:val="none" w:sz="0" w:space="0" w:color="auto"/>
            <w:right w:val="none" w:sz="0" w:space="0" w:color="auto"/>
          </w:divBdr>
          <w:divsChild>
            <w:div w:id="1764102913">
              <w:marLeft w:val="0"/>
              <w:marRight w:val="0"/>
              <w:marTop w:val="0"/>
              <w:marBottom w:val="0"/>
              <w:divBdr>
                <w:top w:val="none" w:sz="0" w:space="0" w:color="auto"/>
                <w:left w:val="none" w:sz="0" w:space="0" w:color="auto"/>
                <w:bottom w:val="none" w:sz="0" w:space="0" w:color="auto"/>
                <w:right w:val="none" w:sz="0" w:space="0" w:color="auto"/>
              </w:divBdr>
              <w:divsChild>
                <w:div w:id="36979679">
                  <w:marLeft w:val="0"/>
                  <w:marRight w:val="0"/>
                  <w:marTop w:val="0"/>
                  <w:marBottom w:val="0"/>
                  <w:divBdr>
                    <w:top w:val="none" w:sz="0" w:space="0" w:color="auto"/>
                    <w:left w:val="none" w:sz="0" w:space="0" w:color="auto"/>
                    <w:bottom w:val="none" w:sz="0" w:space="0" w:color="auto"/>
                    <w:right w:val="none" w:sz="0" w:space="0" w:color="auto"/>
                  </w:divBdr>
                  <w:divsChild>
                    <w:div w:id="61008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463792">
      <w:bodyDiv w:val="1"/>
      <w:marLeft w:val="0"/>
      <w:marRight w:val="0"/>
      <w:marTop w:val="0"/>
      <w:marBottom w:val="0"/>
      <w:divBdr>
        <w:top w:val="none" w:sz="0" w:space="0" w:color="auto"/>
        <w:left w:val="none" w:sz="0" w:space="0" w:color="auto"/>
        <w:bottom w:val="none" w:sz="0" w:space="0" w:color="auto"/>
        <w:right w:val="none" w:sz="0" w:space="0" w:color="auto"/>
      </w:divBdr>
      <w:divsChild>
        <w:div w:id="502204403">
          <w:marLeft w:val="0"/>
          <w:marRight w:val="0"/>
          <w:marTop w:val="0"/>
          <w:marBottom w:val="0"/>
          <w:divBdr>
            <w:top w:val="none" w:sz="0" w:space="0" w:color="auto"/>
            <w:left w:val="none" w:sz="0" w:space="0" w:color="auto"/>
            <w:bottom w:val="none" w:sz="0" w:space="0" w:color="auto"/>
            <w:right w:val="none" w:sz="0" w:space="0" w:color="auto"/>
          </w:divBdr>
          <w:divsChild>
            <w:div w:id="1342120840">
              <w:marLeft w:val="0"/>
              <w:marRight w:val="0"/>
              <w:marTop w:val="0"/>
              <w:marBottom w:val="0"/>
              <w:divBdr>
                <w:top w:val="none" w:sz="0" w:space="0" w:color="auto"/>
                <w:left w:val="none" w:sz="0" w:space="0" w:color="auto"/>
                <w:bottom w:val="none" w:sz="0" w:space="0" w:color="auto"/>
                <w:right w:val="none" w:sz="0" w:space="0" w:color="auto"/>
              </w:divBdr>
              <w:divsChild>
                <w:div w:id="977034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895714">
      <w:bodyDiv w:val="1"/>
      <w:marLeft w:val="0"/>
      <w:marRight w:val="0"/>
      <w:marTop w:val="0"/>
      <w:marBottom w:val="0"/>
      <w:divBdr>
        <w:top w:val="none" w:sz="0" w:space="0" w:color="auto"/>
        <w:left w:val="none" w:sz="0" w:space="0" w:color="auto"/>
        <w:bottom w:val="none" w:sz="0" w:space="0" w:color="auto"/>
        <w:right w:val="none" w:sz="0" w:space="0" w:color="auto"/>
      </w:divBdr>
      <w:divsChild>
        <w:div w:id="635334577">
          <w:marLeft w:val="0"/>
          <w:marRight w:val="0"/>
          <w:marTop w:val="0"/>
          <w:marBottom w:val="0"/>
          <w:divBdr>
            <w:top w:val="none" w:sz="0" w:space="0" w:color="auto"/>
            <w:left w:val="none" w:sz="0" w:space="0" w:color="auto"/>
            <w:bottom w:val="none" w:sz="0" w:space="0" w:color="auto"/>
            <w:right w:val="none" w:sz="0" w:space="0" w:color="auto"/>
          </w:divBdr>
          <w:divsChild>
            <w:div w:id="591738778">
              <w:marLeft w:val="0"/>
              <w:marRight w:val="0"/>
              <w:marTop w:val="0"/>
              <w:marBottom w:val="0"/>
              <w:divBdr>
                <w:top w:val="none" w:sz="0" w:space="0" w:color="auto"/>
                <w:left w:val="none" w:sz="0" w:space="0" w:color="auto"/>
                <w:bottom w:val="none" w:sz="0" w:space="0" w:color="auto"/>
                <w:right w:val="none" w:sz="0" w:space="0" w:color="auto"/>
              </w:divBdr>
              <w:divsChild>
                <w:div w:id="1337229001">
                  <w:marLeft w:val="0"/>
                  <w:marRight w:val="0"/>
                  <w:marTop w:val="0"/>
                  <w:marBottom w:val="0"/>
                  <w:divBdr>
                    <w:top w:val="none" w:sz="0" w:space="0" w:color="auto"/>
                    <w:left w:val="none" w:sz="0" w:space="0" w:color="auto"/>
                    <w:bottom w:val="none" w:sz="0" w:space="0" w:color="auto"/>
                    <w:right w:val="none" w:sz="0" w:space="0" w:color="auto"/>
                  </w:divBdr>
                  <w:divsChild>
                    <w:div w:id="1518233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322396">
      <w:bodyDiv w:val="1"/>
      <w:marLeft w:val="0"/>
      <w:marRight w:val="0"/>
      <w:marTop w:val="0"/>
      <w:marBottom w:val="0"/>
      <w:divBdr>
        <w:top w:val="none" w:sz="0" w:space="0" w:color="auto"/>
        <w:left w:val="none" w:sz="0" w:space="0" w:color="auto"/>
        <w:bottom w:val="none" w:sz="0" w:space="0" w:color="auto"/>
        <w:right w:val="none" w:sz="0" w:space="0" w:color="auto"/>
      </w:divBdr>
      <w:divsChild>
        <w:div w:id="2061662827">
          <w:marLeft w:val="0"/>
          <w:marRight w:val="0"/>
          <w:marTop w:val="0"/>
          <w:marBottom w:val="0"/>
          <w:divBdr>
            <w:top w:val="none" w:sz="0" w:space="0" w:color="auto"/>
            <w:left w:val="none" w:sz="0" w:space="0" w:color="auto"/>
            <w:bottom w:val="none" w:sz="0" w:space="0" w:color="auto"/>
            <w:right w:val="none" w:sz="0" w:space="0" w:color="auto"/>
          </w:divBdr>
          <w:divsChild>
            <w:div w:id="1677076676">
              <w:marLeft w:val="0"/>
              <w:marRight w:val="0"/>
              <w:marTop w:val="0"/>
              <w:marBottom w:val="0"/>
              <w:divBdr>
                <w:top w:val="none" w:sz="0" w:space="0" w:color="auto"/>
                <w:left w:val="none" w:sz="0" w:space="0" w:color="auto"/>
                <w:bottom w:val="none" w:sz="0" w:space="0" w:color="auto"/>
                <w:right w:val="none" w:sz="0" w:space="0" w:color="auto"/>
              </w:divBdr>
              <w:divsChild>
                <w:div w:id="85395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696476">
      <w:bodyDiv w:val="1"/>
      <w:marLeft w:val="0"/>
      <w:marRight w:val="0"/>
      <w:marTop w:val="0"/>
      <w:marBottom w:val="0"/>
      <w:divBdr>
        <w:top w:val="none" w:sz="0" w:space="0" w:color="auto"/>
        <w:left w:val="none" w:sz="0" w:space="0" w:color="auto"/>
        <w:bottom w:val="none" w:sz="0" w:space="0" w:color="auto"/>
        <w:right w:val="none" w:sz="0" w:space="0" w:color="auto"/>
      </w:divBdr>
      <w:divsChild>
        <w:div w:id="1242253944">
          <w:marLeft w:val="0"/>
          <w:marRight w:val="0"/>
          <w:marTop w:val="0"/>
          <w:marBottom w:val="0"/>
          <w:divBdr>
            <w:top w:val="none" w:sz="0" w:space="0" w:color="auto"/>
            <w:left w:val="none" w:sz="0" w:space="0" w:color="auto"/>
            <w:bottom w:val="none" w:sz="0" w:space="0" w:color="auto"/>
            <w:right w:val="none" w:sz="0" w:space="0" w:color="auto"/>
          </w:divBdr>
          <w:divsChild>
            <w:div w:id="1040131543">
              <w:marLeft w:val="0"/>
              <w:marRight w:val="0"/>
              <w:marTop w:val="0"/>
              <w:marBottom w:val="0"/>
              <w:divBdr>
                <w:top w:val="none" w:sz="0" w:space="0" w:color="auto"/>
                <w:left w:val="none" w:sz="0" w:space="0" w:color="auto"/>
                <w:bottom w:val="none" w:sz="0" w:space="0" w:color="auto"/>
                <w:right w:val="none" w:sz="0" w:space="0" w:color="auto"/>
              </w:divBdr>
              <w:divsChild>
                <w:div w:id="28189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477408">
      <w:bodyDiv w:val="1"/>
      <w:marLeft w:val="0"/>
      <w:marRight w:val="0"/>
      <w:marTop w:val="0"/>
      <w:marBottom w:val="0"/>
      <w:divBdr>
        <w:top w:val="none" w:sz="0" w:space="0" w:color="auto"/>
        <w:left w:val="none" w:sz="0" w:space="0" w:color="auto"/>
        <w:bottom w:val="none" w:sz="0" w:space="0" w:color="auto"/>
        <w:right w:val="none" w:sz="0" w:space="0" w:color="auto"/>
      </w:divBdr>
      <w:divsChild>
        <w:div w:id="1370639966">
          <w:marLeft w:val="0"/>
          <w:marRight w:val="0"/>
          <w:marTop w:val="0"/>
          <w:marBottom w:val="0"/>
          <w:divBdr>
            <w:top w:val="none" w:sz="0" w:space="0" w:color="auto"/>
            <w:left w:val="none" w:sz="0" w:space="0" w:color="auto"/>
            <w:bottom w:val="none" w:sz="0" w:space="0" w:color="auto"/>
            <w:right w:val="none" w:sz="0" w:space="0" w:color="auto"/>
          </w:divBdr>
          <w:divsChild>
            <w:div w:id="1605187433">
              <w:marLeft w:val="0"/>
              <w:marRight w:val="0"/>
              <w:marTop w:val="0"/>
              <w:marBottom w:val="0"/>
              <w:divBdr>
                <w:top w:val="none" w:sz="0" w:space="0" w:color="auto"/>
                <w:left w:val="none" w:sz="0" w:space="0" w:color="auto"/>
                <w:bottom w:val="none" w:sz="0" w:space="0" w:color="auto"/>
                <w:right w:val="none" w:sz="0" w:space="0" w:color="auto"/>
              </w:divBdr>
              <w:divsChild>
                <w:div w:id="169321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633777">
      <w:bodyDiv w:val="1"/>
      <w:marLeft w:val="0"/>
      <w:marRight w:val="0"/>
      <w:marTop w:val="0"/>
      <w:marBottom w:val="0"/>
      <w:divBdr>
        <w:top w:val="none" w:sz="0" w:space="0" w:color="auto"/>
        <w:left w:val="none" w:sz="0" w:space="0" w:color="auto"/>
        <w:bottom w:val="none" w:sz="0" w:space="0" w:color="auto"/>
        <w:right w:val="none" w:sz="0" w:space="0" w:color="auto"/>
      </w:divBdr>
      <w:divsChild>
        <w:div w:id="2134319907">
          <w:marLeft w:val="0"/>
          <w:marRight w:val="0"/>
          <w:marTop w:val="0"/>
          <w:marBottom w:val="0"/>
          <w:divBdr>
            <w:top w:val="none" w:sz="0" w:space="0" w:color="auto"/>
            <w:left w:val="none" w:sz="0" w:space="0" w:color="auto"/>
            <w:bottom w:val="none" w:sz="0" w:space="0" w:color="auto"/>
            <w:right w:val="none" w:sz="0" w:space="0" w:color="auto"/>
          </w:divBdr>
          <w:divsChild>
            <w:div w:id="383603918">
              <w:marLeft w:val="0"/>
              <w:marRight w:val="0"/>
              <w:marTop w:val="0"/>
              <w:marBottom w:val="0"/>
              <w:divBdr>
                <w:top w:val="none" w:sz="0" w:space="0" w:color="auto"/>
                <w:left w:val="none" w:sz="0" w:space="0" w:color="auto"/>
                <w:bottom w:val="none" w:sz="0" w:space="0" w:color="auto"/>
                <w:right w:val="none" w:sz="0" w:space="0" w:color="auto"/>
              </w:divBdr>
              <w:divsChild>
                <w:div w:id="19598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53426">
      <w:bodyDiv w:val="1"/>
      <w:marLeft w:val="0"/>
      <w:marRight w:val="0"/>
      <w:marTop w:val="0"/>
      <w:marBottom w:val="0"/>
      <w:divBdr>
        <w:top w:val="none" w:sz="0" w:space="0" w:color="auto"/>
        <w:left w:val="none" w:sz="0" w:space="0" w:color="auto"/>
        <w:bottom w:val="none" w:sz="0" w:space="0" w:color="auto"/>
        <w:right w:val="none" w:sz="0" w:space="0" w:color="auto"/>
      </w:divBdr>
      <w:divsChild>
        <w:div w:id="1923416084">
          <w:marLeft w:val="0"/>
          <w:marRight w:val="0"/>
          <w:marTop w:val="0"/>
          <w:marBottom w:val="0"/>
          <w:divBdr>
            <w:top w:val="none" w:sz="0" w:space="0" w:color="auto"/>
            <w:left w:val="none" w:sz="0" w:space="0" w:color="auto"/>
            <w:bottom w:val="none" w:sz="0" w:space="0" w:color="auto"/>
            <w:right w:val="none" w:sz="0" w:space="0" w:color="auto"/>
          </w:divBdr>
          <w:divsChild>
            <w:div w:id="749346778">
              <w:marLeft w:val="0"/>
              <w:marRight w:val="0"/>
              <w:marTop w:val="0"/>
              <w:marBottom w:val="0"/>
              <w:divBdr>
                <w:top w:val="none" w:sz="0" w:space="0" w:color="auto"/>
                <w:left w:val="none" w:sz="0" w:space="0" w:color="auto"/>
                <w:bottom w:val="none" w:sz="0" w:space="0" w:color="auto"/>
                <w:right w:val="none" w:sz="0" w:space="0" w:color="auto"/>
              </w:divBdr>
              <w:divsChild>
                <w:div w:id="209558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232176">
      <w:bodyDiv w:val="1"/>
      <w:marLeft w:val="0"/>
      <w:marRight w:val="0"/>
      <w:marTop w:val="0"/>
      <w:marBottom w:val="0"/>
      <w:divBdr>
        <w:top w:val="none" w:sz="0" w:space="0" w:color="auto"/>
        <w:left w:val="none" w:sz="0" w:space="0" w:color="auto"/>
        <w:bottom w:val="none" w:sz="0" w:space="0" w:color="auto"/>
        <w:right w:val="none" w:sz="0" w:space="0" w:color="auto"/>
      </w:divBdr>
      <w:divsChild>
        <w:div w:id="1752117411">
          <w:marLeft w:val="0"/>
          <w:marRight w:val="0"/>
          <w:marTop w:val="0"/>
          <w:marBottom w:val="0"/>
          <w:divBdr>
            <w:top w:val="none" w:sz="0" w:space="0" w:color="auto"/>
            <w:left w:val="none" w:sz="0" w:space="0" w:color="auto"/>
            <w:bottom w:val="none" w:sz="0" w:space="0" w:color="auto"/>
            <w:right w:val="none" w:sz="0" w:space="0" w:color="auto"/>
          </w:divBdr>
          <w:divsChild>
            <w:div w:id="1357383830">
              <w:marLeft w:val="0"/>
              <w:marRight w:val="0"/>
              <w:marTop w:val="0"/>
              <w:marBottom w:val="0"/>
              <w:divBdr>
                <w:top w:val="none" w:sz="0" w:space="0" w:color="auto"/>
                <w:left w:val="none" w:sz="0" w:space="0" w:color="auto"/>
                <w:bottom w:val="none" w:sz="0" w:space="0" w:color="auto"/>
                <w:right w:val="none" w:sz="0" w:space="0" w:color="auto"/>
              </w:divBdr>
              <w:divsChild>
                <w:div w:id="136605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cquistinretepa.it" TargetMode="External"/><Relationship Id="rId18" Type="http://schemas.openxmlformats.org/officeDocument/2006/relationships/hyperlink" Target="https://www.cnr.it/sites/default/files/public/media/amministrazione_trasparente/c17-25-circolare-a_codice_comportamento_2017.pdf" TargetMode="External"/><Relationship Id="rId26" Type="http://schemas.openxmlformats.org/officeDocument/2006/relationships/hyperlink" Target="https://www.cnr.it/sites/default/files/public/media/amministrazione_trasparente/c17-25-circolare-a_codice_comportamento_2017.pdf" TargetMode="External"/><Relationship Id="rId21" Type="http://schemas.openxmlformats.org/officeDocument/2006/relationships/hyperlink" Target="https://www.urp.cnr.it/75176-2025"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acquistinretepa.it/opencms/opencms/programma_comeFunziona_RegoleSistema.html" TargetMode="External"/><Relationship Id="rId17" Type="http://schemas.openxmlformats.org/officeDocument/2006/relationships/hyperlink" Target="https://wiki.acquistinretepa.it/index.php/Partecipazione_ad_una_Gara" TargetMode="External"/><Relationship Id="rId25" Type="http://schemas.openxmlformats.org/officeDocument/2006/relationships/hyperlink" Target="http://www.acquistinretepa.it/"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iki.acquistinretepa.it/index.php/Nuove_modalit%C3%A0_di_autenticazione" TargetMode="External"/><Relationship Id="rId20" Type="http://schemas.openxmlformats.org/officeDocument/2006/relationships/hyperlink" Target="https://www.acquistinretepa.it/opencms/opencms/vetrina_bandi.html?filter=AB" TargetMode="External"/><Relationship Id="rId29" Type="http://schemas.openxmlformats.org/officeDocument/2006/relationships/hyperlink" Target="http://www.urp.cnr.i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cquistinretepa.it" TargetMode="External"/><Relationship Id="rId24" Type="http://schemas.openxmlformats.org/officeDocument/2006/relationships/hyperlink" Target="https://www.anticorruzione.it/-/portale-dei-pagamenti-di-anac" TargetMode="Externa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iki.acquistinretepa.it/index.php/Registrazione" TargetMode="External"/><Relationship Id="rId23" Type="http://schemas.openxmlformats.org/officeDocument/2006/relationships/hyperlink" Target="https://www.anticorruzione.it/-/gestione-contributi-gara" TargetMode="External"/><Relationship Id="rId28" Type="http://schemas.openxmlformats.org/officeDocument/2006/relationships/hyperlink" Target="https://www.cnr.it/sites/default/files/public/media/amministrazione_trasparente/delibera%20CdA_77_2023.pdf"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cnr.it/sites/default/files/public/media/amministrazione_trasparente/DPR%2016-04-2013-n-62_aggiornato%20dal%20DPR%2081-2023.pdf" TargetMode="External"/><Relationship Id="rId31" Type="http://schemas.openxmlformats.org/officeDocument/2006/relationships/hyperlink" Target="mailto:rpd@pec.cnr.i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cquistinretepa.it/" TargetMode="External"/><Relationship Id="rId22" Type="http://schemas.openxmlformats.org/officeDocument/2006/relationships/hyperlink" Target="https://www.bosettiegatti.eu/info/norme/statali/1993_0385.htm" TargetMode="External"/><Relationship Id="rId27" Type="http://schemas.openxmlformats.org/officeDocument/2006/relationships/hyperlink" Target="https://www.cnr.it/sites/default/files/public/media/amministrazione_trasparente/delibera%20CdA_77_2023.pdf" TargetMode="External"/><Relationship Id="rId30" Type="http://schemas.openxmlformats.org/officeDocument/2006/relationships/hyperlink" Target="mailto:rpd@cnr.it" TargetMode="External"/><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s://www.anticorruzione.it/-/delibera%C2%A0numero-424-del-02/05/2018-1" TargetMode="External"/><Relationship Id="rId1" Type="http://schemas.openxmlformats.org/officeDocument/2006/relationships/hyperlink" Target="https://wiki.acquistinretepa.it/index.php/Nuove_modalit%C3%A0_di_autenticazion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ovanna\Desktop\Carta-Intestata-Nano-2016-defin.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7AC4F2-5604-46DE-81A6-0443C346F1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D06CCA1-52C5-49F5-BB62-CE06C1C5722D}">
  <ds:schemaRefs>
    <ds:schemaRef ds:uri="http://schemas.microsoft.com/sharepoint/v3/contenttype/forms"/>
  </ds:schemaRefs>
</ds:datastoreItem>
</file>

<file path=customXml/itemProps3.xml><?xml version="1.0" encoding="utf-8"?>
<ds:datastoreItem xmlns:ds="http://schemas.openxmlformats.org/officeDocument/2006/customXml" ds:itemID="{1BC287BA-E572-CD4D-8EC5-C418D4177F38}">
  <ds:schemaRefs>
    <ds:schemaRef ds:uri="http://schemas.openxmlformats.org/officeDocument/2006/bibliography"/>
  </ds:schemaRefs>
</ds:datastoreItem>
</file>

<file path=customXml/itemProps4.xml><?xml version="1.0" encoding="utf-8"?>
<ds:datastoreItem xmlns:ds="http://schemas.openxmlformats.org/officeDocument/2006/customXml" ds:itemID="{6DBDD723-8483-4A72-A519-116C1C83F7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C:\Users\Giovanna\Desktop\Carta-Intestata-Nano-2016-defin.dotx</Template>
  <TotalTime>409</TotalTime>
  <Pages>47</Pages>
  <Words>23112</Words>
  <Characters>131743</Characters>
  <Application>Microsoft Office Word</Application>
  <DocSecurity>0</DocSecurity>
  <Lines>1097</Lines>
  <Paragraphs>309</Paragraphs>
  <ScaleCrop>false</ScaleCrop>
  <HeadingPairs>
    <vt:vector size="2" baseType="variant">
      <vt:variant>
        <vt:lpstr>Titolo</vt:lpstr>
      </vt:variant>
      <vt:variant>
        <vt:i4>1</vt:i4>
      </vt:variant>
    </vt:vector>
  </HeadingPairs>
  <TitlesOfParts>
    <vt:vector size="1" baseType="lpstr">
      <vt:lpstr>La Direzione</vt:lpstr>
    </vt:vector>
  </TitlesOfParts>
  <Company>C.N.R.</Company>
  <LinksUpToDate>false</LinksUpToDate>
  <CharactersWithSpaces>154546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Direzione</dc:title>
  <dc:creator>giovanna</dc:creator>
  <cp:lastModifiedBy>MARCO BRACOLONI</cp:lastModifiedBy>
  <cp:revision>97</cp:revision>
  <cp:lastPrinted>2024-02-08T12:57:00Z</cp:lastPrinted>
  <dcterms:created xsi:type="dcterms:W3CDTF">2025-01-28T07:37:00Z</dcterms:created>
  <dcterms:modified xsi:type="dcterms:W3CDTF">2025-03-22T21:33:00Z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