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7FE23" w14:textId="45CB1C23" w:rsidR="002F320B" w:rsidRDefault="002E65A3" w:rsidP="002E65A3">
      <w:pPr>
        <w:tabs>
          <w:tab w:val="center" w:pos="5032"/>
        </w:tabs>
        <w:spacing w:after="0" w:line="240" w:lineRule="auto"/>
        <w:ind w:right="1"/>
        <w:rPr>
          <w:rFonts w:eastAsia="Calibri" w:cstheme="minorHAnsi"/>
          <w:b/>
          <w:sz w:val="28"/>
          <w:szCs w:val="28"/>
          <w:lang w:val="it-IT"/>
        </w:rPr>
      </w:pPr>
      <w:r>
        <w:rPr>
          <w:rFonts w:eastAsia="Calibri" w:cstheme="minorHAnsi"/>
          <w:b/>
          <w:sz w:val="28"/>
          <w:szCs w:val="28"/>
          <w:lang w:val="it-IT"/>
        </w:rPr>
        <w:tab/>
      </w:r>
      <w:r w:rsidR="002F320B" w:rsidRPr="003D0F78">
        <w:rPr>
          <w:rFonts w:eastAsia="Calibri" w:cstheme="minorHAnsi"/>
          <w:b/>
          <w:sz w:val="28"/>
          <w:szCs w:val="28"/>
          <w:lang w:val="it-IT"/>
        </w:rPr>
        <w:t>AVVISO</w:t>
      </w:r>
    </w:p>
    <w:p w14:paraId="015C96C3" w14:textId="5810684B" w:rsidR="002936EB" w:rsidRDefault="002936EB" w:rsidP="002936EB">
      <w:pPr>
        <w:spacing w:after="0" w:line="240" w:lineRule="auto"/>
        <w:ind w:right="1"/>
        <w:rPr>
          <w:rFonts w:eastAsia="Calibri" w:cstheme="minorHAnsi"/>
          <w:b/>
          <w:sz w:val="28"/>
          <w:szCs w:val="28"/>
          <w:lang w:val="it-IT"/>
        </w:rPr>
      </w:pPr>
    </w:p>
    <w:p w14:paraId="5F37B3E3" w14:textId="7BAE542D" w:rsidR="002936EB" w:rsidRPr="002936EB" w:rsidRDefault="002936EB" w:rsidP="002936EB">
      <w:pPr>
        <w:spacing w:after="5" w:line="249" w:lineRule="auto"/>
        <w:ind w:left="5" w:hanging="10"/>
        <w:jc w:val="both"/>
        <w:rPr>
          <w:lang w:val="it-IT"/>
        </w:rPr>
      </w:pPr>
      <w:r w:rsidRPr="002936EB">
        <w:rPr>
          <w:rFonts w:ascii="Calibri" w:eastAsia="Calibri" w:hAnsi="Calibri" w:cs="Calibri"/>
          <w:b/>
          <w:lang w:val="it-IT"/>
        </w:rPr>
        <w:t>INDAGINE ESPLORATIVA DI MERCATO VOLTA A RACCOGLIERE PREVENTIVI FINALIZZATI ALL’AFFIDAMENTO DEL SERVIZIO</w:t>
      </w:r>
      <w:r w:rsidRPr="002936EB">
        <w:rPr>
          <w:rFonts w:ascii="Calibri" w:eastAsia="Calibri" w:hAnsi="Calibri" w:cs="Calibri"/>
          <w:b/>
          <w:color w:val="FF0000"/>
          <w:lang w:val="it-IT"/>
        </w:rPr>
        <w:t xml:space="preserve"> </w:t>
      </w:r>
      <w:r w:rsidRPr="002936EB">
        <w:rPr>
          <w:rFonts w:ascii="Calibri" w:eastAsia="Calibri" w:hAnsi="Calibri" w:cs="Calibri"/>
          <w:b/>
          <w:lang w:val="it-IT"/>
        </w:rPr>
        <w:t>DI ACCERTAMENTI SANITARI COMPLEMENTARI ALLE ATTIVITA’ DI SORVEGLIANZA SANITARIA AI SENSI DEL</w:t>
      </w:r>
      <w:r w:rsidRPr="002936EB">
        <w:rPr>
          <w:lang w:val="it-IT"/>
        </w:rPr>
        <w:t xml:space="preserve"> </w:t>
      </w:r>
      <w:r w:rsidRPr="002936EB">
        <w:rPr>
          <w:rFonts w:ascii="Calibri" w:eastAsia="Calibri" w:hAnsi="Calibri" w:cs="Calibri"/>
          <w:b/>
          <w:lang w:val="it-IT"/>
        </w:rPr>
        <w:t xml:space="preserve">D. Lgs. 81/08, per i lavoratori degli Istituti CNR di </w:t>
      </w:r>
      <w:r w:rsidR="00A24AAA">
        <w:rPr>
          <w:rFonts w:ascii="Calibri" w:eastAsia="Calibri" w:hAnsi="Calibri" w:cs="Calibri"/>
          <w:b/>
          <w:lang w:val="it-IT"/>
        </w:rPr>
        <w:t>BARI</w:t>
      </w:r>
      <w:r w:rsidRPr="002936EB">
        <w:rPr>
          <w:rFonts w:ascii="Calibri" w:eastAsia="Calibri" w:hAnsi="Calibri" w:cs="Calibri"/>
          <w:b/>
          <w:lang w:val="it-IT"/>
        </w:rPr>
        <w:t>,</w:t>
      </w:r>
      <w:r w:rsidRPr="002936EB">
        <w:rPr>
          <w:lang w:val="it-IT"/>
        </w:rPr>
        <w:t xml:space="preserve"> </w:t>
      </w:r>
      <w:r w:rsidRPr="002936EB">
        <w:rPr>
          <w:rFonts w:ascii="Calibri" w:eastAsia="Calibri" w:hAnsi="Calibri" w:cs="Calibri"/>
          <w:b/>
          <w:lang w:val="it-IT"/>
        </w:rPr>
        <w:t xml:space="preserve">nell’ambito dei compiti istituzionali </w:t>
      </w:r>
      <w:r w:rsidR="00EC4D61">
        <w:rPr>
          <w:rFonts w:ascii="Calibri" w:eastAsia="Calibri" w:hAnsi="Calibri" w:cs="Calibri"/>
          <w:b/>
          <w:lang w:val="it-IT"/>
        </w:rPr>
        <w:t>D</w:t>
      </w:r>
      <w:r w:rsidRPr="002936EB">
        <w:rPr>
          <w:rFonts w:ascii="Calibri" w:eastAsia="Calibri" w:hAnsi="Calibri" w:cs="Calibri"/>
          <w:b/>
          <w:lang w:val="it-IT"/>
        </w:rPr>
        <w:t>ell</w:t>
      </w:r>
      <w:r>
        <w:rPr>
          <w:rFonts w:ascii="Calibri" w:eastAsia="Calibri" w:hAnsi="Calibri" w:cs="Calibri"/>
          <w:b/>
          <w:lang w:val="it-IT"/>
        </w:rPr>
        <w:t xml:space="preserve"> </w:t>
      </w:r>
      <w:r w:rsidRPr="002936EB">
        <w:rPr>
          <w:rFonts w:ascii="Calibri" w:eastAsia="Calibri" w:hAnsi="Calibri" w:cs="Calibri"/>
          <w:b/>
          <w:lang w:val="it-IT"/>
        </w:rPr>
        <w:t xml:space="preserve">’Unita’ Prevenzione e Protezione UPP CNR. </w:t>
      </w:r>
    </w:p>
    <w:p w14:paraId="2DCACDFC" w14:textId="77777777" w:rsidR="00911225" w:rsidRPr="003D0F78" w:rsidRDefault="00911225" w:rsidP="003D0F78">
      <w:pPr>
        <w:tabs>
          <w:tab w:val="left" w:pos="2947"/>
        </w:tabs>
        <w:spacing w:after="0" w:line="240" w:lineRule="auto"/>
        <w:jc w:val="both"/>
        <w:rPr>
          <w:rFonts w:cstheme="minorHAnsi"/>
          <w:b/>
          <w:lang w:val="it-IT"/>
        </w:rPr>
      </w:pPr>
    </w:p>
    <w:p w14:paraId="33C79744" w14:textId="77777777" w:rsidR="00F04963" w:rsidRDefault="00F04963" w:rsidP="003D0F78">
      <w:pPr>
        <w:spacing w:after="0" w:line="240" w:lineRule="auto"/>
        <w:ind w:right="1"/>
        <w:jc w:val="both"/>
        <w:rPr>
          <w:rFonts w:eastAsia="Arial" w:cstheme="minorHAnsi"/>
          <w:b/>
          <w:lang w:val="it-IT" w:eastAsia="it-IT"/>
        </w:rPr>
      </w:pPr>
    </w:p>
    <w:p w14:paraId="35EB80FC" w14:textId="77777777" w:rsidR="00C55A41" w:rsidRPr="003D0F78" w:rsidRDefault="00C55A41" w:rsidP="003D0F78">
      <w:pPr>
        <w:spacing w:after="0" w:line="240" w:lineRule="auto"/>
        <w:ind w:right="1"/>
        <w:jc w:val="both"/>
        <w:rPr>
          <w:rFonts w:eastAsia="Arial" w:cstheme="minorHAnsi"/>
          <w:b/>
          <w:lang w:val="it-IT" w:eastAsia="it-IT"/>
        </w:rPr>
      </w:pPr>
    </w:p>
    <w:p w14:paraId="6A068AC0" w14:textId="1C858170" w:rsidR="002F320B" w:rsidRDefault="002F320B" w:rsidP="00490478">
      <w:pPr>
        <w:spacing w:after="0" w:line="240" w:lineRule="auto"/>
        <w:ind w:right="1"/>
        <w:rPr>
          <w:rFonts w:eastAsia="Arial" w:cstheme="minorHAnsi"/>
          <w:b/>
          <w:lang w:val="it-IT" w:eastAsia="it-IT"/>
        </w:rPr>
      </w:pPr>
      <w:r w:rsidRPr="003D0F78">
        <w:rPr>
          <w:rFonts w:eastAsia="Arial" w:cstheme="minorHAnsi"/>
          <w:b/>
          <w:lang w:val="it-IT" w:eastAsia="it-IT"/>
        </w:rPr>
        <w:t>PREMESSE E FINALIT</w:t>
      </w:r>
      <w:r w:rsidR="00490478">
        <w:rPr>
          <w:rFonts w:eastAsia="Arial" w:cstheme="minorHAnsi"/>
          <w:b/>
          <w:lang w:val="it-IT" w:eastAsia="it-IT"/>
        </w:rPr>
        <w:t>À</w:t>
      </w:r>
    </w:p>
    <w:p w14:paraId="311141D2" w14:textId="739B5918" w:rsidR="002F320B" w:rsidRDefault="00624D2D" w:rsidP="003D0F78">
      <w:pPr>
        <w:spacing w:after="0" w:line="240" w:lineRule="auto"/>
        <w:ind w:right="1"/>
        <w:jc w:val="both"/>
        <w:rPr>
          <w:rFonts w:cstheme="minorHAnsi"/>
          <w:lang w:val="it-IT"/>
        </w:rPr>
      </w:pPr>
      <w:r w:rsidRPr="003D0F78">
        <w:rPr>
          <w:rFonts w:eastAsia="Arial" w:cstheme="minorHAnsi"/>
          <w:lang w:val="it-IT" w:eastAsia="it-IT"/>
        </w:rPr>
        <w:t xml:space="preserve">La Stazione Appaltante </w:t>
      </w:r>
      <w:r w:rsidR="00CF570E">
        <w:rPr>
          <w:rFonts w:eastAsia="Arial" w:cstheme="minorHAnsi"/>
          <w:lang w:val="it-IT" w:eastAsia="it-IT"/>
        </w:rPr>
        <w:t xml:space="preserve">UPP </w:t>
      </w:r>
      <w:r w:rsidR="00A62C11">
        <w:rPr>
          <w:rFonts w:eastAsia="Arial" w:cstheme="minorHAnsi"/>
          <w:lang w:val="it-IT" w:eastAsia="it-IT"/>
        </w:rPr>
        <w:t>Unit</w:t>
      </w:r>
      <w:r w:rsidR="00CF570E">
        <w:rPr>
          <w:rFonts w:eastAsia="Arial" w:cstheme="minorHAnsi"/>
          <w:lang w:val="it-IT" w:eastAsia="it-IT"/>
        </w:rPr>
        <w:t>à Prevenzione e Protezione</w:t>
      </w:r>
      <w:r w:rsidRPr="003D0F78">
        <w:rPr>
          <w:rFonts w:eastAsia="Arial" w:cstheme="minorHAnsi"/>
          <w:lang w:val="it-IT" w:eastAsia="it-IT"/>
        </w:rPr>
        <w:t xml:space="preserve"> del CNR</w:t>
      </w:r>
      <w:r w:rsidR="00BB1F7C" w:rsidRPr="003D0F78">
        <w:rPr>
          <w:rFonts w:eastAsia="Arial" w:cstheme="minorHAnsi"/>
          <w:lang w:val="it-IT" w:eastAsia="it-IT"/>
        </w:rPr>
        <w:t xml:space="preserve"> </w:t>
      </w:r>
      <w:r w:rsidR="002F320B" w:rsidRPr="003D0F78">
        <w:rPr>
          <w:rFonts w:eastAsia="Arial" w:cstheme="minorHAnsi"/>
          <w:lang w:val="it-IT" w:eastAsia="it-IT"/>
        </w:rPr>
        <w:t xml:space="preserve">intende procedere, a mezzo della presente indagine esplorativa, all’individuazione di un operatore economico </w:t>
      </w:r>
      <w:r w:rsidR="00A4104B" w:rsidRPr="003D0F78">
        <w:rPr>
          <w:rFonts w:eastAsia="Arial" w:cstheme="minorHAnsi"/>
          <w:lang w:val="it-IT" w:eastAsia="it-IT"/>
        </w:rPr>
        <w:t xml:space="preserve">a cui affidare eventualmente </w:t>
      </w:r>
      <w:r w:rsidR="00DE045E" w:rsidRPr="00CB22EB">
        <w:rPr>
          <w:rFonts w:eastAsia="Arial" w:cstheme="minorHAnsi"/>
          <w:lang w:val="it-IT" w:eastAsia="it-IT"/>
        </w:rPr>
        <w:t xml:space="preserve">il </w:t>
      </w:r>
      <w:r w:rsidR="00CB22EB">
        <w:rPr>
          <w:rFonts w:eastAsia="Arial" w:cstheme="minorHAnsi"/>
          <w:lang w:val="it-IT" w:eastAsia="it-IT"/>
        </w:rPr>
        <w:t>S</w:t>
      </w:r>
      <w:r w:rsidR="00DE045E" w:rsidRPr="00CB22EB">
        <w:rPr>
          <w:rFonts w:eastAsia="Arial" w:cstheme="minorHAnsi"/>
          <w:lang w:val="it-IT" w:eastAsia="it-IT"/>
        </w:rPr>
        <w:t>ervizio</w:t>
      </w:r>
      <w:r w:rsidR="002F320B" w:rsidRPr="00CB22EB">
        <w:rPr>
          <w:rFonts w:eastAsia="Arial" w:cstheme="minorHAnsi"/>
          <w:lang w:val="it-IT" w:eastAsia="it-IT"/>
        </w:rPr>
        <w:t xml:space="preserve"> </w:t>
      </w:r>
      <w:r w:rsidR="002F320B" w:rsidRPr="003D0F78">
        <w:rPr>
          <w:rFonts w:eastAsia="Arial" w:cstheme="minorHAnsi"/>
          <w:lang w:val="it-IT" w:eastAsia="it-IT"/>
        </w:rPr>
        <w:t xml:space="preserve">di cui all’oggetto, </w:t>
      </w:r>
      <w:r w:rsidR="00B4223E" w:rsidRPr="003D0F78">
        <w:rPr>
          <w:rFonts w:cstheme="minorHAnsi"/>
          <w:lang w:val="it-IT"/>
        </w:rPr>
        <w:t xml:space="preserve">ai sensi </w:t>
      </w:r>
      <w:r w:rsidR="00DE045E" w:rsidRPr="00723240">
        <w:rPr>
          <w:rFonts w:cstheme="minorHAnsi"/>
          <w:lang w:val="it-IT"/>
        </w:rPr>
        <w:t>d</w:t>
      </w:r>
      <w:r w:rsidR="006A1AEA" w:rsidRPr="006A1AEA">
        <w:rPr>
          <w:rFonts w:cstheme="minorHAnsi"/>
          <w:lang w:val="it-IT"/>
        </w:rPr>
        <w:t xml:space="preserve">ell’art. 50, comma 1 del </w:t>
      </w:r>
      <w:r w:rsidR="006A1AEA">
        <w:rPr>
          <w:rFonts w:cstheme="minorHAnsi"/>
          <w:lang w:val="it-IT"/>
        </w:rPr>
        <w:t>d</w:t>
      </w:r>
      <w:r w:rsidR="006A1AEA" w:rsidRPr="006A1AEA">
        <w:rPr>
          <w:rFonts w:cstheme="minorHAnsi"/>
          <w:lang w:val="it-IT"/>
        </w:rPr>
        <w:t>.</w:t>
      </w:r>
      <w:r w:rsidR="00723240">
        <w:rPr>
          <w:rFonts w:cstheme="minorHAnsi"/>
          <w:lang w:val="it-IT"/>
        </w:rPr>
        <w:t>l</w:t>
      </w:r>
      <w:r w:rsidR="006A1AEA" w:rsidRPr="006A1AEA">
        <w:rPr>
          <w:rFonts w:cstheme="minorHAnsi"/>
          <w:lang w:val="it-IT"/>
        </w:rPr>
        <w:t>gs. 36/2023</w:t>
      </w:r>
      <w:r w:rsidR="00B4223E" w:rsidRPr="003D0F78">
        <w:rPr>
          <w:rFonts w:cstheme="minorHAnsi"/>
          <w:lang w:val="it-IT"/>
        </w:rPr>
        <w:t xml:space="preserve">. </w:t>
      </w:r>
    </w:p>
    <w:p w14:paraId="5FC9BDFE" w14:textId="77777777" w:rsidR="00B4223E" w:rsidRPr="003D0F78" w:rsidRDefault="00B4223E" w:rsidP="003D0F78">
      <w:pPr>
        <w:spacing w:after="0" w:line="240" w:lineRule="auto"/>
        <w:ind w:right="1"/>
        <w:jc w:val="both"/>
        <w:rPr>
          <w:rFonts w:eastAsia="Arial" w:cstheme="minorHAnsi"/>
          <w:lang w:val="it-IT" w:eastAsia="it-IT"/>
        </w:rPr>
      </w:pPr>
    </w:p>
    <w:p w14:paraId="7E16DFD7" w14:textId="10E5DFD5" w:rsidR="002F320B" w:rsidRPr="003D0F78" w:rsidRDefault="002F320B" w:rsidP="003D0F78">
      <w:pPr>
        <w:spacing w:after="0" w:line="240" w:lineRule="auto"/>
        <w:ind w:right="1"/>
        <w:jc w:val="both"/>
        <w:rPr>
          <w:rFonts w:eastAsia="Arial" w:cstheme="minorHAnsi"/>
          <w:lang w:val="it-IT" w:eastAsia="it-IT"/>
        </w:rPr>
      </w:pPr>
      <w:r w:rsidRPr="003D0F78">
        <w:rPr>
          <w:rFonts w:eastAsia="Arial" w:cstheme="minorHAnsi"/>
          <w:lang w:val="it-IT" w:eastAsia="it-IT"/>
        </w:rPr>
        <w:t xml:space="preserve">Il presente avviso, predisposto nel rispetto dei principi di libera concorrenza, non discriminazione, trasparenza, proporzionalità e pubblicità, non costituisce invito a partecipare a gara pubblica, né un’offerta al pubblico (art. 1336 del </w:t>
      </w:r>
      <w:r w:rsidR="00DE045E" w:rsidRPr="003D0F78">
        <w:rPr>
          <w:rFonts w:eastAsia="Arial" w:cstheme="minorHAnsi"/>
          <w:lang w:val="it-IT" w:eastAsia="it-IT"/>
        </w:rPr>
        <w:t>Codice civile</w:t>
      </w:r>
      <w:r w:rsidRPr="003D0F78">
        <w:rPr>
          <w:rFonts w:eastAsia="Arial" w:cstheme="minorHAnsi"/>
          <w:lang w:val="it-IT" w:eastAsia="it-IT"/>
        </w:rPr>
        <w:t xml:space="preserve">) o promessa al pubblico (art. 1989 del </w:t>
      </w:r>
      <w:r w:rsidR="00DE045E" w:rsidRPr="003D0F78">
        <w:rPr>
          <w:rFonts w:eastAsia="Arial" w:cstheme="minorHAnsi"/>
          <w:lang w:val="it-IT" w:eastAsia="it-IT"/>
        </w:rPr>
        <w:t>Codice civile</w:t>
      </w:r>
      <w:r w:rsidRPr="003D0F78">
        <w:rPr>
          <w:rFonts w:eastAsia="Arial" w:cstheme="minorHAnsi"/>
          <w:lang w:val="it-IT" w:eastAsia="it-IT"/>
        </w:rPr>
        <w:t xml:space="preserve">), ma ha lo scopo di esplorare le possibilità offerte dal mercato al fine di affidare </w:t>
      </w:r>
      <w:r w:rsidR="00EC4D61">
        <w:rPr>
          <w:rFonts w:eastAsia="Arial" w:cstheme="minorHAnsi"/>
          <w:lang w:val="it-IT" w:eastAsia="it-IT"/>
        </w:rPr>
        <w:t xml:space="preserve"> </w:t>
      </w:r>
      <w:r w:rsidR="00DE045E" w:rsidRPr="00CB22EB">
        <w:rPr>
          <w:rFonts w:eastAsia="Arial" w:cstheme="minorHAnsi"/>
          <w:lang w:val="it-IT" w:eastAsia="it-IT"/>
        </w:rPr>
        <w:t xml:space="preserve">il </w:t>
      </w:r>
      <w:r w:rsidR="00CB22EB" w:rsidRPr="00CB22EB">
        <w:rPr>
          <w:rFonts w:eastAsia="Arial" w:cstheme="minorHAnsi"/>
          <w:lang w:val="it-IT" w:eastAsia="it-IT"/>
        </w:rPr>
        <w:t>S</w:t>
      </w:r>
      <w:r w:rsidR="00DE045E" w:rsidRPr="00CB22EB">
        <w:rPr>
          <w:rFonts w:eastAsia="Arial" w:cstheme="minorHAnsi"/>
          <w:lang w:val="it-IT" w:eastAsia="it-IT"/>
        </w:rPr>
        <w:t>ervizio.</w:t>
      </w:r>
    </w:p>
    <w:p w14:paraId="4E96310B" w14:textId="77777777" w:rsidR="002F320B" w:rsidRPr="003D0F78" w:rsidRDefault="002F320B" w:rsidP="003D0F78">
      <w:pPr>
        <w:spacing w:after="0" w:line="240" w:lineRule="auto"/>
        <w:ind w:right="1"/>
        <w:jc w:val="both"/>
        <w:rPr>
          <w:rFonts w:eastAsia="Arial" w:cstheme="minorHAnsi"/>
          <w:lang w:val="it-IT" w:eastAsia="it-IT"/>
        </w:rPr>
      </w:pPr>
    </w:p>
    <w:p w14:paraId="72E4493C" w14:textId="4944CE08" w:rsidR="002F320B" w:rsidRPr="003D0F78" w:rsidRDefault="002F320B" w:rsidP="003D0F78">
      <w:pPr>
        <w:spacing w:after="0" w:line="240" w:lineRule="auto"/>
        <w:ind w:right="1"/>
        <w:jc w:val="both"/>
        <w:rPr>
          <w:rFonts w:eastAsia="Arial" w:cstheme="minorHAnsi"/>
          <w:lang w:val="it-IT" w:eastAsia="it-IT"/>
        </w:rPr>
      </w:pPr>
      <w:r w:rsidRPr="003D0F78">
        <w:rPr>
          <w:rFonts w:eastAsia="Arial" w:cstheme="minorHAnsi"/>
          <w:lang w:val="it-IT" w:eastAsia="it-IT"/>
        </w:rPr>
        <w:t>L’indagine in oggetto non comporta l’instaurazione di posizioni giuridiche o</w:t>
      </w:r>
      <w:r w:rsidR="00723240">
        <w:rPr>
          <w:rFonts w:eastAsia="Arial" w:cstheme="minorHAnsi"/>
          <w:lang w:val="it-IT" w:eastAsia="it-IT"/>
        </w:rPr>
        <w:t>vvero</w:t>
      </w:r>
      <w:r w:rsidRPr="003D0F78">
        <w:rPr>
          <w:rFonts w:eastAsia="Arial" w:cstheme="minorHAnsi"/>
          <w:lang w:val="it-IT" w:eastAsia="it-IT"/>
        </w:rPr>
        <w:t xml:space="preserve"> obblighi negoziali. Il presente avviso, pertanto, non vincola in alcun modo questa Stazione Appaltante che si riserva, comunque, </w:t>
      </w:r>
      <w:r w:rsidR="00CF5958" w:rsidRPr="00723240">
        <w:rPr>
          <w:rFonts w:eastAsia="Arial" w:cstheme="minorHAnsi"/>
          <w:lang w:val="it-IT" w:eastAsia="it-IT"/>
        </w:rPr>
        <w:t xml:space="preserve">la facoltà </w:t>
      </w:r>
      <w:r w:rsidRPr="00723240">
        <w:rPr>
          <w:rFonts w:eastAsia="Arial" w:cstheme="minorHAnsi"/>
          <w:lang w:val="it-IT" w:eastAsia="it-IT"/>
        </w:rPr>
        <w:t xml:space="preserve">di </w:t>
      </w:r>
      <w:r w:rsidR="00CF5958" w:rsidRPr="00723240">
        <w:rPr>
          <w:rFonts w:eastAsia="Arial" w:cstheme="minorHAnsi"/>
          <w:lang w:val="it-IT" w:eastAsia="it-IT"/>
        </w:rPr>
        <w:t>sospenderlo</w:t>
      </w:r>
      <w:r w:rsidRPr="00723240">
        <w:rPr>
          <w:rFonts w:eastAsia="Arial" w:cstheme="minorHAnsi"/>
          <w:lang w:val="it-IT" w:eastAsia="it-IT"/>
        </w:rPr>
        <w:t xml:space="preserve">, </w:t>
      </w:r>
      <w:r w:rsidR="00CF5958" w:rsidRPr="00723240">
        <w:rPr>
          <w:rFonts w:eastAsia="Arial" w:cstheme="minorHAnsi"/>
          <w:lang w:val="it-IT" w:eastAsia="it-IT"/>
        </w:rPr>
        <w:t>modificarlo</w:t>
      </w:r>
      <w:r w:rsidRPr="00723240">
        <w:rPr>
          <w:rFonts w:eastAsia="Arial" w:cstheme="minorHAnsi"/>
          <w:lang w:val="it-IT" w:eastAsia="it-IT"/>
        </w:rPr>
        <w:t xml:space="preserve"> o </w:t>
      </w:r>
      <w:r w:rsidR="00CF5958" w:rsidRPr="00723240">
        <w:rPr>
          <w:rFonts w:eastAsia="Arial" w:cstheme="minorHAnsi"/>
          <w:lang w:val="it-IT" w:eastAsia="it-IT"/>
        </w:rPr>
        <w:t>a</w:t>
      </w:r>
      <w:r w:rsidR="005C7BA7" w:rsidRPr="00723240">
        <w:rPr>
          <w:rFonts w:eastAsia="Arial" w:cstheme="minorHAnsi"/>
          <w:lang w:val="it-IT" w:eastAsia="it-IT"/>
        </w:rPr>
        <w:t>nnullarlo</w:t>
      </w:r>
      <w:r w:rsidRPr="005C7BA7">
        <w:rPr>
          <w:rFonts w:eastAsia="Arial" w:cstheme="minorHAnsi"/>
          <w:color w:val="FF0000"/>
          <w:lang w:val="it-IT" w:eastAsia="it-IT"/>
        </w:rPr>
        <w:t xml:space="preserve"> </w:t>
      </w:r>
      <w:r w:rsidRPr="003D0F78">
        <w:rPr>
          <w:rFonts w:eastAsia="Arial" w:cstheme="minorHAnsi"/>
          <w:lang w:val="it-IT" w:eastAsia="it-IT"/>
        </w:rPr>
        <w:t xml:space="preserve">e di non dar seguito al successivo affidamento, senza che </w:t>
      </w:r>
      <w:r w:rsidR="008228E1" w:rsidRPr="00723240">
        <w:rPr>
          <w:rFonts w:eastAsia="Arial" w:cstheme="minorHAnsi"/>
          <w:lang w:val="it-IT" w:eastAsia="it-IT"/>
        </w:rPr>
        <w:t>gli operatori economici</w:t>
      </w:r>
      <w:r w:rsidR="008228E1" w:rsidRPr="008228E1">
        <w:rPr>
          <w:rFonts w:eastAsia="Arial" w:cstheme="minorHAnsi"/>
          <w:color w:val="FF0000"/>
          <w:lang w:val="it-IT" w:eastAsia="it-IT"/>
        </w:rPr>
        <w:t xml:space="preserve"> </w:t>
      </w:r>
      <w:r w:rsidRPr="003D0F78">
        <w:rPr>
          <w:rFonts w:eastAsia="Arial" w:cstheme="minorHAnsi"/>
          <w:lang w:val="it-IT" w:eastAsia="it-IT"/>
        </w:rPr>
        <w:t xml:space="preserve">possano vantare alcuna pretesa. </w:t>
      </w:r>
    </w:p>
    <w:p w14:paraId="3ADA859F" w14:textId="77777777" w:rsidR="002F320B" w:rsidRPr="003D0F78" w:rsidRDefault="002F320B" w:rsidP="003D0F78">
      <w:pPr>
        <w:spacing w:after="0" w:line="240" w:lineRule="auto"/>
        <w:ind w:right="1"/>
        <w:jc w:val="both"/>
        <w:rPr>
          <w:rFonts w:eastAsia="Arial" w:cstheme="minorHAnsi"/>
          <w:lang w:val="it-IT" w:eastAsia="it-IT"/>
        </w:rPr>
      </w:pPr>
    </w:p>
    <w:p w14:paraId="6C45044B" w14:textId="7021E4A8" w:rsidR="002F320B" w:rsidRDefault="002F320B" w:rsidP="00AA2A99">
      <w:pPr>
        <w:spacing w:after="0" w:line="240" w:lineRule="auto"/>
        <w:ind w:right="1"/>
        <w:jc w:val="both"/>
        <w:rPr>
          <w:rFonts w:eastAsia="Arial" w:cstheme="minorHAnsi"/>
          <w:lang w:val="it-IT" w:eastAsia="it-IT"/>
        </w:rPr>
      </w:pPr>
      <w:r w:rsidRPr="003D0F78">
        <w:rPr>
          <w:rFonts w:eastAsia="Arial" w:cstheme="minorHAnsi"/>
          <w:lang w:val="it-IT" w:eastAsia="it-IT"/>
        </w:rPr>
        <w:t xml:space="preserve">I preventivi ricevuti si intenderanno impegnativi per </w:t>
      </w:r>
      <w:r w:rsidR="00391AA3" w:rsidRPr="00723240">
        <w:rPr>
          <w:rFonts w:eastAsia="Arial" w:cstheme="minorHAnsi"/>
          <w:lang w:val="it-IT" w:eastAsia="it-IT"/>
        </w:rPr>
        <w:t>gli operatori economici</w:t>
      </w:r>
      <w:r w:rsidR="00391AA3" w:rsidRPr="008228E1">
        <w:rPr>
          <w:rFonts w:eastAsia="Arial" w:cstheme="minorHAnsi"/>
          <w:color w:val="FF0000"/>
          <w:lang w:val="it-IT" w:eastAsia="it-IT"/>
        </w:rPr>
        <w:t xml:space="preserve"> </w:t>
      </w:r>
      <w:r w:rsidRPr="003D0F78">
        <w:rPr>
          <w:rFonts w:eastAsia="Arial" w:cstheme="minorHAnsi"/>
          <w:lang w:val="it-IT" w:eastAsia="it-IT"/>
        </w:rPr>
        <w:t xml:space="preserve">per un periodo massimo </w:t>
      </w:r>
      <w:r w:rsidR="00391AA3" w:rsidRPr="00723240">
        <w:rPr>
          <w:rFonts w:eastAsia="Arial" w:cstheme="minorHAnsi"/>
          <w:lang w:val="it-IT" w:eastAsia="it-IT"/>
        </w:rPr>
        <w:t xml:space="preserve">di </w:t>
      </w:r>
      <w:r w:rsidR="009446D5" w:rsidRPr="00723240">
        <w:rPr>
          <w:rFonts w:eastAsia="Arial" w:cstheme="minorHAnsi"/>
          <w:lang w:val="it-IT" w:eastAsia="it-IT"/>
        </w:rPr>
        <w:t>30/</w:t>
      </w:r>
      <w:r w:rsidR="00391AA3" w:rsidRPr="00723240">
        <w:rPr>
          <w:rFonts w:eastAsia="Arial" w:cstheme="minorHAnsi"/>
          <w:lang w:val="it-IT" w:eastAsia="it-IT"/>
        </w:rPr>
        <w:t>6</w:t>
      </w:r>
      <w:r w:rsidR="005C59DA" w:rsidRPr="00723240">
        <w:rPr>
          <w:rFonts w:eastAsia="Arial" w:cstheme="minorHAnsi"/>
          <w:lang w:val="it-IT" w:eastAsia="it-IT"/>
        </w:rPr>
        <w:t>0</w:t>
      </w:r>
      <w:r w:rsidR="005C59DA">
        <w:rPr>
          <w:rFonts w:eastAsia="Arial" w:cstheme="minorHAnsi"/>
          <w:lang w:val="it-IT" w:eastAsia="it-IT"/>
        </w:rPr>
        <w:t xml:space="preserve"> </w:t>
      </w:r>
      <w:r w:rsidRPr="003D0F78">
        <w:rPr>
          <w:rFonts w:eastAsia="Arial" w:cstheme="minorHAnsi"/>
          <w:lang w:val="it-IT" w:eastAsia="it-IT"/>
        </w:rPr>
        <w:t xml:space="preserve">giorni </w:t>
      </w:r>
      <w:r w:rsidR="00723240">
        <w:rPr>
          <w:rFonts w:eastAsia="Arial" w:cstheme="minorHAnsi"/>
          <w:lang w:val="it-IT" w:eastAsia="it-IT"/>
        </w:rPr>
        <w:t>naturali e consecutivi</w:t>
      </w:r>
      <w:r w:rsidRPr="003D0F78">
        <w:rPr>
          <w:rFonts w:eastAsia="Arial" w:cstheme="minorHAnsi"/>
          <w:lang w:val="it-IT" w:eastAsia="it-IT"/>
        </w:rPr>
        <w:t xml:space="preserve">, mentre non saranno in alcun modo impegnativi per la Stazione Appaltante, per la quale resta salva la facoltà di procedere o meno a successive e ulteriori richieste </w:t>
      </w:r>
      <w:r w:rsidRPr="00723240">
        <w:rPr>
          <w:rFonts w:eastAsia="Arial" w:cstheme="minorHAnsi"/>
          <w:lang w:val="it-IT" w:eastAsia="it-IT"/>
        </w:rPr>
        <w:t xml:space="preserve">di </w:t>
      </w:r>
      <w:r w:rsidR="009446D5" w:rsidRPr="00723240">
        <w:rPr>
          <w:rFonts w:eastAsia="Arial" w:cstheme="minorHAnsi"/>
          <w:lang w:val="it-IT" w:eastAsia="it-IT"/>
        </w:rPr>
        <w:t>preventivi</w:t>
      </w:r>
      <w:r w:rsidRPr="00723240">
        <w:rPr>
          <w:rFonts w:eastAsia="Arial" w:cstheme="minorHAnsi"/>
          <w:lang w:val="it-IT" w:eastAsia="it-IT"/>
        </w:rPr>
        <w:t xml:space="preserve"> </w:t>
      </w:r>
      <w:r w:rsidRPr="003D0F78">
        <w:rPr>
          <w:rFonts w:eastAsia="Arial" w:cstheme="minorHAnsi"/>
          <w:lang w:val="it-IT" w:eastAsia="it-IT"/>
        </w:rPr>
        <w:t xml:space="preserve">volte all’affidamento </w:t>
      </w:r>
      <w:r w:rsidR="009446D5" w:rsidRPr="00CB22EB">
        <w:rPr>
          <w:rFonts w:eastAsia="Arial" w:cstheme="minorHAnsi"/>
          <w:lang w:val="it-IT" w:eastAsia="it-IT"/>
        </w:rPr>
        <w:t xml:space="preserve">del </w:t>
      </w:r>
      <w:r w:rsidR="00CB22EB" w:rsidRPr="00CB22EB">
        <w:rPr>
          <w:rFonts w:eastAsia="Arial" w:cstheme="minorHAnsi"/>
          <w:lang w:val="it-IT" w:eastAsia="it-IT"/>
        </w:rPr>
        <w:t>S</w:t>
      </w:r>
      <w:r w:rsidR="009446D5" w:rsidRPr="00CB22EB">
        <w:rPr>
          <w:rFonts w:eastAsia="Arial" w:cstheme="minorHAnsi"/>
          <w:lang w:val="it-IT" w:eastAsia="it-IT"/>
        </w:rPr>
        <w:t>ervizio</w:t>
      </w:r>
      <w:r w:rsidR="00723240" w:rsidRPr="00CB22EB">
        <w:rPr>
          <w:rFonts w:eastAsia="Arial" w:cstheme="minorHAnsi"/>
          <w:lang w:val="it-IT" w:eastAsia="it-IT"/>
        </w:rPr>
        <w:t xml:space="preserve"> </w:t>
      </w:r>
      <w:r w:rsidRPr="003D0F78">
        <w:rPr>
          <w:rFonts w:eastAsia="Arial" w:cstheme="minorHAnsi"/>
          <w:lang w:val="it-IT" w:eastAsia="it-IT"/>
        </w:rPr>
        <w:t>di cui all’oggetto.</w:t>
      </w:r>
    </w:p>
    <w:p w14:paraId="06D74348" w14:textId="141918A9" w:rsidR="005A61EE" w:rsidRPr="00006601" w:rsidRDefault="005A61EE" w:rsidP="00AA2A99">
      <w:pPr>
        <w:spacing w:after="31" w:line="240" w:lineRule="auto"/>
        <w:ind w:left="-5"/>
        <w:jc w:val="both"/>
        <w:rPr>
          <w:rFonts w:eastAsia="Arial" w:cstheme="minorHAnsi"/>
          <w:u w:val="single"/>
          <w:lang w:val="it-IT" w:eastAsia="it-IT"/>
        </w:rPr>
      </w:pPr>
      <w:r w:rsidRPr="00006601">
        <w:rPr>
          <w:rFonts w:eastAsia="Arial" w:cstheme="minorHAnsi"/>
          <w:u w:val="single"/>
          <w:lang w:val="it-IT" w:eastAsia="it-IT"/>
        </w:rPr>
        <w:t>L’eventuale successiva fase della procedura verrà gestita mediante la trattativa diretta attraverso il Mercato Elettronico della Pubblica Amministrazione (MEPA)</w:t>
      </w:r>
    </w:p>
    <w:p w14:paraId="6032DFDB" w14:textId="77777777" w:rsidR="005A61EE" w:rsidRPr="005A61EE" w:rsidRDefault="005A61EE" w:rsidP="005A61EE">
      <w:pPr>
        <w:spacing w:after="0" w:line="259" w:lineRule="auto"/>
        <w:rPr>
          <w:rFonts w:eastAsia="Arial" w:cstheme="minorHAnsi"/>
          <w:lang w:val="it-IT" w:eastAsia="it-IT"/>
        </w:rPr>
      </w:pPr>
      <w:r w:rsidRPr="005A61EE">
        <w:rPr>
          <w:rFonts w:eastAsia="Arial" w:cstheme="minorHAnsi"/>
          <w:lang w:val="it-IT" w:eastAsia="it-IT"/>
        </w:rPr>
        <w:t xml:space="preserve">Ciascun Operatore Economico interessato a partecipare dovrà pertanto:  </w:t>
      </w:r>
    </w:p>
    <w:p w14:paraId="1AC2AD20" w14:textId="50794B1F" w:rsidR="005A61EE" w:rsidRPr="005A61EE" w:rsidRDefault="005A61EE" w:rsidP="005A61EE">
      <w:pPr>
        <w:spacing w:after="0" w:line="240" w:lineRule="auto"/>
        <w:ind w:right="1"/>
        <w:rPr>
          <w:rFonts w:eastAsia="Arial" w:cstheme="minorHAnsi"/>
          <w:lang w:val="it-IT" w:eastAsia="it-IT"/>
        </w:rPr>
      </w:pPr>
      <w:r w:rsidRPr="005A61EE">
        <w:rPr>
          <w:rFonts w:eastAsia="Arial" w:cstheme="minorHAnsi"/>
          <w:lang w:val="it-IT" w:eastAsia="it-IT"/>
        </w:rPr>
        <w:t>− essere registrato alla piattaforma MEPA</w:t>
      </w:r>
      <w:r w:rsidR="00A80560">
        <w:rPr>
          <w:rFonts w:eastAsia="Arial" w:cstheme="minorHAnsi"/>
          <w:lang w:val="it-IT" w:eastAsia="it-IT"/>
        </w:rPr>
        <w:t xml:space="preserve"> di acquistinrete.pa</w:t>
      </w:r>
      <w:r w:rsidRPr="005A61EE">
        <w:rPr>
          <w:rFonts w:eastAsia="Arial" w:cstheme="minorHAnsi"/>
          <w:lang w:val="it-IT" w:eastAsia="it-IT"/>
        </w:rPr>
        <w:t xml:space="preserve">;   </w:t>
      </w:r>
    </w:p>
    <w:p w14:paraId="1549E243" w14:textId="48DCC814" w:rsidR="00C55A41" w:rsidRDefault="005A61EE" w:rsidP="005C7810">
      <w:pPr>
        <w:spacing w:after="0" w:line="240" w:lineRule="auto"/>
        <w:ind w:left="-5"/>
        <w:rPr>
          <w:rFonts w:eastAsia="Arial" w:cstheme="minorHAnsi"/>
          <w:lang w:val="it-IT" w:eastAsia="it-IT"/>
        </w:rPr>
      </w:pPr>
      <w:r w:rsidRPr="005A61EE">
        <w:rPr>
          <w:rFonts w:eastAsia="Arial" w:cstheme="minorHAnsi"/>
          <w:lang w:val="it-IT" w:eastAsia="it-IT"/>
        </w:rPr>
        <w:t xml:space="preserve">− essere qualificato per la categoria “Servizi di Sorveglianza Sanitaria” </w:t>
      </w:r>
    </w:p>
    <w:p w14:paraId="2EC2A1CA" w14:textId="77777777" w:rsidR="002F320B" w:rsidRPr="003D0F78" w:rsidRDefault="002F320B" w:rsidP="003D0F78">
      <w:pPr>
        <w:spacing w:after="0" w:line="240" w:lineRule="auto"/>
        <w:ind w:right="1"/>
        <w:rPr>
          <w:rFonts w:eastAsia="Arial" w:cstheme="minorHAnsi"/>
          <w:b/>
          <w:lang w:val="it-IT" w:eastAsia="it-IT"/>
        </w:rPr>
      </w:pPr>
    </w:p>
    <w:p w14:paraId="7BC595A0" w14:textId="3B81A541" w:rsidR="002F320B" w:rsidRDefault="002F320B" w:rsidP="003D0F78">
      <w:pPr>
        <w:spacing w:after="0" w:line="240" w:lineRule="auto"/>
        <w:ind w:right="1"/>
        <w:rPr>
          <w:rFonts w:eastAsia="Arial" w:cstheme="minorHAnsi"/>
          <w:b/>
          <w:lang w:val="it-IT" w:eastAsia="it-IT"/>
        </w:rPr>
      </w:pPr>
      <w:r w:rsidRPr="003D0F78">
        <w:rPr>
          <w:rFonts w:eastAsia="Arial" w:cstheme="minorHAnsi"/>
          <w:b/>
          <w:lang w:val="it-IT" w:eastAsia="it-IT"/>
        </w:rPr>
        <w:t xml:space="preserve">OGGETTO </w:t>
      </w:r>
      <w:r w:rsidR="003D0F78">
        <w:rPr>
          <w:rFonts w:eastAsia="Arial" w:cstheme="minorHAnsi"/>
          <w:b/>
          <w:lang w:val="it-IT" w:eastAsia="it-IT"/>
        </w:rPr>
        <w:t>DEL</w:t>
      </w:r>
      <w:r w:rsidR="00CB22EB">
        <w:rPr>
          <w:rFonts w:eastAsia="Arial" w:cstheme="minorHAnsi"/>
          <w:b/>
          <w:lang w:val="it-IT" w:eastAsia="it-IT"/>
        </w:rPr>
        <w:t xml:space="preserve"> </w:t>
      </w:r>
      <w:r w:rsidR="009446D5" w:rsidRPr="00723240">
        <w:rPr>
          <w:rFonts w:eastAsia="Arial" w:cstheme="minorHAnsi"/>
          <w:b/>
          <w:lang w:val="it-IT" w:eastAsia="it-IT"/>
        </w:rPr>
        <w:t>SERVIZIO</w:t>
      </w:r>
    </w:p>
    <w:p w14:paraId="0954CCEA" w14:textId="4E3D1511" w:rsidR="002936EB" w:rsidRDefault="002936EB" w:rsidP="0040384A">
      <w:pPr>
        <w:spacing w:after="0" w:line="240" w:lineRule="auto"/>
        <w:ind w:left="-5"/>
        <w:jc w:val="both"/>
        <w:rPr>
          <w:lang w:val="it-IT"/>
        </w:rPr>
      </w:pPr>
      <w:r w:rsidRPr="002936EB">
        <w:rPr>
          <w:rFonts w:ascii="Calibri" w:eastAsia="Calibri" w:hAnsi="Calibri" w:cs="Calibri"/>
          <w:lang w:val="it-IT"/>
        </w:rPr>
        <w:t>L’oggetto d</w:t>
      </w:r>
      <w:r w:rsidRPr="002936EB">
        <w:rPr>
          <w:lang w:val="it-IT"/>
        </w:rPr>
        <w:t>el Servizio è l'affidamento di accertamenti sanitari</w:t>
      </w:r>
      <w:r>
        <w:rPr>
          <w:lang w:val="it-IT"/>
        </w:rPr>
        <w:t xml:space="preserve"> specialistici</w:t>
      </w:r>
      <w:r w:rsidR="00817080">
        <w:rPr>
          <w:lang w:val="it-IT"/>
        </w:rPr>
        <w:t xml:space="preserve"> </w:t>
      </w:r>
      <w:r w:rsidRPr="002936EB">
        <w:rPr>
          <w:lang w:val="it-IT"/>
        </w:rPr>
        <w:t xml:space="preserve">complementari alle attività di sorveglianza sanitaria ai sensi del D. Lgs. 81/08, per i lavoratori degli Istituti CNR operanti a </w:t>
      </w:r>
      <w:r w:rsidR="00301FEF">
        <w:rPr>
          <w:lang w:val="it-IT"/>
        </w:rPr>
        <w:t>Bari</w:t>
      </w:r>
      <w:r w:rsidRPr="002936EB">
        <w:rPr>
          <w:lang w:val="it-IT"/>
        </w:rPr>
        <w:t xml:space="preserve">. </w:t>
      </w:r>
    </w:p>
    <w:p w14:paraId="0EF8CD1C" w14:textId="783D0930" w:rsidR="002936EB" w:rsidRDefault="002936EB" w:rsidP="0040384A">
      <w:pPr>
        <w:spacing w:after="0" w:line="240" w:lineRule="auto"/>
        <w:ind w:left="-5"/>
        <w:jc w:val="both"/>
        <w:rPr>
          <w:lang w:val="it-IT"/>
        </w:rPr>
      </w:pPr>
      <w:r w:rsidRPr="002936EB">
        <w:rPr>
          <w:lang w:val="it-IT"/>
        </w:rPr>
        <w:t>Il luogo di esecuzione del Servizio è B</w:t>
      </w:r>
      <w:r w:rsidR="00301FEF">
        <w:rPr>
          <w:lang w:val="it-IT"/>
        </w:rPr>
        <w:t>ARI</w:t>
      </w:r>
      <w:r w:rsidRPr="002936EB">
        <w:rPr>
          <w:lang w:val="it-IT"/>
        </w:rPr>
        <w:t xml:space="preserve">. </w:t>
      </w:r>
    </w:p>
    <w:p w14:paraId="3A114582" w14:textId="171D5146" w:rsidR="002936EB" w:rsidRDefault="002936EB" w:rsidP="0040384A">
      <w:pPr>
        <w:autoSpaceDE w:val="0"/>
        <w:autoSpaceDN w:val="0"/>
        <w:adjustRightInd w:val="0"/>
        <w:spacing w:after="0" w:line="240" w:lineRule="auto"/>
        <w:jc w:val="both"/>
        <w:rPr>
          <w:rFonts w:cs="Calibri"/>
          <w:color w:val="000000"/>
          <w:lang w:val="it-IT" w:eastAsia="it-IT"/>
        </w:rPr>
      </w:pPr>
      <w:r w:rsidRPr="00774C9C">
        <w:rPr>
          <w:rFonts w:cs="Calibri"/>
          <w:color w:val="000000"/>
          <w:lang w:val="it-IT" w:eastAsia="it-IT"/>
        </w:rPr>
        <w:t>Per tale finalità, la Stazione Appaltante ha pertanto determinato di procedere alla richiesta di un preventivo per le seguenti prestazioni:</w:t>
      </w:r>
    </w:p>
    <w:p w14:paraId="5AC3A64C" w14:textId="77777777" w:rsidR="0040384A" w:rsidRDefault="0040384A" w:rsidP="0040384A">
      <w:pPr>
        <w:autoSpaceDE w:val="0"/>
        <w:autoSpaceDN w:val="0"/>
        <w:adjustRightInd w:val="0"/>
        <w:spacing w:after="0" w:line="240" w:lineRule="auto"/>
        <w:jc w:val="both"/>
        <w:rPr>
          <w:rFonts w:cs="Calibri"/>
          <w:color w:val="000000"/>
          <w:lang w:val="it-IT" w:eastAsia="it-IT"/>
        </w:rPr>
      </w:pPr>
    </w:p>
    <w:tbl>
      <w:tblPr>
        <w:tblStyle w:val="TableGrid"/>
        <w:tblW w:w="8221" w:type="dxa"/>
        <w:tblInd w:w="983" w:type="dxa"/>
        <w:tblCellMar>
          <w:top w:w="48" w:type="dxa"/>
          <w:right w:w="19" w:type="dxa"/>
        </w:tblCellMar>
        <w:tblLook w:val="04A0" w:firstRow="1" w:lastRow="0" w:firstColumn="1" w:lastColumn="0" w:noHBand="0" w:noVBand="1"/>
      </w:tblPr>
      <w:tblGrid>
        <w:gridCol w:w="992"/>
        <w:gridCol w:w="7229"/>
      </w:tblGrid>
      <w:tr w:rsidR="00917B0E" w14:paraId="7A8CD417" w14:textId="77777777" w:rsidTr="001A5400">
        <w:trPr>
          <w:trHeight w:val="575"/>
        </w:trPr>
        <w:tc>
          <w:tcPr>
            <w:tcW w:w="992" w:type="dxa"/>
            <w:tcBorders>
              <w:top w:val="single" w:sz="8" w:space="0" w:color="000000"/>
              <w:left w:val="single" w:sz="8" w:space="0" w:color="000000"/>
              <w:bottom w:val="single" w:sz="8" w:space="0" w:color="000000"/>
              <w:right w:val="single" w:sz="8" w:space="0" w:color="000000"/>
            </w:tcBorders>
            <w:shd w:val="clear" w:color="auto" w:fill="B6DDE8"/>
            <w:vAlign w:val="center"/>
          </w:tcPr>
          <w:p w14:paraId="10CD8726" w14:textId="48779E00" w:rsidR="00917B0E" w:rsidRDefault="000C47C3" w:rsidP="000C47C3">
            <w:pPr>
              <w:spacing w:after="0" w:line="259" w:lineRule="auto"/>
              <w:ind w:right="88"/>
            </w:pPr>
            <w:r w:rsidRPr="00EC4D61">
              <w:rPr>
                <w:b/>
                <w:sz w:val="20"/>
                <w:lang w:val="it-IT"/>
              </w:rPr>
              <w:t xml:space="preserve">        </w:t>
            </w:r>
            <w:r w:rsidR="00917B0E">
              <w:rPr>
                <w:b/>
                <w:sz w:val="20"/>
              </w:rPr>
              <w:t xml:space="preserve">N. </w:t>
            </w:r>
          </w:p>
        </w:tc>
        <w:tc>
          <w:tcPr>
            <w:tcW w:w="7229" w:type="dxa"/>
            <w:tcBorders>
              <w:top w:val="single" w:sz="8" w:space="0" w:color="000000"/>
              <w:left w:val="single" w:sz="8" w:space="0" w:color="000000"/>
              <w:bottom w:val="single" w:sz="8" w:space="0" w:color="000000"/>
              <w:right w:val="single" w:sz="4" w:space="0" w:color="000000"/>
            </w:tcBorders>
            <w:shd w:val="clear" w:color="auto" w:fill="B6DDE8"/>
          </w:tcPr>
          <w:p w14:paraId="37C6712E" w14:textId="77777777" w:rsidR="00917B0E" w:rsidRDefault="00917B0E" w:rsidP="00E128F2">
            <w:pPr>
              <w:spacing w:after="16" w:line="259" w:lineRule="auto"/>
              <w:ind w:left="132"/>
              <w:jc w:val="center"/>
            </w:pPr>
            <w:r>
              <w:rPr>
                <w:b/>
                <w:sz w:val="20"/>
              </w:rPr>
              <w:t xml:space="preserve">  </w:t>
            </w:r>
          </w:p>
          <w:p w14:paraId="52F0CA46" w14:textId="77777777" w:rsidR="00917B0E" w:rsidRDefault="00917B0E" w:rsidP="00E128F2">
            <w:pPr>
              <w:spacing w:after="0" w:line="259" w:lineRule="auto"/>
              <w:ind w:left="87"/>
              <w:jc w:val="center"/>
            </w:pPr>
            <w:r>
              <w:rPr>
                <w:b/>
                <w:sz w:val="20"/>
              </w:rPr>
              <w:t xml:space="preserve"> </w:t>
            </w:r>
          </w:p>
        </w:tc>
      </w:tr>
      <w:tr w:rsidR="00917B0E" w14:paraId="3841EA8A" w14:textId="77777777" w:rsidTr="001A5400">
        <w:trPr>
          <w:trHeight w:val="533"/>
        </w:trPr>
        <w:tc>
          <w:tcPr>
            <w:tcW w:w="992" w:type="dxa"/>
            <w:tcBorders>
              <w:top w:val="single" w:sz="8" w:space="0" w:color="000000"/>
              <w:left w:val="single" w:sz="8" w:space="0" w:color="000000"/>
              <w:bottom w:val="single" w:sz="8" w:space="0" w:color="000000"/>
              <w:right w:val="single" w:sz="4" w:space="0" w:color="000000"/>
            </w:tcBorders>
          </w:tcPr>
          <w:p w14:paraId="07B16F71" w14:textId="77777777" w:rsidR="00917B0E" w:rsidRDefault="00917B0E" w:rsidP="00917B0E">
            <w:pPr>
              <w:pStyle w:val="Paragrafoelenco"/>
              <w:widowControl/>
              <w:numPr>
                <w:ilvl w:val="0"/>
                <w:numId w:val="20"/>
              </w:numPr>
              <w:tabs>
                <w:tab w:val="center" w:pos="288"/>
                <w:tab w:val="center" w:pos="843"/>
              </w:tabs>
              <w:spacing w:after="0" w:line="259" w:lineRule="auto"/>
            </w:pPr>
          </w:p>
        </w:tc>
        <w:tc>
          <w:tcPr>
            <w:tcW w:w="7229" w:type="dxa"/>
            <w:tcBorders>
              <w:top w:val="single" w:sz="8" w:space="0" w:color="000000"/>
              <w:left w:val="single" w:sz="4" w:space="0" w:color="000000"/>
              <w:bottom w:val="single" w:sz="8" w:space="0" w:color="000000"/>
              <w:right w:val="single" w:sz="4" w:space="0" w:color="000000"/>
            </w:tcBorders>
          </w:tcPr>
          <w:p w14:paraId="3D0D09E8" w14:textId="77777777" w:rsidR="00917B0E" w:rsidRDefault="00917B0E" w:rsidP="00E128F2">
            <w:pPr>
              <w:spacing w:after="0" w:line="259" w:lineRule="auto"/>
            </w:pPr>
            <w:r>
              <w:t xml:space="preserve">EMOCROMO CON FORMULA </w:t>
            </w:r>
          </w:p>
        </w:tc>
      </w:tr>
      <w:tr w:rsidR="00917B0E" w14:paraId="7EECB5A3" w14:textId="77777777" w:rsidTr="001A5400">
        <w:trPr>
          <w:trHeight w:val="530"/>
        </w:trPr>
        <w:tc>
          <w:tcPr>
            <w:tcW w:w="992" w:type="dxa"/>
            <w:tcBorders>
              <w:top w:val="single" w:sz="8" w:space="0" w:color="000000"/>
              <w:left w:val="single" w:sz="8" w:space="0" w:color="000000"/>
              <w:bottom w:val="single" w:sz="8" w:space="0" w:color="000000"/>
              <w:right w:val="single" w:sz="4" w:space="0" w:color="000000"/>
            </w:tcBorders>
          </w:tcPr>
          <w:p w14:paraId="7C137D89" w14:textId="77777777" w:rsidR="00917B0E" w:rsidRDefault="00917B0E" w:rsidP="00917B0E">
            <w:pPr>
              <w:pStyle w:val="Paragrafoelenco"/>
              <w:widowControl/>
              <w:numPr>
                <w:ilvl w:val="0"/>
                <w:numId w:val="20"/>
              </w:numPr>
              <w:tabs>
                <w:tab w:val="center" w:pos="288"/>
                <w:tab w:val="center" w:pos="843"/>
              </w:tabs>
              <w:spacing w:after="0" w:line="259" w:lineRule="auto"/>
            </w:pPr>
          </w:p>
        </w:tc>
        <w:tc>
          <w:tcPr>
            <w:tcW w:w="7229" w:type="dxa"/>
            <w:tcBorders>
              <w:top w:val="single" w:sz="8" w:space="0" w:color="000000"/>
              <w:left w:val="single" w:sz="4" w:space="0" w:color="000000"/>
              <w:bottom w:val="single" w:sz="8" w:space="0" w:color="000000"/>
              <w:right w:val="single" w:sz="4" w:space="0" w:color="000000"/>
            </w:tcBorders>
          </w:tcPr>
          <w:p w14:paraId="12C3DC72" w14:textId="581A3243" w:rsidR="00917B0E" w:rsidRDefault="005E7BA2" w:rsidP="00E128F2">
            <w:pPr>
              <w:spacing w:after="0" w:line="259" w:lineRule="auto"/>
            </w:pPr>
            <w:r>
              <w:t>PROTIDEMIA TOTALE</w:t>
            </w:r>
            <w:r w:rsidR="00917B0E">
              <w:t xml:space="preserve"> </w:t>
            </w:r>
          </w:p>
        </w:tc>
      </w:tr>
      <w:tr w:rsidR="005E7BA2" w14:paraId="24756195" w14:textId="77777777" w:rsidTr="001A5400">
        <w:trPr>
          <w:trHeight w:val="530"/>
        </w:trPr>
        <w:tc>
          <w:tcPr>
            <w:tcW w:w="992" w:type="dxa"/>
            <w:tcBorders>
              <w:top w:val="single" w:sz="8" w:space="0" w:color="000000"/>
              <w:left w:val="single" w:sz="8" w:space="0" w:color="000000"/>
              <w:bottom w:val="single" w:sz="8" w:space="0" w:color="000000"/>
              <w:right w:val="single" w:sz="4" w:space="0" w:color="000000"/>
            </w:tcBorders>
          </w:tcPr>
          <w:p w14:paraId="5FFD6C64" w14:textId="77777777" w:rsidR="005E7BA2" w:rsidRDefault="005E7BA2" w:rsidP="00917B0E">
            <w:pPr>
              <w:pStyle w:val="Paragrafoelenco"/>
              <w:widowControl/>
              <w:numPr>
                <w:ilvl w:val="0"/>
                <w:numId w:val="20"/>
              </w:numPr>
              <w:tabs>
                <w:tab w:val="center" w:pos="288"/>
                <w:tab w:val="center" w:pos="843"/>
              </w:tabs>
              <w:spacing w:after="0" w:line="259" w:lineRule="auto"/>
            </w:pPr>
          </w:p>
        </w:tc>
        <w:tc>
          <w:tcPr>
            <w:tcW w:w="7229" w:type="dxa"/>
            <w:tcBorders>
              <w:top w:val="single" w:sz="8" w:space="0" w:color="000000"/>
              <w:left w:val="single" w:sz="4" w:space="0" w:color="000000"/>
              <w:bottom w:val="single" w:sz="8" w:space="0" w:color="000000"/>
              <w:right w:val="single" w:sz="4" w:space="0" w:color="000000"/>
            </w:tcBorders>
          </w:tcPr>
          <w:p w14:paraId="18342B7F" w14:textId="5E26B130" w:rsidR="005E7BA2" w:rsidRDefault="005E7BA2" w:rsidP="00E128F2">
            <w:pPr>
              <w:spacing w:after="0" w:line="259" w:lineRule="auto"/>
            </w:pPr>
            <w:r>
              <w:t>PROTIDOGRAMMA ELETTROFORETICO</w:t>
            </w:r>
          </w:p>
        </w:tc>
      </w:tr>
      <w:tr w:rsidR="00917B0E" w14:paraId="27060615" w14:textId="77777777" w:rsidTr="001A5400">
        <w:trPr>
          <w:trHeight w:val="525"/>
        </w:trPr>
        <w:tc>
          <w:tcPr>
            <w:tcW w:w="992" w:type="dxa"/>
            <w:tcBorders>
              <w:top w:val="single" w:sz="8" w:space="0" w:color="000000"/>
              <w:left w:val="single" w:sz="8" w:space="0" w:color="000000"/>
              <w:bottom w:val="single" w:sz="8" w:space="0" w:color="000000"/>
              <w:right w:val="single" w:sz="4" w:space="0" w:color="000000"/>
            </w:tcBorders>
          </w:tcPr>
          <w:p w14:paraId="5A011F35" w14:textId="77777777" w:rsidR="00917B0E" w:rsidRDefault="00917B0E" w:rsidP="00917B0E">
            <w:pPr>
              <w:pStyle w:val="Paragrafoelenco"/>
              <w:widowControl/>
              <w:numPr>
                <w:ilvl w:val="0"/>
                <w:numId w:val="20"/>
              </w:numPr>
              <w:tabs>
                <w:tab w:val="center" w:pos="288"/>
                <w:tab w:val="center" w:pos="843"/>
              </w:tabs>
              <w:spacing w:after="0" w:line="259" w:lineRule="auto"/>
            </w:pPr>
          </w:p>
        </w:tc>
        <w:tc>
          <w:tcPr>
            <w:tcW w:w="7229" w:type="dxa"/>
            <w:tcBorders>
              <w:top w:val="single" w:sz="8" w:space="0" w:color="000000"/>
              <w:left w:val="single" w:sz="4" w:space="0" w:color="000000"/>
              <w:bottom w:val="single" w:sz="8" w:space="0" w:color="000000"/>
              <w:right w:val="single" w:sz="4" w:space="0" w:color="000000"/>
            </w:tcBorders>
          </w:tcPr>
          <w:p w14:paraId="78170ACB" w14:textId="77777777" w:rsidR="00917B0E" w:rsidRDefault="00917B0E" w:rsidP="00E128F2">
            <w:pPr>
              <w:spacing w:after="0" w:line="259" w:lineRule="auto"/>
            </w:pPr>
            <w:r>
              <w:t xml:space="preserve">CREATININEMIA </w:t>
            </w:r>
          </w:p>
        </w:tc>
      </w:tr>
      <w:tr w:rsidR="00C074AF" w:rsidRPr="009E1FFB" w14:paraId="39BA47D6" w14:textId="77777777" w:rsidTr="001A5400">
        <w:trPr>
          <w:trHeight w:val="530"/>
        </w:trPr>
        <w:tc>
          <w:tcPr>
            <w:tcW w:w="992" w:type="dxa"/>
            <w:tcBorders>
              <w:top w:val="single" w:sz="8" w:space="0" w:color="000000"/>
              <w:left w:val="single" w:sz="8" w:space="0" w:color="000000"/>
              <w:bottom w:val="single" w:sz="8" w:space="0" w:color="000000"/>
              <w:right w:val="single" w:sz="4" w:space="0" w:color="000000"/>
            </w:tcBorders>
          </w:tcPr>
          <w:p w14:paraId="2D2422AE" w14:textId="77777777" w:rsidR="00C074AF" w:rsidRDefault="00C074AF" w:rsidP="00C074AF">
            <w:pPr>
              <w:pStyle w:val="Paragrafoelenco"/>
              <w:widowControl/>
              <w:numPr>
                <w:ilvl w:val="0"/>
                <w:numId w:val="20"/>
              </w:numPr>
              <w:tabs>
                <w:tab w:val="center" w:pos="288"/>
                <w:tab w:val="center" w:pos="843"/>
              </w:tabs>
              <w:spacing w:after="0" w:line="259" w:lineRule="auto"/>
            </w:pPr>
          </w:p>
        </w:tc>
        <w:tc>
          <w:tcPr>
            <w:tcW w:w="7229" w:type="dxa"/>
            <w:tcBorders>
              <w:top w:val="single" w:sz="8" w:space="0" w:color="000000"/>
              <w:left w:val="single" w:sz="4" w:space="0" w:color="000000"/>
              <w:bottom w:val="single" w:sz="8" w:space="0" w:color="000000"/>
              <w:right w:val="single" w:sz="4" w:space="0" w:color="000000"/>
            </w:tcBorders>
          </w:tcPr>
          <w:p w14:paraId="5E5338E3" w14:textId="72235588" w:rsidR="00C074AF" w:rsidRPr="009E1FFB" w:rsidRDefault="00C074AF" w:rsidP="00C074AF">
            <w:pPr>
              <w:spacing w:after="0" w:line="259" w:lineRule="auto"/>
            </w:pPr>
            <w:r>
              <w:t xml:space="preserve">GOT </w:t>
            </w:r>
          </w:p>
        </w:tc>
      </w:tr>
      <w:tr w:rsidR="00C074AF" w:rsidRPr="00C22870" w14:paraId="5F488A92" w14:textId="77777777" w:rsidTr="001A5400">
        <w:trPr>
          <w:trHeight w:val="530"/>
        </w:trPr>
        <w:tc>
          <w:tcPr>
            <w:tcW w:w="992" w:type="dxa"/>
            <w:tcBorders>
              <w:top w:val="single" w:sz="8" w:space="0" w:color="000000"/>
              <w:left w:val="single" w:sz="8" w:space="0" w:color="000000"/>
              <w:bottom w:val="single" w:sz="8" w:space="0" w:color="000000"/>
              <w:right w:val="single" w:sz="4" w:space="0" w:color="000000"/>
            </w:tcBorders>
          </w:tcPr>
          <w:p w14:paraId="3A62C1BF" w14:textId="77777777" w:rsidR="00C074AF" w:rsidRDefault="00C074AF" w:rsidP="00C074AF">
            <w:pPr>
              <w:pStyle w:val="Paragrafoelenco"/>
              <w:widowControl/>
              <w:numPr>
                <w:ilvl w:val="0"/>
                <w:numId w:val="20"/>
              </w:numPr>
              <w:tabs>
                <w:tab w:val="center" w:pos="288"/>
                <w:tab w:val="center" w:pos="843"/>
              </w:tabs>
              <w:spacing w:after="0" w:line="259" w:lineRule="auto"/>
            </w:pPr>
          </w:p>
        </w:tc>
        <w:tc>
          <w:tcPr>
            <w:tcW w:w="7229" w:type="dxa"/>
            <w:tcBorders>
              <w:top w:val="single" w:sz="8" w:space="0" w:color="000000"/>
              <w:left w:val="single" w:sz="4" w:space="0" w:color="000000"/>
              <w:bottom w:val="single" w:sz="8" w:space="0" w:color="000000"/>
              <w:right w:val="single" w:sz="4" w:space="0" w:color="000000"/>
            </w:tcBorders>
          </w:tcPr>
          <w:p w14:paraId="79AF9087" w14:textId="07A51DCE" w:rsidR="00C074AF" w:rsidRPr="00C22870" w:rsidRDefault="00C074AF" w:rsidP="00C074AF">
            <w:pPr>
              <w:spacing w:after="0" w:line="259" w:lineRule="auto"/>
            </w:pPr>
            <w:r>
              <w:t xml:space="preserve">GPT </w:t>
            </w:r>
          </w:p>
        </w:tc>
      </w:tr>
      <w:tr w:rsidR="00C074AF" w14:paraId="572C2DF0" w14:textId="77777777" w:rsidTr="001A5400">
        <w:trPr>
          <w:trHeight w:val="530"/>
        </w:trPr>
        <w:tc>
          <w:tcPr>
            <w:tcW w:w="992" w:type="dxa"/>
            <w:tcBorders>
              <w:top w:val="single" w:sz="8" w:space="0" w:color="000000"/>
              <w:left w:val="single" w:sz="8" w:space="0" w:color="000000"/>
              <w:bottom w:val="single" w:sz="8" w:space="0" w:color="000000"/>
              <w:right w:val="single" w:sz="4" w:space="0" w:color="000000"/>
            </w:tcBorders>
          </w:tcPr>
          <w:p w14:paraId="7CF8E2DE" w14:textId="77777777" w:rsidR="00C074AF" w:rsidRDefault="00C074AF" w:rsidP="00C074AF">
            <w:pPr>
              <w:pStyle w:val="Paragrafoelenco"/>
              <w:widowControl/>
              <w:numPr>
                <w:ilvl w:val="0"/>
                <w:numId w:val="20"/>
              </w:numPr>
              <w:tabs>
                <w:tab w:val="center" w:pos="288"/>
                <w:tab w:val="center" w:pos="843"/>
              </w:tabs>
              <w:spacing w:after="0" w:line="259" w:lineRule="auto"/>
            </w:pPr>
          </w:p>
        </w:tc>
        <w:tc>
          <w:tcPr>
            <w:tcW w:w="7229" w:type="dxa"/>
            <w:tcBorders>
              <w:top w:val="single" w:sz="8" w:space="0" w:color="000000"/>
              <w:left w:val="single" w:sz="4" w:space="0" w:color="000000"/>
              <w:bottom w:val="single" w:sz="8" w:space="0" w:color="000000"/>
              <w:right w:val="single" w:sz="4" w:space="0" w:color="000000"/>
            </w:tcBorders>
          </w:tcPr>
          <w:p w14:paraId="73246B10" w14:textId="7E771D45" w:rsidR="00C074AF" w:rsidRDefault="00C074AF" w:rsidP="00C074AF">
            <w:pPr>
              <w:spacing w:after="0" w:line="259" w:lineRule="auto"/>
            </w:pPr>
            <w:r>
              <w:t xml:space="preserve">GGT </w:t>
            </w:r>
          </w:p>
        </w:tc>
      </w:tr>
      <w:tr w:rsidR="00C074AF" w14:paraId="28B7A01E" w14:textId="77777777" w:rsidTr="001A5400">
        <w:trPr>
          <w:trHeight w:val="525"/>
        </w:trPr>
        <w:tc>
          <w:tcPr>
            <w:tcW w:w="992" w:type="dxa"/>
            <w:tcBorders>
              <w:top w:val="single" w:sz="8" w:space="0" w:color="000000"/>
              <w:left w:val="single" w:sz="8" w:space="0" w:color="000000"/>
              <w:bottom w:val="single" w:sz="8" w:space="0" w:color="000000"/>
              <w:right w:val="single" w:sz="4" w:space="0" w:color="000000"/>
            </w:tcBorders>
          </w:tcPr>
          <w:p w14:paraId="54EB2408" w14:textId="77777777" w:rsidR="00C074AF" w:rsidRDefault="00C074AF" w:rsidP="00C074AF">
            <w:pPr>
              <w:pStyle w:val="Paragrafoelenco"/>
              <w:widowControl/>
              <w:numPr>
                <w:ilvl w:val="0"/>
                <w:numId w:val="20"/>
              </w:numPr>
              <w:tabs>
                <w:tab w:val="center" w:pos="288"/>
                <w:tab w:val="center" w:pos="843"/>
              </w:tabs>
              <w:spacing w:after="0" w:line="259" w:lineRule="auto"/>
            </w:pPr>
          </w:p>
        </w:tc>
        <w:tc>
          <w:tcPr>
            <w:tcW w:w="7229" w:type="dxa"/>
            <w:tcBorders>
              <w:top w:val="single" w:sz="8" w:space="0" w:color="000000"/>
              <w:left w:val="single" w:sz="4" w:space="0" w:color="000000"/>
              <w:bottom w:val="single" w:sz="8" w:space="0" w:color="000000"/>
              <w:right w:val="single" w:sz="4" w:space="0" w:color="000000"/>
            </w:tcBorders>
          </w:tcPr>
          <w:p w14:paraId="5BD22A8F" w14:textId="649EEFA4" w:rsidR="00C074AF" w:rsidRDefault="00C074AF" w:rsidP="00C074AF">
            <w:pPr>
              <w:spacing w:after="0" w:line="259" w:lineRule="auto"/>
            </w:pPr>
            <w:r>
              <w:t xml:space="preserve">GLICEMIA </w:t>
            </w:r>
          </w:p>
        </w:tc>
      </w:tr>
      <w:tr w:rsidR="00C074AF" w14:paraId="65BC18F8" w14:textId="77777777" w:rsidTr="001A5400">
        <w:trPr>
          <w:trHeight w:val="530"/>
        </w:trPr>
        <w:tc>
          <w:tcPr>
            <w:tcW w:w="992" w:type="dxa"/>
            <w:tcBorders>
              <w:top w:val="single" w:sz="8" w:space="0" w:color="000000"/>
              <w:left w:val="single" w:sz="8" w:space="0" w:color="000000"/>
              <w:bottom w:val="single" w:sz="8" w:space="0" w:color="000000"/>
              <w:right w:val="single" w:sz="4" w:space="0" w:color="000000"/>
            </w:tcBorders>
          </w:tcPr>
          <w:p w14:paraId="27867584" w14:textId="77777777" w:rsidR="00C074AF" w:rsidRDefault="00C074AF" w:rsidP="00C074AF">
            <w:pPr>
              <w:pStyle w:val="Paragrafoelenco"/>
              <w:widowControl/>
              <w:numPr>
                <w:ilvl w:val="0"/>
                <w:numId w:val="20"/>
              </w:numPr>
              <w:tabs>
                <w:tab w:val="center" w:pos="288"/>
                <w:tab w:val="center" w:pos="843"/>
              </w:tabs>
              <w:spacing w:after="0" w:line="259" w:lineRule="auto"/>
            </w:pPr>
          </w:p>
        </w:tc>
        <w:tc>
          <w:tcPr>
            <w:tcW w:w="7229" w:type="dxa"/>
            <w:tcBorders>
              <w:top w:val="single" w:sz="8" w:space="0" w:color="000000"/>
              <w:left w:val="single" w:sz="4" w:space="0" w:color="000000"/>
              <w:bottom w:val="single" w:sz="8" w:space="0" w:color="000000"/>
              <w:right w:val="single" w:sz="4" w:space="0" w:color="000000"/>
            </w:tcBorders>
          </w:tcPr>
          <w:p w14:paraId="6C5721E4" w14:textId="321F6C81" w:rsidR="00C074AF" w:rsidRDefault="00C074AF" w:rsidP="00C074AF">
            <w:pPr>
              <w:spacing w:after="0" w:line="259" w:lineRule="auto"/>
            </w:pPr>
            <w:r>
              <w:t xml:space="preserve">AZOTEMIA </w:t>
            </w:r>
          </w:p>
        </w:tc>
      </w:tr>
      <w:tr w:rsidR="001A5400" w14:paraId="765A1EEE" w14:textId="77777777" w:rsidTr="001A5400">
        <w:trPr>
          <w:trHeight w:val="530"/>
        </w:trPr>
        <w:tc>
          <w:tcPr>
            <w:tcW w:w="992" w:type="dxa"/>
            <w:tcBorders>
              <w:top w:val="single" w:sz="8" w:space="0" w:color="000000"/>
              <w:left w:val="single" w:sz="8" w:space="0" w:color="000000"/>
              <w:bottom w:val="single" w:sz="8" w:space="0" w:color="000000"/>
              <w:right w:val="single" w:sz="4" w:space="0" w:color="000000"/>
            </w:tcBorders>
          </w:tcPr>
          <w:p w14:paraId="7C16C6B8" w14:textId="77777777" w:rsidR="001A5400" w:rsidRDefault="001A5400" w:rsidP="001A5400">
            <w:pPr>
              <w:pStyle w:val="Paragrafoelenco"/>
              <w:widowControl/>
              <w:numPr>
                <w:ilvl w:val="0"/>
                <w:numId w:val="20"/>
              </w:numPr>
              <w:tabs>
                <w:tab w:val="center" w:pos="338"/>
                <w:tab w:val="center" w:pos="843"/>
              </w:tabs>
              <w:spacing w:after="0" w:line="259" w:lineRule="auto"/>
            </w:pPr>
          </w:p>
        </w:tc>
        <w:tc>
          <w:tcPr>
            <w:tcW w:w="7229" w:type="dxa"/>
            <w:tcBorders>
              <w:top w:val="single" w:sz="8" w:space="0" w:color="000000"/>
              <w:left w:val="single" w:sz="4" w:space="0" w:color="000000"/>
              <w:bottom w:val="single" w:sz="8" w:space="0" w:color="000000"/>
              <w:right w:val="single" w:sz="4" w:space="0" w:color="000000"/>
            </w:tcBorders>
          </w:tcPr>
          <w:p w14:paraId="10D27EE0" w14:textId="49C8CEFD" w:rsidR="001A5400" w:rsidRDefault="001A5400" w:rsidP="001A5400">
            <w:pPr>
              <w:spacing w:after="0" w:line="259" w:lineRule="auto"/>
            </w:pPr>
            <w:r>
              <w:t xml:space="preserve">COLESTEROLO </w:t>
            </w:r>
            <w:proofErr w:type="spellStart"/>
            <w:r>
              <w:t>totale</w:t>
            </w:r>
            <w:proofErr w:type="spellEnd"/>
            <w:r>
              <w:t xml:space="preserve"> </w:t>
            </w:r>
          </w:p>
        </w:tc>
      </w:tr>
      <w:tr w:rsidR="001A5400" w14:paraId="1C017805" w14:textId="77777777" w:rsidTr="001A5400">
        <w:trPr>
          <w:trHeight w:val="531"/>
        </w:trPr>
        <w:tc>
          <w:tcPr>
            <w:tcW w:w="992" w:type="dxa"/>
            <w:tcBorders>
              <w:top w:val="single" w:sz="8" w:space="0" w:color="000000"/>
              <w:left w:val="single" w:sz="8" w:space="0" w:color="000000"/>
              <w:bottom w:val="single" w:sz="8" w:space="0" w:color="000000"/>
              <w:right w:val="single" w:sz="4" w:space="0" w:color="000000"/>
            </w:tcBorders>
          </w:tcPr>
          <w:p w14:paraId="7A617C34" w14:textId="77777777" w:rsidR="001A5400" w:rsidRDefault="001A5400" w:rsidP="001A5400">
            <w:pPr>
              <w:pStyle w:val="Paragrafoelenco"/>
              <w:widowControl/>
              <w:numPr>
                <w:ilvl w:val="0"/>
                <w:numId w:val="20"/>
              </w:numPr>
              <w:tabs>
                <w:tab w:val="center" w:pos="338"/>
                <w:tab w:val="center" w:pos="843"/>
              </w:tabs>
              <w:spacing w:after="0" w:line="259" w:lineRule="auto"/>
            </w:pPr>
          </w:p>
        </w:tc>
        <w:tc>
          <w:tcPr>
            <w:tcW w:w="7229" w:type="dxa"/>
            <w:tcBorders>
              <w:top w:val="single" w:sz="8" w:space="0" w:color="000000"/>
              <w:left w:val="single" w:sz="4" w:space="0" w:color="000000"/>
              <w:bottom w:val="single" w:sz="8" w:space="0" w:color="000000"/>
              <w:right w:val="single" w:sz="4" w:space="0" w:color="000000"/>
            </w:tcBorders>
          </w:tcPr>
          <w:p w14:paraId="08E6DEE4" w14:textId="37B9A7FD" w:rsidR="001A5400" w:rsidRDefault="001A5400" w:rsidP="001A5400">
            <w:pPr>
              <w:spacing w:after="0" w:line="259" w:lineRule="auto"/>
            </w:pPr>
            <w:r>
              <w:t xml:space="preserve">COLESTEROLO HDL </w:t>
            </w:r>
          </w:p>
        </w:tc>
      </w:tr>
      <w:tr w:rsidR="001A5400" w14:paraId="28F85FF2" w14:textId="77777777" w:rsidTr="001A5400">
        <w:trPr>
          <w:trHeight w:val="531"/>
        </w:trPr>
        <w:tc>
          <w:tcPr>
            <w:tcW w:w="992" w:type="dxa"/>
            <w:tcBorders>
              <w:top w:val="single" w:sz="8" w:space="0" w:color="000000"/>
              <w:left w:val="single" w:sz="8" w:space="0" w:color="000000"/>
              <w:bottom w:val="single" w:sz="8" w:space="0" w:color="000000"/>
              <w:right w:val="single" w:sz="4" w:space="0" w:color="000000"/>
            </w:tcBorders>
          </w:tcPr>
          <w:p w14:paraId="7F660B37" w14:textId="77777777" w:rsidR="001A5400" w:rsidRDefault="001A5400" w:rsidP="001A5400">
            <w:pPr>
              <w:pStyle w:val="Paragrafoelenco"/>
              <w:widowControl/>
              <w:numPr>
                <w:ilvl w:val="0"/>
                <w:numId w:val="20"/>
              </w:numPr>
              <w:tabs>
                <w:tab w:val="center" w:pos="338"/>
                <w:tab w:val="center" w:pos="843"/>
              </w:tabs>
              <w:spacing w:after="0" w:line="259" w:lineRule="auto"/>
            </w:pPr>
          </w:p>
        </w:tc>
        <w:tc>
          <w:tcPr>
            <w:tcW w:w="7229" w:type="dxa"/>
            <w:tcBorders>
              <w:top w:val="single" w:sz="8" w:space="0" w:color="000000"/>
              <w:left w:val="single" w:sz="4" w:space="0" w:color="000000"/>
              <w:bottom w:val="single" w:sz="8" w:space="0" w:color="000000"/>
              <w:right w:val="single" w:sz="4" w:space="0" w:color="000000"/>
            </w:tcBorders>
          </w:tcPr>
          <w:p w14:paraId="08C92E0D" w14:textId="7036BB11" w:rsidR="001A5400" w:rsidRDefault="001A5400" w:rsidP="001A5400">
            <w:pPr>
              <w:spacing w:after="0" w:line="259" w:lineRule="auto"/>
            </w:pPr>
            <w:r>
              <w:t>COLESTEROLO LDL</w:t>
            </w:r>
          </w:p>
        </w:tc>
      </w:tr>
      <w:tr w:rsidR="001A5400" w14:paraId="31FF8ABC" w14:textId="77777777" w:rsidTr="001A5400">
        <w:trPr>
          <w:trHeight w:val="520"/>
        </w:trPr>
        <w:tc>
          <w:tcPr>
            <w:tcW w:w="992" w:type="dxa"/>
            <w:tcBorders>
              <w:top w:val="single" w:sz="8" w:space="0" w:color="000000"/>
              <w:left w:val="single" w:sz="8" w:space="0" w:color="000000"/>
              <w:bottom w:val="single" w:sz="4" w:space="0" w:color="000000"/>
              <w:right w:val="single" w:sz="4" w:space="0" w:color="000000"/>
            </w:tcBorders>
          </w:tcPr>
          <w:p w14:paraId="5B859BBB" w14:textId="77777777" w:rsidR="001A5400" w:rsidRDefault="001A5400" w:rsidP="001A5400">
            <w:pPr>
              <w:pStyle w:val="Paragrafoelenco"/>
              <w:widowControl/>
              <w:numPr>
                <w:ilvl w:val="0"/>
                <w:numId w:val="20"/>
              </w:numPr>
              <w:tabs>
                <w:tab w:val="center" w:pos="338"/>
                <w:tab w:val="center" w:pos="843"/>
              </w:tabs>
              <w:spacing w:after="0" w:line="259" w:lineRule="auto"/>
            </w:pPr>
          </w:p>
        </w:tc>
        <w:tc>
          <w:tcPr>
            <w:tcW w:w="7229" w:type="dxa"/>
            <w:tcBorders>
              <w:top w:val="single" w:sz="8" w:space="0" w:color="000000"/>
              <w:left w:val="single" w:sz="4" w:space="0" w:color="000000"/>
              <w:bottom w:val="single" w:sz="4" w:space="0" w:color="000000"/>
              <w:right w:val="single" w:sz="4" w:space="0" w:color="000000"/>
            </w:tcBorders>
          </w:tcPr>
          <w:p w14:paraId="2FB44674" w14:textId="1FABA2FC" w:rsidR="001A5400" w:rsidRDefault="001A5400" w:rsidP="001A5400">
            <w:pPr>
              <w:spacing w:after="0" w:line="259" w:lineRule="auto"/>
            </w:pPr>
            <w:r>
              <w:t>TRIGLICERIDI</w:t>
            </w:r>
          </w:p>
        </w:tc>
      </w:tr>
      <w:tr w:rsidR="001A5400" w14:paraId="0B8A00F4" w14:textId="77777777" w:rsidTr="001A5400">
        <w:trPr>
          <w:trHeight w:val="520"/>
        </w:trPr>
        <w:tc>
          <w:tcPr>
            <w:tcW w:w="992" w:type="dxa"/>
            <w:tcBorders>
              <w:top w:val="single" w:sz="4" w:space="0" w:color="000000"/>
              <w:left w:val="single" w:sz="4" w:space="0" w:color="000000"/>
              <w:bottom w:val="single" w:sz="4" w:space="0" w:color="000000"/>
              <w:right w:val="single" w:sz="4" w:space="0" w:color="000000"/>
            </w:tcBorders>
          </w:tcPr>
          <w:p w14:paraId="337A29C9" w14:textId="77777777" w:rsidR="001A5400" w:rsidRDefault="001A5400" w:rsidP="001A5400">
            <w:pPr>
              <w:pStyle w:val="Paragrafoelenco"/>
              <w:widowControl/>
              <w:numPr>
                <w:ilvl w:val="0"/>
                <w:numId w:val="20"/>
              </w:numPr>
              <w:tabs>
                <w:tab w:val="center" w:pos="338"/>
                <w:tab w:val="center" w:pos="843"/>
              </w:tabs>
              <w:spacing w:after="0" w:line="259" w:lineRule="auto"/>
            </w:pPr>
          </w:p>
        </w:tc>
        <w:tc>
          <w:tcPr>
            <w:tcW w:w="7229" w:type="dxa"/>
            <w:tcBorders>
              <w:top w:val="single" w:sz="4" w:space="0" w:color="000000"/>
              <w:left w:val="single" w:sz="4" w:space="0" w:color="000000"/>
              <w:bottom w:val="single" w:sz="4" w:space="0" w:color="000000"/>
              <w:right w:val="single" w:sz="4" w:space="0" w:color="000000"/>
            </w:tcBorders>
          </w:tcPr>
          <w:p w14:paraId="70A1D58A" w14:textId="7646F4DE" w:rsidR="001A5400" w:rsidRDefault="001A5400" w:rsidP="001A5400">
            <w:pPr>
              <w:spacing w:after="0" w:line="259" w:lineRule="auto"/>
            </w:pPr>
            <w:r>
              <w:t xml:space="preserve">BILIRUBINA TOTALE  </w:t>
            </w:r>
          </w:p>
        </w:tc>
      </w:tr>
      <w:tr w:rsidR="001A5400" w14:paraId="0CC6FB3E" w14:textId="77777777" w:rsidTr="001A5400">
        <w:trPr>
          <w:trHeight w:val="520"/>
        </w:trPr>
        <w:tc>
          <w:tcPr>
            <w:tcW w:w="992" w:type="dxa"/>
            <w:tcBorders>
              <w:top w:val="single" w:sz="4" w:space="0" w:color="000000"/>
              <w:left w:val="single" w:sz="4" w:space="0" w:color="000000"/>
              <w:bottom w:val="single" w:sz="4" w:space="0" w:color="000000"/>
              <w:right w:val="single" w:sz="4" w:space="0" w:color="000000"/>
            </w:tcBorders>
          </w:tcPr>
          <w:p w14:paraId="485340D2" w14:textId="77777777" w:rsidR="001A5400" w:rsidRDefault="001A5400" w:rsidP="001A5400">
            <w:pPr>
              <w:pStyle w:val="Paragrafoelenco"/>
              <w:widowControl/>
              <w:numPr>
                <w:ilvl w:val="0"/>
                <w:numId w:val="20"/>
              </w:numPr>
              <w:tabs>
                <w:tab w:val="center" w:pos="338"/>
                <w:tab w:val="center" w:pos="843"/>
              </w:tabs>
              <w:spacing w:after="0" w:line="259" w:lineRule="auto"/>
            </w:pPr>
          </w:p>
        </w:tc>
        <w:tc>
          <w:tcPr>
            <w:tcW w:w="7229" w:type="dxa"/>
            <w:tcBorders>
              <w:top w:val="single" w:sz="4" w:space="0" w:color="000000"/>
              <w:left w:val="single" w:sz="4" w:space="0" w:color="000000"/>
              <w:bottom w:val="single" w:sz="4" w:space="0" w:color="000000"/>
              <w:right w:val="single" w:sz="4" w:space="0" w:color="000000"/>
            </w:tcBorders>
          </w:tcPr>
          <w:p w14:paraId="3CEA8A43" w14:textId="1B2CE748" w:rsidR="001A5400" w:rsidRDefault="001A5400" w:rsidP="001A5400">
            <w:pPr>
              <w:spacing w:after="0" w:line="259" w:lineRule="auto"/>
            </w:pPr>
            <w:r>
              <w:t xml:space="preserve">BILIRUBINA FRAZIONATA </w:t>
            </w:r>
          </w:p>
        </w:tc>
      </w:tr>
      <w:tr w:rsidR="001A5400" w14:paraId="71488CE4" w14:textId="77777777" w:rsidTr="001A5400">
        <w:trPr>
          <w:trHeight w:val="520"/>
        </w:trPr>
        <w:tc>
          <w:tcPr>
            <w:tcW w:w="992" w:type="dxa"/>
            <w:tcBorders>
              <w:top w:val="single" w:sz="4" w:space="0" w:color="000000"/>
              <w:left w:val="single" w:sz="8" w:space="0" w:color="000000"/>
              <w:bottom w:val="single" w:sz="4" w:space="0" w:color="000000"/>
              <w:right w:val="single" w:sz="4" w:space="0" w:color="000000"/>
            </w:tcBorders>
          </w:tcPr>
          <w:p w14:paraId="48A13744" w14:textId="77777777" w:rsidR="001A5400" w:rsidRDefault="001A5400" w:rsidP="001A5400">
            <w:pPr>
              <w:pStyle w:val="Paragrafoelenco"/>
              <w:widowControl/>
              <w:numPr>
                <w:ilvl w:val="0"/>
                <w:numId w:val="20"/>
              </w:numPr>
              <w:tabs>
                <w:tab w:val="center" w:pos="338"/>
                <w:tab w:val="center" w:pos="843"/>
              </w:tabs>
              <w:spacing w:after="0" w:line="259" w:lineRule="auto"/>
            </w:pPr>
          </w:p>
        </w:tc>
        <w:tc>
          <w:tcPr>
            <w:tcW w:w="7229" w:type="dxa"/>
            <w:tcBorders>
              <w:top w:val="single" w:sz="4" w:space="0" w:color="000000"/>
              <w:left w:val="single" w:sz="4" w:space="0" w:color="000000"/>
              <w:bottom w:val="single" w:sz="4" w:space="0" w:color="000000"/>
              <w:right w:val="single" w:sz="4" w:space="0" w:color="000000"/>
            </w:tcBorders>
          </w:tcPr>
          <w:p w14:paraId="6BD1F8F4" w14:textId="6F796484" w:rsidR="001A5400" w:rsidRDefault="00B374DB" w:rsidP="001A5400">
            <w:pPr>
              <w:spacing w:after="0" w:line="259" w:lineRule="auto"/>
            </w:pPr>
            <w:r w:rsidRPr="009E1FFB">
              <w:t>VES</w:t>
            </w:r>
          </w:p>
        </w:tc>
      </w:tr>
      <w:tr w:rsidR="00205F7C" w:rsidRPr="009E1FFB" w14:paraId="28E81FD7" w14:textId="77777777" w:rsidTr="001A5400">
        <w:trPr>
          <w:trHeight w:val="520"/>
        </w:trPr>
        <w:tc>
          <w:tcPr>
            <w:tcW w:w="992" w:type="dxa"/>
            <w:tcBorders>
              <w:top w:val="single" w:sz="4" w:space="0" w:color="000000"/>
              <w:left w:val="single" w:sz="8" w:space="0" w:color="000000"/>
              <w:bottom w:val="single" w:sz="4" w:space="0" w:color="000000"/>
              <w:right w:val="single" w:sz="4" w:space="0" w:color="000000"/>
            </w:tcBorders>
          </w:tcPr>
          <w:p w14:paraId="07520888" w14:textId="77777777" w:rsidR="00205F7C" w:rsidRPr="00F34F3E" w:rsidRDefault="00205F7C" w:rsidP="00205F7C">
            <w:pPr>
              <w:pStyle w:val="Paragrafoelenco"/>
              <w:widowControl/>
              <w:numPr>
                <w:ilvl w:val="0"/>
                <w:numId w:val="20"/>
              </w:numPr>
              <w:tabs>
                <w:tab w:val="center" w:pos="338"/>
                <w:tab w:val="center" w:pos="843"/>
              </w:tabs>
              <w:spacing w:after="0" w:line="259" w:lineRule="auto"/>
            </w:pPr>
          </w:p>
        </w:tc>
        <w:tc>
          <w:tcPr>
            <w:tcW w:w="7229" w:type="dxa"/>
            <w:tcBorders>
              <w:top w:val="single" w:sz="4" w:space="0" w:color="000000"/>
              <w:left w:val="single" w:sz="4" w:space="0" w:color="000000"/>
              <w:bottom w:val="single" w:sz="4" w:space="0" w:color="000000"/>
              <w:right w:val="single" w:sz="4" w:space="0" w:color="000000"/>
            </w:tcBorders>
          </w:tcPr>
          <w:p w14:paraId="711E0D10" w14:textId="028E10B0" w:rsidR="00205F7C" w:rsidRPr="009E1FFB" w:rsidRDefault="00205F7C" w:rsidP="00205F7C">
            <w:pPr>
              <w:spacing w:after="0" w:line="259" w:lineRule="auto"/>
            </w:pPr>
            <w:proofErr w:type="spellStart"/>
            <w:r>
              <w:t>Dosaggio</w:t>
            </w:r>
            <w:proofErr w:type="spellEnd"/>
            <w:r>
              <w:t xml:space="preserve"> </w:t>
            </w:r>
            <w:proofErr w:type="spellStart"/>
            <w:r>
              <w:t>HBsAb</w:t>
            </w:r>
            <w:proofErr w:type="spellEnd"/>
          </w:p>
        </w:tc>
      </w:tr>
      <w:tr w:rsidR="00205F7C" w:rsidRPr="009E1FFB" w14:paraId="3C113CD7" w14:textId="77777777" w:rsidTr="001A5400">
        <w:trPr>
          <w:trHeight w:val="515"/>
        </w:trPr>
        <w:tc>
          <w:tcPr>
            <w:tcW w:w="992" w:type="dxa"/>
            <w:tcBorders>
              <w:top w:val="single" w:sz="4" w:space="0" w:color="000000"/>
              <w:left w:val="single" w:sz="8" w:space="0" w:color="000000"/>
              <w:bottom w:val="single" w:sz="4" w:space="0" w:color="000000"/>
              <w:right w:val="single" w:sz="4" w:space="0" w:color="000000"/>
            </w:tcBorders>
          </w:tcPr>
          <w:p w14:paraId="6C1A4CDA" w14:textId="77777777" w:rsidR="00205F7C" w:rsidRDefault="00205F7C" w:rsidP="00205F7C">
            <w:pPr>
              <w:pStyle w:val="Paragrafoelenco"/>
              <w:widowControl/>
              <w:numPr>
                <w:ilvl w:val="0"/>
                <w:numId w:val="20"/>
              </w:numPr>
              <w:tabs>
                <w:tab w:val="center" w:pos="338"/>
                <w:tab w:val="center" w:pos="843"/>
              </w:tabs>
              <w:spacing w:after="0" w:line="259" w:lineRule="auto"/>
            </w:pPr>
          </w:p>
        </w:tc>
        <w:tc>
          <w:tcPr>
            <w:tcW w:w="7229" w:type="dxa"/>
            <w:tcBorders>
              <w:top w:val="single" w:sz="4" w:space="0" w:color="000000"/>
              <w:left w:val="single" w:sz="4" w:space="0" w:color="000000"/>
              <w:bottom w:val="single" w:sz="4" w:space="0" w:color="000000"/>
              <w:right w:val="single" w:sz="4" w:space="0" w:color="000000"/>
            </w:tcBorders>
          </w:tcPr>
          <w:p w14:paraId="4803278E" w14:textId="1F22ECEE" w:rsidR="00205F7C" w:rsidRPr="009E1FFB" w:rsidRDefault="00205F7C" w:rsidP="00205F7C">
            <w:pPr>
              <w:spacing w:after="0" w:line="259" w:lineRule="auto"/>
            </w:pPr>
            <w:proofErr w:type="spellStart"/>
            <w:r>
              <w:t>Dosaggio</w:t>
            </w:r>
            <w:proofErr w:type="spellEnd"/>
            <w:r>
              <w:t xml:space="preserve"> </w:t>
            </w:r>
            <w:proofErr w:type="spellStart"/>
            <w:r>
              <w:t>HbsAg</w:t>
            </w:r>
            <w:proofErr w:type="spellEnd"/>
            <w:r>
              <w:t xml:space="preserve">  </w:t>
            </w:r>
          </w:p>
        </w:tc>
      </w:tr>
      <w:tr w:rsidR="00205F7C" w14:paraId="720EB7A0" w14:textId="77777777" w:rsidTr="001A5400">
        <w:trPr>
          <w:trHeight w:val="521"/>
        </w:trPr>
        <w:tc>
          <w:tcPr>
            <w:tcW w:w="992" w:type="dxa"/>
            <w:tcBorders>
              <w:top w:val="single" w:sz="4" w:space="0" w:color="000000"/>
              <w:left w:val="single" w:sz="8" w:space="0" w:color="000000"/>
              <w:bottom w:val="single" w:sz="4" w:space="0" w:color="000000"/>
              <w:right w:val="single" w:sz="4" w:space="0" w:color="000000"/>
            </w:tcBorders>
          </w:tcPr>
          <w:p w14:paraId="7C57DE2A" w14:textId="77777777" w:rsidR="00205F7C" w:rsidRDefault="00205F7C" w:rsidP="00205F7C">
            <w:pPr>
              <w:pStyle w:val="Paragrafoelenco"/>
              <w:widowControl/>
              <w:numPr>
                <w:ilvl w:val="0"/>
                <w:numId w:val="20"/>
              </w:numPr>
              <w:tabs>
                <w:tab w:val="center" w:pos="338"/>
                <w:tab w:val="center" w:pos="843"/>
              </w:tabs>
              <w:spacing w:after="0" w:line="259" w:lineRule="auto"/>
            </w:pPr>
          </w:p>
        </w:tc>
        <w:tc>
          <w:tcPr>
            <w:tcW w:w="7229" w:type="dxa"/>
            <w:tcBorders>
              <w:top w:val="single" w:sz="4" w:space="0" w:color="000000"/>
              <w:left w:val="single" w:sz="4" w:space="0" w:color="000000"/>
              <w:bottom w:val="single" w:sz="4" w:space="0" w:color="000000"/>
              <w:right w:val="single" w:sz="4" w:space="0" w:color="000000"/>
            </w:tcBorders>
          </w:tcPr>
          <w:p w14:paraId="51F2FE32" w14:textId="19E83AC3" w:rsidR="00205F7C" w:rsidRDefault="00205F7C" w:rsidP="00205F7C">
            <w:pPr>
              <w:spacing w:after="0" w:line="259" w:lineRule="auto"/>
            </w:pPr>
            <w:proofErr w:type="spellStart"/>
            <w:r>
              <w:t>Dosaggio</w:t>
            </w:r>
            <w:proofErr w:type="spellEnd"/>
            <w:r>
              <w:t xml:space="preserve"> </w:t>
            </w:r>
            <w:proofErr w:type="spellStart"/>
            <w:r>
              <w:t>HbeAb</w:t>
            </w:r>
            <w:proofErr w:type="spellEnd"/>
            <w:r>
              <w:t xml:space="preserve"> </w:t>
            </w:r>
          </w:p>
        </w:tc>
      </w:tr>
      <w:tr w:rsidR="00205F7C" w14:paraId="2AAD3EF8" w14:textId="77777777" w:rsidTr="001A5400">
        <w:trPr>
          <w:trHeight w:val="520"/>
        </w:trPr>
        <w:tc>
          <w:tcPr>
            <w:tcW w:w="992" w:type="dxa"/>
            <w:tcBorders>
              <w:top w:val="single" w:sz="4" w:space="0" w:color="000000"/>
              <w:left w:val="single" w:sz="8" w:space="0" w:color="000000"/>
              <w:bottom w:val="single" w:sz="4" w:space="0" w:color="000000"/>
              <w:right w:val="single" w:sz="4" w:space="0" w:color="000000"/>
            </w:tcBorders>
          </w:tcPr>
          <w:p w14:paraId="39A771CE" w14:textId="77777777" w:rsidR="00205F7C" w:rsidRDefault="00205F7C" w:rsidP="00205F7C">
            <w:pPr>
              <w:pStyle w:val="Paragrafoelenco"/>
              <w:widowControl/>
              <w:numPr>
                <w:ilvl w:val="0"/>
                <w:numId w:val="20"/>
              </w:numPr>
              <w:tabs>
                <w:tab w:val="center" w:pos="338"/>
                <w:tab w:val="center" w:pos="843"/>
              </w:tabs>
              <w:spacing w:after="0" w:line="259" w:lineRule="auto"/>
            </w:pPr>
          </w:p>
        </w:tc>
        <w:tc>
          <w:tcPr>
            <w:tcW w:w="7229" w:type="dxa"/>
            <w:tcBorders>
              <w:top w:val="single" w:sz="4" w:space="0" w:color="000000"/>
              <w:left w:val="single" w:sz="4" w:space="0" w:color="000000"/>
              <w:bottom w:val="single" w:sz="4" w:space="0" w:color="000000"/>
              <w:right w:val="single" w:sz="4" w:space="0" w:color="000000"/>
            </w:tcBorders>
          </w:tcPr>
          <w:p w14:paraId="67C5CF44" w14:textId="7D22FC37" w:rsidR="00205F7C" w:rsidRDefault="00205F7C" w:rsidP="00205F7C">
            <w:pPr>
              <w:spacing w:after="0" w:line="259" w:lineRule="auto"/>
            </w:pPr>
            <w:proofErr w:type="spellStart"/>
            <w:r>
              <w:t>Dosaggio</w:t>
            </w:r>
            <w:proofErr w:type="spellEnd"/>
            <w:r>
              <w:t xml:space="preserve"> Ab HCV </w:t>
            </w:r>
          </w:p>
        </w:tc>
      </w:tr>
      <w:tr w:rsidR="00205F7C" w14:paraId="7FDEFB2A" w14:textId="77777777" w:rsidTr="001A5400">
        <w:trPr>
          <w:trHeight w:val="520"/>
        </w:trPr>
        <w:tc>
          <w:tcPr>
            <w:tcW w:w="992" w:type="dxa"/>
            <w:tcBorders>
              <w:top w:val="single" w:sz="4" w:space="0" w:color="000000"/>
              <w:left w:val="single" w:sz="8" w:space="0" w:color="000000"/>
              <w:bottom w:val="single" w:sz="4" w:space="0" w:color="000000"/>
              <w:right w:val="single" w:sz="4" w:space="0" w:color="000000"/>
            </w:tcBorders>
          </w:tcPr>
          <w:p w14:paraId="53556CB6" w14:textId="77777777" w:rsidR="00205F7C" w:rsidRDefault="00205F7C" w:rsidP="00205F7C">
            <w:pPr>
              <w:pStyle w:val="Paragrafoelenco"/>
              <w:widowControl/>
              <w:numPr>
                <w:ilvl w:val="0"/>
                <w:numId w:val="20"/>
              </w:numPr>
              <w:tabs>
                <w:tab w:val="center" w:pos="338"/>
                <w:tab w:val="center" w:pos="843"/>
              </w:tabs>
              <w:spacing w:after="0" w:line="259" w:lineRule="auto"/>
            </w:pPr>
          </w:p>
        </w:tc>
        <w:tc>
          <w:tcPr>
            <w:tcW w:w="7229" w:type="dxa"/>
            <w:tcBorders>
              <w:top w:val="single" w:sz="4" w:space="0" w:color="000000"/>
              <w:left w:val="single" w:sz="4" w:space="0" w:color="000000"/>
              <w:bottom w:val="single" w:sz="4" w:space="0" w:color="000000"/>
              <w:right w:val="single" w:sz="4" w:space="0" w:color="000000"/>
            </w:tcBorders>
          </w:tcPr>
          <w:p w14:paraId="0F3859F0" w14:textId="58B8FF03" w:rsidR="00205F7C" w:rsidRDefault="00205F7C" w:rsidP="00205F7C">
            <w:pPr>
              <w:spacing w:after="0" w:line="259" w:lineRule="auto"/>
            </w:pPr>
            <w:r>
              <w:t xml:space="preserve">TSH  </w:t>
            </w:r>
          </w:p>
        </w:tc>
      </w:tr>
      <w:tr w:rsidR="00205F7C" w14:paraId="7885FD7E" w14:textId="77777777" w:rsidTr="001A5400">
        <w:trPr>
          <w:trHeight w:val="516"/>
        </w:trPr>
        <w:tc>
          <w:tcPr>
            <w:tcW w:w="992" w:type="dxa"/>
            <w:tcBorders>
              <w:top w:val="single" w:sz="4" w:space="0" w:color="000000"/>
              <w:left w:val="single" w:sz="4" w:space="0" w:color="000000"/>
              <w:bottom w:val="single" w:sz="4" w:space="0" w:color="000000"/>
              <w:right w:val="single" w:sz="4" w:space="0" w:color="000000"/>
            </w:tcBorders>
          </w:tcPr>
          <w:p w14:paraId="28567631" w14:textId="77777777" w:rsidR="00205F7C" w:rsidRDefault="00205F7C" w:rsidP="00205F7C">
            <w:pPr>
              <w:pStyle w:val="Paragrafoelenco"/>
              <w:widowControl/>
              <w:numPr>
                <w:ilvl w:val="0"/>
                <w:numId w:val="20"/>
              </w:numPr>
              <w:tabs>
                <w:tab w:val="center" w:pos="338"/>
                <w:tab w:val="center" w:pos="843"/>
              </w:tabs>
              <w:spacing w:after="0" w:line="259" w:lineRule="auto"/>
            </w:pPr>
          </w:p>
        </w:tc>
        <w:tc>
          <w:tcPr>
            <w:tcW w:w="7229" w:type="dxa"/>
            <w:tcBorders>
              <w:top w:val="single" w:sz="4" w:space="0" w:color="000000"/>
              <w:left w:val="single" w:sz="4" w:space="0" w:color="000000"/>
              <w:bottom w:val="single" w:sz="4" w:space="0" w:color="000000"/>
              <w:right w:val="single" w:sz="4" w:space="0" w:color="000000"/>
            </w:tcBorders>
          </w:tcPr>
          <w:p w14:paraId="1800FA10" w14:textId="66FE4D10" w:rsidR="00205F7C" w:rsidRDefault="00205F7C" w:rsidP="00205F7C">
            <w:pPr>
              <w:spacing w:after="0" w:line="259" w:lineRule="auto"/>
            </w:pPr>
            <w:r>
              <w:t xml:space="preserve">FT3  </w:t>
            </w:r>
          </w:p>
        </w:tc>
      </w:tr>
      <w:tr w:rsidR="00205F7C" w14:paraId="580DA530" w14:textId="77777777" w:rsidTr="001A5400">
        <w:trPr>
          <w:trHeight w:val="520"/>
        </w:trPr>
        <w:tc>
          <w:tcPr>
            <w:tcW w:w="992" w:type="dxa"/>
            <w:tcBorders>
              <w:top w:val="single" w:sz="4" w:space="0" w:color="000000"/>
              <w:left w:val="single" w:sz="4" w:space="0" w:color="000000"/>
              <w:bottom w:val="single" w:sz="4" w:space="0" w:color="000000"/>
              <w:right w:val="single" w:sz="4" w:space="0" w:color="000000"/>
            </w:tcBorders>
          </w:tcPr>
          <w:p w14:paraId="475AC821" w14:textId="77777777" w:rsidR="00205F7C" w:rsidRDefault="00205F7C" w:rsidP="00205F7C">
            <w:pPr>
              <w:pStyle w:val="Paragrafoelenco"/>
              <w:widowControl/>
              <w:numPr>
                <w:ilvl w:val="0"/>
                <w:numId w:val="20"/>
              </w:numPr>
              <w:spacing w:after="0" w:line="259" w:lineRule="auto"/>
            </w:pPr>
          </w:p>
        </w:tc>
        <w:tc>
          <w:tcPr>
            <w:tcW w:w="7229" w:type="dxa"/>
            <w:tcBorders>
              <w:top w:val="single" w:sz="4" w:space="0" w:color="000000"/>
              <w:left w:val="single" w:sz="4" w:space="0" w:color="000000"/>
              <w:bottom w:val="single" w:sz="4" w:space="0" w:color="000000"/>
              <w:right w:val="single" w:sz="4" w:space="0" w:color="000000"/>
            </w:tcBorders>
          </w:tcPr>
          <w:p w14:paraId="00BC6F7C" w14:textId="4419DE7E" w:rsidR="00205F7C" w:rsidRDefault="00205F7C" w:rsidP="00205F7C">
            <w:pPr>
              <w:spacing w:after="0" w:line="259" w:lineRule="auto"/>
            </w:pPr>
            <w:r>
              <w:t xml:space="preserve">FT4  </w:t>
            </w:r>
          </w:p>
        </w:tc>
      </w:tr>
      <w:tr w:rsidR="00205F7C" w14:paraId="52902B96" w14:textId="77777777" w:rsidTr="001A5400">
        <w:trPr>
          <w:trHeight w:val="515"/>
        </w:trPr>
        <w:tc>
          <w:tcPr>
            <w:tcW w:w="992" w:type="dxa"/>
            <w:tcBorders>
              <w:top w:val="single" w:sz="4" w:space="0" w:color="000000"/>
              <w:left w:val="single" w:sz="4" w:space="0" w:color="000000"/>
              <w:bottom w:val="single" w:sz="4" w:space="0" w:color="000000"/>
              <w:right w:val="single" w:sz="4" w:space="0" w:color="000000"/>
            </w:tcBorders>
          </w:tcPr>
          <w:p w14:paraId="1E8704AC" w14:textId="77777777" w:rsidR="00205F7C" w:rsidRDefault="00205F7C" w:rsidP="00205F7C">
            <w:pPr>
              <w:pStyle w:val="Paragrafoelenco"/>
              <w:widowControl/>
              <w:numPr>
                <w:ilvl w:val="0"/>
                <w:numId w:val="20"/>
              </w:numPr>
              <w:spacing w:after="0" w:line="259" w:lineRule="auto"/>
            </w:pPr>
          </w:p>
        </w:tc>
        <w:tc>
          <w:tcPr>
            <w:tcW w:w="7229" w:type="dxa"/>
            <w:tcBorders>
              <w:top w:val="single" w:sz="4" w:space="0" w:color="000000"/>
              <w:left w:val="single" w:sz="4" w:space="0" w:color="000000"/>
              <w:bottom w:val="single" w:sz="4" w:space="0" w:color="000000"/>
              <w:right w:val="single" w:sz="4" w:space="0" w:color="000000"/>
            </w:tcBorders>
          </w:tcPr>
          <w:p w14:paraId="3CCAFE72" w14:textId="4D70D8F5" w:rsidR="00205F7C" w:rsidRDefault="00205F7C" w:rsidP="00205F7C">
            <w:pPr>
              <w:spacing w:after="0" w:line="259" w:lineRule="auto"/>
            </w:pPr>
            <w:r>
              <w:t>CDT SIERICA</w:t>
            </w:r>
          </w:p>
        </w:tc>
      </w:tr>
      <w:tr w:rsidR="00205F7C" w14:paraId="63B7A3B6" w14:textId="77777777" w:rsidTr="001A5400">
        <w:trPr>
          <w:trHeight w:val="520"/>
        </w:trPr>
        <w:tc>
          <w:tcPr>
            <w:tcW w:w="992" w:type="dxa"/>
            <w:tcBorders>
              <w:top w:val="single" w:sz="4" w:space="0" w:color="000000"/>
              <w:left w:val="single" w:sz="4" w:space="0" w:color="000000"/>
              <w:bottom w:val="single" w:sz="4" w:space="0" w:color="000000"/>
              <w:right w:val="single" w:sz="4" w:space="0" w:color="000000"/>
            </w:tcBorders>
          </w:tcPr>
          <w:p w14:paraId="7FE500F7" w14:textId="77777777" w:rsidR="00205F7C" w:rsidRDefault="00205F7C" w:rsidP="00205F7C">
            <w:pPr>
              <w:pStyle w:val="Paragrafoelenco"/>
              <w:widowControl/>
              <w:numPr>
                <w:ilvl w:val="0"/>
                <w:numId w:val="20"/>
              </w:numPr>
              <w:spacing w:after="0" w:line="259" w:lineRule="auto"/>
            </w:pPr>
          </w:p>
        </w:tc>
        <w:tc>
          <w:tcPr>
            <w:tcW w:w="7229" w:type="dxa"/>
            <w:tcBorders>
              <w:top w:val="single" w:sz="4" w:space="0" w:color="000000"/>
              <w:left w:val="single" w:sz="4" w:space="0" w:color="000000"/>
              <w:bottom w:val="single" w:sz="4" w:space="0" w:color="000000"/>
              <w:right w:val="single" w:sz="4" w:space="0" w:color="000000"/>
            </w:tcBorders>
          </w:tcPr>
          <w:p w14:paraId="0F62FE04" w14:textId="2E253132" w:rsidR="00205F7C" w:rsidRDefault="00205F7C" w:rsidP="00205F7C">
            <w:pPr>
              <w:spacing w:after="0" w:line="259" w:lineRule="auto"/>
            </w:pPr>
            <w:r>
              <w:t xml:space="preserve"> PT </w:t>
            </w:r>
          </w:p>
        </w:tc>
      </w:tr>
      <w:tr w:rsidR="00205F7C" w14:paraId="587D37AB" w14:textId="77777777" w:rsidTr="001A5400">
        <w:trPr>
          <w:trHeight w:val="521"/>
        </w:trPr>
        <w:tc>
          <w:tcPr>
            <w:tcW w:w="992" w:type="dxa"/>
            <w:tcBorders>
              <w:top w:val="single" w:sz="4" w:space="0" w:color="000000"/>
              <w:left w:val="single" w:sz="4" w:space="0" w:color="000000"/>
              <w:bottom w:val="single" w:sz="4" w:space="0" w:color="000000"/>
              <w:right w:val="single" w:sz="4" w:space="0" w:color="000000"/>
            </w:tcBorders>
          </w:tcPr>
          <w:p w14:paraId="1710692B" w14:textId="77777777" w:rsidR="00205F7C" w:rsidRDefault="00205F7C" w:rsidP="00205F7C">
            <w:pPr>
              <w:pStyle w:val="Paragrafoelenco"/>
              <w:widowControl/>
              <w:numPr>
                <w:ilvl w:val="0"/>
                <w:numId w:val="20"/>
              </w:numPr>
              <w:spacing w:after="0" w:line="259" w:lineRule="auto"/>
            </w:pPr>
          </w:p>
        </w:tc>
        <w:tc>
          <w:tcPr>
            <w:tcW w:w="7229" w:type="dxa"/>
            <w:tcBorders>
              <w:top w:val="single" w:sz="4" w:space="0" w:color="000000"/>
              <w:left w:val="single" w:sz="4" w:space="0" w:color="000000"/>
              <w:bottom w:val="single" w:sz="4" w:space="0" w:color="000000"/>
              <w:right w:val="single" w:sz="4" w:space="0" w:color="000000"/>
            </w:tcBorders>
          </w:tcPr>
          <w:p w14:paraId="6B9F473F" w14:textId="34579AC1" w:rsidR="00205F7C" w:rsidRDefault="00205F7C" w:rsidP="00205F7C">
            <w:pPr>
              <w:spacing w:after="0" w:line="259" w:lineRule="auto"/>
            </w:pPr>
            <w:r>
              <w:t xml:space="preserve"> PTT </w:t>
            </w:r>
          </w:p>
        </w:tc>
      </w:tr>
      <w:tr w:rsidR="00205F7C" w14:paraId="3FEFE416" w14:textId="77777777" w:rsidTr="001A5400">
        <w:trPr>
          <w:trHeight w:val="521"/>
        </w:trPr>
        <w:tc>
          <w:tcPr>
            <w:tcW w:w="992" w:type="dxa"/>
            <w:tcBorders>
              <w:top w:val="single" w:sz="4" w:space="0" w:color="000000"/>
              <w:left w:val="single" w:sz="4" w:space="0" w:color="000000"/>
              <w:bottom w:val="single" w:sz="4" w:space="0" w:color="000000"/>
              <w:right w:val="single" w:sz="4" w:space="0" w:color="000000"/>
            </w:tcBorders>
          </w:tcPr>
          <w:p w14:paraId="56CD77A8" w14:textId="77777777" w:rsidR="00205F7C" w:rsidRDefault="00205F7C" w:rsidP="00205F7C">
            <w:pPr>
              <w:pStyle w:val="Paragrafoelenco"/>
              <w:widowControl/>
              <w:numPr>
                <w:ilvl w:val="0"/>
                <w:numId w:val="20"/>
              </w:numPr>
              <w:spacing w:after="0" w:line="259" w:lineRule="auto"/>
            </w:pPr>
          </w:p>
        </w:tc>
        <w:tc>
          <w:tcPr>
            <w:tcW w:w="7229" w:type="dxa"/>
            <w:tcBorders>
              <w:top w:val="single" w:sz="4" w:space="0" w:color="000000"/>
              <w:left w:val="single" w:sz="4" w:space="0" w:color="000000"/>
              <w:bottom w:val="single" w:sz="4" w:space="0" w:color="000000"/>
              <w:right w:val="single" w:sz="4" w:space="0" w:color="000000"/>
            </w:tcBorders>
          </w:tcPr>
          <w:p w14:paraId="23744E63" w14:textId="28B9DA10" w:rsidR="00205F7C" w:rsidRDefault="00205F7C" w:rsidP="00205F7C">
            <w:pPr>
              <w:spacing w:after="0" w:line="259" w:lineRule="auto"/>
            </w:pPr>
            <w:r>
              <w:t>FBG FIBRINOGENO</w:t>
            </w:r>
          </w:p>
        </w:tc>
      </w:tr>
      <w:tr w:rsidR="00205F7C" w:rsidRPr="00B715C1" w14:paraId="3F0B4D74" w14:textId="77777777" w:rsidTr="001A5400">
        <w:trPr>
          <w:trHeight w:val="520"/>
        </w:trPr>
        <w:tc>
          <w:tcPr>
            <w:tcW w:w="992" w:type="dxa"/>
            <w:tcBorders>
              <w:top w:val="single" w:sz="4" w:space="0" w:color="000000"/>
              <w:left w:val="single" w:sz="4" w:space="0" w:color="000000"/>
              <w:bottom w:val="single" w:sz="4" w:space="0" w:color="000000"/>
              <w:right w:val="single" w:sz="4" w:space="0" w:color="000000"/>
            </w:tcBorders>
          </w:tcPr>
          <w:p w14:paraId="710DFBB4" w14:textId="77777777" w:rsidR="00205F7C" w:rsidRDefault="00205F7C" w:rsidP="00205F7C">
            <w:pPr>
              <w:pStyle w:val="Paragrafoelenco"/>
              <w:widowControl/>
              <w:numPr>
                <w:ilvl w:val="0"/>
                <w:numId w:val="20"/>
              </w:numPr>
              <w:spacing w:after="0" w:line="259" w:lineRule="auto"/>
            </w:pPr>
          </w:p>
        </w:tc>
        <w:tc>
          <w:tcPr>
            <w:tcW w:w="7229" w:type="dxa"/>
            <w:tcBorders>
              <w:top w:val="single" w:sz="4" w:space="0" w:color="000000"/>
              <w:left w:val="single" w:sz="4" w:space="0" w:color="000000"/>
              <w:bottom w:val="single" w:sz="4" w:space="0" w:color="000000"/>
              <w:right w:val="single" w:sz="4" w:space="0" w:color="000000"/>
            </w:tcBorders>
          </w:tcPr>
          <w:p w14:paraId="407E0ED1" w14:textId="613824BF" w:rsidR="00205F7C" w:rsidRPr="00B715C1" w:rsidRDefault="00205F7C" w:rsidP="00205F7C">
            <w:pPr>
              <w:spacing w:after="0" w:line="259" w:lineRule="auto"/>
            </w:pPr>
            <w:r>
              <w:t xml:space="preserve">ESAME URINE COMPLETO  </w:t>
            </w:r>
          </w:p>
        </w:tc>
      </w:tr>
      <w:tr w:rsidR="00205F7C" w:rsidRPr="00A24AAA" w14:paraId="43D3840F" w14:textId="77777777" w:rsidTr="001A5400">
        <w:trPr>
          <w:trHeight w:val="515"/>
        </w:trPr>
        <w:tc>
          <w:tcPr>
            <w:tcW w:w="992" w:type="dxa"/>
            <w:tcBorders>
              <w:top w:val="single" w:sz="4" w:space="0" w:color="000000"/>
              <w:left w:val="single" w:sz="4" w:space="0" w:color="000000"/>
              <w:bottom w:val="single" w:sz="4" w:space="0" w:color="000000"/>
              <w:right w:val="single" w:sz="4" w:space="0" w:color="000000"/>
            </w:tcBorders>
          </w:tcPr>
          <w:p w14:paraId="2FA739B4" w14:textId="77777777" w:rsidR="00205F7C" w:rsidRDefault="00205F7C" w:rsidP="00205F7C">
            <w:pPr>
              <w:pStyle w:val="Paragrafoelenco"/>
              <w:widowControl/>
              <w:numPr>
                <w:ilvl w:val="0"/>
                <w:numId w:val="20"/>
              </w:numPr>
              <w:spacing w:after="0" w:line="259" w:lineRule="auto"/>
            </w:pPr>
          </w:p>
        </w:tc>
        <w:tc>
          <w:tcPr>
            <w:tcW w:w="7229" w:type="dxa"/>
            <w:tcBorders>
              <w:top w:val="single" w:sz="4" w:space="0" w:color="000000"/>
              <w:left w:val="single" w:sz="4" w:space="0" w:color="000000"/>
              <w:bottom w:val="single" w:sz="4" w:space="0" w:color="000000"/>
              <w:right w:val="single" w:sz="4" w:space="0" w:color="000000"/>
            </w:tcBorders>
          </w:tcPr>
          <w:p w14:paraId="3D5D6AB5" w14:textId="479BFB06" w:rsidR="00205F7C" w:rsidRPr="00EC4D61" w:rsidRDefault="00205F7C" w:rsidP="00205F7C">
            <w:pPr>
              <w:spacing w:after="0" w:line="259" w:lineRule="auto"/>
              <w:rPr>
                <w:highlight w:val="yellow"/>
                <w:lang w:val="it-IT"/>
              </w:rPr>
            </w:pPr>
            <w:r>
              <w:t xml:space="preserve">DRUG QUICK SCREEN TEST </w:t>
            </w:r>
          </w:p>
        </w:tc>
      </w:tr>
      <w:tr w:rsidR="00205F7C" w:rsidRPr="00A05664" w14:paraId="54D4CC7B" w14:textId="77777777" w:rsidTr="001A5400">
        <w:trPr>
          <w:trHeight w:val="520"/>
        </w:trPr>
        <w:tc>
          <w:tcPr>
            <w:tcW w:w="992" w:type="dxa"/>
            <w:tcBorders>
              <w:top w:val="single" w:sz="4" w:space="0" w:color="000000"/>
              <w:left w:val="single" w:sz="4" w:space="0" w:color="000000"/>
              <w:bottom w:val="single" w:sz="4" w:space="0" w:color="000000"/>
              <w:right w:val="single" w:sz="4" w:space="0" w:color="000000"/>
            </w:tcBorders>
          </w:tcPr>
          <w:p w14:paraId="247E1947" w14:textId="77777777" w:rsidR="00205F7C" w:rsidRPr="00EC4D61" w:rsidRDefault="00205F7C" w:rsidP="00205F7C">
            <w:pPr>
              <w:pStyle w:val="Paragrafoelenco"/>
              <w:widowControl/>
              <w:numPr>
                <w:ilvl w:val="0"/>
                <w:numId w:val="20"/>
              </w:numPr>
              <w:spacing w:after="0" w:line="259" w:lineRule="auto"/>
              <w:rPr>
                <w:lang w:val="it-IT"/>
              </w:rPr>
            </w:pPr>
          </w:p>
        </w:tc>
        <w:tc>
          <w:tcPr>
            <w:tcW w:w="7229" w:type="dxa"/>
            <w:tcBorders>
              <w:top w:val="single" w:sz="4" w:space="0" w:color="000000"/>
              <w:left w:val="single" w:sz="4" w:space="0" w:color="000000"/>
              <w:bottom w:val="single" w:sz="4" w:space="0" w:color="000000"/>
              <w:right w:val="single" w:sz="4" w:space="0" w:color="000000"/>
            </w:tcBorders>
          </w:tcPr>
          <w:p w14:paraId="149C8CDE" w14:textId="1F3C9109" w:rsidR="00205F7C" w:rsidRPr="00A05664" w:rsidRDefault="00205F7C" w:rsidP="00205F7C">
            <w:pPr>
              <w:spacing w:after="0" w:line="259" w:lineRule="auto"/>
            </w:pPr>
            <w:r>
              <w:t xml:space="preserve">ANTICORPI ANTI-TETANO </w:t>
            </w:r>
          </w:p>
        </w:tc>
      </w:tr>
      <w:tr w:rsidR="00205F7C" w:rsidRPr="002E65A3" w14:paraId="4A066B8C" w14:textId="77777777" w:rsidTr="001A5400">
        <w:trPr>
          <w:trHeight w:val="520"/>
        </w:trPr>
        <w:tc>
          <w:tcPr>
            <w:tcW w:w="992" w:type="dxa"/>
            <w:tcBorders>
              <w:top w:val="single" w:sz="4" w:space="0" w:color="000000"/>
              <w:left w:val="single" w:sz="4" w:space="0" w:color="000000"/>
              <w:bottom w:val="single" w:sz="4" w:space="0" w:color="000000"/>
              <w:right w:val="single" w:sz="4" w:space="0" w:color="000000"/>
            </w:tcBorders>
          </w:tcPr>
          <w:p w14:paraId="02B56E7E" w14:textId="77777777" w:rsidR="00205F7C" w:rsidRPr="00F34F3E" w:rsidRDefault="00205F7C" w:rsidP="00205F7C">
            <w:pPr>
              <w:pStyle w:val="Paragrafoelenco"/>
              <w:widowControl/>
              <w:numPr>
                <w:ilvl w:val="0"/>
                <w:numId w:val="20"/>
              </w:numPr>
              <w:spacing w:after="0" w:line="259" w:lineRule="auto"/>
              <w:rPr>
                <w:sz w:val="20"/>
              </w:rPr>
            </w:pPr>
          </w:p>
        </w:tc>
        <w:tc>
          <w:tcPr>
            <w:tcW w:w="7229" w:type="dxa"/>
            <w:tcBorders>
              <w:top w:val="single" w:sz="4" w:space="0" w:color="000000"/>
              <w:left w:val="single" w:sz="4" w:space="0" w:color="000000"/>
              <w:bottom w:val="single" w:sz="4" w:space="0" w:color="000000"/>
              <w:right w:val="single" w:sz="4" w:space="0" w:color="000000"/>
            </w:tcBorders>
          </w:tcPr>
          <w:p w14:paraId="055C8928" w14:textId="73FF6B07" w:rsidR="00205F7C" w:rsidRPr="00205F7C" w:rsidRDefault="00205F7C" w:rsidP="00205F7C">
            <w:pPr>
              <w:spacing w:after="0" w:line="259" w:lineRule="auto"/>
              <w:rPr>
                <w:lang w:val="it-IT"/>
              </w:rPr>
            </w:pPr>
            <w:r w:rsidRPr="00205F7C">
              <w:rPr>
                <w:lang w:val="it-IT"/>
              </w:rPr>
              <w:t xml:space="preserve">SALMONELLA TIPHI-PARATHIP A, B </w:t>
            </w:r>
          </w:p>
        </w:tc>
      </w:tr>
      <w:tr w:rsidR="00205F7C" w:rsidRPr="00A05664" w14:paraId="3BF84AF0" w14:textId="77777777" w:rsidTr="001A5400">
        <w:trPr>
          <w:trHeight w:val="520"/>
        </w:trPr>
        <w:tc>
          <w:tcPr>
            <w:tcW w:w="992" w:type="dxa"/>
            <w:tcBorders>
              <w:top w:val="single" w:sz="4" w:space="0" w:color="000000"/>
              <w:left w:val="single" w:sz="4" w:space="0" w:color="000000"/>
              <w:bottom w:val="single" w:sz="4" w:space="0" w:color="000000"/>
              <w:right w:val="single" w:sz="4" w:space="0" w:color="000000"/>
            </w:tcBorders>
          </w:tcPr>
          <w:p w14:paraId="7358A42D" w14:textId="77777777" w:rsidR="00205F7C" w:rsidRPr="00205F7C" w:rsidRDefault="00205F7C" w:rsidP="00205F7C">
            <w:pPr>
              <w:pStyle w:val="Paragrafoelenco"/>
              <w:widowControl/>
              <w:numPr>
                <w:ilvl w:val="0"/>
                <w:numId w:val="20"/>
              </w:numPr>
              <w:spacing w:after="0" w:line="259" w:lineRule="auto"/>
              <w:rPr>
                <w:sz w:val="20"/>
                <w:lang w:val="it-IT"/>
              </w:rPr>
            </w:pPr>
          </w:p>
        </w:tc>
        <w:tc>
          <w:tcPr>
            <w:tcW w:w="7229" w:type="dxa"/>
            <w:tcBorders>
              <w:top w:val="single" w:sz="4" w:space="0" w:color="000000"/>
              <w:left w:val="single" w:sz="4" w:space="0" w:color="000000"/>
              <w:bottom w:val="single" w:sz="4" w:space="0" w:color="000000"/>
              <w:right w:val="single" w:sz="4" w:space="0" w:color="000000"/>
            </w:tcBorders>
          </w:tcPr>
          <w:p w14:paraId="2A9F4A76" w14:textId="31A219C0" w:rsidR="00205F7C" w:rsidRPr="00A05664" w:rsidRDefault="00205F7C" w:rsidP="00FE0855">
            <w:pPr>
              <w:spacing w:after="0" w:line="259" w:lineRule="auto"/>
            </w:pPr>
            <w:r>
              <w:t xml:space="preserve">ANTICORPI ANTI-HAV TOTALI </w:t>
            </w:r>
          </w:p>
        </w:tc>
      </w:tr>
      <w:tr w:rsidR="00205F7C" w:rsidRPr="009E1FFB" w14:paraId="0E2EE32A" w14:textId="77777777" w:rsidTr="001A5400">
        <w:trPr>
          <w:trHeight w:val="520"/>
        </w:trPr>
        <w:tc>
          <w:tcPr>
            <w:tcW w:w="992" w:type="dxa"/>
            <w:tcBorders>
              <w:top w:val="single" w:sz="4" w:space="0" w:color="000000"/>
              <w:left w:val="single" w:sz="4" w:space="0" w:color="000000"/>
              <w:bottom w:val="single" w:sz="4" w:space="0" w:color="000000"/>
              <w:right w:val="single" w:sz="4" w:space="0" w:color="000000"/>
            </w:tcBorders>
          </w:tcPr>
          <w:p w14:paraId="3F5FAA43" w14:textId="77777777" w:rsidR="00205F7C" w:rsidRPr="00F34F3E" w:rsidRDefault="00205F7C" w:rsidP="00205F7C">
            <w:pPr>
              <w:pStyle w:val="Paragrafoelenco"/>
              <w:widowControl/>
              <w:numPr>
                <w:ilvl w:val="0"/>
                <w:numId w:val="20"/>
              </w:numPr>
              <w:spacing w:after="0" w:line="259" w:lineRule="auto"/>
              <w:rPr>
                <w:sz w:val="20"/>
              </w:rPr>
            </w:pPr>
          </w:p>
        </w:tc>
        <w:tc>
          <w:tcPr>
            <w:tcW w:w="7229" w:type="dxa"/>
            <w:tcBorders>
              <w:top w:val="single" w:sz="4" w:space="0" w:color="000000"/>
              <w:left w:val="single" w:sz="4" w:space="0" w:color="000000"/>
              <w:bottom w:val="single" w:sz="4" w:space="0" w:color="000000"/>
              <w:right w:val="single" w:sz="4" w:space="0" w:color="000000"/>
            </w:tcBorders>
          </w:tcPr>
          <w:p w14:paraId="54139458" w14:textId="6EE24134" w:rsidR="00205F7C" w:rsidRPr="009E1FFB" w:rsidRDefault="00205F7C" w:rsidP="00FE0855">
            <w:pPr>
              <w:spacing w:after="0" w:line="259" w:lineRule="auto"/>
              <w:rPr>
                <w:color w:val="FF0000"/>
              </w:rPr>
            </w:pPr>
            <w:r>
              <w:t xml:space="preserve">ANTICORPI ANTI-HAV IGM </w:t>
            </w:r>
          </w:p>
        </w:tc>
      </w:tr>
      <w:tr w:rsidR="00205F7C" w14:paraId="1C42F38E" w14:textId="77777777" w:rsidTr="001A5400">
        <w:tblPrEx>
          <w:tblCellMar>
            <w:top w:w="0" w:type="dxa"/>
            <w:right w:w="0" w:type="dxa"/>
          </w:tblCellMar>
        </w:tblPrEx>
        <w:trPr>
          <w:trHeight w:val="520"/>
        </w:trPr>
        <w:tc>
          <w:tcPr>
            <w:tcW w:w="992" w:type="dxa"/>
          </w:tcPr>
          <w:p w14:paraId="49A0890A" w14:textId="77777777" w:rsidR="00205F7C" w:rsidRDefault="00205F7C" w:rsidP="00205F7C">
            <w:pPr>
              <w:pStyle w:val="Paragrafoelenco"/>
              <w:widowControl/>
              <w:spacing w:after="0" w:line="259" w:lineRule="auto"/>
            </w:pPr>
          </w:p>
        </w:tc>
        <w:tc>
          <w:tcPr>
            <w:tcW w:w="7229" w:type="dxa"/>
          </w:tcPr>
          <w:p w14:paraId="2EB621FF" w14:textId="31DB081D" w:rsidR="00205F7C" w:rsidRDefault="00205F7C" w:rsidP="00205F7C">
            <w:pPr>
              <w:spacing w:after="0" w:line="259" w:lineRule="auto"/>
              <w:ind w:left="65"/>
            </w:pPr>
          </w:p>
        </w:tc>
      </w:tr>
    </w:tbl>
    <w:p w14:paraId="037FD965" w14:textId="1BA3A062" w:rsidR="003D10A0" w:rsidRPr="003D10A0" w:rsidRDefault="00917B0E" w:rsidP="00270CCA">
      <w:pPr>
        <w:spacing w:after="4" w:line="250" w:lineRule="auto"/>
        <w:ind w:left="5" w:hanging="10"/>
        <w:jc w:val="both"/>
        <w:rPr>
          <w:lang w:val="it-IT"/>
        </w:rPr>
      </w:pPr>
      <w:r>
        <w:rPr>
          <w:rFonts w:ascii="Calibri" w:eastAsia="Calibri" w:hAnsi="Calibri" w:cs="Calibri"/>
          <w:lang w:val="it-IT"/>
        </w:rPr>
        <w:t xml:space="preserve">La popolazione interessata alla sorveglianza sanitaria è di circa </w:t>
      </w:r>
      <w:r w:rsidR="00641581">
        <w:rPr>
          <w:rFonts w:ascii="Calibri" w:eastAsia="Calibri" w:hAnsi="Calibri" w:cs="Calibri"/>
          <w:lang w:val="it-IT"/>
        </w:rPr>
        <w:t>3</w:t>
      </w:r>
      <w:r w:rsidR="00FE0855">
        <w:rPr>
          <w:rFonts w:ascii="Calibri" w:eastAsia="Calibri" w:hAnsi="Calibri" w:cs="Calibri"/>
          <w:lang w:val="it-IT"/>
        </w:rPr>
        <w:t>00</w:t>
      </w:r>
      <w:r w:rsidR="00FE2285">
        <w:rPr>
          <w:rFonts w:ascii="Calibri" w:eastAsia="Calibri" w:hAnsi="Calibri" w:cs="Calibri"/>
          <w:lang w:val="it-IT"/>
        </w:rPr>
        <w:t xml:space="preserve"> </w:t>
      </w:r>
      <w:r>
        <w:rPr>
          <w:rFonts w:ascii="Calibri" w:eastAsia="Calibri" w:hAnsi="Calibri" w:cs="Calibri"/>
          <w:lang w:val="it-IT"/>
        </w:rPr>
        <w:t>unità</w:t>
      </w:r>
      <w:r w:rsidR="003D10A0" w:rsidRPr="003D10A0">
        <w:rPr>
          <w:lang w:val="it-IT"/>
        </w:rPr>
        <w:t xml:space="preserve">. </w:t>
      </w:r>
    </w:p>
    <w:p w14:paraId="04456A2B" w14:textId="6F4C9894" w:rsidR="00270CCA" w:rsidRDefault="003D10A0" w:rsidP="00270CCA">
      <w:pPr>
        <w:spacing w:after="0" w:line="259" w:lineRule="auto"/>
        <w:ind w:left="5"/>
        <w:jc w:val="both"/>
        <w:rPr>
          <w:lang w:val="it-IT"/>
        </w:rPr>
      </w:pPr>
      <w:r w:rsidRPr="003D10A0">
        <w:rPr>
          <w:lang w:val="it-IT"/>
        </w:rPr>
        <w:t xml:space="preserve">È necessaria la formulazione di un preventivo di spesa per ciascuna voce in elenco, in riferimento al Modulo B. </w:t>
      </w:r>
    </w:p>
    <w:p w14:paraId="0139814A" w14:textId="77777777" w:rsidR="00270CCA" w:rsidRDefault="00270CCA" w:rsidP="00270CCA">
      <w:pPr>
        <w:spacing w:after="0" w:line="259" w:lineRule="auto"/>
        <w:ind w:left="5"/>
        <w:jc w:val="both"/>
        <w:rPr>
          <w:rFonts w:eastAsia="Times New Roman" w:cstheme="minorHAnsi"/>
          <w:lang w:val="it-IT" w:eastAsia="it-IT"/>
        </w:rPr>
      </w:pPr>
      <w:r>
        <w:rPr>
          <w:rFonts w:eastAsia="Times New Roman" w:cstheme="minorHAnsi"/>
          <w:lang w:val="it-IT" w:eastAsia="it-IT"/>
        </w:rPr>
        <w:t>Il costo indicato si riferisce alla esecuzione degli accertamenti indicati ed alla refertazione degli stessi, con firma del professionista responsabile.</w:t>
      </w:r>
    </w:p>
    <w:p w14:paraId="3902EA45" w14:textId="77777777" w:rsidR="000C47C3" w:rsidRDefault="003D10A0" w:rsidP="000C47C3">
      <w:pPr>
        <w:ind w:left="-5"/>
        <w:jc w:val="both"/>
        <w:rPr>
          <w:rFonts w:eastAsia="Times New Roman" w:cstheme="minorHAnsi"/>
          <w:lang w:val="it-IT" w:eastAsia="it-IT"/>
        </w:rPr>
      </w:pPr>
      <w:r w:rsidRPr="003D10A0">
        <w:rPr>
          <w:lang w:val="it-IT"/>
        </w:rPr>
        <w:t>Si chiede di specificare in dettaglio, i tempi di effettuazione degli esami e visite, dal momento della richiesta.  Si chiede di specificare in dettaglio, tempi e modalità di consegna dei risultati, dal momento della richiesta (cartaceo in busta chiusa, oppure telematico con password</w:t>
      </w:r>
      <w:r w:rsidR="00270CCA">
        <w:rPr>
          <w:lang w:val="it-IT"/>
        </w:rPr>
        <w:t xml:space="preserve"> </w:t>
      </w:r>
      <w:r w:rsidR="00270CCA">
        <w:rPr>
          <w:rFonts w:eastAsia="Times New Roman" w:cstheme="minorHAnsi"/>
          <w:lang w:val="it-IT" w:eastAsia="it-IT"/>
        </w:rPr>
        <w:t>ai referenti incaricati</w:t>
      </w:r>
      <w:r w:rsidR="00270CCA" w:rsidRPr="005A61EE">
        <w:rPr>
          <w:rFonts w:eastAsia="Times New Roman" w:cstheme="minorHAnsi"/>
          <w:lang w:val="it-IT" w:eastAsia="it-IT"/>
        </w:rPr>
        <w:t>) degli accertamenti sanitari eseguiti</w:t>
      </w:r>
      <w:r w:rsidR="00270CCA">
        <w:rPr>
          <w:rFonts w:eastAsia="Times New Roman" w:cstheme="minorHAnsi"/>
          <w:lang w:val="it-IT" w:eastAsia="it-IT"/>
        </w:rPr>
        <w:t>. I referti degli accertamenti eseguiti dovranno pervenire nominalmente su fogli separati per ciascun lavoratore.</w:t>
      </w:r>
    </w:p>
    <w:p w14:paraId="187F2A70" w14:textId="008CEA3E" w:rsidR="00AB24E7" w:rsidRPr="000C47C3" w:rsidRDefault="00270CCA" w:rsidP="000C47C3">
      <w:pPr>
        <w:ind w:left="-5"/>
        <w:jc w:val="both"/>
        <w:rPr>
          <w:rFonts w:eastAsia="Times New Roman" w:cstheme="minorHAnsi"/>
          <w:lang w:val="it-IT" w:eastAsia="it-IT"/>
        </w:rPr>
      </w:pPr>
      <w:r>
        <w:rPr>
          <w:rFonts w:eastAsia="Times New Roman" w:cstheme="minorHAnsi"/>
          <w:lang w:val="it-IT" w:eastAsia="it-IT"/>
        </w:rPr>
        <w:t xml:space="preserve"> </w:t>
      </w:r>
      <w:r w:rsidR="003D10A0" w:rsidRPr="003D10A0">
        <w:rPr>
          <w:lang w:val="it-IT"/>
        </w:rPr>
        <w:t xml:space="preserve">Il contratto avrà una durata di due anni dalla data di stipula, con mantenimento fisso ed invariato dei prezzi fino al completo adempimento degli obblighi contrattuali.   Il preventivo dovrà essere comprensivo, di tutti gli eventuali oneri e spese accessorie per garantirne </w:t>
      </w:r>
      <w:r w:rsidR="003D10A0" w:rsidRPr="003D10A0">
        <w:rPr>
          <w:rFonts w:ascii="Calibri" w:eastAsia="Calibri" w:hAnsi="Calibri" w:cs="Calibri"/>
          <w:lang w:val="it-IT"/>
        </w:rPr>
        <w:t xml:space="preserve">l’espletamento e dovrà contenere, </w:t>
      </w:r>
      <w:r w:rsidR="003D10A0" w:rsidRPr="00817080">
        <w:rPr>
          <w:rFonts w:ascii="Calibri" w:eastAsia="Calibri" w:hAnsi="Calibri" w:cs="Calibri"/>
          <w:lang w:val="it-IT"/>
        </w:rPr>
        <w:t xml:space="preserve">l’impegno esplicito dell’Operatore Economico, allo smaltimento a proprio carico dei rifiuti (anche speciali) prodotti nell’erogazione dei servizi offerti.   </w:t>
      </w:r>
      <w:r w:rsidR="003D10A0" w:rsidRPr="00817080">
        <w:rPr>
          <w:lang w:val="it-IT"/>
        </w:rPr>
        <w:t xml:space="preserve"> </w:t>
      </w:r>
    </w:p>
    <w:p w14:paraId="4E128429" w14:textId="10A32503" w:rsidR="002F320B" w:rsidRPr="003D0F78" w:rsidRDefault="00A4104B" w:rsidP="003D0F78">
      <w:pPr>
        <w:autoSpaceDE w:val="0"/>
        <w:autoSpaceDN w:val="0"/>
        <w:adjustRightInd w:val="0"/>
        <w:spacing w:after="0" w:line="240" w:lineRule="auto"/>
        <w:ind w:right="1"/>
        <w:rPr>
          <w:rFonts w:eastAsia="Arial" w:cstheme="minorHAnsi"/>
          <w:b/>
          <w:lang w:val="it-IT" w:eastAsia="it-IT"/>
        </w:rPr>
      </w:pPr>
      <w:r w:rsidRPr="003D0F78">
        <w:rPr>
          <w:rFonts w:eastAsia="Arial" w:cstheme="minorHAnsi"/>
          <w:b/>
          <w:lang w:val="it-IT" w:eastAsia="it-IT"/>
        </w:rPr>
        <w:t>REQUISITI</w:t>
      </w:r>
    </w:p>
    <w:p w14:paraId="376505C4" w14:textId="229F91A3" w:rsidR="002F320B" w:rsidRPr="003D0F78" w:rsidRDefault="002F320B" w:rsidP="003D0F78">
      <w:pPr>
        <w:spacing w:after="0" w:line="240" w:lineRule="auto"/>
        <w:ind w:right="1"/>
        <w:jc w:val="both"/>
        <w:rPr>
          <w:rFonts w:eastAsia="Times New Roman" w:cstheme="minorHAnsi"/>
          <w:lang w:val="it-IT" w:eastAsia="it-IT"/>
        </w:rPr>
      </w:pPr>
      <w:r w:rsidRPr="003D0F78">
        <w:rPr>
          <w:rFonts w:eastAsia="Times New Roman" w:cstheme="minorHAnsi"/>
          <w:lang w:val="it-IT" w:eastAsia="it-IT"/>
        </w:rPr>
        <w:t xml:space="preserve">Possono inviare il proprio preventivo </w:t>
      </w:r>
      <w:r w:rsidR="006A1AEA">
        <w:rPr>
          <w:rFonts w:eastAsia="Times New Roman" w:cstheme="minorHAnsi"/>
          <w:lang w:val="it-IT" w:eastAsia="it-IT"/>
        </w:rPr>
        <w:t xml:space="preserve">gli operatori </w:t>
      </w:r>
      <w:r w:rsidR="009446D5">
        <w:rPr>
          <w:rFonts w:eastAsia="Times New Roman" w:cstheme="minorHAnsi"/>
          <w:lang w:val="it-IT" w:eastAsia="it-IT"/>
        </w:rPr>
        <w:t xml:space="preserve">economici </w:t>
      </w:r>
      <w:r w:rsidR="006A1AEA">
        <w:rPr>
          <w:rFonts w:eastAsia="Times New Roman" w:cstheme="minorHAnsi"/>
          <w:lang w:val="it-IT" w:eastAsia="it-IT"/>
        </w:rPr>
        <w:t xml:space="preserve">in possesso </w:t>
      </w:r>
      <w:r w:rsidR="006A1AEA" w:rsidRPr="006A1AEA">
        <w:rPr>
          <w:lang w:val="it-IT"/>
        </w:rPr>
        <w:t>d</w:t>
      </w:r>
      <w:r w:rsidR="009446D5">
        <w:rPr>
          <w:lang w:val="it-IT"/>
        </w:rPr>
        <w:t>ei</w:t>
      </w:r>
      <w:r w:rsidRPr="003D0F78">
        <w:rPr>
          <w:rFonts w:eastAsia="Times New Roman" w:cstheme="minorHAnsi"/>
          <w:lang w:val="it-IT" w:eastAsia="it-IT"/>
        </w:rPr>
        <w:t>:</w:t>
      </w:r>
    </w:p>
    <w:p w14:paraId="72FEDA12" w14:textId="2EC63E24" w:rsidR="006A1AEA" w:rsidRDefault="00E3445A" w:rsidP="006A1AEA">
      <w:pPr>
        <w:pStyle w:val="Default"/>
        <w:numPr>
          <w:ilvl w:val="0"/>
          <w:numId w:val="1"/>
        </w:numPr>
        <w:spacing w:after="18"/>
        <w:rPr>
          <w:sz w:val="22"/>
          <w:szCs w:val="22"/>
        </w:rPr>
      </w:pPr>
      <w:r>
        <w:rPr>
          <w:sz w:val="22"/>
          <w:szCs w:val="22"/>
        </w:rPr>
        <w:t xml:space="preserve">requisiti </w:t>
      </w:r>
      <w:r w:rsidR="006A1AEA">
        <w:rPr>
          <w:sz w:val="22"/>
          <w:szCs w:val="22"/>
        </w:rPr>
        <w:t xml:space="preserve">di ordine generale di cui al Capo II, Titolo IV del </w:t>
      </w:r>
      <w:r w:rsidR="00490478">
        <w:rPr>
          <w:sz w:val="22"/>
          <w:szCs w:val="22"/>
        </w:rPr>
        <w:t>D.lgs.</w:t>
      </w:r>
      <w:r w:rsidR="006A1AEA">
        <w:rPr>
          <w:sz w:val="22"/>
          <w:szCs w:val="22"/>
        </w:rPr>
        <w:t xml:space="preserve"> 36/2023; </w:t>
      </w:r>
    </w:p>
    <w:p w14:paraId="3600D741" w14:textId="5EA2EEBB" w:rsidR="006A1AEA" w:rsidRDefault="00E3445A" w:rsidP="006A1AEA">
      <w:pPr>
        <w:pStyle w:val="Default"/>
        <w:numPr>
          <w:ilvl w:val="0"/>
          <w:numId w:val="1"/>
        </w:numPr>
        <w:spacing w:after="18"/>
        <w:jc w:val="both"/>
        <w:rPr>
          <w:sz w:val="22"/>
          <w:szCs w:val="22"/>
        </w:rPr>
      </w:pPr>
      <w:r>
        <w:rPr>
          <w:sz w:val="22"/>
          <w:szCs w:val="22"/>
        </w:rPr>
        <w:t>r</w:t>
      </w:r>
      <w:r w:rsidRPr="005C59DA">
        <w:rPr>
          <w:sz w:val="22"/>
          <w:szCs w:val="22"/>
        </w:rPr>
        <w:t>equisiti</w:t>
      </w:r>
      <w:r>
        <w:rPr>
          <w:b/>
          <w:bCs/>
          <w:sz w:val="22"/>
          <w:szCs w:val="22"/>
        </w:rPr>
        <w:t xml:space="preserve"> </w:t>
      </w:r>
      <w:r>
        <w:rPr>
          <w:sz w:val="22"/>
          <w:szCs w:val="22"/>
        </w:rPr>
        <w:t>d’</w:t>
      </w:r>
      <w:r w:rsidR="006A1AEA">
        <w:rPr>
          <w:sz w:val="22"/>
          <w:szCs w:val="22"/>
        </w:rPr>
        <w:t xml:space="preserve">idoneità professionale come specificato all’art. 100, comma 3 del </w:t>
      </w:r>
      <w:r w:rsidR="00490478">
        <w:rPr>
          <w:sz w:val="22"/>
          <w:szCs w:val="22"/>
        </w:rPr>
        <w:t>D.lgs.</w:t>
      </w:r>
      <w:r w:rsidR="006A1AEA">
        <w:rPr>
          <w:sz w:val="22"/>
          <w:szCs w:val="22"/>
        </w:rPr>
        <w:t xml:space="preserve"> n. 36/2023: iscrizione nel registro della camera di commercio, industria, artigianato e agricoltura o nel registro delle </w:t>
      </w:r>
      <w:r w:rsidR="006A1AEA">
        <w:rPr>
          <w:sz w:val="22"/>
          <w:szCs w:val="22"/>
        </w:rPr>
        <w:lastRenderedPageBreak/>
        <w:t xml:space="preserve">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p>
    <w:p w14:paraId="594EB60C" w14:textId="4D00C548" w:rsidR="006A1AEA" w:rsidRDefault="006A1AEA" w:rsidP="006A1AEA">
      <w:pPr>
        <w:pStyle w:val="Default"/>
        <w:numPr>
          <w:ilvl w:val="0"/>
          <w:numId w:val="1"/>
        </w:numPr>
        <w:jc w:val="both"/>
        <w:rPr>
          <w:sz w:val="22"/>
          <w:szCs w:val="22"/>
        </w:rPr>
      </w:pPr>
      <w:r>
        <w:rPr>
          <w:sz w:val="22"/>
          <w:szCs w:val="22"/>
        </w:rPr>
        <w:t xml:space="preserve">pregresse e documentate esperienze </w:t>
      </w:r>
      <w:r w:rsidR="00DA6A60">
        <w:rPr>
          <w:sz w:val="22"/>
          <w:szCs w:val="22"/>
        </w:rPr>
        <w:t>analoghe</w:t>
      </w:r>
      <w:r w:rsidR="00E3445A">
        <w:rPr>
          <w:sz w:val="22"/>
          <w:szCs w:val="22"/>
        </w:rPr>
        <w:t xml:space="preserve"> </w:t>
      </w:r>
      <w:r>
        <w:rPr>
          <w:sz w:val="22"/>
          <w:szCs w:val="22"/>
        </w:rPr>
        <w:t>anche se non coincident</w:t>
      </w:r>
      <w:r w:rsidR="00E3445A">
        <w:rPr>
          <w:sz w:val="22"/>
          <w:szCs w:val="22"/>
        </w:rPr>
        <w:t>i</w:t>
      </w:r>
      <w:r>
        <w:rPr>
          <w:sz w:val="22"/>
          <w:szCs w:val="22"/>
        </w:rPr>
        <w:t xml:space="preserve"> con </w:t>
      </w:r>
      <w:r w:rsidR="00E3445A">
        <w:rPr>
          <w:sz w:val="22"/>
          <w:szCs w:val="22"/>
        </w:rPr>
        <w:t xml:space="preserve">quelle </w:t>
      </w:r>
      <w:r>
        <w:rPr>
          <w:sz w:val="22"/>
          <w:szCs w:val="22"/>
        </w:rPr>
        <w:t>oggetto dell’appalto</w:t>
      </w:r>
      <w:r w:rsidR="004302E9">
        <w:rPr>
          <w:sz w:val="22"/>
          <w:szCs w:val="22"/>
        </w:rPr>
        <w:t>.</w:t>
      </w:r>
    </w:p>
    <w:p w14:paraId="1F20EB05" w14:textId="77777777" w:rsidR="00794162" w:rsidRDefault="00794162" w:rsidP="00006601">
      <w:pPr>
        <w:pStyle w:val="Default"/>
        <w:jc w:val="both"/>
        <w:rPr>
          <w:sz w:val="22"/>
          <w:szCs w:val="22"/>
        </w:rPr>
      </w:pPr>
    </w:p>
    <w:p w14:paraId="3CF6E8DA" w14:textId="77777777" w:rsidR="00E3445A" w:rsidRPr="003D0F78" w:rsidRDefault="00E3445A" w:rsidP="00723240">
      <w:pPr>
        <w:spacing w:after="0" w:line="240" w:lineRule="auto"/>
        <w:ind w:right="1"/>
        <w:rPr>
          <w:rFonts w:eastAsia="Arial" w:cstheme="minorHAnsi"/>
          <w:lang w:val="it-IT" w:eastAsia="it-IT"/>
        </w:rPr>
      </w:pPr>
    </w:p>
    <w:p w14:paraId="607DCDE8" w14:textId="148D0E24" w:rsidR="002F320B" w:rsidRPr="003D0F78" w:rsidRDefault="002F320B" w:rsidP="003D0F78">
      <w:pPr>
        <w:spacing w:after="0" w:line="240" w:lineRule="auto"/>
        <w:ind w:left="7" w:right="1"/>
        <w:rPr>
          <w:rFonts w:eastAsia="Arial" w:cstheme="minorHAnsi"/>
          <w:b/>
          <w:lang w:val="it-IT" w:eastAsia="it-IT"/>
        </w:rPr>
      </w:pPr>
      <w:r w:rsidRPr="003D0F78">
        <w:rPr>
          <w:rFonts w:eastAsia="Arial" w:cstheme="minorHAnsi"/>
          <w:b/>
          <w:lang w:val="it-IT" w:eastAsia="it-IT"/>
        </w:rPr>
        <w:t>VALORE DELL’AFFIDAMENTO</w:t>
      </w:r>
    </w:p>
    <w:p w14:paraId="1908A669" w14:textId="0689F247" w:rsidR="00610A74" w:rsidRDefault="002F320B" w:rsidP="00610A74">
      <w:pPr>
        <w:spacing w:after="0" w:line="240" w:lineRule="auto"/>
        <w:ind w:left="7" w:right="1"/>
        <w:jc w:val="both"/>
        <w:rPr>
          <w:sz w:val="24"/>
          <w:szCs w:val="24"/>
          <w:lang w:val="it-IT"/>
        </w:rPr>
      </w:pPr>
      <w:r w:rsidRPr="003D0F78">
        <w:rPr>
          <w:rFonts w:eastAsia="Arial" w:cstheme="minorHAnsi"/>
          <w:lang w:val="it-IT" w:eastAsia="it-IT"/>
        </w:rPr>
        <w:t xml:space="preserve">La Stazione Appaltante ha stimato per l’affidamento di cui all’oggetto un importo massimo pari ad </w:t>
      </w:r>
      <w:r w:rsidR="00715BE4" w:rsidRPr="00FE0855">
        <w:rPr>
          <w:sz w:val="24"/>
          <w:szCs w:val="24"/>
          <w:lang w:val="it-IT"/>
        </w:rPr>
        <w:t xml:space="preserve">€ </w:t>
      </w:r>
      <w:r w:rsidR="00987B6F" w:rsidRPr="00FE0855">
        <w:rPr>
          <w:sz w:val="24"/>
          <w:szCs w:val="24"/>
          <w:lang w:val="it-IT"/>
        </w:rPr>
        <w:t>1</w:t>
      </w:r>
      <w:r w:rsidR="00FE0855" w:rsidRPr="00FE0855">
        <w:rPr>
          <w:sz w:val="24"/>
          <w:szCs w:val="24"/>
          <w:lang w:val="it-IT"/>
        </w:rPr>
        <w:t>3</w:t>
      </w:r>
      <w:r w:rsidR="00794162" w:rsidRPr="00FE0855">
        <w:rPr>
          <w:sz w:val="24"/>
          <w:szCs w:val="24"/>
          <w:lang w:val="it-IT"/>
        </w:rPr>
        <w:t>.</w:t>
      </w:r>
      <w:r w:rsidR="00F04963" w:rsidRPr="00FE0855">
        <w:rPr>
          <w:sz w:val="24"/>
          <w:szCs w:val="24"/>
          <w:lang w:val="it-IT"/>
        </w:rPr>
        <w:t>0</w:t>
      </w:r>
      <w:r w:rsidR="00794162" w:rsidRPr="00FE0855">
        <w:rPr>
          <w:sz w:val="24"/>
          <w:szCs w:val="24"/>
          <w:lang w:val="it-IT"/>
        </w:rPr>
        <w:t>00,00.</w:t>
      </w:r>
    </w:p>
    <w:p w14:paraId="347642DB" w14:textId="77777777" w:rsidR="00754ACD" w:rsidRDefault="00754ACD" w:rsidP="00610A74">
      <w:pPr>
        <w:spacing w:after="0" w:line="240" w:lineRule="auto"/>
        <w:ind w:left="7" w:right="1"/>
        <w:jc w:val="both"/>
        <w:rPr>
          <w:rFonts w:eastAsia="Arial" w:cstheme="minorHAnsi"/>
          <w:color w:val="FF0000"/>
          <w:lang w:val="it-IT" w:eastAsia="it-IT"/>
        </w:rPr>
      </w:pPr>
    </w:p>
    <w:p w14:paraId="7FDD3899" w14:textId="77777777" w:rsidR="00006601" w:rsidRDefault="00006601" w:rsidP="00A87314">
      <w:pPr>
        <w:spacing w:after="0" w:line="240" w:lineRule="auto"/>
        <w:ind w:right="1"/>
        <w:rPr>
          <w:rFonts w:eastAsia="Arial" w:cstheme="minorHAnsi"/>
          <w:b/>
          <w:lang w:val="it-IT" w:eastAsia="it-IT"/>
        </w:rPr>
      </w:pPr>
    </w:p>
    <w:p w14:paraId="6DF4172F" w14:textId="42242647" w:rsidR="002F320B" w:rsidRPr="003D0F78" w:rsidRDefault="002F320B" w:rsidP="003D0F78">
      <w:pPr>
        <w:spacing w:after="0" w:line="240" w:lineRule="auto"/>
        <w:ind w:left="7" w:right="1"/>
        <w:rPr>
          <w:rFonts w:eastAsia="Arial" w:cstheme="minorHAnsi"/>
          <w:b/>
          <w:lang w:val="it-IT" w:eastAsia="it-IT"/>
        </w:rPr>
      </w:pPr>
      <w:r w:rsidRPr="003D0F78">
        <w:rPr>
          <w:rFonts w:eastAsia="Arial" w:cstheme="minorHAnsi"/>
          <w:b/>
          <w:lang w:val="it-IT" w:eastAsia="it-IT"/>
        </w:rPr>
        <w:t>MODALIT</w:t>
      </w:r>
      <w:r w:rsidR="00490478">
        <w:rPr>
          <w:rFonts w:eastAsia="Arial" w:cstheme="minorHAnsi"/>
          <w:b/>
          <w:lang w:val="it-IT" w:eastAsia="it-IT"/>
        </w:rPr>
        <w:t>À</w:t>
      </w:r>
      <w:r w:rsidRPr="003D0F78">
        <w:rPr>
          <w:rFonts w:eastAsia="Arial" w:cstheme="minorHAnsi"/>
          <w:b/>
          <w:lang w:val="it-IT" w:eastAsia="it-IT"/>
        </w:rPr>
        <w:t xml:space="preserve"> DI PRESENTAZIONE DEL PREVENTIVO</w:t>
      </w:r>
    </w:p>
    <w:p w14:paraId="2B29701D" w14:textId="219CBE12" w:rsidR="00754ACD" w:rsidRDefault="009446D5" w:rsidP="003D0F78">
      <w:pPr>
        <w:spacing w:after="0" w:line="240" w:lineRule="auto"/>
        <w:ind w:left="7" w:right="1"/>
        <w:jc w:val="both"/>
        <w:rPr>
          <w:rFonts w:eastAsia="Arial" w:cstheme="minorHAnsi"/>
          <w:lang w:val="it-IT" w:eastAsia="it-IT"/>
        </w:rPr>
      </w:pPr>
      <w:r>
        <w:rPr>
          <w:rFonts w:eastAsia="Arial" w:cstheme="minorHAnsi"/>
          <w:lang w:val="it-IT" w:eastAsia="it-IT"/>
        </w:rPr>
        <w:t>Gli operatori economici</w:t>
      </w:r>
      <w:r w:rsidR="002F320B" w:rsidRPr="003D0F78">
        <w:rPr>
          <w:rFonts w:eastAsia="Arial" w:cstheme="minorHAnsi"/>
          <w:lang w:val="it-IT" w:eastAsia="it-IT"/>
        </w:rPr>
        <w:t xml:space="preserve"> in possesso dei requisiti sopra indicati potranno inviare il proprio preventivo</w:t>
      </w:r>
      <w:r w:rsidR="007D49B0">
        <w:rPr>
          <w:rFonts w:eastAsia="Arial" w:cstheme="minorHAnsi"/>
          <w:lang w:val="it-IT" w:eastAsia="it-IT"/>
        </w:rPr>
        <w:t xml:space="preserve">, </w:t>
      </w:r>
      <w:r w:rsidR="00006601" w:rsidRPr="00AB24E7">
        <w:rPr>
          <w:rFonts w:eastAsia="Arial" w:cstheme="minorHAnsi"/>
          <w:u w:val="single"/>
          <w:lang w:val="it-IT" w:eastAsia="it-IT"/>
        </w:rPr>
        <w:t>corredato della dichiarazione attestante il possesso dei requisiti (</w:t>
      </w:r>
      <w:r w:rsidR="00006601" w:rsidRPr="00AB24E7">
        <w:rPr>
          <w:rFonts w:eastAsia="Arial" w:cstheme="minorHAnsi"/>
          <w:i/>
          <w:iCs/>
          <w:u w:val="single"/>
          <w:lang w:val="it-IT" w:eastAsia="it-IT"/>
        </w:rPr>
        <w:t xml:space="preserve">Dichiarazione sostitutiva possesso requisiti OE per invio preventivo- </w:t>
      </w:r>
      <w:r w:rsidR="00006601" w:rsidRPr="00AB24E7">
        <w:rPr>
          <w:rFonts w:eastAsia="Arial" w:cstheme="minorHAnsi"/>
          <w:u w:val="single"/>
          <w:lang w:val="it-IT" w:eastAsia="it-IT"/>
        </w:rPr>
        <w:t xml:space="preserve">allegata al presente </w:t>
      </w:r>
      <w:r w:rsidR="00AB24E7">
        <w:rPr>
          <w:rFonts w:eastAsia="Arial" w:cstheme="minorHAnsi"/>
          <w:u w:val="single"/>
          <w:lang w:val="it-IT" w:eastAsia="it-IT"/>
        </w:rPr>
        <w:t>A</w:t>
      </w:r>
      <w:r w:rsidR="00006601" w:rsidRPr="00AB24E7">
        <w:rPr>
          <w:rFonts w:eastAsia="Arial" w:cstheme="minorHAnsi"/>
          <w:u w:val="single"/>
          <w:lang w:val="it-IT" w:eastAsia="it-IT"/>
        </w:rPr>
        <w:t>vviso</w:t>
      </w:r>
      <w:r w:rsidR="00006601" w:rsidRPr="00A87314">
        <w:rPr>
          <w:rFonts w:eastAsia="Arial" w:cstheme="minorHAnsi"/>
          <w:lang w:val="it-IT" w:eastAsia="it-IT"/>
        </w:rPr>
        <w:t xml:space="preserve">) </w:t>
      </w:r>
      <w:r w:rsidR="002F320B" w:rsidRPr="003D0F78">
        <w:rPr>
          <w:rFonts w:eastAsia="Arial" w:cstheme="minorHAnsi"/>
          <w:lang w:val="it-IT" w:eastAsia="it-IT"/>
        </w:rPr>
        <w:t xml:space="preserve">entro e non oltre il giorno </w:t>
      </w:r>
      <w:r w:rsidR="00715BE4" w:rsidRPr="00715BE4">
        <w:rPr>
          <w:rFonts w:eastAsia="Arial" w:cstheme="minorHAnsi"/>
          <w:color w:val="FF0000"/>
          <w:lang w:val="it-IT" w:eastAsia="it-IT"/>
        </w:rPr>
        <w:t>XX/XX/202</w:t>
      </w:r>
      <w:r w:rsidR="00323409">
        <w:rPr>
          <w:rFonts w:eastAsia="Arial" w:cstheme="minorHAnsi"/>
          <w:color w:val="FF0000"/>
          <w:lang w:val="it-IT" w:eastAsia="it-IT"/>
        </w:rPr>
        <w:t xml:space="preserve">5 </w:t>
      </w:r>
      <w:r w:rsidR="00715BE4" w:rsidRPr="00715BE4">
        <w:rPr>
          <w:rFonts w:eastAsia="Arial" w:cstheme="minorHAnsi"/>
          <w:color w:val="FF0000"/>
          <w:lang w:val="it-IT" w:eastAsia="it-IT"/>
        </w:rPr>
        <w:t>alle ore 12,00</w:t>
      </w:r>
      <w:r w:rsidR="00715BE4" w:rsidRPr="00715BE4">
        <w:rPr>
          <w:b/>
          <w:color w:val="FF0000"/>
          <w:sz w:val="24"/>
          <w:szCs w:val="24"/>
          <w:lang w:val="it-IT"/>
        </w:rPr>
        <w:t xml:space="preserve"> </w:t>
      </w:r>
      <w:r w:rsidR="002F320B" w:rsidRPr="003D0F78">
        <w:rPr>
          <w:rFonts w:eastAsia="Arial" w:cstheme="minorHAnsi"/>
          <w:lang w:val="it-IT" w:eastAsia="it-IT"/>
        </w:rPr>
        <w:t xml:space="preserve">a mezzo PEC </w:t>
      </w:r>
    </w:p>
    <w:p w14:paraId="27FBA8A9" w14:textId="36860E19" w:rsidR="00715BE4" w:rsidRDefault="002F320B" w:rsidP="003D0F78">
      <w:pPr>
        <w:spacing w:after="0" w:line="240" w:lineRule="auto"/>
        <w:ind w:left="7" w:right="1"/>
        <w:jc w:val="both"/>
        <w:rPr>
          <w:rFonts w:eastAsia="Arial" w:cstheme="minorHAnsi"/>
          <w:b/>
          <w:lang w:val="it-IT" w:eastAsia="it-IT"/>
        </w:rPr>
      </w:pPr>
      <w:r w:rsidRPr="003D0F78">
        <w:rPr>
          <w:rFonts w:eastAsia="Arial" w:cstheme="minorHAnsi"/>
          <w:lang w:val="it-IT" w:eastAsia="it-IT"/>
        </w:rPr>
        <w:t xml:space="preserve">all’indirizzo </w:t>
      </w:r>
      <w:r w:rsidR="00715BE4" w:rsidRPr="00715BE4">
        <w:rPr>
          <w:rFonts w:eastAsia="Arial" w:cstheme="minorHAnsi"/>
          <w:b/>
          <w:lang w:val="it-IT" w:eastAsia="it-IT"/>
        </w:rPr>
        <w:t xml:space="preserve">spp@pec.cnr.it (l’oggetto della </w:t>
      </w:r>
      <w:proofErr w:type="spellStart"/>
      <w:r w:rsidR="00715BE4" w:rsidRPr="00715BE4">
        <w:rPr>
          <w:rFonts w:eastAsia="Arial" w:cstheme="minorHAnsi"/>
          <w:b/>
          <w:lang w:val="it-IT" w:eastAsia="it-IT"/>
        </w:rPr>
        <w:t>Pec</w:t>
      </w:r>
      <w:proofErr w:type="spellEnd"/>
      <w:r w:rsidR="00715BE4" w:rsidRPr="00715BE4">
        <w:rPr>
          <w:rFonts w:eastAsia="Arial" w:cstheme="minorHAnsi"/>
          <w:b/>
          <w:lang w:val="it-IT" w:eastAsia="it-IT"/>
        </w:rPr>
        <w:t xml:space="preserve"> dovrà riportare la seguente dicitura: “</w:t>
      </w:r>
      <w:r w:rsidR="004E7DF6" w:rsidRPr="004E7DF6">
        <w:rPr>
          <w:rFonts w:ascii="Calibri" w:eastAsia="Calibri" w:hAnsi="Calibri" w:cs="Calibri"/>
          <w:b/>
          <w:lang w:val="it-IT"/>
        </w:rPr>
        <w:t>Preventivo per Accertamenti Sanitari B</w:t>
      </w:r>
      <w:r w:rsidR="00FE0855">
        <w:rPr>
          <w:rFonts w:ascii="Calibri" w:eastAsia="Calibri" w:hAnsi="Calibri" w:cs="Calibri"/>
          <w:b/>
          <w:lang w:val="it-IT"/>
        </w:rPr>
        <w:t>ARI</w:t>
      </w:r>
      <w:r w:rsidR="00715BE4">
        <w:rPr>
          <w:rFonts w:eastAsia="Arial" w:cstheme="minorHAnsi"/>
          <w:b/>
          <w:lang w:val="it-IT" w:eastAsia="it-IT"/>
        </w:rPr>
        <w:t>”</w:t>
      </w:r>
      <w:r w:rsidR="005260F8">
        <w:rPr>
          <w:rFonts w:eastAsia="Arial" w:cstheme="minorHAnsi"/>
          <w:b/>
          <w:lang w:val="it-IT" w:eastAsia="it-IT"/>
        </w:rPr>
        <w:t>)</w:t>
      </w:r>
    </w:p>
    <w:p w14:paraId="53897C09" w14:textId="0FD22CA1" w:rsidR="00715BE4" w:rsidRPr="00715BE4" w:rsidRDefault="00715BE4" w:rsidP="00715BE4">
      <w:pPr>
        <w:widowControl/>
        <w:spacing w:after="0" w:line="262" w:lineRule="auto"/>
        <w:ind w:right="1"/>
        <w:jc w:val="both"/>
        <w:rPr>
          <w:sz w:val="24"/>
          <w:szCs w:val="24"/>
          <w:lang w:val="it-IT"/>
        </w:rPr>
      </w:pPr>
      <w:r w:rsidRPr="00715BE4">
        <w:rPr>
          <w:rFonts w:cstheme="minorHAnsi"/>
          <w:bCs/>
          <w:lang w:val="it-IT"/>
        </w:rPr>
        <w:t>allegando la seguente documentazione:</w:t>
      </w:r>
    </w:p>
    <w:p w14:paraId="3DFE95EA" w14:textId="5DD66E88" w:rsidR="005260F8" w:rsidRPr="005260F8" w:rsidRDefault="005260F8" w:rsidP="005260F8">
      <w:pPr>
        <w:pStyle w:val="Paragrafoelenco"/>
        <w:widowControl/>
        <w:numPr>
          <w:ilvl w:val="0"/>
          <w:numId w:val="12"/>
        </w:numPr>
        <w:spacing w:after="0" w:line="262" w:lineRule="auto"/>
        <w:ind w:right="1"/>
        <w:jc w:val="both"/>
        <w:rPr>
          <w:rFonts w:cstheme="minorHAnsi"/>
          <w:bCs/>
          <w:lang w:val="it-IT"/>
        </w:rPr>
      </w:pPr>
      <w:r w:rsidRPr="005260F8">
        <w:rPr>
          <w:rFonts w:cstheme="minorHAnsi"/>
          <w:bCs/>
          <w:lang w:val="it-IT"/>
        </w:rPr>
        <w:t xml:space="preserve">Preventivo redatto su carta intestata della Società. </w:t>
      </w:r>
    </w:p>
    <w:p w14:paraId="5B7DB12B" w14:textId="140A9FBE" w:rsidR="00715BE4" w:rsidRPr="005260F8" w:rsidRDefault="004002CF" w:rsidP="005260F8">
      <w:pPr>
        <w:pStyle w:val="Paragrafoelenco"/>
        <w:numPr>
          <w:ilvl w:val="0"/>
          <w:numId w:val="12"/>
        </w:numPr>
        <w:spacing w:after="0" w:line="240" w:lineRule="auto"/>
        <w:ind w:right="1"/>
        <w:jc w:val="both"/>
        <w:rPr>
          <w:rFonts w:eastAsia="Arial" w:cstheme="minorHAnsi"/>
          <w:lang w:val="it-IT" w:eastAsia="it-IT"/>
        </w:rPr>
      </w:pPr>
      <w:r w:rsidRPr="005260F8">
        <w:rPr>
          <w:rFonts w:cstheme="minorHAnsi"/>
          <w:bCs/>
          <w:lang w:val="it-IT"/>
        </w:rPr>
        <w:t>I</w:t>
      </w:r>
      <w:r w:rsidR="00715BE4" w:rsidRPr="005260F8">
        <w:rPr>
          <w:rFonts w:cstheme="minorHAnsi"/>
          <w:bCs/>
          <w:lang w:val="it-IT"/>
        </w:rPr>
        <w:t xml:space="preserve">donea </w:t>
      </w:r>
      <w:r w:rsidR="00715BE4" w:rsidRPr="005260F8">
        <w:rPr>
          <w:rFonts w:eastAsia="Arial" w:cstheme="minorHAnsi"/>
          <w:lang w:val="it-IT" w:eastAsia="it-IT"/>
        </w:rPr>
        <w:t>relazione tecnica descrittiva della proposta [</w:t>
      </w:r>
      <w:r w:rsidR="00715BE4" w:rsidRPr="005260F8">
        <w:rPr>
          <w:rFonts w:eastAsia="Arial" w:cstheme="minorHAnsi"/>
          <w:i/>
          <w:lang w:val="it-IT" w:eastAsia="it-IT"/>
        </w:rPr>
        <w:t>ed eventuali allegati: brochure, …</w:t>
      </w:r>
      <w:r w:rsidR="00715BE4" w:rsidRPr="005260F8">
        <w:rPr>
          <w:rFonts w:eastAsia="Arial" w:cstheme="minorHAnsi"/>
          <w:lang w:val="it-IT" w:eastAsia="it-IT"/>
        </w:rPr>
        <w:t>];</w:t>
      </w:r>
    </w:p>
    <w:p w14:paraId="5A19DF0B" w14:textId="756B8FBE" w:rsidR="002F320B" w:rsidRDefault="00252340" w:rsidP="00715BE4">
      <w:pPr>
        <w:spacing w:after="0" w:line="240" w:lineRule="auto"/>
        <w:ind w:right="1"/>
        <w:jc w:val="both"/>
        <w:rPr>
          <w:rFonts w:eastAsia="Arial" w:cstheme="minorHAnsi"/>
          <w:lang w:val="it-IT" w:eastAsia="it-IT"/>
        </w:rPr>
      </w:pPr>
      <w:r>
        <w:rPr>
          <w:rFonts w:eastAsia="Arial" w:cstheme="minorHAnsi"/>
          <w:lang w:val="it-IT" w:eastAsia="it-IT"/>
        </w:rPr>
        <w:t>I</w:t>
      </w:r>
      <w:r w:rsidR="003D0F78">
        <w:rPr>
          <w:rFonts w:eastAsia="Arial" w:cstheme="minorHAnsi"/>
          <w:lang w:val="it-IT" w:eastAsia="it-IT"/>
        </w:rPr>
        <w:t>l preventivo</w:t>
      </w:r>
      <w:r w:rsidR="002F320B" w:rsidRPr="003D0F78">
        <w:rPr>
          <w:rFonts w:eastAsia="Arial" w:cstheme="minorHAnsi"/>
          <w:lang w:val="it-IT" w:eastAsia="it-IT"/>
        </w:rPr>
        <w:t xml:space="preserve"> </w:t>
      </w:r>
      <w:r w:rsidR="006504D9">
        <w:rPr>
          <w:rFonts w:eastAsia="Arial" w:cstheme="minorHAnsi"/>
          <w:lang w:val="it-IT" w:eastAsia="it-IT"/>
        </w:rPr>
        <w:t xml:space="preserve">e </w:t>
      </w:r>
      <w:r w:rsidR="005343A3">
        <w:rPr>
          <w:rFonts w:eastAsia="Arial" w:cstheme="minorHAnsi"/>
          <w:lang w:val="it-IT" w:eastAsia="it-IT"/>
        </w:rPr>
        <w:t xml:space="preserve">la </w:t>
      </w:r>
      <w:r w:rsidR="006504D9">
        <w:rPr>
          <w:rFonts w:eastAsia="Arial" w:cstheme="minorHAnsi"/>
          <w:lang w:val="it-IT" w:eastAsia="it-IT"/>
        </w:rPr>
        <w:t>relazione tecnica</w:t>
      </w:r>
      <w:r w:rsidR="005343A3">
        <w:rPr>
          <w:rFonts w:eastAsia="Arial" w:cstheme="minorHAnsi"/>
          <w:lang w:val="it-IT" w:eastAsia="it-IT"/>
        </w:rPr>
        <w:t xml:space="preserve"> </w:t>
      </w:r>
      <w:r w:rsidR="002F320B" w:rsidRPr="003D0F78">
        <w:rPr>
          <w:rFonts w:eastAsia="Arial" w:cstheme="minorHAnsi"/>
          <w:lang w:val="it-IT" w:eastAsia="it-IT"/>
        </w:rPr>
        <w:t>dovr</w:t>
      </w:r>
      <w:r w:rsidR="006504D9">
        <w:rPr>
          <w:rFonts w:eastAsia="Arial" w:cstheme="minorHAnsi"/>
          <w:lang w:val="it-IT" w:eastAsia="it-IT"/>
        </w:rPr>
        <w:t>anno</w:t>
      </w:r>
      <w:r w:rsidR="002F320B" w:rsidRPr="003D0F78">
        <w:rPr>
          <w:rFonts w:eastAsia="Arial" w:cstheme="minorHAnsi"/>
          <w:lang w:val="it-IT" w:eastAsia="it-IT"/>
        </w:rPr>
        <w:t xml:space="preserve"> essere sottoscritt</w:t>
      </w:r>
      <w:r w:rsidR="006504D9">
        <w:rPr>
          <w:rFonts w:eastAsia="Arial" w:cstheme="minorHAnsi"/>
          <w:lang w:val="it-IT" w:eastAsia="it-IT"/>
        </w:rPr>
        <w:t>i</w:t>
      </w:r>
      <w:r w:rsidR="002F320B" w:rsidRPr="003D0F78">
        <w:rPr>
          <w:rFonts w:eastAsia="Arial" w:cstheme="minorHAnsi"/>
          <w:lang w:val="it-IT" w:eastAsia="it-IT"/>
        </w:rPr>
        <w:t xml:space="preserve"> digitalmente con firma qualificata da un legale rappresentante/procuratore in grado di impegnare </w:t>
      </w:r>
      <w:r w:rsidR="006504D9">
        <w:rPr>
          <w:rFonts w:eastAsia="Arial" w:cstheme="minorHAnsi"/>
          <w:lang w:val="it-IT" w:eastAsia="it-IT"/>
        </w:rPr>
        <w:t>l’operatore economico</w:t>
      </w:r>
      <w:r w:rsidR="002F320B" w:rsidRPr="003D0F78">
        <w:rPr>
          <w:rFonts w:eastAsia="Arial" w:cstheme="minorHAnsi"/>
          <w:lang w:val="it-IT" w:eastAsia="it-IT"/>
        </w:rPr>
        <w:t>.</w:t>
      </w:r>
    </w:p>
    <w:p w14:paraId="3A7663D6" w14:textId="77777777" w:rsidR="00006601" w:rsidRDefault="00006601" w:rsidP="00715BE4">
      <w:pPr>
        <w:spacing w:after="0" w:line="240" w:lineRule="auto"/>
        <w:ind w:right="1"/>
        <w:jc w:val="both"/>
        <w:rPr>
          <w:rFonts w:eastAsia="Arial" w:cstheme="minorHAnsi"/>
          <w:lang w:val="it-IT" w:eastAsia="it-IT"/>
        </w:rPr>
      </w:pPr>
    </w:p>
    <w:p w14:paraId="6F178C3A" w14:textId="3FE2372E" w:rsidR="00006601" w:rsidRDefault="00006601" w:rsidP="00006601">
      <w:pPr>
        <w:spacing w:after="0" w:line="240" w:lineRule="auto"/>
        <w:ind w:left="7" w:right="1"/>
        <w:jc w:val="both"/>
        <w:rPr>
          <w:rFonts w:eastAsia="Arial" w:cstheme="minorHAnsi"/>
          <w:lang w:val="it-IT" w:eastAsia="it-IT"/>
        </w:rPr>
      </w:pPr>
      <w:r w:rsidRPr="00006E9A">
        <w:rPr>
          <w:rFonts w:eastAsia="Arial" w:cstheme="minorHAnsi"/>
          <w:lang w:val="it-IT" w:eastAsia="it-IT"/>
        </w:rPr>
        <w:t xml:space="preserve">Gli operatori economici stranieri non residenti in Italia, sprovvisti di posta elettronica certificata, possono </w:t>
      </w:r>
      <w:r>
        <w:rPr>
          <w:rFonts w:eastAsia="Arial" w:cstheme="minorHAnsi"/>
          <w:lang w:val="it-IT" w:eastAsia="it-IT"/>
        </w:rPr>
        <w:t>inviare</w:t>
      </w:r>
      <w:r w:rsidRPr="00006E9A">
        <w:rPr>
          <w:rFonts w:eastAsia="Arial" w:cstheme="minorHAnsi"/>
          <w:lang w:val="it-IT" w:eastAsia="it-IT"/>
        </w:rPr>
        <w:t xml:space="preserve"> il preventivo e la dichiarazione in lingua italiana all’indirizzo </w:t>
      </w:r>
      <w:r w:rsidRPr="00AB24E7">
        <w:rPr>
          <w:rFonts w:eastAsia="Arial" w:cstheme="minorHAnsi"/>
          <w:lang w:val="it-IT" w:eastAsia="it-IT"/>
        </w:rPr>
        <w:t>[</w:t>
      </w:r>
      <w:r w:rsidR="00A87314" w:rsidRPr="00AB24E7">
        <w:rPr>
          <w:rStyle w:val="Enfasicorsivo"/>
          <w:rFonts w:cstheme="minorHAnsi"/>
          <w:b/>
          <w:bCs/>
          <w:i w:val="0"/>
          <w:iCs w:val="0"/>
          <w:color w:val="5F6368"/>
          <w:shd w:val="clear" w:color="auto" w:fill="FFFFFF"/>
          <w:lang w:val="it-IT"/>
        </w:rPr>
        <w:t>segreteria</w:t>
      </w:r>
      <w:r w:rsidR="00A87314" w:rsidRPr="00AB24E7">
        <w:rPr>
          <w:rFonts w:cstheme="minorHAnsi"/>
          <w:color w:val="4D5156"/>
          <w:shd w:val="clear" w:color="auto" w:fill="FFFFFF"/>
          <w:lang w:val="it-IT"/>
        </w:rPr>
        <w:t>.</w:t>
      </w:r>
      <w:r w:rsidR="00A87314" w:rsidRPr="00AB24E7">
        <w:rPr>
          <w:rStyle w:val="Enfasicorsivo"/>
          <w:rFonts w:cstheme="minorHAnsi"/>
          <w:b/>
          <w:bCs/>
          <w:i w:val="0"/>
          <w:iCs w:val="0"/>
          <w:color w:val="5F6368"/>
          <w:shd w:val="clear" w:color="auto" w:fill="FFFFFF"/>
          <w:lang w:val="it-IT"/>
        </w:rPr>
        <w:t>spp</w:t>
      </w:r>
      <w:r w:rsidR="00A87314" w:rsidRPr="00AB24E7">
        <w:rPr>
          <w:rFonts w:cstheme="minorHAnsi"/>
          <w:color w:val="4D5156"/>
          <w:shd w:val="clear" w:color="auto" w:fill="FFFFFF"/>
          <w:lang w:val="it-IT"/>
        </w:rPr>
        <w:t>@</w:t>
      </w:r>
      <w:r w:rsidR="00A87314" w:rsidRPr="00AB24E7">
        <w:rPr>
          <w:rStyle w:val="Enfasicorsivo"/>
          <w:rFonts w:cstheme="minorHAnsi"/>
          <w:b/>
          <w:bCs/>
          <w:i w:val="0"/>
          <w:iCs w:val="0"/>
          <w:color w:val="5F6368"/>
          <w:shd w:val="clear" w:color="auto" w:fill="FFFFFF"/>
          <w:lang w:val="it-IT"/>
        </w:rPr>
        <w:t>cnr</w:t>
      </w:r>
      <w:r w:rsidR="00A87314" w:rsidRPr="00AB24E7">
        <w:rPr>
          <w:rFonts w:cstheme="minorHAnsi"/>
          <w:color w:val="4D5156"/>
          <w:shd w:val="clear" w:color="auto" w:fill="FFFFFF"/>
          <w:lang w:val="it-IT"/>
        </w:rPr>
        <w:t>.it)</w:t>
      </w:r>
      <w:r w:rsidR="00A87314">
        <w:rPr>
          <w:rFonts w:ascii="Arial" w:hAnsi="Arial" w:cs="Arial"/>
          <w:color w:val="4D5156"/>
          <w:sz w:val="21"/>
          <w:szCs w:val="21"/>
          <w:shd w:val="clear" w:color="auto" w:fill="FFFFFF"/>
          <w:lang w:val="it-IT"/>
        </w:rPr>
        <w:t xml:space="preserve"> </w:t>
      </w:r>
      <w:r w:rsidRPr="00006E9A">
        <w:rPr>
          <w:rFonts w:eastAsia="Arial" w:cstheme="minorHAnsi"/>
          <w:lang w:val="it-IT" w:eastAsia="it-IT"/>
        </w:rPr>
        <w:t>Qualora l’O.E. straniero fosse sprovvisto di firma digitale dovrà sottoscrivere la dichiarazione con firma autografa e allegare alla dichiarazione un documento d’identità in corso di validità.</w:t>
      </w:r>
    </w:p>
    <w:p w14:paraId="646BA40B" w14:textId="77777777" w:rsidR="000C47C3" w:rsidRPr="00006E9A" w:rsidRDefault="000C47C3" w:rsidP="00006601">
      <w:pPr>
        <w:spacing w:after="0" w:line="240" w:lineRule="auto"/>
        <w:ind w:left="7" w:right="1"/>
        <w:jc w:val="both"/>
        <w:rPr>
          <w:rFonts w:eastAsia="Arial" w:cstheme="minorHAnsi"/>
          <w:lang w:val="it-IT" w:eastAsia="it-IT"/>
        </w:rPr>
      </w:pPr>
    </w:p>
    <w:p w14:paraId="001EE66E" w14:textId="77777777" w:rsidR="00754ACD" w:rsidRPr="003D0F78" w:rsidRDefault="00754ACD" w:rsidP="002B2346">
      <w:pPr>
        <w:spacing w:after="0" w:line="240" w:lineRule="auto"/>
        <w:ind w:right="1"/>
        <w:rPr>
          <w:rFonts w:eastAsia="Arial" w:cstheme="minorHAnsi"/>
          <w:b/>
          <w:lang w:val="it-IT" w:eastAsia="it-IT"/>
        </w:rPr>
      </w:pPr>
    </w:p>
    <w:p w14:paraId="4F6C641F" w14:textId="0F044536" w:rsidR="00BF02DE" w:rsidRPr="00BF02DE" w:rsidRDefault="00BF02DE" w:rsidP="003D0F78">
      <w:pPr>
        <w:spacing w:after="0" w:line="240" w:lineRule="auto"/>
        <w:ind w:left="7" w:right="1"/>
        <w:jc w:val="both"/>
        <w:rPr>
          <w:rFonts w:eastAsia="Arial" w:cstheme="minorHAnsi"/>
          <w:b/>
          <w:bCs/>
          <w:lang w:val="it-IT" w:eastAsia="it-IT"/>
        </w:rPr>
      </w:pPr>
      <w:r w:rsidRPr="00BF02DE">
        <w:rPr>
          <w:b/>
          <w:bCs/>
          <w:lang w:val="it-IT"/>
        </w:rPr>
        <w:t>INDIVIDUAZIONE DELL'AFFIDATARIO</w:t>
      </w:r>
    </w:p>
    <w:p w14:paraId="73AAD756" w14:textId="10812D04" w:rsidR="00815A0A" w:rsidRDefault="00BF02DE" w:rsidP="00BF02DE">
      <w:pPr>
        <w:autoSpaceDE w:val="0"/>
        <w:autoSpaceDN w:val="0"/>
        <w:adjustRightInd w:val="0"/>
        <w:spacing w:after="0" w:line="240" w:lineRule="auto"/>
        <w:ind w:right="1"/>
        <w:jc w:val="both"/>
        <w:rPr>
          <w:rFonts w:eastAsia="Arial" w:cstheme="minorHAnsi"/>
          <w:lang w:val="it-IT" w:eastAsia="it-IT"/>
        </w:rPr>
      </w:pPr>
      <w:r w:rsidRPr="00BF02DE">
        <w:rPr>
          <w:rFonts w:eastAsia="Arial" w:cstheme="minorHAnsi"/>
          <w:lang w:val="it-IT" w:eastAsia="it-IT"/>
        </w:rPr>
        <w:t>L'individuazione dell'affidatario sarà operata discrezionalmente dalla Stazione Appaltante, nel caso in cui intenda procedere all’affidamento, a seguito dell'esame dei preventivi e delle relazioni tecniche</w:t>
      </w:r>
      <w:r w:rsidR="006B5C5D">
        <w:rPr>
          <w:rFonts w:eastAsia="Arial" w:cstheme="minorHAnsi"/>
          <w:lang w:val="it-IT" w:eastAsia="it-IT"/>
        </w:rPr>
        <w:t xml:space="preserve">, </w:t>
      </w:r>
      <w:r w:rsidRPr="00BF02DE">
        <w:rPr>
          <w:rFonts w:eastAsia="Arial" w:cstheme="minorHAnsi"/>
          <w:lang w:val="it-IT" w:eastAsia="it-IT"/>
        </w:rPr>
        <w:t>ricevuti entro la scadenza.</w:t>
      </w:r>
      <w:r w:rsidR="006B5C5D">
        <w:rPr>
          <w:rFonts w:eastAsia="Arial" w:cstheme="minorHAnsi"/>
          <w:lang w:val="it-IT" w:eastAsia="it-IT"/>
        </w:rPr>
        <w:t xml:space="preserve"> </w:t>
      </w:r>
      <w:r w:rsidRPr="00BF02DE">
        <w:rPr>
          <w:rFonts w:eastAsia="Arial" w:cstheme="minorHAnsi"/>
          <w:lang w:val="it-IT" w:eastAsia="it-IT"/>
        </w:rPr>
        <w:t>Non saranno presi in considerazione preventivi di importo superiore a quanto stimato dalla Stazione Appaltante.</w:t>
      </w:r>
    </w:p>
    <w:p w14:paraId="2B503B74" w14:textId="77777777" w:rsidR="00817080" w:rsidRDefault="00817080" w:rsidP="00BF02DE">
      <w:pPr>
        <w:autoSpaceDE w:val="0"/>
        <w:autoSpaceDN w:val="0"/>
        <w:adjustRightInd w:val="0"/>
        <w:spacing w:after="0" w:line="240" w:lineRule="auto"/>
        <w:ind w:right="1"/>
        <w:jc w:val="both"/>
        <w:rPr>
          <w:rFonts w:eastAsia="Arial" w:cstheme="minorHAnsi"/>
          <w:lang w:val="it-IT" w:eastAsia="it-IT"/>
        </w:rPr>
      </w:pPr>
    </w:p>
    <w:p w14:paraId="42A8F8D8" w14:textId="74F42BEA" w:rsidR="002F320B" w:rsidRPr="003D0F78" w:rsidRDefault="002F320B" w:rsidP="003D0F78">
      <w:pPr>
        <w:autoSpaceDE w:val="0"/>
        <w:autoSpaceDN w:val="0"/>
        <w:adjustRightInd w:val="0"/>
        <w:spacing w:after="0" w:line="240" w:lineRule="auto"/>
        <w:ind w:right="1"/>
        <w:jc w:val="both"/>
        <w:rPr>
          <w:rFonts w:eastAsia="Arial" w:cstheme="minorHAnsi"/>
          <w:b/>
          <w:lang w:val="it-IT" w:eastAsia="it-IT"/>
        </w:rPr>
      </w:pPr>
      <w:r w:rsidRPr="003D0F78">
        <w:rPr>
          <w:rFonts w:eastAsia="Arial" w:cstheme="minorHAnsi"/>
          <w:b/>
          <w:lang w:val="it-IT" w:eastAsia="it-IT"/>
        </w:rPr>
        <w:t>OBBLIGHI DELL’AFFIDATARIO</w:t>
      </w:r>
    </w:p>
    <w:p w14:paraId="675F570D" w14:textId="6FBEC539" w:rsidR="002F320B" w:rsidRPr="009F5CAA" w:rsidRDefault="002F320B" w:rsidP="003D0F78">
      <w:pPr>
        <w:autoSpaceDE w:val="0"/>
        <w:autoSpaceDN w:val="0"/>
        <w:adjustRightInd w:val="0"/>
        <w:spacing w:after="0" w:line="240" w:lineRule="auto"/>
        <w:ind w:right="1"/>
        <w:jc w:val="both"/>
        <w:rPr>
          <w:rFonts w:eastAsia="Arial" w:cstheme="minorHAnsi"/>
          <w:color w:val="FF0000"/>
          <w:lang w:val="it-IT" w:eastAsia="it-IT"/>
        </w:rPr>
      </w:pPr>
      <w:r w:rsidRPr="003D0F78">
        <w:rPr>
          <w:rFonts w:eastAsia="Arial" w:cstheme="minorHAnsi"/>
          <w:lang w:val="it-IT" w:eastAsia="it-IT"/>
        </w:rPr>
        <w:t xml:space="preserve">L’operatore economico </w:t>
      </w:r>
      <w:r w:rsidR="0087247D">
        <w:rPr>
          <w:rFonts w:eastAsia="Arial" w:cstheme="minorHAnsi"/>
          <w:lang w:val="it-IT" w:eastAsia="it-IT"/>
        </w:rPr>
        <w:t>affidatario</w:t>
      </w:r>
      <w:r w:rsidRPr="003D0F78">
        <w:rPr>
          <w:rFonts w:eastAsia="Arial" w:cstheme="minorHAnsi"/>
          <w:lang w:val="it-IT" w:eastAsia="it-IT"/>
        </w:rPr>
        <w:t xml:space="preserve"> sarà tenuto, prima </w:t>
      </w:r>
      <w:r w:rsidR="00637396">
        <w:rPr>
          <w:rFonts w:eastAsia="Arial" w:cstheme="minorHAnsi"/>
          <w:lang w:val="it-IT" w:eastAsia="it-IT"/>
        </w:rPr>
        <w:t>dell’invio della lettera ordine</w:t>
      </w:r>
      <w:r w:rsidRPr="003D0F78">
        <w:rPr>
          <w:rFonts w:eastAsia="Arial" w:cstheme="minorHAnsi"/>
          <w:lang w:val="it-IT" w:eastAsia="it-IT"/>
        </w:rPr>
        <w:t>, a</w:t>
      </w:r>
      <w:r w:rsidR="00A4104B" w:rsidRPr="003D0F78">
        <w:rPr>
          <w:rFonts w:eastAsia="Arial" w:cstheme="minorHAnsi"/>
          <w:lang w:val="it-IT" w:eastAsia="it-IT"/>
        </w:rPr>
        <w:t xml:space="preserve"> fornire la seguente documentazione</w:t>
      </w:r>
      <w:r w:rsidR="004302E9">
        <w:rPr>
          <w:rFonts w:eastAsia="Arial" w:cstheme="minorHAnsi"/>
          <w:lang w:val="it-IT" w:eastAsia="it-IT"/>
        </w:rPr>
        <w:t xml:space="preserve"> </w:t>
      </w:r>
      <w:r w:rsidR="003C2A3E">
        <w:rPr>
          <w:rFonts w:eastAsia="Arial" w:cstheme="minorHAnsi"/>
          <w:lang w:val="it-IT" w:eastAsia="it-IT"/>
        </w:rPr>
        <w:t>(</w:t>
      </w:r>
      <w:r w:rsidR="003C2A3E" w:rsidRPr="004302E9">
        <w:rPr>
          <w:rFonts w:eastAsia="Arial" w:cstheme="minorHAnsi"/>
          <w:i/>
          <w:lang w:val="it-IT" w:eastAsia="it-IT"/>
        </w:rPr>
        <w:t>trasmessa dalla Stazione Appaltante</w:t>
      </w:r>
      <w:r w:rsidR="003C2A3E" w:rsidRPr="004302E9">
        <w:rPr>
          <w:rFonts w:eastAsia="Arial" w:cstheme="minorHAnsi"/>
          <w:lang w:val="it-IT" w:eastAsia="it-IT"/>
        </w:rPr>
        <w:t>)</w:t>
      </w:r>
      <w:r w:rsidR="003C2A3E">
        <w:rPr>
          <w:rFonts w:eastAsia="Arial" w:cstheme="minorHAnsi"/>
          <w:lang w:val="it-IT" w:eastAsia="it-IT"/>
        </w:rPr>
        <w:t xml:space="preserve"> </w:t>
      </w:r>
      <w:r w:rsidR="004302E9" w:rsidRPr="003C2A3E">
        <w:rPr>
          <w:rFonts w:eastAsia="Arial" w:cstheme="minorHAnsi"/>
          <w:i/>
          <w:iCs/>
          <w:lang w:val="it-IT" w:eastAsia="it-IT"/>
        </w:rPr>
        <w:t>da compilare</w:t>
      </w:r>
      <w:r w:rsidR="004002CF" w:rsidRPr="003C2A3E">
        <w:rPr>
          <w:rFonts w:eastAsia="Arial" w:cstheme="minorHAnsi"/>
          <w:i/>
          <w:lang w:val="it-IT" w:eastAsia="it-IT"/>
        </w:rPr>
        <w:t xml:space="preserve"> </w:t>
      </w:r>
      <w:r w:rsidR="003C2A3E" w:rsidRPr="003C2A3E">
        <w:rPr>
          <w:rFonts w:eastAsia="Arial" w:cstheme="minorHAnsi"/>
          <w:i/>
          <w:lang w:val="it-IT" w:eastAsia="it-IT"/>
        </w:rPr>
        <w:t>e restituire</w:t>
      </w:r>
      <w:r w:rsidR="00754ACD">
        <w:rPr>
          <w:rFonts w:eastAsia="Arial" w:cstheme="minorHAnsi"/>
          <w:i/>
          <w:lang w:val="it-IT" w:eastAsia="it-IT"/>
        </w:rPr>
        <w:t>:</w:t>
      </w:r>
    </w:p>
    <w:p w14:paraId="6E720411" w14:textId="77777777" w:rsidR="005C1961" w:rsidRPr="003D0F78" w:rsidRDefault="005C1961" w:rsidP="003D0F78">
      <w:pPr>
        <w:autoSpaceDE w:val="0"/>
        <w:autoSpaceDN w:val="0"/>
        <w:adjustRightInd w:val="0"/>
        <w:spacing w:after="0" w:line="240" w:lineRule="auto"/>
        <w:ind w:right="1"/>
        <w:jc w:val="both"/>
        <w:rPr>
          <w:rFonts w:eastAsia="Arial" w:cstheme="minorHAnsi"/>
          <w:lang w:val="it-IT" w:eastAsia="it-IT"/>
        </w:rPr>
      </w:pPr>
    </w:p>
    <w:p w14:paraId="11626C75" w14:textId="4FD7B045" w:rsidR="00681F26" w:rsidRPr="00681F26" w:rsidRDefault="00681F26" w:rsidP="00681F26">
      <w:pPr>
        <w:widowControl/>
        <w:numPr>
          <w:ilvl w:val="0"/>
          <w:numId w:val="2"/>
        </w:numPr>
        <w:autoSpaceDE w:val="0"/>
        <w:autoSpaceDN w:val="0"/>
        <w:adjustRightInd w:val="0"/>
        <w:spacing w:after="0" w:line="240" w:lineRule="auto"/>
        <w:ind w:right="426"/>
        <w:jc w:val="both"/>
        <w:rPr>
          <w:rFonts w:eastAsia="Arial" w:cstheme="minorHAnsi"/>
          <w:lang w:val="it-IT" w:eastAsia="it-IT"/>
        </w:rPr>
      </w:pPr>
      <w:r>
        <w:rPr>
          <w:rFonts w:eastAsia="Arial" w:cstheme="minorHAnsi"/>
          <w:lang w:val="it-IT" w:eastAsia="it-IT"/>
        </w:rPr>
        <w:t>Dichiarazione possesso requisiti di qualificazione;</w:t>
      </w:r>
    </w:p>
    <w:p w14:paraId="2BFB27AE" w14:textId="77777777" w:rsidR="003B6B17" w:rsidRPr="00A87314" w:rsidRDefault="003B6B17" w:rsidP="003B6B17">
      <w:pPr>
        <w:widowControl/>
        <w:numPr>
          <w:ilvl w:val="0"/>
          <w:numId w:val="2"/>
        </w:numPr>
        <w:autoSpaceDE w:val="0"/>
        <w:autoSpaceDN w:val="0"/>
        <w:adjustRightInd w:val="0"/>
        <w:spacing w:after="0" w:line="240" w:lineRule="auto"/>
        <w:ind w:right="1"/>
        <w:jc w:val="both"/>
        <w:rPr>
          <w:rFonts w:eastAsia="Arial" w:cstheme="minorHAnsi"/>
          <w:lang w:val="it-IT" w:eastAsia="it-IT"/>
        </w:rPr>
      </w:pPr>
      <w:r w:rsidRPr="00A87314">
        <w:rPr>
          <w:rFonts w:eastAsia="Arial" w:cstheme="minorHAnsi"/>
          <w:lang w:val="it-IT" w:eastAsia="it-IT"/>
        </w:rPr>
        <w:t>Patto di integrità;</w:t>
      </w:r>
    </w:p>
    <w:p w14:paraId="5D2DFFD9" w14:textId="77777777" w:rsidR="003B6B17" w:rsidRPr="00A87314" w:rsidRDefault="003B6B17" w:rsidP="003B6B17">
      <w:pPr>
        <w:widowControl/>
        <w:numPr>
          <w:ilvl w:val="0"/>
          <w:numId w:val="2"/>
        </w:numPr>
        <w:autoSpaceDE w:val="0"/>
        <w:autoSpaceDN w:val="0"/>
        <w:adjustRightInd w:val="0"/>
        <w:spacing w:after="0" w:line="240" w:lineRule="auto"/>
        <w:ind w:right="1"/>
        <w:jc w:val="both"/>
        <w:rPr>
          <w:rFonts w:eastAsia="Arial" w:cstheme="minorHAnsi"/>
          <w:lang w:val="it-IT" w:eastAsia="it-IT"/>
        </w:rPr>
      </w:pPr>
      <w:r w:rsidRPr="00A87314">
        <w:rPr>
          <w:rFonts w:eastAsia="Arial" w:cstheme="minorHAnsi"/>
          <w:lang w:val="it-IT" w:eastAsia="it-IT"/>
        </w:rPr>
        <w:t>Comunicazione cc dedicato ai sensi della Legge 136/2010;</w:t>
      </w:r>
    </w:p>
    <w:p w14:paraId="48BD062B" w14:textId="77777777" w:rsidR="003B6B17" w:rsidRDefault="003B6B17" w:rsidP="003B6B17">
      <w:pPr>
        <w:widowControl/>
        <w:numPr>
          <w:ilvl w:val="0"/>
          <w:numId w:val="2"/>
        </w:numPr>
        <w:autoSpaceDE w:val="0"/>
        <w:autoSpaceDN w:val="0"/>
        <w:adjustRightInd w:val="0"/>
        <w:spacing w:after="0" w:line="240" w:lineRule="auto"/>
        <w:ind w:right="1"/>
        <w:jc w:val="both"/>
        <w:rPr>
          <w:rFonts w:eastAsia="Arial"/>
          <w:lang w:val="it-IT" w:eastAsia="it-IT"/>
        </w:rPr>
      </w:pPr>
      <w:r w:rsidRPr="1AE448B7">
        <w:rPr>
          <w:rFonts w:eastAsia="Arial"/>
          <w:lang w:val="it-IT" w:eastAsia="it-IT"/>
        </w:rPr>
        <w:lastRenderedPageBreak/>
        <w:t>Dichiarazione di cui al DPCM 187/1991</w:t>
      </w:r>
      <w:r>
        <w:rPr>
          <w:rStyle w:val="Rimandonotaapidipagina"/>
          <w:rFonts w:eastAsia="Arial"/>
          <w:lang w:val="it-IT" w:eastAsia="it-IT"/>
        </w:rPr>
        <w:footnoteReference w:id="1"/>
      </w:r>
      <w:r w:rsidRPr="1AE448B7">
        <w:rPr>
          <w:rFonts w:eastAsia="Arial"/>
          <w:lang w:val="it-IT" w:eastAsia="it-IT"/>
        </w:rPr>
        <w:t>;</w:t>
      </w:r>
    </w:p>
    <w:p w14:paraId="4F79B40E" w14:textId="3608ED7D" w:rsidR="00DA5AD5" w:rsidRDefault="00DA5AD5" w:rsidP="00FA20F7">
      <w:pPr>
        <w:autoSpaceDE w:val="0"/>
        <w:autoSpaceDN w:val="0"/>
        <w:adjustRightInd w:val="0"/>
        <w:spacing w:after="0" w:line="240" w:lineRule="auto"/>
        <w:ind w:right="1"/>
        <w:jc w:val="both"/>
        <w:rPr>
          <w:rFonts w:eastAsia="Arial" w:cstheme="minorHAnsi"/>
          <w:b/>
          <w:lang w:val="it-IT" w:eastAsia="it-IT"/>
        </w:rPr>
      </w:pPr>
    </w:p>
    <w:p w14:paraId="0F8B9AC5" w14:textId="77777777" w:rsidR="00754ACD" w:rsidRPr="003D0F78" w:rsidRDefault="00754ACD" w:rsidP="00FA20F7">
      <w:pPr>
        <w:autoSpaceDE w:val="0"/>
        <w:autoSpaceDN w:val="0"/>
        <w:adjustRightInd w:val="0"/>
        <w:spacing w:after="0" w:line="240" w:lineRule="auto"/>
        <w:ind w:right="1"/>
        <w:jc w:val="both"/>
        <w:rPr>
          <w:rFonts w:eastAsia="Arial" w:cstheme="minorHAnsi"/>
          <w:b/>
          <w:lang w:val="it-IT" w:eastAsia="it-IT"/>
        </w:rPr>
      </w:pPr>
    </w:p>
    <w:p w14:paraId="708CEFF7" w14:textId="466CA8A5" w:rsidR="002F320B" w:rsidRPr="003D0F78" w:rsidRDefault="002F320B" w:rsidP="003D0F78">
      <w:pPr>
        <w:spacing w:after="0" w:line="240" w:lineRule="auto"/>
        <w:ind w:right="1"/>
        <w:rPr>
          <w:rFonts w:eastAsia="Arial" w:cstheme="minorHAnsi"/>
          <w:lang w:val="it-IT" w:eastAsia="it-IT"/>
        </w:rPr>
      </w:pPr>
      <w:r w:rsidRPr="003D0F78">
        <w:rPr>
          <w:rFonts w:eastAsia="Arial" w:cstheme="minorHAnsi"/>
          <w:b/>
          <w:lang w:val="it-IT" w:eastAsia="it-IT"/>
        </w:rPr>
        <w:t>SUBAPPALTO</w:t>
      </w:r>
    </w:p>
    <w:p w14:paraId="69DEB7E9" w14:textId="3B16EDC8" w:rsidR="002F320B" w:rsidRDefault="002F320B" w:rsidP="003D0F78">
      <w:pPr>
        <w:spacing w:after="0" w:line="240" w:lineRule="auto"/>
        <w:ind w:right="1"/>
        <w:rPr>
          <w:rFonts w:eastAsia="Arial" w:cstheme="minorHAnsi"/>
          <w:lang w:val="it-IT" w:eastAsia="it-IT"/>
        </w:rPr>
      </w:pPr>
      <w:r w:rsidRPr="003D0F78">
        <w:rPr>
          <w:rFonts w:eastAsia="Arial" w:cstheme="minorHAnsi"/>
          <w:lang w:val="it-IT" w:eastAsia="it-IT"/>
        </w:rPr>
        <w:t>Non è consentito il subappalto delle prestazioni oggetto dell’affidamento</w:t>
      </w:r>
      <w:r w:rsidR="003B6B17">
        <w:rPr>
          <w:rFonts w:eastAsia="Arial" w:cstheme="minorHAnsi"/>
          <w:lang w:val="it-IT" w:eastAsia="it-IT"/>
        </w:rPr>
        <w:t xml:space="preserve">, </w:t>
      </w:r>
      <w:r w:rsidR="003B6B17" w:rsidRPr="00A87314">
        <w:rPr>
          <w:rFonts w:eastAsia="Arial"/>
          <w:lang w:val="it-IT" w:eastAsia="it-IT"/>
        </w:rPr>
        <w:t>fermi restando i limiti e le condizioni di ricorso al subappalto per le prestazioni secondarie ed accessorie.</w:t>
      </w:r>
    </w:p>
    <w:p w14:paraId="3618FB75" w14:textId="5CF24190" w:rsidR="00DA5AD5" w:rsidRPr="009740F3" w:rsidRDefault="003B6B17" w:rsidP="003D0F78">
      <w:pPr>
        <w:spacing w:after="0" w:line="240" w:lineRule="auto"/>
        <w:ind w:right="1"/>
        <w:rPr>
          <w:rFonts w:eastAsia="Arial" w:cstheme="minorHAnsi"/>
          <w:lang w:val="it-IT" w:eastAsia="it-IT"/>
        </w:rPr>
      </w:pPr>
      <w:r>
        <w:rPr>
          <w:rFonts w:eastAsia="Arial" w:cstheme="minorHAnsi"/>
          <w:lang w:val="it-IT" w:eastAsia="it-IT"/>
        </w:rPr>
        <w:t xml:space="preserve"> </w:t>
      </w:r>
    </w:p>
    <w:p w14:paraId="266AFC5A" w14:textId="77777777" w:rsidR="00DA5AD5" w:rsidRPr="003D0F78" w:rsidRDefault="00DA5AD5" w:rsidP="003D0F78">
      <w:pPr>
        <w:spacing w:after="0" w:line="240" w:lineRule="auto"/>
        <w:ind w:right="1"/>
        <w:rPr>
          <w:rFonts w:eastAsia="Arial" w:cstheme="minorHAnsi"/>
          <w:b/>
          <w:lang w:val="it-IT" w:eastAsia="it-IT"/>
        </w:rPr>
      </w:pPr>
    </w:p>
    <w:p w14:paraId="2BEE62AA" w14:textId="6474566D" w:rsidR="002F320B" w:rsidRPr="003D0F78" w:rsidRDefault="002F320B" w:rsidP="003D0F78">
      <w:pPr>
        <w:spacing w:after="0" w:line="240" w:lineRule="auto"/>
        <w:ind w:right="1"/>
        <w:rPr>
          <w:rFonts w:eastAsia="Arial" w:cstheme="minorHAnsi"/>
          <w:b/>
          <w:lang w:val="it-IT" w:eastAsia="it-IT"/>
        </w:rPr>
      </w:pPr>
      <w:r w:rsidRPr="003D0F78">
        <w:rPr>
          <w:rFonts w:eastAsia="Arial" w:cstheme="minorHAnsi"/>
          <w:b/>
          <w:lang w:val="it-IT" w:eastAsia="it-IT"/>
        </w:rPr>
        <w:t>CHIARIMENTI</w:t>
      </w:r>
    </w:p>
    <w:p w14:paraId="404BF642" w14:textId="3275915F" w:rsidR="002F320B" w:rsidRDefault="002F320B" w:rsidP="003D0F78">
      <w:pPr>
        <w:spacing w:after="0" w:line="240" w:lineRule="auto"/>
        <w:ind w:right="1"/>
        <w:jc w:val="both"/>
        <w:rPr>
          <w:rFonts w:eastAsia="Arial" w:cstheme="minorHAnsi"/>
          <w:lang w:val="it-IT" w:eastAsia="it-IT"/>
        </w:rPr>
      </w:pPr>
      <w:r w:rsidRPr="003D0F78">
        <w:rPr>
          <w:rFonts w:eastAsia="Arial" w:cstheme="minorHAnsi"/>
          <w:lang w:val="it-IT" w:eastAsia="it-IT"/>
        </w:rPr>
        <w:t xml:space="preserve">Per eventuali chiarimenti di natura procedurale/amministrativa </w:t>
      </w:r>
      <w:r w:rsidR="005C1961">
        <w:rPr>
          <w:rFonts w:eastAsia="Arial" w:cstheme="minorHAnsi"/>
          <w:lang w:val="it-IT" w:eastAsia="it-IT"/>
        </w:rPr>
        <w:t>l’</w:t>
      </w:r>
      <w:r w:rsidR="00AD6A25">
        <w:rPr>
          <w:rFonts w:eastAsia="Arial" w:cstheme="minorHAnsi"/>
          <w:lang w:val="it-IT" w:eastAsia="it-IT"/>
        </w:rPr>
        <w:t>O</w:t>
      </w:r>
      <w:r w:rsidR="005C1961">
        <w:rPr>
          <w:rFonts w:eastAsia="Arial" w:cstheme="minorHAnsi"/>
          <w:lang w:val="it-IT" w:eastAsia="it-IT"/>
        </w:rPr>
        <w:t xml:space="preserve">peratore </w:t>
      </w:r>
      <w:r w:rsidR="00AD6A25">
        <w:rPr>
          <w:rFonts w:eastAsia="Arial" w:cstheme="minorHAnsi"/>
          <w:lang w:val="it-IT" w:eastAsia="it-IT"/>
        </w:rPr>
        <w:t>E</w:t>
      </w:r>
      <w:r w:rsidR="005C1961">
        <w:rPr>
          <w:rFonts w:eastAsia="Arial" w:cstheme="minorHAnsi"/>
          <w:lang w:val="it-IT" w:eastAsia="it-IT"/>
        </w:rPr>
        <w:t>conomico</w:t>
      </w:r>
      <w:r w:rsidRPr="003D0F78">
        <w:rPr>
          <w:rFonts w:eastAsia="Arial" w:cstheme="minorHAnsi"/>
          <w:lang w:val="it-IT" w:eastAsia="it-IT"/>
        </w:rPr>
        <w:t xml:space="preserve"> </w:t>
      </w:r>
      <w:r w:rsidR="005C1961">
        <w:rPr>
          <w:rFonts w:eastAsia="Arial" w:cstheme="minorHAnsi"/>
          <w:lang w:val="it-IT" w:eastAsia="it-IT"/>
        </w:rPr>
        <w:t>dovrà</w:t>
      </w:r>
      <w:r w:rsidRPr="003D0F78">
        <w:rPr>
          <w:rFonts w:eastAsia="Arial" w:cstheme="minorHAnsi"/>
          <w:lang w:val="it-IT" w:eastAsia="it-IT"/>
        </w:rPr>
        <w:t xml:space="preserve"> rivolgersi </w:t>
      </w:r>
      <w:r w:rsidR="009740F3" w:rsidRPr="003D0F78">
        <w:rPr>
          <w:rFonts w:eastAsia="Arial" w:cstheme="minorHAnsi"/>
          <w:lang w:val="it-IT" w:eastAsia="it-IT"/>
        </w:rPr>
        <w:t>al referente della Stazione appaltante</w:t>
      </w:r>
      <w:r w:rsidRPr="003D0F78">
        <w:rPr>
          <w:rFonts w:eastAsia="Arial" w:cstheme="minorHAnsi"/>
          <w:lang w:val="it-IT" w:eastAsia="it-IT"/>
        </w:rPr>
        <w:t xml:space="preserve"> </w:t>
      </w:r>
      <w:r w:rsidR="004372B7" w:rsidRPr="004372B7">
        <w:rPr>
          <w:rFonts w:eastAsia="Arial" w:cstheme="minorHAnsi"/>
          <w:lang w:val="it-IT" w:eastAsia="it-IT"/>
        </w:rPr>
        <w:t>Dr.</w:t>
      </w:r>
      <w:r w:rsidR="00CC4EC3">
        <w:rPr>
          <w:rFonts w:eastAsia="Arial" w:cstheme="minorHAnsi"/>
          <w:lang w:val="it-IT" w:eastAsia="it-IT"/>
        </w:rPr>
        <w:t>ssa</w:t>
      </w:r>
      <w:r w:rsidR="004372B7" w:rsidRPr="004372B7">
        <w:rPr>
          <w:rFonts w:eastAsia="Arial" w:cstheme="minorHAnsi"/>
          <w:lang w:val="it-IT" w:eastAsia="it-IT"/>
        </w:rPr>
        <w:t xml:space="preserve"> Angela Rafaschieri </w:t>
      </w:r>
      <w:r w:rsidR="00A4104B" w:rsidRPr="003D0F78">
        <w:rPr>
          <w:rFonts w:eastAsia="Arial" w:cstheme="minorHAnsi"/>
          <w:lang w:val="it-IT" w:eastAsia="it-IT"/>
        </w:rPr>
        <w:t xml:space="preserve">all’indirizzo </w:t>
      </w:r>
      <w:r w:rsidR="00B72772" w:rsidRPr="003D0F78">
        <w:rPr>
          <w:rFonts w:eastAsia="Arial" w:cstheme="minorHAnsi"/>
          <w:lang w:val="it-IT" w:eastAsia="it-IT"/>
        </w:rPr>
        <w:t>e-mail</w:t>
      </w:r>
      <w:r w:rsidRPr="003D0F78">
        <w:rPr>
          <w:rFonts w:eastAsia="Arial" w:cstheme="minorHAnsi"/>
          <w:lang w:val="it-IT" w:eastAsia="it-IT"/>
        </w:rPr>
        <w:t xml:space="preserve"> </w:t>
      </w:r>
      <w:hyperlink r:id="rId11" w:history="1">
        <w:r w:rsidR="00593785" w:rsidRPr="00CC4EC3">
          <w:rPr>
            <w:rStyle w:val="Collegamentoipertestuale"/>
            <w:rFonts w:eastAsia="Arial" w:cstheme="minorHAnsi"/>
            <w:u w:val="none"/>
            <w:lang w:val="it-IT" w:eastAsia="it-IT"/>
          </w:rPr>
          <w:t>angela.rafaschieri@cnr.it</w:t>
        </w:r>
      </w:hyperlink>
      <w:r w:rsidR="00593785">
        <w:rPr>
          <w:rFonts w:eastAsia="Arial" w:cstheme="minorHAnsi"/>
          <w:lang w:val="it-IT" w:eastAsia="it-IT"/>
        </w:rPr>
        <w:t xml:space="preserve"> P</w:t>
      </w:r>
      <w:r w:rsidR="00593785" w:rsidRPr="003D0F78">
        <w:rPr>
          <w:rFonts w:eastAsia="Arial" w:cstheme="minorHAnsi"/>
          <w:lang w:val="it-IT" w:eastAsia="it-IT"/>
        </w:rPr>
        <w:t xml:space="preserve">er eventuali chiarimenti </w:t>
      </w:r>
      <w:r w:rsidR="00593785">
        <w:rPr>
          <w:rFonts w:eastAsia="Arial" w:cstheme="minorHAnsi"/>
          <w:lang w:val="it-IT" w:eastAsia="it-IT"/>
        </w:rPr>
        <w:t>tecnici</w:t>
      </w:r>
      <w:r w:rsidR="00CC4EC3">
        <w:rPr>
          <w:rFonts w:eastAsia="Arial" w:cstheme="minorHAnsi"/>
          <w:lang w:val="it-IT" w:eastAsia="it-IT"/>
        </w:rPr>
        <w:t>,</w:t>
      </w:r>
      <w:r w:rsidR="00593785">
        <w:rPr>
          <w:rFonts w:eastAsia="Arial" w:cstheme="minorHAnsi"/>
          <w:lang w:val="it-IT" w:eastAsia="it-IT"/>
        </w:rPr>
        <w:t xml:space="preserve"> l’</w:t>
      </w:r>
      <w:r w:rsidR="00AD6A25">
        <w:rPr>
          <w:rFonts w:eastAsia="Arial" w:cstheme="minorHAnsi"/>
          <w:lang w:val="it-IT" w:eastAsia="it-IT"/>
        </w:rPr>
        <w:t>O</w:t>
      </w:r>
      <w:r w:rsidR="00593785">
        <w:rPr>
          <w:rFonts w:eastAsia="Arial" w:cstheme="minorHAnsi"/>
          <w:lang w:val="it-IT" w:eastAsia="it-IT"/>
        </w:rPr>
        <w:t xml:space="preserve">peratore </w:t>
      </w:r>
      <w:r w:rsidR="00AD6A25">
        <w:rPr>
          <w:rFonts w:eastAsia="Arial" w:cstheme="minorHAnsi"/>
          <w:lang w:val="it-IT" w:eastAsia="it-IT"/>
        </w:rPr>
        <w:t>E</w:t>
      </w:r>
      <w:r w:rsidR="00593785">
        <w:rPr>
          <w:rFonts w:eastAsia="Arial" w:cstheme="minorHAnsi"/>
          <w:lang w:val="it-IT" w:eastAsia="it-IT"/>
        </w:rPr>
        <w:t>conomico</w:t>
      </w:r>
      <w:r w:rsidR="00593785" w:rsidRPr="003D0F78">
        <w:rPr>
          <w:rFonts w:eastAsia="Arial" w:cstheme="minorHAnsi"/>
          <w:lang w:val="it-IT" w:eastAsia="it-IT"/>
        </w:rPr>
        <w:t xml:space="preserve"> </w:t>
      </w:r>
      <w:r w:rsidR="00593785">
        <w:rPr>
          <w:rFonts w:eastAsia="Arial" w:cstheme="minorHAnsi"/>
          <w:lang w:val="it-IT" w:eastAsia="it-IT"/>
        </w:rPr>
        <w:t>dovrà</w:t>
      </w:r>
      <w:r w:rsidR="00593785" w:rsidRPr="003D0F78">
        <w:rPr>
          <w:rFonts w:eastAsia="Arial" w:cstheme="minorHAnsi"/>
          <w:lang w:val="it-IT" w:eastAsia="it-IT"/>
        </w:rPr>
        <w:t xml:space="preserve"> rivolgersi </w:t>
      </w:r>
      <w:r w:rsidR="004372B7">
        <w:rPr>
          <w:rFonts w:eastAsia="Arial" w:cstheme="minorHAnsi"/>
          <w:lang w:val="it-IT" w:eastAsia="it-IT"/>
        </w:rPr>
        <w:t>al</w:t>
      </w:r>
      <w:r w:rsidR="00FE0855">
        <w:rPr>
          <w:rFonts w:eastAsia="Arial" w:cstheme="minorHAnsi"/>
          <w:lang w:val="it-IT" w:eastAsia="it-IT"/>
        </w:rPr>
        <w:t>la</w:t>
      </w:r>
      <w:r w:rsidR="004372B7">
        <w:rPr>
          <w:rFonts w:eastAsia="Arial" w:cstheme="minorHAnsi"/>
          <w:lang w:val="it-IT" w:eastAsia="it-IT"/>
        </w:rPr>
        <w:t xml:space="preserve"> Dott.</w:t>
      </w:r>
      <w:r w:rsidR="00FE0855">
        <w:rPr>
          <w:rFonts w:eastAsia="Arial" w:cstheme="minorHAnsi"/>
          <w:lang w:val="it-IT" w:eastAsia="it-IT"/>
        </w:rPr>
        <w:t>ssa</w:t>
      </w:r>
      <w:r w:rsidR="004372B7">
        <w:rPr>
          <w:rFonts w:eastAsia="Arial" w:cstheme="minorHAnsi"/>
          <w:lang w:val="it-IT" w:eastAsia="it-IT"/>
        </w:rPr>
        <w:t xml:space="preserve"> </w:t>
      </w:r>
      <w:r w:rsidR="00FE0855" w:rsidRPr="00FE0855">
        <w:rPr>
          <w:rFonts w:eastAsia="Arial" w:cstheme="minorHAnsi"/>
          <w:lang w:val="it-IT" w:eastAsia="it-IT"/>
        </w:rPr>
        <w:t>Giulia Castellani</w:t>
      </w:r>
      <w:r w:rsidR="004372B7" w:rsidRPr="00FE0855">
        <w:rPr>
          <w:rFonts w:eastAsia="Arial" w:cstheme="minorHAnsi"/>
          <w:lang w:val="it-IT" w:eastAsia="it-IT"/>
        </w:rPr>
        <w:t xml:space="preserve"> </w:t>
      </w:r>
      <w:r w:rsidR="004372B7" w:rsidRPr="003D0F78">
        <w:rPr>
          <w:rFonts w:eastAsia="Arial" w:cstheme="minorHAnsi"/>
          <w:lang w:val="it-IT" w:eastAsia="it-IT"/>
        </w:rPr>
        <w:t xml:space="preserve">all’indirizzo e-mail </w:t>
      </w:r>
      <w:r w:rsidR="00D05097" w:rsidRPr="002368E6">
        <w:rPr>
          <w:rStyle w:val="Collegamentoipertestuale"/>
          <w:color w:val="4472C4" w:themeColor="accent1"/>
          <w:u w:val="none"/>
          <w:lang w:val="it-IT"/>
        </w:rPr>
        <w:t>giulia.castellani</w:t>
      </w:r>
      <w:r w:rsidR="004372B7" w:rsidRPr="002368E6">
        <w:rPr>
          <w:rStyle w:val="Collegamentoipertestuale"/>
          <w:color w:val="4472C4" w:themeColor="accent1"/>
          <w:u w:val="none"/>
          <w:lang w:val="it-IT"/>
        </w:rPr>
        <w:t>@cnr.it</w:t>
      </w:r>
      <w:r w:rsidR="004372B7" w:rsidRPr="002368E6">
        <w:rPr>
          <w:rFonts w:eastAsia="Arial" w:cstheme="minorHAnsi"/>
          <w:color w:val="4472C4" w:themeColor="accent1"/>
          <w:lang w:val="it-IT" w:eastAsia="it-IT"/>
        </w:rPr>
        <w:t xml:space="preserve">  </w:t>
      </w:r>
    </w:p>
    <w:p w14:paraId="4E8E53A8" w14:textId="23F9DB28" w:rsidR="00AD6A25" w:rsidRDefault="00AD6A25" w:rsidP="003D0F78">
      <w:pPr>
        <w:spacing w:after="0" w:line="240" w:lineRule="auto"/>
        <w:ind w:right="1"/>
        <w:jc w:val="both"/>
        <w:rPr>
          <w:rFonts w:eastAsia="Arial" w:cstheme="minorHAnsi"/>
          <w:lang w:val="it-IT" w:eastAsia="it-IT"/>
        </w:rPr>
      </w:pPr>
    </w:p>
    <w:p w14:paraId="4359516B" w14:textId="77777777" w:rsidR="00AB24E7" w:rsidRDefault="00AB24E7" w:rsidP="003D0F78">
      <w:pPr>
        <w:spacing w:after="0" w:line="240" w:lineRule="auto"/>
        <w:ind w:right="1"/>
        <w:jc w:val="both"/>
        <w:rPr>
          <w:rFonts w:eastAsia="Arial" w:cstheme="minorHAnsi"/>
          <w:lang w:val="it-IT" w:eastAsia="it-IT"/>
        </w:rPr>
      </w:pPr>
    </w:p>
    <w:p w14:paraId="3D331885" w14:textId="77777777" w:rsidR="002F320B" w:rsidRPr="003D0F78" w:rsidRDefault="002F320B" w:rsidP="003D0F78">
      <w:pPr>
        <w:spacing w:after="0" w:line="240" w:lineRule="auto"/>
        <w:ind w:right="1"/>
        <w:rPr>
          <w:rFonts w:eastAsia="Arial" w:cstheme="minorHAnsi"/>
          <w:b/>
          <w:lang w:val="it-IT" w:eastAsia="it-IT"/>
        </w:rPr>
      </w:pPr>
      <w:r w:rsidRPr="003D0F78">
        <w:rPr>
          <w:rFonts w:eastAsia="Arial" w:cstheme="minorHAnsi"/>
          <w:b/>
          <w:lang w:val="it-IT" w:eastAsia="it-IT"/>
        </w:rPr>
        <w:t>TRATTAMENTO DEI DATI PERSONALI</w:t>
      </w:r>
    </w:p>
    <w:p w14:paraId="3BAA7003" w14:textId="77777777" w:rsidR="00EF42D0" w:rsidRPr="003F221E" w:rsidRDefault="00EF42D0" w:rsidP="00EF42D0">
      <w:pPr>
        <w:widowControl/>
        <w:shd w:val="clear" w:color="auto" w:fill="FFFFFF"/>
        <w:spacing w:after="0" w:line="240" w:lineRule="auto"/>
        <w:jc w:val="both"/>
        <w:rPr>
          <w:rFonts w:ascii="Calibri" w:eastAsia="Times New Roman" w:hAnsi="Calibri" w:cs="Calibri"/>
          <w:color w:val="000000"/>
          <w:lang w:val="it-IT" w:eastAsia="it-IT"/>
        </w:rPr>
      </w:pPr>
      <w:r w:rsidRPr="003F221E">
        <w:rPr>
          <w:rFonts w:ascii="Calibri" w:eastAsia="Times New Roman" w:hAnsi="Calibri" w:cs="Calibri"/>
          <w:color w:val="000000"/>
          <w:lang w:val="it-IT" w:eastAsia="it-IT"/>
        </w:rPr>
        <w:t>I dati raccolti saranno trattati nell'osservanza delle norme in materia di appalti pubblici e archiviati ai sensi di quanto disposto dal D.</w:t>
      </w:r>
      <w:r>
        <w:rPr>
          <w:rFonts w:ascii="Calibri" w:eastAsia="Times New Roman" w:hAnsi="Calibri" w:cs="Calibri"/>
          <w:color w:val="000000"/>
          <w:lang w:val="it-IT" w:eastAsia="it-IT"/>
        </w:rPr>
        <w:t xml:space="preserve"> </w:t>
      </w:r>
      <w:r w:rsidRPr="003F221E">
        <w:rPr>
          <w:rFonts w:ascii="Calibri" w:eastAsia="Times New Roman" w:hAnsi="Calibri" w:cs="Calibri"/>
          <w:color w:val="000000"/>
          <w:lang w:val="it-IT" w:eastAsia="it-IT"/>
        </w:rPr>
        <w:t>Lgs. 30.06.2003, n. 196 e GDPR – Regolamento UE 2016/679. Il titolare del trattamento è il Consiglio Nazionale delle </w:t>
      </w:r>
    </w:p>
    <w:p w14:paraId="1497EE05" w14:textId="77777777" w:rsidR="00EF42D0" w:rsidRPr="003F221E" w:rsidRDefault="00EF42D0" w:rsidP="00EF42D0">
      <w:pPr>
        <w:widowControl/>
        <w:shd w:val="clear" w:color="auto" w:fill="FFFFFF"/>
        <w:spacing w:after="0" w:line="240" w:lineRule="auto"/>
        <w:jc w:val="both"/>
        <w:rPr>
          <w:rFonts w:ascii="Calibri" w:eastAsia="Times New Roman" w:hAnsi="Calibri" w:cs="Calibri"/>
          <w:color w:val="000000"/>
          <w:lang w:val="it-IT" w:eastAsia="it-IT"/>
        </w:rPr>
      </w:pPr>
      <w:r w:rsidRPr="003F221E">
        <w:rPr>
          <w:rFonts w:ascii="Calibri" w:eastAsia="Times New Roman" w:hAnsi="Calibri" w:cs="Calibri"/>
          <w:color w:val="000000"/>
          <w:lang w:val="it-IT" w:eastAsia="it-IT"/>
        </w:rPr>
        <w:t>Ricerche. L' esercizio dei diritti per l'operatore economico potrà essere esercitata ai sensi dell'articolo 7 e seguenti del predetto decreto legislativo.</w:t>
      </w:r>
    </w:p>
    <w:p w14:paraId="7AA8BCBA" w14:textId="6356A9E0" w:rsidR="002B2346" w:rsidRDefault="002B2346" w:rsidP="00A87314">
      <w:pPr>
        <w:tabs>
          <w:tab w:val="left" w:pos="901"/>
          <w:tab w:val="left" w:pos="3600"/>
        </w:tabs>
        <w:spacing w:after="0" w:line="240" w:lineRule="auto"/>
        <w:rPr>
          <w:rFonts w:cstheme="minorHAnsi"/>
          <w:b/>
          <w:lang w:val="it-IT"/>
        </w:rPr>
      </w:pPr>
    </w:p>
    <w:p w14:paraId="0EBFD157" w14:textId="77777777" w:rsidR="00D05097" w:rsidRDefault="00D05097" w:rsidP="00A87314">
      <w:pPr>
        <w:tabs>
          <w:tab w:val="left" w:pos="901"/>
          <w:tab w:val="left" w:pos="3600"/>
        </w:tabs>
        <w:spacing w:after="0" w:line="240" w:lineRule="auto"/>
        <w:rPr>
          <w:rFonts w:cstheme="minorHAnsi"/>
          <w:b/>
          <w:lang w:val="it-IT"/>
        </w:rPr>
      </w:pPr>
    </w:p>
    <w:p w14:paraId="30F1CAD5" w14:textId="77777777" w:rsidR="002B2346" w:rsidRDefault="002B2346" w:rsidP="002B2346">
      <w:pPr>
        <w:tabs>
          <w:tab w:val="left" w:pos="901"/>
          <w:tab w:val="left" w:pos="3600"/>
        </w:tabs>
        <w:spacing w:after="0" w:line="240" w:lineRule="auto"/>
        <w:ind w:left="5245"/>
        <w:rPr>
          <w:rFonts w:cstheme="minorHAnsi"/>
          <w:b/>
          <w:lang w:val="it-IT"/>
        </w:rPr>
      </w:pPr>
    </w:p>
    <w:p w14:paraId="7EE2CD81" w14:textId="452C2A80" w:rsidR="00FF4296" w:rsidRDefault="002B2346" w:rsidP="002B2346">
      <w:pPr>
        <w:tabs>
          <w:tab w:val="left" w:pos="901"/>
          <w:tab w:val="left" w:pos="3600"/>
        </w:tabs>
        <w:spacing w:after="0" w:line="240" w:lineRule="auto"/>
        <w:ind w:left="5245"/>
        <w:rPr>
          <w:rFonts w:cstheme="minorHAnsi"/>
          <w:b/>
          <w:lang w:val="it-IT"/>
        </w:rPr>
      </w:pPr>
      <w:r>
        <w:rPr>
          <w:rFonts w:cstheme="minorHAnsi"/>
          <w:b/>
          <w:lang w:val="it-IT"/>
        </w:rPr>
        <w:t xml:space="preserve">                 </w:t>
      </w:r>
      <w:r w:rsidR="003D0F78" w:rsidRPr="003D0F78">
        <w:rPr>
          <w:rFonts w:cstheme="minorHAnsi"/>
          <w:b/>
          <w:lang w:val="it-IT"/>
        </w:rPr>
        <w:t xml:space="preserve">Il </w:t>
      </w:r>
      <w:r w:rsidR="00715BE4">
        <w:rPr>
          <w:rFonts w:cstheme="minorHAnsi"/>
          <w:b/>
          <w:lang w:val="it-IT"/>
        </w:rPr>
        <w:t>R</w:t>
      </w:r>
      <w:r w:rsidR="00A25041">
        <w:rPr>
          <w:rFonts w:cstheme="minorHAnsi"/>
          <w:b/>
          <w:lang w:val="it-IT"/>
        </w:rPr>
        <w:t>ESPONSABILE</w:t>
      </w:r>
    </w:p>
    <w:p w14:paraId="4A673B81" w14:textId="756296E2" w:rsidR="00AD6A25" w:rsidRDefault="00AD6A25" w:rsidP="002B2346">
      <w:pPr>
        <w:tabs>
          <w:tab w:val="left" w:pos="901"/>
          <w:tab w:val="left" w:pos="3600"/>
        </w:tabs>
        <w:spacing w:after="0" w:line="240" w:lineRule="auto"/>
        <w:ind w:left="5245"/>
        <w:rPr>
          <w:rFonts w:cstheme="minorHAnsi"/>
          <w:b/>
          <w:lang w:val="it-IT"/>
        </w:rPr>
      </w:pPr>
    </w:p>
    <w:p w14:paraId="23484D11" w14:textId="77777777" w:rsidR="00AD6A25" w:rsidRDefault="00AD6A25" w:rsidP="002B2346">
      <w:pPr>
        <w:tabs>
          <w:tab w:val="left" w:pos="901"/>
          <w:tab w:val="left" w:pos="3600"/>
        </w:tabs>
        <w:spacing w:after="0" w:line="240" w:lineRule="auto"/>
        <w:ind w:left="5245"/>
        <w:rPr>
          <w:rFonts w:cstheme="minorHAnsi"/>
          <w:b/>
          <w:lang w:val="it-IT"/>
        </w:rPr>
      </w:pPr>
    </w:p>
    <w:p w14:paraId="62433FD4" w14:textId="09F39D8A" w:rsidR="00AD6A25" w:rsidRPr="00FA3D40" w:rsidRDefault="00AD6A25" w:rsidP="002B2346">
      <w:pPr>
        <w:tabs>
          <w:tab w:val="left" w:pos="901"/>
          <w:tab w:val="left" w:pos="3600"/>
        </w:tabs>
        <w:spacing w:after="0" w:line="240" w:lineRule="auto"/>
        <w:ind w:left="5245"/>
        <w:rPr>
          <w:rFonts w:cstheme="minorHAnsi"/>
          <w:b/>
          <w:lang w:val="it-IT"/>
        </w:rPr>
      </w:pPr>
      <w:r>
        <w:rPr>
          <w:rFonts w:cstheme="minorHAnsi"/>
          <w:b/>
          <w:lang w:val="it-IT"/>
        </w:rPr>
        <w:t xml:space="preserve">             Dott. Gianluca SOTIS</w:t>
      </w:r>
    </w:p>
    <w:sectPr w:rsidR="00AD6A25" w:rsidRPr="00FA3D40" w:rsidSect="00C54286">
      <w:headerReference w:type="default" r:id="rId12"/>
      <w:footerReference w:type="default" r:id="rId13"/>
      <w:pgSz w:w="11900" w:h="16840"/>
      <w:pgMar w:top="1985" w:right="701" w:bottom="1843"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B98A3" w14:textId="77777777" w:rsidR="003A4DB1" w:rsidRDefault="003A4DB1" w:rsidP="000151A3">
      <w:r>
        <w:separator/>
      </w:r>
    </w:p>
  </w:endnote>
  <w:endnote w:type="continuationSeparator" w:id="0">
    <w:p w14:paraId="5CA5766C" w14:textId="77777777" w:rsidR="003A4DB1" w:rsidRDefault="003A4DB1"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A3AE8" w14:textId="48577D33" w:rsidR="009611F9" w:rsidRPr="00A62C11" w:rsidRDefault="009611F9" w:rsidP="009611F9">
    <w:pPr>
      <w:pStyle w:val="Pidipagina"/>
      <w:spacing w:after="0"/>
      <w:jc w:val="center"/>
      <w:rPr>
        <w:rFonts w:ascii="Source Sans Pro" w:hAnsi="Source Sans Pro" w:cstheme="minorHAnsi"/>
        <w:sz w:val="16"/>
        <w:szCs w:val="16"/>
        <w:lang w:val="it-IT"/>
      </w:rPr>
    </w:pPr>
    <w:r w:rsidRPr="00A62C11">
      <w:rPr>
        <w:rFonts w:ascii="Source Sans Pro" w:hAnsi="Source Sans Pro" w:cstheme="minorHAnsi"/>
        <w:sz w:val="16"/>
        <w:szCs w:val="16"/>
        <w:lang w:val="it-IT"/>
      </w:rPr>
      <w:t>CNR-</w:t>
    </w:r>
    <w:r w:rsidR="002936EB">
      <w:rPr>
        <w:rFonts w:ascii="Source Sans Pro" w:hAnsi="Source Sans Pro" w:cstheme="minorHAnsi"/>
        <w:sz w:val="16"/>
        <w:szCs w:val="16"/>
        <w:lang w:val="it-IT"/>
      </w:rPr>
      <w:t>DG</w:t>
    </w:r>
  </w:p>
  <w:p w14:paraId="70928C14" w14:textId="77777777" w:rsidR="009611F9" w:rsidRPr="00A62C11" w:rsidRDefault="009611F9" w:rsidP="009611F9">
    <w:pPr>
      <w:pStyle w:val="Pidipagina"/>
      <w:spacing w:after="0"/>
      <w:jc w:val="center"/>
      <w:rPr>
        <w:rFonts w:ascii="Source Sans Pro" w:hAnsi="Source Sans Pro" w:cstheme="minorHAnsi"/>
        <w:sz w:val="16"/>
        <w:szCs w:val="16"/>
        <w:lang w:val="it-IT"/>
      </w:rPr>
    </w:pPr>
    <w:r w:rsidRPr="00A62C11">
      <w:rPr>
        <w:rFonts w:ascii="Source Sans Pro" w:hAnsi="Source Sans Pro" w:cstheme="minorHAnsi"/>
        <w:sz w:val="16"/>
        <w:szCs w:val="16"/>
        <w:lang w:val="it-IT"/>
      </w:rPr>
      <w:t xml:space="preserve">Unità Prevenzione e Protezione </w:t>
    </w:r>
  </w:p>
  <w:p w14:paraId="4114C524" w14:textId="77777777" w:rsidR="009611F9" w:rsidRPr="00A62C11" w:rsidRDefault="009611F9" w:rsidP="009611F9">
    <w:pPr>
      <w:pStyle w:val="Pidipagina"/>
      <w:spacing w:after="0"/>
      <w:ind w:left="-180"/>
      <w:jc w:val="center"/>
      <w:rPr>
        <w:rFonts w:ascii="Source Sans Pro" w:hAnsi="Source Sans Pro" w:cstheme="minorHAnsi"/>
        <w:bCs/>
        <w:sz w:val="16"/>
        <w:szCs w:val="16"/>
        <w:lang w:val="it-IT"/>
      </w:rPr>
    </w:pPr>
    <w:r w:rsidRPr="00A62C11">
      <w:rPr>
        <w:rFonts w:ascii="Source Sans Pro" w:hAnsi="Source Sans Pro" w:cstheme="minorHAnsi"/>
        <w:bCs/>
        <w:sz w:val="16"/>
        <w:szCs w:val="16"/>
        <w:lang w:val="it-IT"/>
      </w:rPr>
      <w:t>Piazzale Aldo Moro n.7 – 00185 Roma</w:t>
    </w:r>
    <w:r w:rsidRPr="00A62C11">
      <w:rPr>
        <w:rFonts w:ascii="Source Sans Pro" w:hAnsi="Source Sans Pro" w:cstheme="minorHAnsi"/>
        <w:bCs/>
        <w:sz w:val="16"/>
        <w:szCs w:val="16"/>
        <w:lang w:val="it-IT"/>
      </w:rPr>
      <w:br/>
      <w:t xml:space="preserve">Tel. 06 49932022 – segreteria.spp@cnr.it </w:t>
    </w:r>
  </w:p>
  <w:p w14:paraId="4D88A348" w14:textId="77777777" w:rsidR="000151A3" w:rsidRPr="002F320B" w:rsidRDefault="000151A3" w:rsidP="000151A3">
    <w:pPr>
      <w:pStyle w:val="Pidipagina"/>
      <w:tabs>
        <w:tab w:val="clear" w:pos="9638"/>
      </w:tabs>
      <w:ind w:left="-1134"/>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7B9C4" w14:textId="77777777" w:rsidR="003A4DB1" w:rsidRDefault="003A4DB1" w:rsidP="000151A3">
      <w:r>
        <w:separator/>
      </w:r>
    </w:p>
  </w:footnote>
  <w:footnote w:type="continuationSeparator" w:id="0">
    <w:p w14:paraId="72A902E0" w14:textId="77777777" w:rsidR="003A4DB1" w:rsidRDefault="003A4DB1" w:rsidP="000151A3">
      <w:r>
        <w:continuationSeparator/>
      </w:r>
    </w:p>
  </w:footnote>
  <w:footnote w:id="1">
    <w:p w14:paraId="704BAA5C" w14:textId="77777777" w:rsidR="003B6B17" w:rsidRPr="00006E9A" w:rsidRDefault="003B6B17" w:rsidP="003B6B17">
      <w:pPr>
        <w:pStyle w:val="Testonotaapidipagina"/>
        <w:rPr>
          <w:lang w:val="it-IT"/>
        </w:rPr>
      </w:pPr>
      <w:r w:rsidRPr="00006E9A">
        <w:rPr>
          <w:rStyle w:val="Rimandonotaapidipagina"/>
          <w:sz w:val="16"/>
          <w:szCs w:val="16"/>
        </w:rPr>
        <w:footnoteRef/>
      </w:r>
      <w:r w:rsidRPr="00006E9A">
        <w:rPr>
          <w:sz w:val="16"/>
          <w:szCs w:val="16"/>
          <w:lang w:val="it-IT"/>
        </w:rPr>
        <w:t xml:space="preserve"> Solo per OE aventi sedi operative in Italia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8E80" w14:textId="2E5322C9" w:rsidR="009611F9" w:rsidRPr="009611F9" w:rsidRDefault="009611F9" w:rsidP="009611F9">
    <w:pPr>
      <w:pStyle w:val="Intestazione"/>
      <w:jc w:val="center"/>
      <w:rPr>
        <w:rFonts w:asciiTheme="majorHAnsi" w:hAnsiTheme="majorHAnsi" w:cstheme="majorHAnsi"/>
        <w:b/>
        <w:bCs/>
        <w:noProof/>
        <w:sz w:val="16"/>
        <w:szCs w:val="16"/>
      </w:rPr>
    </w:pPr>
    <w:r w:rsidRPr="009611F9">
      <w:rPr>
        <w:noProof/>
        <w:sz w:val="16"/>
        <w:szCs w:val="16"/>
      </w:rPr>
      <w:drawing>
        <wp:inline distT="0" distB="0" distL="0" distR="0" wp14:anchorId="2D1586B6" wp14:editId="2DDDBAC7">
          <wp:extent cx="5758283" cy="67627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515" cy="679356"/>
                  </a:xfrm>
                  <a:prstGeom prst="rect">
                    <a:avLst/>
                  </a:prstGeom>
                  <a:noFill/>
                  <a:ln>
                    <a:noFill/>
                  </a:ln>
                </pic:spPr>
              </pic:pic>
            </a:graphicData>
          </a:graphic>
        </wp:inline>
      </w:drawing>
    </w:r>
  </w:p>
  <w:p w14:paraId="4B739B31" w14:textId="68D1C71D" w:rsidR="009611F9" w:rsidRPr="009F5CAA" w:rsidRDefault="009611F9" w:rsidP="009611F9">
    <w:pPr>
      <w:pStyle w:val="Intestazione"/>
      <w:jc w:val="center"/>
      <w:rPr>
        <w:rFonts w:ascii="Source Sans Pro" w:hAnsi="Source Sans Pro"/>
        <w:b/>
        <w:bCs/>
        <w:lang w:val="it-IT"/>
      </w:rPr>
    </w:pPr>
    <w:r w:rsidRPr="009F5CAA">
      <w:rPr>
        <w:rFonts w:ascii="Source Sans Pro" w:hAnsi="Source Sans Pro" w:cstheme="majorHAnsi"/>
        <w:b/>
        <w:bCs/>
        <w:noProof/>
        <w:lang w:val="it-IT"/>
      </w:rPr>
      <w:t xml:space="preserve"> D</w:t>
    </w:r>
    <w:r w:rsidR="002936EB">
      <w:rPr>
        <w:rFonts w:ascii="Source Sans Pro" w:hAnsi="Source Sans Pro" w:cstheme="majorHAnsi"/>
        <w:b/>
        <w:bCs/>
        <w:noProof/>
        <w:lang w:val="it-IT"/>
      </w:rPr>
      <w:t>G</w:t>
    </w:r>
    <w:r w:rsidRPr="009F5CAA">
      <w:rPr>
        <w:rFonts w:ascii="Source Sans Pro" w:hAnsi="Source Sans Pro" w:cstheme="majorHAnsi"/>
        <w:b/>
        <w:bCs/>
        <w:noProof/>
        <w:lang w:val="it-IT"/>
      </w:rPr>
      <w:t xml:space="preserve"> – Unità Prevenzione e Protezione</w:t>
    </w:r>
  </w:p>
  <w:p w14:paraId="42528795" w14:textId="77777777" w:rsidR="000151A3" w:rsidRPr="009F5CAA" w:rsidRDefault="000151A3" w:rsidP="00F46B1C">
    <w:pPr>
      <w:pStyle w:val="Intestazione"/>
      <w:tabs>
        <w:tab w:val="clear" w:pos="9638"/>
      </w:tabs>
      <w:ind w:right="-1134"/>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61784"/>
    <w:multiLevelType w:val="hybridMultilevel"/>
    <w:tmpl w:val="97CE47CC"/>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57F69A7"/>
    <w:multiLevelType w:val="hybridMultilevel"/>
    <w:tmpl w:val="700E2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A42D23"/>
    <w:multiLevelType w:val="hybridMultilevel"/>
    <w:tmpl w:val="80BE5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746973"/>
    <w:multiLevelType w:val="hybridMultilevel"/>
    <w:tmpl w:val="59D0E9A6"/>
    <w:lvl w:ilvl="0" w:tplc="3CBA1056">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96791E">
      <w:start w:val="1"/>
      <w:numFmt w:val="bullet"/>
      <w:lvlText w:val="o"/>
      <w:lvlJc w:val="left"/>
      <w:pPr>
        <w:ind w:left="1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869C72">
      <w:start w:val="1"/>
      <w:numFmt w:val="bullet"/>
      <w:lvlText w:val="▪"/>
      <w:lvlJc w:val="left"/>
      <w:pPr>
        <w:ind w:left="2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9098BC">
      <w:start w:val="1"/>
      <w:numFmt w:val="bullet"/>
      <w:lvlText w:val="•"/>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EB344">
      <w:start w:val="1"/>
      <w:numFmt w:val="bullet"/>
      <w:lvlText w:val="o"/>
      <w:lvlJc w:val="left"/>
      <w:pPr>
        <w:ind w:left="3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888216">
      <w:start w:val="1"/>
      <w:numFmt w:val="bullet"/>
      <w:lvlText w:val="▪"/>
      <w:lvlJc w:val="left"/>
      <w:pPr>
        <w:ind w:left="4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36A420">
      <w:start w:val="1"/>
      <w:numFmt w:val="bullet"/>
      <w:lvlText w:val="•"/>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BC1A96">
      <w:start w:val="1"/>
      <w:numFmt w:val="bullet"/>
      <w:lvlText w:val="o"/>
      <w:lvlJc w:val="left"/>
      <w:pPr>
        <w:ind w:left="5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4A42D0">
      <w:start w:val="1"/>
      <w:numFmt w:val="bullet"/>
      <w:lvlText w:val="▪"/>
      <w:lvlJc w:val="left"/>
      <w:pPr>
        <w:ind w:left="6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CC331B"/>
    <w:multiLevelType w:val="hybridMultilevel"/>
    <w:tmpl w:val="193C6B5E"/>
    <w:lvl w:ilvl="0" w:tplc="5BB485F2">
      <w:start w:val="1"/>
      <w:numFmt w:val="decimal"/>
      <w:lvlText w:val="%1."/>
      <w:lvlJc w:val="center"/>
      <w:pPr>
        <w:ind w:left="720" w:hanging="360"/>
      </w:pPr>
      <w:rPr>
        <w:rFonts w:asciiTheme="minorHAnsi" w:hAnsiTheme="minorHAnsi" w:cstheme="minorHAns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937F0F"/>
    <w:multiLevelType w:val="hybridMultilevel"/>
    <w:tmpl w:val="56A462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4655FD"/>
    <w:multiLevelType w:val="hybridMultilevel"/>
    <w:tmpl w:val="1D8E4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D311DC"/>
    <w:multiLevelType w:val="hybridMultilevel"/>
    <w:tmpl w:val="700E2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63567C"/>
    <w:multiLevelType w:val="hybridMultilevel"/>
    <w:tmpl w:val="3A90F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12"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0D5B8C"/>
    <w:multiLevelType w:val="hybridMultilevel"/>
    <w:tmpl w:val="B6820C8E"/>
    <w:lvl w:ilvl="0" w:tplc="0E845AF2">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764F40">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783250">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B8CDE2">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B8E91C">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D23850">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4237A0">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1C8CC8">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36814A">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15" w15:restartNumberingAfterBreak="0">
    <w:nsid w:val="61C63C5A"/>
    <w:multiLevelType w:val="hybridMultilevel"/>
    <w:tmpl w:val="1C66DA48"/>
    <w:lvl w:ilvl="0" w:tplc="0410000F">
      <w:start w:val="1"/>
      <w:numFmt w:val="decimal"/>
      <w:lvlText w:val="%1."/>
      <w:lvlJc w:val="left"/>
      <w:pPr>
        <w:ind w:left="928" w:hanging="360"/>
      </w:pPr>
    </w:lvl>
    <w:lvl w:ilvl="1" w:tplc="04100019" w:tentative="1">
      <w:start w:val="1"/>
      <w:numFmt w:val="lowerLetter"/>
      <w:lvlText w:val="%2."/>
      <w:lvlJc w:val="left"/>
      <w:pPr>
        <w:ind w:left="1649" w:hanging="360"/>
      </w:pPr>
    </w:lvl>
    <w:lvl w:ilvl="2" w:tplc="0410001B" w:tentative="1">
      <w:start w:val="1"/>
      <w:numFmt w:val="lowerRoman"/>
      <w:lvlText w:val="%3."/>
      <w:lvlJc w:val="right"/>
      <w:pPr>
        <w:ind w:left="2369" w:hanging="180"/>
      </w:pPr>
    </w:lvl>
    <w:lvl w:ilvl="3" w:tplc="0410000F" w:tentative="1">
      <w:start w:val="1"/>
      <w:numFmt w:val="decimal"/>
      <w:lvlText w:val="%4."/>
      <w:lvlJc w:val="left"/>
      <w:pPr>
        <w:ind w:left="3089" w:hanging="360"/>
      </w:pPr>
    </w:lvl>
    <w:lvl w:ilvl="4" w:tplc="04100019" w:tentative="1">
      <w:start w:val="1"/>
      <w:numFmt w:val="lowerLetter"/>
      <w:lvlText w:val="%5."/>
      <w:lvlJc w:val="left"/>
      <w:pPr>
        <w:ind w:left="3809" w:hanging="360"/>
      </w:pPr>
    </w:lvl>
    <w:lvl w:ilvl="5" w:tplc="0410001B" w:tentative="1">
      <w:start w:val="1"/>
      <w:numFmt w:val="lowerRoman"/>
      <w:lvlText w:val="%6."/>
      <w:lvlJc w:val="right"/>
      <w:pPr>
        <w:ind w:left="4529" w:hanging="180"/>
      </w:pPr>
    </w:lvl>
    <w:lvl w:ilvl="6" w:tplc="0410000F" w:tentative="1">
      <w:start w:val="1"/>
      <w:numFmt w:val="decimal"/>
      <w:lvlText w:val="%7."/>
      <w:lvlJc w:val="left"/>
      <w:pPr>
        <w:ind w:left="5249" w:hanging="360"/>
      </w:pPr>
    </w:lvl>
    <w:lvl w:ilvl="7" w:tplc="04100019" w:tentative="1">
      <w:start w:val="1"/>
      <w:numFmt w:val="lowerLetter"/>
      <w:lvlText w:val="%8."/>
      <w:lvlJc w:val="left"/>
      <w:pPr>
        <w:ind w:left="5969" w:hanging="360"/>
      </w:pPr>
    </w:lvl>
    <w:lvl w:ilvl="8" w:tplc="0410001B" w:tentative="1">
      <w:start w:val="1"/>
      <w:numFmt w:val="lowerRoman"/>
      <w:lvlText w:val="%9."/>
      <w:lvlJc w:val="right"/>
      <w:pPr>
        <w:ind w:left="6689" w:hanging="180"/>
      </w:pPr>
    </w:lvl>
  </w:abstractNum>
  <w:abstractNum w:abstractNumId="16" w15:restartNumberingAfterBreak="0">
    <w:nsid w:val="63270840"/>
    <w:multiLevelType w:val="hybridMultilevel"/>
    <w:tmpl w:val="59DA9BC6"/>
    <w:lvl w:ilvl="0" w:tplc="9D263BE6">
      <w:start w:val="1"/>
      <w:numFmt w:val="bullet"/>
      <w:lvlText w:val="•"/>
      <w:lvlJc w:val="left"/>
      <w:pPr>
        <w:ind w:left="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F667A2">
      <w:start w:val="1"/>
      <w:numFmt w:val="bullet"/>
      <w:lvlText w:val="o"/>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8E228A">
      <w:start w:val="1"/>
      <w:numFmt w:val="bullet"/>
      <w:lvlText w:val="▪"/>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EC24A8">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9AE92E">
      <w:start w:val="1"/>
      <w:numFmt w:val="bullet"/>
      <w:lvlText w:val="o"/>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385F8A">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C25C74">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382ADA">
      <w:start w:val="1"/>
      <w:numFmt w:val="bullet"/>
      <w:lvlText w:val="o"/>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8C6C46">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365436B"/>
    <w:multiLevelType w:val="hybridMultilevel"/>
    <w:tmpl w:val="A28C4E68"/>
    <w:lvl w:ilvl="0" w:tplc="7750A536">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A8E7B56"/>
    <w:multiLevelType w:val="hybridMultilevel"/>
    <w:tmpl w:val="27DEE2E4"/>
    <w:lvl w:ilvl="0" w:tplc="730AC1D8">
      <w:start w:val="14"/>
      <w:numFmt w:val="bullet"/>
      <w:lvlText w:val="-"/>
      <w:lvlJc w:val="left"/>
      <w:pPr>
        <w:ind w:left="720" w:hanging="360"/>
      </w:pPr>
      <w:rPr>
        <w:rFonts w:ascii="Arial" w:eastAsia="Arial"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94776777">
    <w:abstractNumId w:val="0"/>
  </w:num>
  <w:num w:numId="2" w16cid:durableId="512188724">
    <w:abstractNumId w:val="10"/>
  </w:num>
  <w:num w:numId="3" w16cid:durableId="1671299392">
    <w:abstractNumId w:val="12"/>
  </w:num>
  <w:num w:numId="4" w16cid:durableId="1847136291">
    <w:abstractNumId w:val="11"/>
  </w:num>
  <w:num w:numId="5" w16cid:durableId="1003776473">
    <w:abstractNumId w:val="14"/>
  </w:num>
  <w:num w:numId="6" w16cid:durableId="102506735">
    <w:abstractNumId w:val="16"/>
  </w:num>
  <w:num w:numId="7" w16cid:durableId="11272368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4035878">
    <w:abstractNumId w:val="3"/>
  </w:num>
  <w:num w:numId="9" w16cid:durableId="674771214">
    <w:abstractNumId w:val="7"/>
  </w:num>
  <w:num w:numId="10" w16cid:durableId="18312762">
    <w:abstractNumId w:val="17"/>
  </w:num>
  <w:num w:numId="11" w16cid:durableId="1165852163">
    <w:abstractNumId w:val="1"/>
  </w:num>
  <w:num w:numId="12" w16cid:durableId="1367291311">
    <w:abstractNumId w:val="9"/>
  </w:num>
  <w:num w:numId="13" w16cid:durableId="478116925">
    <w:abstractNumId w:val="5"/>
  </w:num>
  <w:num w:numId="14" w16cid:durableId="1983268338">
    <w:abstractNumId w:val="15"/>
  </w:num>
  <w:num w:numId="15" w16cid:durableId="1238128337">
    <w:abstractNumId w:val="6"/>
  </w:num>
  <w:num w:numId="16" w16cid:durableId="1464495893">
    <w:abstractNumId w:val="10"/>
  </w:num>
  <w:num w:numId="17" w16cid:durableId="1389845401">
    <w:abstractNumId w:val="4"/>
  </w:num>
  <w:num w:numId="18" w16cid:durableId="697700722">
    <w:abstractNumId w:val="13"/>
  </w:num>
  <w:num w:numId="19" w16cid:durableId="1873028180">
    <w:abstractNumId w:val="18"/>
  </w:num>
  <w:num w:numId="20" w16cid:durableId="1266576465">
    <w:abstractNumId w:val="2"/>
  </w:num>
  <w:num w:numId="21" w16cid:durableId="20967767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6182"/>
    <w:rsid w:val="00006601"/>
    <w:rsid w:val="000151A3"/>
    <w:rsid w:val="00020753"/>
    <w:rsid w:val="00032AFE"/>
    <w:rsid w:val="000334A3"/>
    <w:rsid w:val="000415A0"/>
    <w:rsid w:val="00050B66"/>
    <w:rsid w:val="00053BED"/>
    <w:rsid w:val="00064AC2"/>
    <w:rsid w:val="00067C45"/>
    <w:rsid w:val="00067E70"/>
    <w:rsid w:val="00077104"/>
    <w:rsid w:val="0007789F"/>
    <w:rsid w:val="00090FB6"/>
    <w:rsid w:val="0009465B"/>
    <w:rsid w:val="000C47C3"/>
    <w:rsid w:val="000D1BB3"/>
    <w:rsid w:val="000D2FA9"/>
    <w:rsid w:val="000E3B01"/>
    <w:rsid w:val="0010047F"/>
    <w:rsid w:val="00107E57"/>
    <w:rsid w:val="001274A6"/>
    <w:rsid w:val="00146C2F"/>
    <w:rsid w:val="00153DC0"/>
    <w:rsid w:val="00154332"/>
    <w:rsid w:val="00165A1E"/>
    <w:rsid w:val="00173EF1"/>
    <w:rsid w:val="00174EC6"/>
    <w:rsid w:val="00190A3D"/>
    <w:rsid w:val="001A5400"/>
    <w:rsid w:val="001B242E"/>
    <w:rsid w:val="001B45F5"/>
    <w:rsid w:val="001B5EE4"/>
    <w:rsid w:val="001C21A0"/>
    <w:rsid w:val="001E0841"/>
    <w:rsid w:val="001E4E02"/>
    <w:rsid w:val="0020453C"/>
    <w:rsid w:val="00205F7C"/>
    <w:rsid w:val="002137C3"/>
    <w:rsid w:val="00217ACD"/>
    <w:rsid w:val="0023171B"/>
    <w:rsid w:val="002368E6"/>
    <w:rsid w:val="00250F0A"/>
    <w:rsid w:val="00252340"/>
    <w:rsid w:val="0025556A"/>
    <w:rsid w:val="00263BAE"/>
    <w:rsid w:val="0026464D"/>
    <w:rsid w:val="00270CCA"/>
    <w:rsid w:val="00270FBB"/>
    <w:rsid w:val="002936EB"/>
    <w:rsid w:val="002B2346"/>
    <w:rsid w:val="002B37D3"/>
    <w:rsid w:val="002B7997"/>
    <w:rsid w:val="002D0384"/>
    <w:rsid w:val="002D6A3C"/>
    <w:rsid w:val="002E1B39"/>
    <w:rsid w:val="002E65A3"/>
    <w:rsid w:val="002F320B"/>
    <w:rsid w:val="002F6570"/>
    <w:rsid w:val="00301FEF"/>
    <w:rsid w:val="00304E3F"/>
    <w:rsid w:val="00317462"/>
    <w:rsid w:val="00321054"/>
    <w:rsid w:val="00323409"/>
    <w:rsid w:val="00341237"/>
    <w:rsid w:val="00357441"/>
    <w:rsid w:val="00365DF6"/>
    <w:rsid w:val="00370B3A"/>
    <w:rsid w:val="00371A08"/>
    <w:rsid w:val="00386EAB"/>
    <w:rsid w:val="00391AA3"/>
    <w:rsid w:val="003A4DB1"/>
    <w:rsid w:val="003B6017"/>
    <w:rsid w:val="003B6B17"/>
    <w:rsid w:val="003B7BFF"/>
    <w:rsid w:val="003C0B18"/>
    <w:rsid w:val="003C1813"/>
    <w:rsid w:val="003C2A3E"/>
    <w:rsid w:val="003C479C"/>
    <w:rsid w:val="003D0F78"/>
    <w:rsid w:val="003D10A0"/>
    <w:rsid w:val="003D2EDB"/>
    <w:rsid w:val="003E697E"/>
    <w:rsid w:val="003F2E4F"/>
    <w:rsid w:val="003F4D30"/>
    <w:rsid w:val="004002CF"/>
    <w:rsid w:val="0040384A"/>
    <w:rsid w:val="0041064B"/>
    <w:rsid w:val="0041775D"/>
    <w:rsid w:val="0042194E"/>
    <w:rsid w:val="004302E9"/>
    <w:rsid w:val="004372B7"/>
    <w:rsid w:val="004372C2"/>
    <w:rsid w:val="00437BF7"/>
    <w:rsid w:val="00437F00"/>
    <w:rsid w:val="00474644"/>
    <w:rsid w:val="004757F6"/>
    <w:rsid w:val="00490478"/>
    <w:rsid w:val="00492640"/>
    <w:rsid w:val="004A4335"/>
    <w:rsid w:val="004B1B28"/>
    <w:rsid w:val="004C0FEF"/>
    <w:rsid w:val="004C6E82"/>
    <w:rsid w:val="004E3E7E"/>
    <w:rsid w:val="004E7DF6"/>
    <w:rsid w:val="00501A7F"/>
    <w:rsid w:val="005260F8"/>
    <w:rsid w:val="0053063B"/>
    <w:rsid w:val="005343A3"/>
    <w:rsid w:val="0054395F"/>
    <w:rsid w:val="005660DA"/>
    <w:rsid w:val="00567EF9"/>
    <w:rsid w:val="00574CD7"/>
    <w:rsid w:val="00592602"/>
    <w:rsid w:val="00592621"/>
    <w:rsid w:val="00593785"/>
    <w:rsid w:val="005A61EE"/>
    <w:rsid w:val="005C1961"/>
    <w:rsid w:val="005C59DA"/>
    <w:rsid w:val="005C7810"/>
    <w:rsid w:val="005C7BA7"/>
    <w:rsid w:val="005E2452"/>
    <w:rsid w:val="005E4B08"/>
    <w:rsid w:val="005E7BA2"/>
    <w:rsid w:val="005F5F35"/>
    <w:rsid w:val="005F7B69"/>
    <w:rsid w:val="0060519C"/>
    <w:rsid w:val="00610A74"/>
    <w:rsid w:val="00615898"/>
    <w:rsid w:val="00624D2D"/>
    <w:rsid w:val="00633E36"/>
    <w:rsid w:val="00637396"/>
    <w:rsid w:val="00640580"/>
    <w:rsid w:val="00641581"/>
    <w:rsid w:val="006440EC"/>
    <w:rsid w:val="0064471F"/>
    <w:rsid w:val="00646B7E"/>
    <w:rsid w:val="006504D9"/>
    <w:rsid w:val="006529CC"/>
    <w:rsid w:val="0065461F"/>
    <w:rsid w:val="00662BBE"/>
    <w:rsid w:val="00662BD2"/>
    <w:rsid w:val="0066571E"/>
    <w:rsid w:val="00670ED7"/>
    <w:rsid w:val="00672034"/>
    <w:rsid w:val="00681F26"/>
    <w:rsid w:val="00692DCE"/>
    <w:rsid w:val="00694A66"/>
    <w:rsid w:val="006955B3"/>
    <w:rsid w:val="006A1AEA"/>
    <w:rsid w:val="006B1CA8"/>
    <w:rsid w:val="006B2629"/>
    <w:rsid w:val="006B404E"/>
    <w:rsid w:val="006B5C5D"/>
    <w:rsid w:val="006B7750"/>
    <w:rsid w:val="006C0B1A"/>
    <w:rsid w:val="006C11B6"/>
    <w:rsid w:val="006C67BC"/>
    <w:rsid w:val="006E23F7"/>
    <w:rsid w:val="006E5D1E"/>
    <w:rsid w:val="0070092F"/>
    <w:rsid w:val="00714DA1"/>
    <w:rsid w:val="00715BE4"/>
    <w:rsid w:val="00723240"/>
    <w:rsid w:val="0072435B"/>
    <w:rsid w:val="00730275"/>
    <w:rsid w:val="00731922"/>
    <w:rsid w:val="007345C8"/>
    <w:rsid w:val="0074780D"/>
    <w:rsid w:val="00754ACD"/>
    <w:rsid w:val="00774C9C"/>
    <w:rsid w:val="0077519A"/>
    <w:rsid w:val="00780B35"/>
    <w:rsid w:val="00790CE8"/>
    <w:rsid w:val="00792FD1"/>
    <w:rsid w:val="00794162"/>
    <w:rsid w:val="007A369A"/>
    <w:rsid w:val="007A3877"/>
    <w:rsid w:val="007A6405"/>
    <w:rsid w:val="007B6212"/>
    <w:rsid w:val="007C3629"/>
    <w:rsid w:val="007D16F4"/>
    <w:rsid w:val="007D49B0"/>
    <w:rsid w:val="007F045C"/>
    <w:rsid w:val="007F284F"/>
    <w:rsid w:val="007F660F"/>
    <w:rsid w:val="00810F47"/>
    <w:rsid w:val="00810FCF"/>
    <w:rsid w:val="00815A0A"/>
    <w:rsid w:val="00817080"/>
    <w:rsid w:val="00821A84"/>
    <w:rsid w:val="00822026"/>
    <w:rsid w:val="008228E1"/>
    <w:rsid w:val="008259F0"/>
    <w:rsid w:val="00857657"/>
    <w:rsid w:val="00867AB9"/>
    <w:rsid w:val="0087247D"/>
    <w:rsid w:val="0088253D"/>
    <w:rsid w:val="008873E2"/>
    <w:rsid w:val="0089354D"/>
    <w:rsid w:val="008A5FC0"/>
    <w:rsid w:val="008B3134"/>
    <w:rsid w:val="008B7A5E"/>
    <w:rsid w:val="008C239D"/>
    <w:rsid w:val="008C636B"/>
    <w:rsid w:val="008D731B"/>
    <w:rsid w:val="008E4067"/>
    <w:rsid w:val="008F12C7"/>
    <w:rsid w:val="008F64C1"/>
    <w:rsid w:val="0090361F"/>
    <w:rsid w:val="00903AD1"/>
    <w:rsid w:val="00911225"/>
    <w:rsid w:val="00917B0E"/>
    <w:rsid w:val="009238D9"/>
    <w:rsid w:val="009326D4"/>
    <w:rsid w:val="00936D7C"/>
    <w:rsid w:val="009446D5"/>
    <w:rsid w:val="0094500F"/>
    <w:rsid w:val="00945955"/>
    <w:rsid w:val="00945E56"/>
    <w:rsid w:val="00947C43"/>
    <w:rsid w:val="009578FC"/>
    <w:rsid w:val="009611F9"/>
    <w:rsid w:val="009740F3"/>
    <w:rsid w:val="00976A11"/>
    <w:rsid w:val="00987B6F"/>
    <w:rsid w:val="009D198E"/>
    <w:rsid w:val="009D2527"/>
    <w:rsid w:val="009D344B"/>
    <w:rsid w:val="009E5D76"/>
    <w:rsid w:val="009F2615"/>
    <w:rsid w:val="009F41F2"/>
    <w:rsid w:val="009F5CAA"/>
    <w:rsid w:val="009F7BF8"/>
    <w:rsid w:val="00A03D0D"/>
    <w:rsid w:val="00A20232"/>
    <w:rsid w:val="00A24AAA"/>
    <w:rsid w:val="00A25041"/>
    <w:rsid w:val="00A32253"/>
    <w:rsid w:val="00A4104B"/>
    <w:rsid w:val="00A4735C"/>
    <w:rsid w:val="00A61EE6"/>
    <w:rsid w:val="00A62C11"/>
    <w:rsid w:val="00A6432D"/>
    <w:rsid w:val="00A73D07"/>
    <w:rsid w:val="00A80201"/>
    <w:rsid w:val="00A80560"/>
    <w:rsid w:val="00A86DF7"/>
    <w:rsid w:val="00A87314"/>
    <w:rsid w:val="00AA1B90"/>
    <w:rsid w:val="00AA2A99"/>
    <w:rsid w:val="00AB24E7"/>
    <w:rsid w:val="00AB5056"/>
    <w:rsid w:val="00AC554D"/>
    <w:rsid w:val="00AD2238"/>
    <w:rsid w:val="00AD6A25"/>
    <w:rsid w:val="00AE628F"/>
    <w:rsid w:val="00AE7D01"/>
    <w:rsid w:val="00AF7A58"/>
    <w:rsid w:val="00B07E1A"/>
    <w:rsid w:val="00B22269"/>
    <w:rsid w:val="00B22EED"/>
    <w:rsid w:val="00B374DB"/>
    <w:rsid w:val="00B4223E"/>
    <w:rsid w:val="00B428CE"/>
    <w:rsid w:val="00B45FA8"/>
    <w:rsid w:val="00B51256"/>
    <w:rsid w:val="00B574BA"/>
    <w:rsid w:val="00B632B0"/>
    <w:rsid w:val="00B65ADB"/>
    <w:rsid w:val="00B67514"/>
    <w:rsid w:val="00B70585"/>
    <w:rsid w:val="00B72772"/>
    <w:rsid w:val="00B858DC"/>
    <w:rsid w:val="00B86623"/>
    <w:rsid w:val="00B92635"/>
    <w:rsid w:val="00B96FCA"/>
    <w:rsid w:val="00BA78AE"/>
    <w:rsid w:val="00BB1F7C"/>
    <w:rsid w:val="00BD24AD"/>
    <w:rsid w:val="00BF02DE"/>
    <w:rsid w:val="00BF4487"/>
    <w:rsid w:val="00C008F2"/>
    <w:rsid w:val="00C074AF"/>
    <w:rsid w:val="00C31E19"/>
    <w:rsid w:val="00C3710B"/>
    <w:rsid w:val="00C435E5"/>
    <w:rsid w:val="00C44DC9"/>
    <w:rsid w:val="00C54286"/>
    <w:rsid w:val="00C55A41"/>
    <w:rsid w:val="00C6532B"/>
    <w:rsid w:val="00C81BE3"/>
    <w:rsid w:val="00CA5EBB"/>
    <w:rsid w:val="00CB22EB"/>
    <w:rsid w:val="00CB7908"/>
    <w:rsid w:val="00CC4EC3"/>
    <w:rsid w:val="00CD1BC0"/>
    <w:rsid w:val="00CE31C7"/>
    <w:rsid w:val="00CF4A6F"/>
    <w:rsid w:val="00CF4C81"/>
    <w:rsid w:val="00CF570E"/>
    <w:rsid w:val="00CF5958"/>
    <w:rsid w:val="00D007E0"/>
    <w:rsid w:val="00D05097"/>
    <w:rsid w:val="00D11562"/>
    <w:rsid w:val="00D2697C"/>
    <w:rsid w:val="00D327AA"/>
    <w:rsid w:val="00D34E4A"/>
    <w:rsid w:val="00D55EB9"/>
    <w:rsid w:val="00D613DF"/>
    <w:rsid w:val="00D71AEC"/>
    <w:rsid w:val="00D77E42"/>
    <w:rsid w:val="00D87946"/>
    <w:rsid w:val="00DA5AD5"/>
    <w:rsid w:val="00DA6A60"/>
    <w:rsid w:val="00DB40AB"/>
    <w:rsid w:val="00DB5F45"/>
    <w:rsid w:val="00DB7E42"/>
    <w:rsid w:val="00DC23E9"/>
    <w:rsid w:val="00DE045E"/>
    <w:rsid w:val="00E2140A"/>
    <w:rsid w:val="00E21DD2"/>
    <w:rsid w:val="00E3445A"/>
    <w:rsid w:val="00E368E3"/>
    <w:rsid w:val="00E4487C"/>
    <w:rsid w:val="00E51389"/>
    <w:rsid w:val="00E63F33"/>
    <w:rsid w:val="00E8655F"/>
    <w:rsid w:val="00E90EFB"/>
    <w:rsid w:val="00E95910"/>
    <w:rsid w:val="00E97B07"/>
    <w:rsid w:val="00EA2963"/>
    <w:rsid w:val="00EA6153"/>
    <w:rsid w:val="00EA71C6"/>
    <w:rsid w:val="00EB23FF"/>
    <w:rsid w:val="00EB2B84"/>
    <w:rsid w:val="00EC4D61"/>
    <w:rsid w:val="00EE267D"/>
    <w:rsid w:val="00EE44DF"/>
    <w:rsid w:val="00EF42D0"/>
    <w:rsid w:val="00EF5554"/>
    <w:rsid w:val="00F04963"/>
    <w:rsid w:val="00F36899"/>
    <w:rsid w:val="00F46B1C"/>
    <w:rsid w:val="00F50F16"/>
    <w:rsid w:val="00F66A46"/>
    <w:rsid w:val="00F87F08"/>
    <w:rsid w:val="00F93F5B"/>
    <w:rsid w:val="00FA20F7"/>
    <w:rsid w:val="00FA3D40"/>
    <w:rsid w:val="00FB29D8"/>
    <w:rsid w:val="00FC7968"/>
    <w:rsid w:val="00FD5869"/>
    <w:rsid w:val="00FD5873"/>
    <w:rsid w:val="00FE0855"/>
    <w:rsid w:val="00FE1678"/>
    <w:rsid w:val="00FE2285"/>
    <w:rsid w:val="00FF2387"/>
    <w:rsid w:val="00FF2BEB"/>
    <w:rsid w:val="00FF429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nhideWhenUsed/>
    <w:rsid w:val="000151A3"/>
    <w:pPr>
      <w:tabs>
        <w:tab w:val="center" w:pos="4819"/>
        <w:tab w:val="right" w:pos="9638"/>
      </w:tabs>
    </w:pPr>
  </w:style>
  <w:style w:type="character" w:customStyle="1" w:styleId="PidipaginaCarattere">
    <w:name w:val="Piè di pagina Carattere"/>
    <w:basedOn w:val="Carpredefinitoparagrafo"/>
    <w:link w:val="Pidipagina"/>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semiHidden/>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37396"/>
    <w:rPr>
      <w:sz w:val="20"/>
      <w:szCs w:val="20"/>
      <w:lang w:val="en-US"/>
    </w:rPr>
  </w:style>
  <w:style w:type="character" w:styleId="Rimandonotaapidipagina">
    <w:name w:val="footnote reference"/>
    <w:basedOn w:val="Carpredefinitoparagrafo"/>
    <w:uiPriority w:val="99"/>
    <w:semiHidden/>
    <w:unhideWhenUsed/>
    <w:rsid w:val="00637396"/>
    <w:rPr>
      <w:vertAlign w:val="superscript"/>
    </w:rPr>
  </w:style>
  <w:style w:type="paragraph" w:customStyle="1" w:styleId="Default">
    <w:name w:val="Default"/>
    <w:rsid w:val="006A1AEA"/>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26464D"/>
    <w:rPr>
      <w:sz w:val="16"/>
      <w:szCs w:val="16"/>
    </w:rPr>
  </w:style>
  <w:style w:type="paragraph" w:styleId="Testocommento">
    <w:name w:val="annotation text"/>
    <w:basedOn w:val="Normale"/>
    <w:link w:val="TestocommentoCarattere"/>
    <w:uiPriority w:val="99"/>
    <w:unhideWhenUsed/>
    <w:rsid w:val="0026464D"/>
    <w:pPr>
      <w:spacing w:line="240" w:lineRule="auto"/>
    </w:pPr>
    <w:rPr>
      <w:sz w:val="20"/>
      <w:szCs w:val="20"/>
    </w:rPr>
  </w:style>
  <w:style w:type="character" w:customStyle="1" w:styleId="TestocommentoCarattere">
    <w:name w:val="Testo commento Carattere"/>
    <w:basedOn w:val="Carpredefinitoparagrafo"/>
    <w:link w:val="Testocommento"/>
    <w:uiPriority w:val="99"/>
    <w:rsid w:val="0026464D"/>
    <w:rPr>
      <w:sz w:val="20"/>
      <w:szCs w:val="20"/>
      <w:lang w:val="en-US"/>
    </w:rPr>
  </w:style>
  <w:style w:type="paragraph" w:styleId="Soggettocommento">
    <w:name w:val="annotation subject"/>
    <w:basedOn w:val="Testocommento"/>
    <w:next w:val="Testocommento"/>
    <w:link w:val="SoggettocommentoCarattere"/>
    <w:uiPriority w:val="99"/>
    <w:semiHidden/>
    <w:unhideWhenUsed/>
    <w:rsid w:val="0026464D"/>
    <w:rPr>
      <w:b/>
      <w:bCs/>
    </w:rPr>
  </w:style>
  <w:style w:type="character" w:customStyle="1" w:styleId="SoggettocommentoCarattere">
    <w:name w:val="Soggetto commento Carattere"/>
    <w:basedOn w:val="TestocommentoCarattere"/>
    <w:link w:val="Soggettocommento"/>
    <w:uiPriority w:val="99"/>
    <w:semiHidden/>
    <w:rsid w:val="0026464D"/>
    <w:rPr>
      <w:b/>
      <w:bCs/>
      <w:sz w:val="20"/>
      <w:szCs w:val="20"/>
      <w:lang w:val="en-US"/>
    </w:rPr>
  </w:style>
  <w:style w:type="paragraph" w:styleId="Revisione">
    <w:name w:val="Revision"/>
    <w:hidden/>
    <w:uiPriority w:val="99"/>
    <w:semiHidden/>
    <w:rsid w:val="00E3445A"/>
    <w:rPr>
      <w:sz w:val="22"/>
      <w:szCs w:val="22"/>
      <w:lang w:val="en-US"/>
    </w:rPr>
  </w:style>
  <w:style w:type="character" w:styleId="Collegamentoipertestuale">
    <w:name w:val="Hyperlink"/>
    <w:basedOn w:val="Carpredefinitoparagrafo"/>
    <w:uiPriority w:val="99"/>
    <w:unhideWhenUsed/>
    <w:rsid w:val="00593785"/>
    <w:rPr>
      <w:color w:val="0563C1" w:themeColor="hyperlink"/>
      <w:u w:val="single"/>
    </w:rPr>
  </w:style>
  <w:style w:type="character" w:styleId="Menzionenonrisolta">
    <w:name w:val="Unresolved Mention"/>
    <w:basedOn w:val="Carpredefinitoparagrafo"/>
    <w:uiPriority w:val="99"/>
    <w:semiHidden/>
    <w:unhideWhenUsed/>
    <w:rsid w:val="00593785"/>
    <w:rPr>
      <w:color w:val="605E5C"/>
      <w:shd w:val="clear" w:color="auto" w:fill="E1DFDD"/>
    </w:rPr>
  </w:style>
  <w:style w:type="table" w:customStyle="1" w:styleId="TableGrid">
    <w:name w:val="TableGrid"/>
    <w:rsid w:val="00DC23E9"/>
    <w:rPr>
      <w:rFonts w:eastAsiaTheme="minorEastAsia"/>
      <w:sz w:val="22"/>
      <w:szCs w:val="22"/>
      <w:lang w:eastAsia="it-IT"/>
    </w:rPr>
    <w:tblPr>
      <w:tblCellMar>
        <w:top w:w="0" w:type="dxa"/>
        <w:left w:w="0" w:type="dxa"/>
        <w:bottom w:w="0" w:type="dxa"/>
        <w:right w:w="0" w:type="dxa"/>
      </w:tblCellMar>
    </w:tblPr>
  </w:style>
  <w:style w:type="character" w:styleId="Enfasicorsivo">
    <w:name w:val="Emphasis"/>
    <w:basedOn w:val="Carpredefinitoparagrafo"/>
    <w:uiPriority w:val="20"/>
    <w:qFormat/>
    <w:rsid w:val="00A873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19179">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gela.rafaschieri@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27e64ea-a67e-48e2-affc-18cb58bd4b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F07326031531B4A859B948913A23DC2" ma:contentTypeVersion="15" ma:contentTypeDescription="Creare un nuovo documento." ma:contentTypeScope="" ma:versionID="97a85722145b00890b3963b02e087cec">
  <xsd:schema xmlns:xsd="http://www.w3.org/2001/XMLSchema" xmlns:xs="http://www.w3.org/2001/XMLSchema" xmlns:p="http://schemas.microsoft.com/office/2006/metadata/properties" xmlns:ns3="d27e64ea-a67e-48e2-affc-18cb58bd4b3f" xmlns:ns4="e3cca8d2-b212-4673-ae15-a6bea1d4c015" targetNamespace="http://schemas.microsoft.com/office/2006/metadata/properties" ma:root="true" ma:fieldsID="987768a2963b824eca6b0775f8d95176" ns3:_="" ns4:_="">
    <xsd:import namespace="d27e64ea-a67e-48e2-affc-18cb58bd4b3f"/>
    <xsd:import namespace="e3cca8d2-b212-4673-ae15-a6bea1d4c0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e64ea-a67e-48e2-affc-18cb58bd4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ca8d2-b212-4673-ae15-a6bea1d4c015"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1CDFB-1050-4273-B460-B19421349CE8}">
  <ds:schemaRefs>
    <ds:schemaRef ds:uri="http://schemas.openxmlformats.org/officeDocument/2006/bibliography"/>
  </ds:schemaRefs>
</ds:datastoreItem>
</file>

<file path=customXml/itemProps2.xml><?xml version="1.0" encoding="utf-8"?>
<ds:datastoreItem xmlns:ds="http://schemas.openxmlformats.org/officeDocument/2006/customXml" ds:itemID="{A805E57F-5E18-47DA-A720-180778A9F404}">
  <ds:schemaRefs>
    <ds:schemaRef ds:uri="http://schemas.openxmlformats.org/package/2006/metadata/core-properties"/>
    <ds:schemaRef ds:uri="http://schemas.microsoft.com/office/2006/documentManagement/types"/>
    <ds:schemaRef ds:uri="e3cca8d2-b212-4673-ae15-a6bea1d4c015"/>
    <ds:schemaRef ds:uri="http://schemas.microsoft.com/office/2006/metadata/properties"/>
    <ds:schemaRef ds:uri="http://www.w3.org/XML/1998/namespace"/>
    <ds:schemaRef ds:uri="http://purl.org/dc/dcmitype/"/>
    <ds:schemaRef ds:uri="http://schemas.microsoft.com/office/infopath/2007/PartnerControls"/>
    <ds:schemaRef ds:uri="d27e64ea-a67e-48e2-affc-18cb58bd4b3f"/>
    <ds:schemaRef ds:uri="http://purl.org/dc/terms/"/>
    <ds:schemaRef ds:uri="http://purl.org/dc/elements/1.1/"/>
  </ds:schemaRefs>
</ds:datastoreItem>
</file>

<file path=customXml/itemProps3.xml><?xml version="1.0" encoding="utf-8"?>
<ds:datastoreItem xmlns:ds="http://schemas.openxmlformats.org/officeDocument/2006/customXml" ds:itemID="{73CC4DC8-FDEB-461B-9A9F-E18463D1C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e64ea-a67e-48e2-affc-18cb58bd4b3f"/>
    <ds:schemaRef ds:uri="e3cca8d2-b212-4673-ae15-a6bea1d4c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FB76EF-96BB-4AD6-B133-E904729D3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5</Pages>
  <Words>1307</Words>
  <Characters>7453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dc:description/>
  <cp:lastModifiedBy>GIULIA CASTELLANI</cp:lastModifiedBy>
  <cp:revision>5</cp:revision>
  <dcterms:created xsi:type="dcterms:W3CDTF">2025-03-28T16:11:00Z</dcterms:created>
  <dcterms:modified xsi:type="dcterms:W3CDTF">2025-04-01T13:59:00Z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0x0101002F07326031531B4A859B948913A23DC2</vt:lpwstr>
  </property>
</Properties>
</file>