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5F7604E0" w14:textId="7DB21BF9" w:rsidR="00CB44A1" w:rsidRPr="006B4BD1" w:rsidRDefault="00B840B1" w:rsidP="00CB44A1">
      <w:pPr>
        <w:pStyle w:val="Default"/>
        <w:spacing w:line="276" w:lineRule="auto"/>
        <w:jc w:val="both"/>
        <w:rPr>
          <w:b/>
          <w:bCs/>
          <w:sz w:val="20"/>
          <w:szCs w:val="20"/>
        </w:rPr>
      </w:pPr>
      <w:r w:rsidRPr="006B4BD1">
        <w:rPr>
          <w:b/>
          <w:bCs/>
          <w:sz w:val="20"/>
          <w:szCs w:val="20"/>
        </w:rPr>
        <w:t>OGGETTO</w:t>
      </w:r>
      <w:r w:rsidRPr="006B4BD1">
        <w:rPr>
          <w:sz w:val="20"/>
          <w:szCs w:val="20"/>
        </w:rPr>
        <w:t xml:space="preserve">: </w:t>
      </w:r>
      <w:r w:rsidRPr="006B4BD1">
        <w:rPr>
          <w:b/>
          <w:bCs/>
          <w:sz w:val="20"/>
          <w:szCs w:val="20"/>
        </w:rPr>
        <w:t xml:space="preserve">INDAGINE ESPLORATIVA DI MERCATO VOLTA A RACCOGLIERE PREVENTIVI INFORMALI FINALIZZATI ALL’AFFIDAMENTO DIRETTO </w:t>
      </w:r>
      <w:r w:rsidR="00CB44A1" w:rsidRPr="006B4BD1">
        <w:rPr>
          <w:b/>
          <w:bCs/>
          <w:sz w:val="20"/>
          <w:szCs w:val="20"/>
        </w:rPr>
        <w:t xml:space="preserve">PER LA FORNITURA DI </w:t>
      </w:r>
      <w:r w:rsidR="006B4BD1" w:rsidRPr="006B4BD1">
        <w:rPr>
          <w:b/>
          <w:bCs/>
          <w:sz w:val="20"/>
          <w:szCs w:val="20"/>
        </w:rPr>
        <w:t>“</w:t>
      </w:r>
      <w:r w:rsidR="006B4BD1" w:rsidRPr="006B4BD1">
        <w:rPr>
          <w:rFonts w:asciiTheme="minorHAnsi" w:hAnsiTheme="minorHAnsi" w:cstheme="minorHAnsi"/>
          <w:b/>
          <w:sz w:val="20"/>
          <w:szCs w:val="20"/>
        </w:rPr>
        <w:t xml:space="preserve">COMPONENTISTICA E MATERIALI TECNICO-SPECIALISTICI DI TIPO NON-SANITARIO PER ANALISI DI SPETTROMETRIA OTTICA E FLUORESCENZA”, </w:t>
      </w:r>
      <w:r w:rsidR="006B4BD1" w:rsidRPr="006B4BD1">
        <w:rPr>
          <w:rFonts w:asciiTheme="minorHAnsi" w:hAnsiTheme="minorHAnsi" w:cstheme="minorHAnsi"/>
          <w:b/>
          <w:bCs/>
          <w:iCs/>
          <w:sz w:val="20"/>
          <w:szCs w:val="20"/>
        </w:rPr>
        <w:t>NELL’AMBITO DEL PROGETTO</w:t>
      </w:r>
      <w:r w:rsidR="006B4BD1" w:rsidRPr="006B4BD1">
        <w:rPr>
          <w:rFonts w:asciiTheme="minorHAnsi" w:hAnsiTheme="minorHAnsi" w:cstheme="minorHAnsi"/>
          <w:iCs/>
          <w:sz w:val="20"/>
          <w:szCs w:val="20"/>
        </w:rPr>
        <w:t xml:space="preserve"> </w:t>
      </w:r>
      <w:r w:rsidR="006B4BD1" w:rsidRPr="006B4BD1">
        <w:rPr>
          <w:rFonts w:asciiTheme="minorHAnsi" w:hAnsiTheme="minorHAnsi" w:cstheme="minorHAnsi"/>
          <w:b/>
          <w:bCs/>
          <w:iCs/>
          <w:sz w:val="20"/>
          <w:szCs w:val="20"/>
        </w:rPr>
        <w:t xml:space="preserve">PRR.PN020.017 - </w:t>
      </w:r>
      <w:r w:rsidR="006B4BD1" w:rsidRPr="006B4BD1">
        <w:rPr>
          <w:rFonts w:asciiTheme="minorHAnsi" w:hAnsiTheme="minorHAnsi" w:cstheme="minorHAnsi"/>
          <w:b/>
          <w:bCs/>
          <w:sz w:val="20"/>
          <w:szCs w:val="20"/>
        </w:rPr>
        <w:t>PRIN</w:t>
      </w:r>
      <w:r w:rsidR="006B4BD1" w:rsidRPr="006B4BD1">
        <w:rPr>
          <w:rFonts w:asciiTheme="minorHAnsi" w:hAnsiTheme="minorHAnsi" w:cstheme="minorHAnsi"/>
          <w:b/>
          <w:sz w:val="20"/>
          <w:szCs w:val="20"/>
        </w:rPr>
        <w:t xml:space="preserve">-PNRR 2022  BOMBCAT - “BOOSTING CO2 CONVERSION WITH MULTILAYER BIFUNCTIONAL PHOTOCATALYSTS” – ATTIVITÀ DI CARATTERIZZAZIONE OTTICA DELLA RIFLETTANZA DIFFUSA E SPECULARE DEI MATERIALI CAMPIONI OGGETTO DI STUDIO – </w:t>
      </w:r>
      <w:r w:rsidR="006B4BD1" w:rsidRPr="006B4BD1">
        <w:rPr>
          <w:rFonts w:asciiTheme="minorHAnsi" w:hAnsiTheme="minorHAnsi" w:cstheme="minorHAnsi"/>
          <w:b/>
          <w:sz w:val="20"/>
          <w:szCs w:val="20"/>
        </w:rPr>
        <w:t>CUP B53D23025220001</w:t>
      </w:r>
    </w:p>
    <w:p w14:paraId="134AC9F8" w14:textId="77777777" w:rsidR="00B840B1" w:rsidRDefault="00B840B1" w:rsidP="00B840B1">
      <w:pPr>
        <w:jc w:val="both"/>
        <w:rPr>
          <w:rFonts w:asciiTheme="minorHAnsi" w:eastAsia="Arial" w:hAnsiTheme="minorHAnsi" w:cstheme="minorHAnsi"/>
          <w:b/>
        </w:rPr>
      </w:pPr>
    </w:p>
    <w:p w14:paraId="495DF958" w14:textId="77777777" w:rsidR="006B4BD1" w:rsidRPr="00DE027D" w:rsidRDefault="006B4BD1" w:rsidP="00B840B1">
      <w:pPr>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Pr="00281B9E" w:rsidRDefault="00B840B1" w:rsidP="00B840B1">
      <w:pPr>
        <w:jc w:val="center"/>
        <w:rPr>
          <w:rFonts w:cstheme="minorHAnsi"/>
          <w:sz w:val="22"/>
          <w:szCs w:val="22"/>
        </w:rPr>
      </w:pPr>
      <w:r w:rsidRPr="00281B9E">
        <w:rPr>
          <w:rFonts w:cstheme="minorHAnsi"/>
          <w:sz w:val="22"/>
          <w:szCs w:val="22"/>
        </w:rPr>
        <w:t>(resa ai sensi D.P.R. 28 dicembre 2000, n. 445)</w:t>
      </w: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lastRenderedPageBreak/>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EAD31" w14:textId="77777777" w:rsidR="001C2FB3" w:rsidRDefault="001C2FB3">
      <w:r>
        <w:separator/>
      </w:r>
    </w:p>
  </w:endnote>
  <w:endnote w:type="continuationSeparator" w:id="0">
    <w:p w14:paraId="49B97602" w14:textId="77777777" w:rsidR="001C2FB3" w:rsidRDefault="001C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Aria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534E2" w14:textId="77777777" w:rsidR="001C2FB3" w:rsidRDefault="001C2FB3">
      <w:r>
        <w:separator/>
      </w:r>
    </w:p>
  </w:footnote>
  <w:footnote w:type="continuationSeparator" w:id="0">
    <w:p w14:paraId="3081129A" w14:textId="77777777" w:rsidR="001C2FB3" w:rsidRDefault="001C2FB3">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77777777" w:rsidR="00D81A12" w:rsidRDefault="00D81A12" w:rsidP="00D81A12">
          <w:pPr>
            <w:rPr>
              <w:rFonts w:ascii="GeosansLight" w:hAnsi="GeosansLight"/>
              <w:color w:val="002F5F"/>
            </w:rPr>
          </w:pPr>
          <w:r>
            <w:rPr>
              <w:rFonts w:ascii="GeosansLight" w:hAnsi="GeosansLight"/>
              <w:noProof/>
              <w:color w:val="002F5F"/>
            </w:rPr>
            <w:drawing>
              <wp:inline distT="0" distB="0" distL="0" distR="0" wp14:anchorId="0F28C259" wp14:editId="0F36D699">
                <wp:extent cx="480916" cy="450000"/>
                <wp:effectExtent l="0" t="0" r="0" b="7620"/>
                <wp:docPr id="1374480579" name="Immagine 1374480579" descr="Immagine che contiene Elementi grafici, simbolo, cerchio,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0579" name="Immagine 1374480579" descr="Immagine che contiene Elementi grafici, simbolo, cerchio, Blu elettri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3A0C7189" w14:textId="77777777" w:rsidR="00D81A12" w:rsidRPr="002E79AE" w:rsidRDefault="00D81A12" w:rsidP="00D81A12">
          <w:pPr>
            <w:jc w:val="center"/>
            <w:rPr>
              <w:rFonts w:ascii="GeosansLight" w:hAnsi="GeosansLight"/>
              <w:color w:val="002F5F"/>
              <w:sz w:val="28"/>
              <w:szCs w:val="28"/>
            </w:rPr>
          </w:pPr>
          <w:r w:rsidRPr="002E79AE">
            <w:rPr>
              <w:rFonts w:ascii="GeosansLight" w:hAnsi="GeosansLight"/>
              <w:color w:val="002F5F"/>
              <w:sz w:val="28"/>
              <w:szCs w:val="28"/>
            </w:rPr>
            <w:t xml:space="preserve">Consiglio Nazionale </w:t>
          </w:r>
          <w:proofErr w:type="spellStart"/>
          <w:r w:rsidRPr="002E79AE">
            <w:rPr>
              <w:rFonts w:ascii="GeosansLight" w:hAnsi="GeosansLight"/>
              <w:color w:val="002F5F"/>
              <w:sz w:val="28"/>
              <w:szCs w:val="28"/>
            </w:rPr>
            <w:t>delle</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Ricerche</w:t>
          </w:r>
          <w:proofErr w:type="spellEnd"/>
        </w:p>
        <w:p w14:paraId="0A6C67CB" w14:textId="77777777" w:rsidR="00D81A12" w:rsidRPr="002C7DB5" w:rsidRDefault="00D81A12" w:rsidP="00D81A12">
          <w:pPr>
            <w:ind w:right="-149"/>
            <w:jc w:val="center"/>
            <w:rPr>
              <w:rFonts w:ascii="GeosansLight" w:hAnsi="GeosansLight"/>
              <w:color w:val="002F5F"/>
              <w:sz w:val="20"/>
            </w:rPr>
          </w:pPr>
          <w:proofErr w:type="spellStart"/>
          <w:r w:rsidRPr="002E79AE">
            <w:rPr>
              <w:rFonts w:ascii="GeosansLight" w:hAnsi="GeosansLight"/>
              <w:color w:val="002F5F"/>
              <w:sz w:val="28"/>
              <w:szCs w:val="28"/>
            </w:rPr>
            <w:t>Istituto</w:t>
          </w:r>
          <w:proofErr w:type="spellEnd"/>
          <w:r w:rsidRPr="002E79AE">
            <w:rPr>
              <w:rFonts w:ascii="GeosansLight" w:hAnsi="GeosansLight"/>
              <w:color w:val="002F5F"/>
              <w:sz w:val="28"/>
              <w:szCs w:val="28"/>
            </w:rPr>
            <w:t xml:space="preserve"> di </w:t>
          </w:r>
          <w:proofErr w:type="spellStart"/>
          <w:r w:rsidRPr="002E79AE">
            <w:rPr>
              <w:rFonts w:ascii="GeosansLight" w:hAnsi="GeosansLight"/>
              <w:color w:val="002F5F"/>
              <w:sz w:val="28"/>
              <w:szCs w:val="28"/>
            </w:rPr>
            <w:t>Scienze</w:t>
          </w:r>
          <w:proofErr w:type="spellEnd"/>
          <w:r w:rsidRPr="002E79AE">
            <w:rPr>
              <w:rFonts w:ascii="GeosansLight" w:hAnsi="GeosansLight"/>
              <w:color w:val="002F5F"/>
              <w:sz w:val="28"/>
              <w:szCs w:val="28"/>
            </w:rPr>
            <w:t xml:space="preserve"> Applicate e </w:t>
          </w:r>
          <w:proofErr w:type="spellStart"/>
          <w:r w:rsidRPr="002E79AE">
            <w:rPr>
              <w:rFonts w:ascii="GeosansLight" w:hAnsi="GeosansLight"/>
              <w:color w:val="002F5F"/>
              <w:sz w:val="28"/>
              <w:szCs w:val="28"/>
            </w:rPr>
            <w:t>Sistemi</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Intelligenti</w:t>
          </w:r>
          <w:proofErr w:type="spellEnd"/>
          <w:r w:rsidRPr="002E79AE">
            <w:rPr>
              <w:rFonts w:ascii="GeosansLight" w:hAnsi="GeosansLight"/>
              <w:color w:val="002F5F"/>
              <w:sz w:val="28"/>
              <w:szCs w:val="28"/>
            </w:rPr>
            <w:t xml:space="preserve"> “Eduardo </w:t>
          </w:r>
          <w:proofErr w:type="spellStart"/>
          <w:r w:rsidRPr="002E79AE">
            <w:rPr>
              <w:rFonts w:ascii="GeosansLight" w:hAnsi="GeosansLight"/>
              <w:color w:val="002F5F"/>
              <w:sz w:val="28"/>
              <w:szCs w:val="28"/>
            </w:rPr>
            <w:t>Caianiello</w:t>
          </w:r>
          <w:proofErr w:type="spellEnd"/>
          <w:r w:rsidRPr="002E79AE">
            <w:rPr>
              <w:rFonts w:ascii="GeosansLight" w:hAnsi="GeosansLight"/>
              <w:color w:val="002F5F"/>
              <w:sz w:val="28"/>
              <w:szCs w:val="28"/>
            </w:rPr>
            <w:t>”</w:t>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4944"/>
          </w:tblGrid>
          <w:tr w:rsidR="002E79AE" w14:paraId="794D530A" w14:textId="77777777" w:rsidTr="00180217">
            <w:trPr>
              <w:jc w:val="center"/>
            </w:trPr>
            <w:tc>
              <w:tcPr>
                <w:tcW w:w="973" w:type="dxa"/>
                <w:vAlign w:val="center"/>
              </w:tcPr>
              <w:p w14:paraId="5EFC73F0" w14:textId="77777777" w:rsidR="002E79AE" w:rsidRDefault="002E79AE" w:rsidP="002E79AE">
                <w:pPr>
                  <w:rPr>
                    <w:rFonts w:ascii="GeosansLight" w:hAnsi="GeosansLight"/>
                    <w:color w:val="002F5F"/>
                  </w:rPr>
                </w:pPr>
                <w:bookmarkStart w:id="1" w:name="_Hlk195018337"/>
                <w:r>
                  <w:rPr>
                    <w:rFonts w:ascii="GeosansLight" w:hAnsi="GeosansLight"/>
                    <w:noProof/>
                    <w:color w:val="002F5F"/>
                  </w:rPr>
                  <w:drawing>
                    <wp:inline distT="0" distB="0" distL="0" distR="0" wp14:anchorId="55B5C398" wp14:editId="391D8013">
                      <wp:extent cx="480916" cy="450000"/>
                      <wp:effectExtent l="0" t="0" r="0" b="7620"/>
                      <wp:docPr id="2111891108" name="Immagine 21118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NR.png"/>
                              <pic:cNvPicPr/>
                            </pic:nvPicPr>
                            <pic:blipFill>
                              <a:blip r:embed="rId2">
                                <a:extLst>
                                  <a:ext uri="{28A0092B-C50C-407E-A947-70E740481C1C}">
                                    <a14:useLocalDpi xmlns:a14="http://schemas.microsoft.com/office/drawing/2010/main" val="0"/>
                                  </a:ext>
                                </a:extLst>
                              </a:blip>
                              <a:stretch>
                                <a:fillRect/>
                              </a:stretch>
                            </pic:blipFill>
                            <pic:spPr>
                              <a:xfrm>
                                <a:off x="0" y="0"/>
                                <a:ext cx="480916" cy="450000"/>
                              </a:xfrm>
                              <a:prstGeom prst="rect">
                                <a:avLst/>
                              </a:prstGeom>
                            </pic:spPr>
                          </pic:pic>
                        </a:graphicData>
                      </a:graphic>
                    </wp:inline>
                  </w:drawing>
                </w:r>
              </w:p>
            </w:tc>
            <w:tc>
              <w:tcPr>
                <w:tcW w:w="7172" w:type="dxa"/>
              </w:tcPr>
              <w:p w14:paraId="15F89841" w14:textId="0EDEEB6E" w:rsidR="002E79AE" w:rsidRPr="002E79AE" w:rsidRDefault="002E79AE" w:rsidP="002E79AE">
                <w:pPr>
                  <w:jc w:val="center"/>
                  <w:rPr>
                    <w:rFonts w:ascii="GeosansLight" w:hAnsi="GeosansLight"/>
                    <w:color w:val="002F5F"/>
                    <w:sz w:val="28"/>
                    <w:szCs w:val="28"/>
                  </w:rPr>
                </w:pPr>
                <w:r w:rsidRPr="002E79AE">
                  <w:rPr>
                    <w:rFonts w:ascii="GeosansLight" w:hAnsi="GeosansLight"/>
                    <w:color w:val="002F5F"/>
                    <w:sz w:val="28"/>
                    <w:szCs w:val="28"/>
                  </w:rPr>
                  <w:t xml:space="preserve">Consiglio Nazionale </w:t>
                </w:r>
                <w:proofErr w:type="spellStart"/>
                <w:r w:rsidRPr="002E79AE">
                  <w:rPr>
                    <w:rFonts w:ascii="GeosansLight" w:hAnsi="GeosansLight"/>
                    <w:color w:val="002F5F"/>
                    <w:sz w:val="28"/>
                    <w:szCs w:val="28"/>
                  </w:rPr>
                  <w:t>delle</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Ricerche</w:t>
                </w:r>
                <w:proofErr w:type="spellEnd"/>
              </w:p>
              <w:p w14:paraId="7CF5B5D3" w14:textId="77777777" w:rsidR="002E79AE" w:rsidRPr="002C7DB5" w:rsidRDefault="002E79AE" w:rsidP="002E79AE">
                <w:pPr>
                  <w:ind w:right="-149"/>
                  <w:jc w:val="center"/>
                  <w:rPr>
                    <w:rFonts w:ascii="GeosansLight" w:hAnsi="GeosansLight"/>
                    <w:color w:val="002F5F"/>
                    <w:sz w:val="20"/>
                  </w:rPr>
                </w:pPr>
                <w:proofErr w:type="spellStart"/>
                <w:r w:rsidRPr="002E79AE">
                  <w:rPr>
                    <w:rFonts w:ascii="GeosansLight" w:hAnsi="GeosansLight"/>
                    <w:color w:val="002F5F"/>
                    <w:sz w:val="28"/>
                    <w:szCs w:val="28"/>
                  </w:rPr>
                  <w:t>Istituto</w:t>
                </w:r>
                <w:proofErr w:type="spellEnd"/>
                <w:r w:rsidRPr="002E79AE">
                  <w:rPr>
                    <w:rFonts w:ascii="GeosansLight" w:hAnsi="GeosansLight"/>
                    <w:color w:val="002F5F"/>
                    <w:sz w:val="28"/>
                    <w:szCs w:val="28"/>
                  </w:rPr>
                  <w:t xml:space="preserve"> di </w:t>
                </w:r>
                <w:proofErr w:type="spellStart"/>
                <w:r w:rsidRPr="002E79AE">
                  <w:rPr>
                    <w:rFonts w:ascii="GeosansLight" w:hAnsi="GeosansLight"/>
                    <w:color w:val="002F5F"/>
                    <w:sz w:val="28"/>
                    <w:szCs w:val="28"/>
                  </w:rPr>
                  <w:t>Scienze</w:t>
                </w:r>
                <w:proofErr w:type="spellEnd"/>
                <w:r w:rsidRPr="002E79AE">
                  <w:rPr>
                    <w:rFonts w:ascii="GeosansLight" w:hAnsi="GeosansLight"/>
                    <w:color w:val="002F5F"/>
                    <w:sz w:val="28"/>
                    <w:szCs w:val="28"/>
                  </w:rPr>
                  <w:t xml:space="preserve"> Applicate e </w:t>
                </w:r>
                <w:proofErr w:type="spellStart"/>
                <w:r w:rsidRPr="002E79AE">
                  <w:rPr>
                    <w:rFonts w:ascii="GeosansLight" w:hAnsi="GeosansLight"/>
                    <w:color w:val="002F5F"/>
                    <w:sz w:val="28"/>
                    <w:szCs w:val="28"/>
                  </w:rPr>
                  <w:t>Sistemi</w:t>
                </w:r>
                <w:proofErr w:type="spellEnd"/>
                <w:r w:rsidRPr="002E79AE">
                  <w:rPr>
                    <w:rFonts w:ascii="GeosansLight" w:hAnsi="GeosansLight"/>
                    <w:color w:val="002F5F"/>
                    <w:sz w:val="28"/>
                    <w:szCs w:val="28"/>
                  </w:rPr>
                  <w:t xml:space="preserve"> </w:t>
                </w:r>
                <w:proofErr w:type="spellStart"/>
                <w:r w:rsidRPr="002E79AE">
                  <w:rPr>
                    <w:rFonts w:ascii="GeosansLight" w:hAnsi="GeosansLight"/>
                    <w:color w:val="002F5F"/>
                    <w:sz w:val="28"/>
                    <w:szCs w:val="28"/>
                  </w:rPr>
                  <w:t>Intelligenti</w:t>
                </w:r>
                <w:proofErr w:type="spellEnd"/>
                <w:r w:rsidRPr="002E79AE">
                  <w:rPr>
                    <w:rFonts w:ascii="GeosansLight" w:hAnsi="GeosansLight"/>
                    <w:color w:val="002F5F"/>
                    <w:sz w:val="28"/>
                    <w:szCs w:val="28"/>
                  </w:rPr>
                  <w:t xml:space="preserve"> “Eduardo </w:t>
                </w:r>
                <w:proofErr w:type="spellStart"/>
                <w:r w:rsidRPr="002E79AE">
                  <w:rPr>
                    <w:rFonts w:ascii="GeosansLight" w:hAnsi="GeosansLight"/>
                    <w:color w:val="002F5F"/>
                    <w:sz w:val="28"/>
                    <w:szCs w:val="28"/>
                  </w:rPr>
                  <w:t>Caianiello</w:t>
                </w:r>
                <w:proofErr w:type="spellEnd"/>
                <w:r w:rsidRPr="002E79AE">
                  <w:rPr>
                    <w:rFonts w:ascii="GeosansLight" w:hAnsi="GeosansLight"/>
                    <w:color w:val="002F5F"/>
                    <w:sz w:val="28"/>
                    <w:szCs w:val="28"/>
                  </w:rPr>
                  <w:t>”</w:t>
                </w:r>
              </w:p>
            </w:tc>
          </w:tr>
        </w:tbl>
        <w:p w14:paraId="26779C59" w14:textId="77777777" w:rsidR="002E79AE" w:rsidRDefault="002E79AE" w:rsidP="002E79AE">
          <w:pPr>
            <w:pStyle w:val="Intestazione"/>
          </w:pPr>
        </w:p>
        <w:bookmarkEnd w:id="1"/>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5E52"/>
    <w:rsid w:val="00190ECE"/>
    <w:rsid w:val="0019175E"/>
    <w:rsid w:val="001A4A5B"/>
    <w:rsid w:val="001A52D4"/>
    <w:rsid w:val="001B0516"/>
    <w:rsid w:val="001B5802"/>
    <w:rsid w:val="001C2FB3"/>
    <w:rsid w:val="001D0226"/>
    <w:rsid w:val="001D1BF2"/>
    <w:rsid w:val="001D6752"/>
    <w:rsid w:val="001F4D3D"/>
    <w:rsid w:val="001F5AF2"/>
    <w:rsid w:val="0020260C"/>
    <w:rsid w:val="00204C81"/>
    <w:rsid w:val="0020648D"/>
    <w:rsid w:val="002224DB"/>
    <w:rsid w:val="002250D4"/>
    <w:rsid w:val="002349DE"/>
    <w:rsid w:val="002357D4"/>
    <w:rsid w:val="0023583C"/>
    <w:rsid w:val="002410D1"/>
    <w:rsid w:val="00247B5D"/>
    <w:rsid w:val="00260653"/>
    <w:rsid w:val="002607C9"/>
    <w:rsid w:val="00260C0F"/>
    <w:rsid w:val="00263277"/>
    <w:rsid w:val="0026415A"/>
    <w:rsid w:val="002647EE"/>
    <w:rsid w:val="002662DB"/>
    <w:rsid w:val="0027199C"/>
    <w:rsid w:val="00283BAE"/>
    <w:rsid w:val="002A1162"/>
    <w:rsid w:val="002A4D69"/>
    <w:rsid w:val="002A580D"/>
    <w:rsid w:val="002A7379"/>
    <w:rsid w:val="002B4049"/>
    <w:rsid w:val="002B4DBA"/>
    <w:rsid w:val="002B6117"/>
    <w:rsid w:val="002D2B05"/>
    <w:rsid w:val="002E54E1"/>
    <w:rsid w:val="002E69A4"/>
    <w:rsid w:val="002E79AE"/>
    <w:rsid w:val="002F050D"/>
    <w:rsid w:val="002F3CA5"/>
    <w:rsid w:val="002F3F35"/>
    <w:rsid w:val="00300B15"/>
    <w:rsid w:val="003014D7"/>
    <w:rsid w:val="003050CB"/>
    <w:rsid w:val="00305E4A"/>
    <w:rsid w:val="00310F02"/>
    <w:rsid w:val="00311C29"/>
    <w:rsid w:val="00313350"/>
    <w:rsid w:val="0032450F"/>
    <w:rsid w:val="00336A5D"/>
    <w:rsid w:val="003447FD"/>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794"/>
    <w:rsid w:val="004C077C"/>
    <w:rsid w:val="004D018E"/>
    <w:rsid w:val="004D0294"/>
    <w:rsid w:val="004D1487"/>
    <w:rsid w:val="004D23BD"/>
    <w:rsid w:val="004F6AAF"/>
    <w:rsid w:val="004F7677"/>
    <w:rsid w:val="00503964"/>
    <w:rsid w:val="00512FC9"/>
    <w:rsid w:val="00514B3A"/>
    <w:rsid w:val="00514F5E"/>
    <w:rsid w:val="0051505E"/>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316"/>
    <w:rsid w:val="007A707A"/>
    <w:rsid w:val="007B504E"/>
    <w:rsid w:val="007D5336"/>
    <w:rsid w:val="007E117A"/>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9BD"/>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536A8"/>
    <w:rsid w:val="00B5569D"/>
    <w:rsid w:val="00B63E9B"/>
    <w:rsid w:val="00B66447"/>
    <w:rsid w:val="00B73F76"/>
    <w:rsid w:val="00B75942"/>
    <w:rsid w:val="00B81AF4"/>
    <w:rsid w:val="00B840B1"/>
    <w:rsid w:val="00B86045"/>
    <w:rsid w:val="00BA30DA"/>
    <w:rsid w:val="00BB0BE7"/>
    <w:rsid w:val="00BC5B36"/>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2.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4.xml><?xml version="1.0" encoding="utf-8"?>
<ds:datastoreItem xmlns:ds="http://schemas.openxmlformats.org/officeDocument/2006/customXml" ds:itemID="{76D52234-FE1B-457F-B8F5-71F32A3060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3039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3564</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3</cp:revision>
  <cp:lastPrinted>2023-11-13T15:01:00Z</cp:lastPrinted>
  <dcterms:created xsi:type="dcterms:W3CDTF">2025-05-14T09:41:00Z</dcterms:created>
  <dcterms:modified xsi:type="dcterms:W3CDTF">2025-05-14T09:43:00Z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