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B0B81F" w14:textId="5CDBD739" w:rsidR="001206A1" w:rsidRPr="001206A1" w:rsidRDefault="001206A1" w:rsidP="001206A1">
      <w:pPr>
        <w:pStyle w:val="Intestazione"/>
        <w:tabs>
          <w:tab w:val="left" w:pos="5245"/>
          <w:tab w:val="left" w:pos="5387"/>
        </w:tabs>
        <w:ind w:right="27"/>
        <w:rPr>
          <w:rFonts w:cstheme="minorHAnsi"/>
          <w:i/>
          <w:iCs/>
          <w:sz w:val="21"/>
          <w:szCs w:val="21"/>
        </w:rPr>
      </w:pPr>
      <w:r>
        <w:rPr>
          <w:rFonts w:cstheme="minorHAnsi"/>
          <w:i/>
          <w:sz w:val="21"/>
          <w:szCs w:val="21"/>
        </w:rPr>
        <w:tab/>
        <w:t xml:space="preserve">                                                                                      </w:t>
      </w:r>
      <w:r w:rsidRPr="001206A1">
        <w:rPr>
          <w:rFonts w:cstheme="minorHAnsi"/>
          <w:i/>
          <w:sz w:val="21"/>
          <w:szCs w:val="21"/>
        </w:rPr>
        <w:t xml:space="preserve">All’Istituto per i Polimeri, Compositi e Biomateriali </w:t>
      </w:r>
      <w:r w:rsidRPr="001206A1">
        <w:rPr>
          <w:rFonts w:cstheme="minorHAnsi"/>
          <w:i/>
          <w:iCs/>
          <w:sz w:val="21"/>
          <w:szCs w:val="21"/>
        </w:rPr>
        <w:t xml:space="preserve">(IPCB) </w:t>
      </w:r>
    </w:p>
    <w:p w14:paraId="109465B7" w14:textId="77777777" w:rsidR="001206A1" w:rsidRPr="001206A1" w:rsidRDefault="001206A1" w:rsidP="001206A1">
      <w:pPr>
        <w:pStyle w:val="Intestazione"/>
        <w:rPr>
          <w:rFonts w:cstheme="minorHAnsi"/>
          <w:i/>
          <w:iCs/>
          <w:sz w:val="21"/>
          <w:szCs w:val="21"/>
        </w:rPr>
      </w:pPr>
      <w:r w:rsidRPr="001206A1">
        <w:rPr>
          <w:rFonts w:cstheme="minorHAnsi"/>
          <w:i/>
          <w:iCs/>
          <w:sz w:val="21"/>
          <w:szCs w:val="21"/>
        </w:rPr>
        <w:t xml:space="preserve">                                                                                              </w:t>
      </w:r>
      <w:proofErr w:type="gramStart"/>
      <w:r w:rsidRPr="001206A1">
        <w:rPr>
          <w:rFonts w:cstheme="minorHAnsi"/>
          <w:i/>
          <w:iCs/>
          <w:sz w:val="21"/>
          <w:szCs w:val="21"/>
        </w:rPr>
        <w:t>del</w:t>
      </w:r>
      <w:proofErr w:type="gramEnd"/>
      <w:r w:rsidRPr="001206A1">
        <w:rPr>
          <w:rFonts w:cstheme="minorHAnsi"/>
          <w:i/>
          <w:iCs/>
          <w:sz w:val="21"/>
          <w:szCs w:val="21"/>
        </w:rPr>
        <w:t xml:space="preserve"> Consiglio Nazionale delle Ricerche</w:t>
      </w:r>
    </w:p>
    <w:p w14:paraId="280ED8E7" w14:textId="77777777" w:rsidR="001206A1" w:rsidRPr="001206A1" w:rsidRDefault="001206A1" w:rsidP="001206A1">
      <w:pPr>
        <w:pStyle w:val="Intestazione"/>
        <w:rPr>
          <w:rFonts w:cstheme="minorHAnsi"/>
          <w:i/>
          <w:iCs/>
          <w:sz w:val="21"/>
          <w:szCs w:val="21"/>
        </w:rPr>
      </w:pPr>
      <w:r w:rsidRPr="001206A1">
        <w:rPr>
          <w:rFonts w:cstheme="minorHAnsi"/>
          <w:i/>
          <w:iCs/>
          <w:sz w:val="21"/>
          <w:szCs w:val="21"/>
        </w:rPr>
        <w:t xml:space="preserve">                                                                                              Via Campi Flegrei n. 34, 80078 Pozzuoli (NA)</w:t>
      </w:r>
    </w:p>
    <w:p w14:paraId="5CA3CAF7" w14:textId="77777777" w:rsidR="001206A1" w:rsidRPr="001206A1" w:rsidRDefault="001206A1" w:rsidP="001206A1">
      <w:pPr>
        <w:pStyle w:val="Intestazione"/>
        <w:rPr>
          <w:rFonts w:cstheme="minorHAnsi"/>
          <w:i/>
          <w:sz w:val="21"/>
          <w:szCs w:val="21"/>
        </w:rPr>
      </w:pPr>
      <w:r w:rsidRPr="001206A1">
        <w:rPr>
          <w:rFonts w:cstheme="minorHAnsi"/>
          <w:i/>
          <w:iCs/>
          <w:sz w:val="21"/>
          <w:szCs w:val="21"/>
        </w:rPr>
        <w:t xml:space="preserve">                                                                                              PEC: protocollo.ipcb@pec.cnr.it</w:t>
      </w:r>
    </w:p>
    <w:p w14:paraId="1B9A0B0B" w14:textId="6C39C408" w:rsidR="00F100E4" w:rsidRPr="008F6C7A" w:rsidRDefault="00F100E4" w:rsidP="00AC0461">
      <w:pPr>
        <w:pStyle w:val="Intestazione"/>
        <w:tabs>
          <w:tab w:val="left" w:pos="5245"/>
          <w:tab w:val="left" w:pos="5387"/>
        </w:tabs>
        <w:ind w:right="27"/>
        <w:rPr>
          <w:rFonts w:cstheme="minorHAnsi"/>
          <w:sz w:val="21"/>
          <w:szCs w:val="21"/>
        </w:rPr>
      </w:pPr>
    </w:p>
    <w:p w14:paraId="01EB2EAB" w14:textId="366A0D58" w:rsidR="00F100E4" w:rsidRPr="008F6C7A" w:rsidRDefault="00F100E4" w:rsidP="00281B9E">
      <w:pPr>
        <w:jc w:val="both"/>
        <w:rPr>
          <w:rFonts w:cstheme="minorHAnsi"/>
          <w:sz w:val="21"/>
          <w:szCs w:val="21"/>
        </w:rPr>
      </w:pPr>
    </w:p>
    <w:p w14:paraId="77F2F0A7" w14:textId="77777777" w:rsidR="001326CC" w:rsidRPr="001326CC" w:rsidRDefault="00281B9E" w:rsidP="001326CC">
      <w:pPr>
        <w:jc w:val="both"/>
        <w:rPr>
          <w:b/>
          <w:bCs/>
          <w:sz w:val="21"/>
          <w:szCs w:val="21"/>
        </w:rPr>
      </w:pPr>
      <w:r w:rsidRPr="7B4E4830">
        <w:rPr>
          <w:b/>
          <w:bCs/>
          <w:sz w:val="21"/>
          <w:szCs w:val="21"/>
        </w:rPr>
        <w:t>OGGETTO</w:t>
      </w:r>
      <w:r w:rsidRPr="7B4E4830">
        <w:rPr>
          <w:sz w:val="21"/>
          <w:szCs w:val="21"/>
        </w:rPr>
        <w:t xml:space="preserve">: </w:t>
      </w:r>
      <w:r w:rsidRPr="7B4E4830">
        <w:rPr>
          <w:b/>
          <w:bCs/>
          <w:sz w:val="21"/>
          <w:szCs w:val="21"/>
        </w:rPr>
        <w:t>INDAGINE ESPLORATIVA DI MERCATO VOLTA A RACCOGLIERE PREVENTIVI INFORMALI FINALIZZATI ALL’AFFIDAMENTO</w:t>
      </w:r>
      <w:r w:rsidR="00255A12">
        <w:rPr>
          <w:b/>
          <w:bCs/>
          <w:sz w:val="21"/>
          <w:szCs w:val="21"/>
        </w:rPr>
        <w:t xml:space="preserve"> </w:t>
      </w:r>
      <w:r w:rsidR="00CD4BFA">
        <w:rPr>
          <w:b/>
          <w:bCs/>
          <w:sz w:val="21"/>
          <w:szCs w:val="21"/>
        </w:rPr>
        <w:t>DIRETTO</w:t>
      </w:r>
      <w:r w:rsidR="001326CC">
        <w:rPr>
          <w:b/>
          <w:bCs/>
          <w:sz w:val="21"/>
          <w:szCs w:val="21"/>
        </w:rPr>
        <w:t xml:space="preserve"> </w:t>
      </w:r>
      <w:r w:rsidR="001326CC" w:rsidRPr="001326CC">
        <w:rPr>
          <w:b/>
          <w:bCs/>
          <w:sz w:val="21"/>
          <w:szCs w:val="21"/>
        </w:rPr>
        <w:t xml:space="preserve">DELLA FORNITURA DI ATTREZZATURA:  </w:t>
      </w:r>
    </w:p>
    <w:p w14:paraId="3E072C28" w14:textId="77777777" w:rsidR="001326CC" w:rsidRPr="001326CC" w:rsidRDefault="001326CC" w:rsidP="001326CC">
      <w:pPr>
        <w:jc w:val="both"/>
        <w:rPr>
          <w:b/>
          <w:bCs/>
          <w:sz w:val="21"/>
          <w:szCs w:val="21"/>
        </w:rPr>
      </w:pPr>
      <w:r w:rsidRPr="001326CC">
        <w:rPr>
          <w:b/>
          <w:bCs/>
          <w:sz w:val="21"/>
          <w:szCs w:val="21"/>
        </w:rPr>
        <w:t>“Caleva Multi Lab Classic (MLC) MLX-2SBXU - SISTEMA MODULARE DA LABORATORIO COMPOSTO DA MIXER, ESTRUSORE E SFERONIZZATORE” NELL’AMBITO DEL PROGETTO RELEAF CUP B87F24000030006</w:t>
      </w:r>
      <w:r w:rsidRPr="001326CC" w:rsidDel="008D2727">
        <w:rPr>
          <w:b/>
          <w:bCs/>
          <w:sz w:val="21"/>
          <w:szCs w:val="21"/>
        </w:rPr>
        <w:t xml:space="preserve"> </w:t>
      </w:r>
    </w:p>
    <w:p w14:paraId="3855D198" w14:textId="49B72915" w:rsidR="00F3204C" w:rsidRPr="008F6C7A" w:rsidRDefault="00F3204C" w:rsidP="7B4E4830">
      <w:pPr>
        <w:jc w:val="both"/>
        <w:rPr>
          <w:b/>
          <w:bCs/>
          <w:sz w:val="21"/>
          <w:szCs w:val="21"/>
        </w:rPr>
      </w:pP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694BD22B" w14:textId="4F75DFE1" w:rsidR="0020320A" w:rsidRPr="0020320A" w:rsidRDefault="0020320A" w:rsidP="0020320A">
      <w:pPr>
        <w:pStyle w:val="Corpotesto"/>
        <w:widowControl w:val="0"/>
        <w:numPr>
          <w:ilvl w:val="0"/>
          <w:numId w:val="19"/>
        </w:numPr>
        <w:suppressAutoHyphens w:val="0"/>
        <w:spacing w:after="0" w:line="240" w:lineRule="auto"/>
        <w:ind w:right="-46"/>
        <w:jc w:val="both"/>
        <w:rPr>
          <w:rFonts w:cstheme="minorHAnsi"/>
        </w:rPr>
      </w:pPr>
      <w:bookmarkStart w:id="0" w:name="_GoBack"/>
      <w:bookmarkEnd w:id="0"/>
      <w:r w:rsidRPr="00EF3FE1">
        <w:rPr>
          <w:rFonts w:cstheme="minorHAnsi"/>
        </w:rPr>
        <w:t xml:space="preserve">Abilitazione </w:t>
      </w:r>
      <w:proofErr w:type="spellStart"/>
      <w:r w:rsidRPr="00EF3FE1">
        <w:rPr>
          <w:rFonts w:cstheme="minorHAnsi"/>
        </w:rPr>
        <w:t>MePA</w:t>
      </w:r>
      <w:proofErr w:type="spellEnd"/>
      <w:r w:rsidRPr="00EF3FE1">
        <w:rPr>
          <w:rFonts w:cstheme="minorHAnsi"/>
        </w:rPr>
        <w:t xml:space="preserve"> relativa al Bando [completare], Categoria di abilitazione [completare].</w:t>
      </w:r>
      <w:r w:rsidRPr="00012276">
        <w:rPr>
          <w:rFonts w:cstheme="minorHAnsi"/>
          <w:vertAlign w:val="superscript"/>
        </w:rPr>
        <w:footnoteReference w:id="1"/>
      </w:r>
      <w:r w:rsidRPr="00012276">
        <w:rPr>
          <w:rFonts w:cstheme="minorHAnsi"/>
          <w:vertAlign w:val="superscript"/>
        </w:rPr>
        <w:t xml:space="preserve"> </w:t>
      </w:r>
    </w:p>
    <w:p w14:paraId="189E8475" w14:textId="0C02FA5F" w:rsidR="007E32AC" w:rsidRPr="008F6C7A" w:rsidRDefault="007E32AC" w:rsidP="00121984">
      <w:pPr>
        <w:pStyle w:val="Default"/>
        <w:numPr>
          <w:ilvl w:val="0"/>
          <w:numId w:val="19"/>
        </w:numPr>
        <w:tabs>
          <w:tab w:val="left" w:pos="567"/>
        </w:tabs>
        <w:spacing w:after="18"/>
        <w:rPr>
          <w:sz w:val="21"/>
          <w:szCs w:val="21"/>
        </w:rPr>
      </w:pPr>
      <w:proofErr w:type="gramStart"/>
      <w:r w:rsidRPr="008F6C7A">
        <w:rPr>
          <w:sz w:val="21"/>
          <w:szCs w:val="21"/>
        </w:rPr>
        <w:t>requisiti</w:t>
      </w:r>
      <w:proofErr w:type="gramEnd"/>
      <w:r w:rsidRPr="008F6C7A">
        <w:rPr>
          <w:sz w:val="21"/>
          <w:szCs w:val="21"/>
        </w:rPr>
        <w:t xml:space="preserve"> di ordine generale di cui al </w:t>
      </w:r>
      <w:r w:rsidR="00121984">
        <w:rPr>
          <w:sz w:val="22"/>
          <w:szCs w:val="22"/>
        </w:rPr>
        <w:t xml:space="preserve">Libro II, Titolo IV, Capo II </w:t>
      </w:r>
      <w:r w:rsidRPr="008F6C7A">
        <w:rPr>
          <w:sz w:val="21"/>
          <w:szCs w:val="21"/>
        </w:rPr>
        <w:t xml:space="preserve">del D.lgs. 36/2023; </w:t>
      </w:r>
    </w:p>
    <w:p w14:paraId="6202D9E6" w14:textId="74D3D82B"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496D646E" w14:textId="49A80F9A"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economico-finanziaria;</w:t>
      </w:r>
    </w:p>
    <w:p w14:paraId="27016F92" w14:textId="78B117D8"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tecnico-organizzativa;</w:t>
      </w:r>
      <w:r w:rsidR="007E32AC" w:rsidRPr="6C4CB40E">
        <w:rPr>
          <w:sz w:val="21"/>
          <w:szCs w:val="21"/>
        </w:rPr>
        <w:t xml:space="preserve"> </w:t>
      </w:r>
    </w:p>
    <w:p w14:paraId="5E11D7A0" w14:textId="2CF77325"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7830262" w:rsidR="00064243" w:rsidRPr="000B2B34" w:rsidRDefault="00121984" w:rsidP="00CC2351">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23F01DA1" w:rsidR="009C6FC8" w:rsidRPr="008F6C7A" w:rsidRDefault="001F1587" w:rsidP="00281B9E">
      <w:pPr>
        <w:jc w:val="both"/>
        <w:rPr>
          <w:rFonts w:cstheme="minorHAnsi"/>
          <w:sz w:val="21"/>
          <w:szCs w:val="21"/>
        </w:rPr>
      </w:pPr>
      <w:r w:rsidRPr="008F6C7A">
        <w:rPr>
          <w:rFonts w:cstheme="minorHAnsi"/>
          <w:sz w:val="21"/>
          <w:szCs w:val="21"/>
        </w:rPr>
        <w:t xml:space="preserve">Il sottoscritto dichiara, inoltre, di </w:t>
      </w:r>
      <w:r>
        <w:rPr>
          <w:rFonts w:cstheme="minorHAnsi"/>
          <w:sz w:val="21"/>
          <w:szCs w:val="21"/>
        </w:rPr>
        <w:t xml:space="preserve">aver preso visione dell’informativa inerente il trattamento dei dati </w:t>
      </w:r>
      <w:proofErr w:type="gramStart"/>
      <w:r>
        <w:rPr>
          <w:rFonts w:cstheme="minorHAnsi"/>
          <w:sz w:val="21"/>
          <w:szCs w:val="21"/>
        </w:rPr>
        <w:t xml:space="preserve">personali </w:t>
      </w:r>
      <w:r w:rsidRPr="008F6C7A">
        <w:rPr>
          <w:rFonts w:cstheme="minorHAnsi"/>
          <w:sz w:val="21"/>
          <w:szCs w:val="21"/>
        </w:rPr>
        <w:t xml:space="preserve"> </w:t>
      </w:r>
      <w:r w:rsidR="009F2998" w:rsidRPr="008F6C7A">
        <w:rPr>
          <w:rFonts w:cstheme="minorHAnsi"/>
          <w:sz w:val="21"/>
          <w:szCs w:val="21"/>
        </w:rPr>
        <w:t>in</w:t>
      </w:r>
      <w:proofErr w:type="gramEnd"/>
      <w:r w:rsidR="009F2998" w:rsidRPr="008F6C7A">
        <w:rPr>
          <w:rFonts w:cstheme="minorHAnsi"/>
          <w:sz w:val="21"/>
          <w:szCs w:val="21"/>
        </w:rPr>
        <w:t xml:space="preserve">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Pr>
          <w:rFonts w:cstheme="minorHAnsi"/>
          <w:sz w:val="21"/>
          <w:szCs w:val="21"/>
        </w:rPr>
        <w:t>.</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2"/>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1" w:name="_Ref41906052"/>
      <w:r w:rsidRPr="008F6C7A">
        <w:rPr>
          <w:rStyle w:val="Rimandonotaapidipagina"/>
          <w:rFonts w:cstheme="minorHAnsi"/>
          <w:sz w:val="21"/>
          <w:szCs w:val="21"/>
        </w:rPr>
        <w:footnoteReference w:id="3"/>
      </w:r>
      <w:bookmarkEnd w:id="1"/>
    </w:p>
    <w:sectPr w:rsidR="009F2998" w:rsidRPr="008F6C7A" w:rsidSect="00776609">
      <w:headerReference w:type="default" r:id="rId11"/>
      <w:footerReference w:type="default" r:id="rId12"/>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3C7AE4" w14:textId="77777777" w:rsidR="005A19D8" w:rsidRDefault="005A19D8" w:rsidP="00A20920">
      <w:r>
        <w:separator/>
      </w:r>
    </w:p>
  </w:endnote>
  <w:endnote w:type="continuationSeparator" w:id="0">
    <w:p w14:paraId="69E7C9B6" w14:textId="77777777" w:rsidR="005A19D8" w:rsidRDefault="005A19D8"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26CC">
      <w:rPr>
        <w:rFonts w:eastAsia="Calibri" w:cstheme="minorHAnsi"/>
        <w:b/>
        <w:bCs/>
        <w:noProof/>
        <w:color w:val="0066CC"/>
        <w:sz w:val="16"/>
        <w:szCs w:val="16"/>
      </w:rPr>
      <w:t>2</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26CC">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74772B" w14:textId="77777777" w:rsidR="005A19D8" w:rsidRDefault="005A19D8" w:rsidP="00A20920">
      <w:r>
        <w:separator/>
      </w:r>
    </w:p>
  </w:footnote>
  <w:footnote w:type="continuationSeparator" w:id="0">
    <w:p w14:paraId="7980CF2F" w14:textId="77777777" w:rsidR="005A19D8" w:rsidRDefault="005A19D8" w:rsidP="00A20920">
      <w:r>
        <w:continuationSeparator/>
      </w:r>
    </w:p>
  </w:footnote>
  <w:footnote w:id="1">
    <w:p w14:paraId="45F1D7A2" w14:textId="77777777" w:rsidR="0020320A" w:rsidRPr="00D23CFA" w:rsidRDefault="0020320A" w:rsidP="0020320A">
      <w:pPr>
        <w:pStyle w:val="Testonotaapidipagina"/>
        <w:jc w:val="both"/>
        <w:rPr>
          <w:sz w:val="16"/>
          <w:szCs w:val="16"/>
        </w:rPr>
      </w:pPr>
      <w:r w:rsidRPr="00D23CFA">
        <w:rPr>
          <w:rStyle w:val="Rimandonotaapidipagina"/>
          <w:sz w:val="16"/>
          <w:szCs w:val="16"/>
        </w:rPr>
        <w:footnoteRef/>
      </w:r>
      <w:r w:rsidRPr="00D23CFA">
        <w:rPr>
          <w:sz w:val="16"/>
          <w:szCs w:val="16"/>
        </w:rPr>
        <w:t xml:space="preserve"> Riportare l’indicazione del bando di abilitazione utilizzato (esempio: Bando “Beni”, Bando “Servizi”) nonché la specifica Categoria merceologica. La categoria merceologica viene individuata attraverso la scelta del codice CPV. </w:t>
      </w:r>
    </w:p>
  </w:footnote>
  <w:footnote w:id="2">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3">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72DB0" w14:textId="765BD973"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303C8"/>
    <w:multiLevelType w:val="hybridMultilevel"/>
    <w:tmpl w:val="7152BA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2"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0"/>
  </w:num>
  <w:num w:numId="4">
    <w:abstractNumId w:val="6"/>
  </w:num>
  <w:num w:numId="5">
    <w:abstractNumId w:val="8"/>
  </w:num>
  <w:num w:numId="6">
    <w:abstractNumId w:val="16"/>
  </w:num>
  <w:num w:numId="7">
    <w:abstractNumId w:val="15"/>
  </w:num>
  <w:num w:numId="8">
    <w:abstractNumId w:val="10"/>
  </w:num>
  <w:num w:numId="9">
    <w:abstractNumId w:val="4"/>
  </w:num>
  <w:num w:numId="10">
    <w:abstractNumId w:val="11"/>
  </w:num>
  <w:num w:numId="11">
    <w:abstractNumId w:val="14"/>
  </w:num>
  <w:num w:numId="12">
    <w:abstractNumId w:val="12"/>
  </w:num>
  <w:num w:numId="13">
    <w:abstractNumId w:val="9"/>
  </w:num>
  <w:num w:numId="14">
    <w:abstractNumId w:val="7"/>
  </w:num>
  <w:num w:numId="15">
    <w:abstractNumId w:val="17"/>
  </w:num>
  <w:num w:numId="16">
    <w:abstractNumId w:val="13"/>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2"/>
  </w:num>
  <w:num w:numId="20">
    <w:abstractNumId w:val="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8C"/>
    <w:rsid w:val="0000251D"/>
    <w:rsid w:val="000161E6"/>
    <w:rsid w:val="0002184D"/>
    <w:rsid w:val="00027DA3"/>
    <w:rsid w:val="00034042"/>
    <w:rsid w:val="0004477F"/>
    <w:rsid w:val="000503EB"/>
    <w:rsid w:val="00054106"/>
    <w:rsid w:val="000550F2"/>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06A1"/>
    <w:rsid w:val="00121984"/>
    <w:rsid w:val="0012517D"/>
    <w:rsid w:val="001326CC"/>
    <w:rsid w:val="00136309"/>
    <w:rsid w:val="0013774F"/>
    <w:rsid w:val="00161C5D"/>
    <w:rsid w:val="00175C14"/>
    <w:rsid w:val="001908F4"/>
    <w:rsid w:val="00192813"/>
    <w:rsid w:val="00194089"/>
    <w:rsid w:val="00194BE7"/>
    <w:rsid w:val="001974F9"/>
    <w:rsid w:val="001A361F"/>
    <w:rsid w:val="001A5287"/>
    <w:rsid w:val="001C64E6"/>
    <w:rsid w:val="001C6EDD"/>
    <w:rsid w:val="001E0883"/>
    <w:rsid w:val="001F1587"/>
    <w:rsid w:val="001F7776"/>
    <w:rsid w:val="001F7815"/>
    <w:rsid w:val="0020320A"/>
    <w:rsid w:val="0021431F"/>
    <w:rsid w:val="00220BBC"/>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D06D0"/>
    <w:rsid w:val="003D464F"/>
    <w:rsid w:val="003E4FC5"/>
    <w:rsid w:val="003E718B"/>
    <w:rsid w:val="003F7F7A"/>
    <w:rsid w:val="00402F99"/>
    <w:rsid w:val="00413A62"/>
    <w:rsid w:val="004166C0"/>
    <w:rsid w:val="00435330"/>
    <w:rsid w:val="004366FB"/>
    <w:rsid w:val="004468CE"/>
    <w:rsid w:val="004573C7"/>
    <w:rsid w:val="00477C48"/>
    <w:rsid w:val="00487D56"/>
    <w:rsid w:val="004C04D1"/>
    <w:rsid w:val="004D1AA2"/>
    <w:rsid w:val="004D4086"/>
    <w:rsid w:val="00526C7A"/>
    <w:rsid w:val="00531D0C"/>
    <w:rsid w:val="00537F02"/>
    <w:rsid w:val="005553D6"/>
    <w:rsid w:val="00563302"/>
    <w:rsid w:val="00572114"/>
    <w:rsid w:val="00574637"/>
    <w:rsid w:val="005A19D8"/>
    <w:rsid w:val="005A3EC1"/>
    <w:rsid w:val="005A51D0"/>
    <w:rsid w:val="005A7057"/>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19F1"/>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C6FC8"/>
    <w:rsid w:val="009D0A72"/>
    <w:rsid w:val="009D34D9"/>
    <w:rsid w:val="009F2998"/>
    <w:rsid w:val="009F6D56"/>
    <w:rsid w:val="00A017B7"/>
    <w:rsid w:val="00A11D3E"/>
    <w:rsid w:val="00A16147"/>
    <w:rsid w:val="00A17984"/>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20320A"/>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20320A"/>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A4FFBC-5BF4-48F1-97D9-E4CA28C37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543</Words>
  <Characters>3096</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dacapua</cp:lastModifiedBy>
  <cp:revision>6</cp:revision>
  <cp:lastPrinted>2023-05-30T17:09:00Z</cp:lastPrinted>
  <dcterms:created xsi:type="dcterms:W3CDTF">2025-03-30T17:05:00Z</dcterms:created>
  <dcterms:modified xsi:type="dcterms:W3CDTF">2025-06-04T09:23:00Z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