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CEA60" w14:textId="7AE006CF" w:rsidR="00D224D6" w:rsidRPr="00D224D6" w:rsidRDefault="00D224D6" w:rsidP="00D224D6">
      <w:pPr>
        <w:pStyle w:val="Intestazione"/>
        <w:tabs>
          <w:tab w:val="left" w:pos="5245"/>
          <w:tab w:val="left" w:pos="5387"/>
        </w:tabs>
        <w:ind w:right="27"/>
        <w:jc w:val="right"/>
        <w:rPr>
          <w:rFonts w:asciiTheme="minorHAnsi" w:eastAsia="Calibri" w:hAnsiTheme="minorHAnsi" w:cstheme="minorHAnsi"/>
          <w:i/>
          <w:iCs/>
          <w:sz w:val="22"/>
          <w:szCs w:val="22"/>
        </w:rPr>
      </w:pPr>
      <w:r w:rsidRPr="00D224D6">
        <w:rPr>
          <w:rFonts w:asciiTheme="minorHAnsi" w:hAnsiTheme="minorHAnsi" w:cstheme="minorHAnsi"/>
          <w:i/>
          <w:sz w:val="22"/>
          <w:szCs w:val="22"/>
        </w:rPr>
        <w:t xml:space="preserve">A: </w:t>
      </w:r>
      <w:r w:rsidRPr="00D224D6">
        <w:rPr>
          <w:rFonts w:asciiTheme="minorHAnsi" w:eastAsia="Calibri" w:hAnsiTheme="minorHAnsi" w:cstheme="minorHAnsi"/>
          <w:i/>
          <w:iCs/>
          <w:sz w:val="22"/>
          <w:szCs w:val="22"/>
        </w:rPr>
        <w:t>DSSTTA CNR</w:t>
      </w:r>
    </w:p>
    <w:p w14:paraId="5B10F4CB" w14:textId="2A475B42" w:rsidR="00D224D6" w:rsidRPr="00D224D6" w:rsidRDefault="00D224D6" w:rsidP="00D224D6">
      <w:pPr>
        <w:pStyle w:val="Intestazione"/>
        <w:tabs>
          <w:tab w:val="left" w:pos="5245"/>
          <w:tab w:val="left" w:pos="5387"/>
        </w:tabs>
        <w:ind w:right="27"/>
        <w:jc w:val="right"/>
        <w:rPr>
          <w:rFonts w:asciiTheme="minorHAnsi" w:eastAsia="Calibri" w:hAnsiTheme="minorHAnsi" w:cstheme="minorHAnsi"/>
          <w:i/>
          <w:iCs/>
          <w:sz w:val="22"/>
          <w:szCs w:val="22"/>
        </w:rPr>
      </w:pPr>
      <w:proofErr w:type="gramStart"/>
      <w:r w:rsidRPr="00D224D6">
        <w:rPr>
          <w:rFonts w:asciiTheme="minorHAnsi" w:eastAsia="Calibri" w:hAnsiTheme="minorHAnsi" w:cstheme="minorHAnsi"/>
          <w:i/>
          <w:iCs/>
          <w:sz w:val="22"/>
          <w:szCs w:val="22"/>
        </w:rPr>
        <w:t>p.le</w:t>
      </w:r>
      <w:proofErr w:type="gramEnd"/>
      <w:r w:rsidRPr="00D224D6">
        <w:rPr>
          <w:rFonts w:asciiTheme="minorHAnsi" w:eastAsia="Calibri" w:hAnsiTheme="minorHAnsi" w:cstheme="minorHAnsi"/>
          <w:i/>
          <w:iCs/>
          <w:sz w:val="22"/>
          <w:szCs w:val="22"/>
        </w:rPr>
        <w:t xml:space="preserve"> Aldo Moro 7</w:t>
      </w:r>
    </w:p>
    <w:p w14:paraId="13BE6D20" w14:textId="0F290F81" w:rsidR="00D224D6" w:rsidRPr="00D224D6" w:rsidRDefault="00D224D6" w:rsidP="00D224D6">
      <w:pPr>
        <w:pStyle w:val="Intestazione"/>
        <w:tabs>
          <w:tab w:val="left" w:pos="5245"/>
          <w:tab w:val="left" w:pos="5387"/>
        </w:tabs>
        <w:ind w:right="27"/>
        <w:jc w:val="right"/>
        <w:rPr>
          <w:rFonts w:asciiTheme="minorHAnsi" w:hAnsiTheme="minorHAnsi" w:cstheme="minorHAnsi"/>
          <w:sz w:val="22"/>
          <w:szCs w:val="22"/>
        </w:rPr>
      </w:pPr>
      <w:r w:rsidRPr="00D224D6">
        <w:rPr>
          <w:rFonts w:asciiTheme="minorHAnsi" w:eastAsia="Calibri" w:hAnsiTheme="minorHAnsi" w:cstheme="minorHAnsi"/>
          <w:i/>
          <w:iCs/>
          <w:sz w:val="22"/>
          <w:szCs w:val="22"/>
        </w:rPr>
        <w:t>Roma</w:t>
      </w:r>
    </w:p>
    <w:p w14:paraId="6FF841DC" w14:textId="77777777" w:rsidR="00D224D6" w:rsidRPr="00D224D6" w:rsidRDefault="00D224D6" w:rsidP="00D224D6">
      <w:pPr>
        <w:jc w:val="both"/>
        <w:rPr>
          <w:rFonts w:asciiTheme="minorHAnsi" w:hAnsiTheme="minorHAnsi" w:cstheme="minorHAnsi"/>
        </w:rPr>
      </w:pPr>
    </w:p>
    <w:p w14:paraId="378DA71A" w14:textId="6F43C8C2" w:rsidR="00D224D6" w:rsidRPr="00D224D6" w:rsidRDefault="00D224D6" w:rsidP="00D224D6">
      <w:pPr>
        <w:tabs>
          <w:tab w:val="left" w:pos="2947"/>
        </w:tabs>
        <w:jc w:val="both"/>
        <w:rPr>
          <w:rFonts w:asciiTheme="minorHAnsi" w:eastAsia="Calibri" w:hAnsiTheme="minorHAnsi" w:cstheme="minorHAnsi"/>
          <w:b/>
        </w:rPr>
      </w:pPr>
      <w:r w:rsidRPr="00D224D6">
        <w:rPr>
          <w:rFonts w:asciiTheme="minorHAnsi" w:hAnsiTheme="minorHAnsi" w:cstheme="minorHAnsi"/>
          <w:b/>
          <w:bCs/>
        </w:rPr>
        <w:t>OGGETTO</w:t>
      </w:r>
      <w:r w:rsidRPr="00D224D6">
        <w:rPr>
          <w:rFonts w:asciiTheme="minorHAnsi" w:hAnsiTheme="minorHAnsi" w:cstheme="minorHAnsi"/>
        </w:rPr>
        <w:t xml:space="preserve">: </w:t>
      </w:r>
      <w:r w:rsidRPr="00D224D6">
        <w:rPr>
          <w:rFonts w:asciiTheme="minorHAnsi" w:eastAsia="Calibri" w:hAnsiTheme="minorHAnsi" w:cstheme="minorHAnsi"/>
          <w:b/>
        </w:rPr>
        <w:t>INDAGINE ESPLORATIVA DI MERCATO VOLTA A RACCOGLIERE PREVENTIVI FINALIZZATI ALL’AFFIDAMENTO DIRETTO DEL SERVIZIO di accesso del CNR ad un programma di accelerazione cleantech di start up NELL’AMBITO DEL PROGETTO DTA.AD005.432.001 - Capitale naturale e risorse per il futuro dell</w:t>
      </w:r>
      <w:r w:rsidR="00ED3E47">
        <w:rPr>
          <w:rFonts w:asciiTheme="minorHAnsi" w:eastAsia="Calibri" w:hAnsiTheme="minorHAnsi" w:cstheme="minorHAnsi"/>
          <w:b/>
        </w:rPr>
        <w:t>’</w:t>
      </w:r>
      <w:r w:rsidRPr="00D224D6">
        <w:rPr>
          <w:rFonts w:asciiTheme="minorHAnsi" w:eastAsia="Calibri" w:hAnsiTheme="minorHAnsi" w:cstheme="minorHAnsi"/>
          <w:b/>
        </w:rPr>
        <w:t xml:space="preserve">Italia (FOE 2023) </w:t>
      </w:r>
    </w:p>
    <w:p w14:paraId="50506B7C" w14:textId="77777777" w:rsidR="00D224D6" w:rsidRPr="00D224D6" w:rsidRDefault="00D224D6" w:rsidP="00D224D6">
      <w:pPr>
        <w:tabs>
          <w:tab w:val="left" w:pos="2947"/>
        </w:tabs>
        <w:jc w:val="both"/>
        <w:rPr>
          <w:rFonts w:asciiTheme="minorHAnsi" w:eastAsia="Calibri" w:hAnsiTheme="minorHAnsi" w:cstheme="minorHAnsi"/>
          <w:b/>
        </w:rPr>
      </w:pPr>
      <w:r w:rsidRPr="00D224D6">
        <w:rPr>
          <w:rFonts w:asciiTheme="minorHAnsi" w:eastAsia="Calibri" w:hAnsiTheme="minorHAnsi" w:cstheme="minorHAnsi"/>
          <w:b/>
        </w:rPr>
        <w:t>CUP B53C23008540001</w:t>
      </w:r>
    </w:p>
    <w:p w14:paraId="7B2144F6" w14:textId="77777777" w:rsidR="00D224D6" w:rsidRPr="00D224D6" w:rsidRDefault="00D224D6" w:rsidP="00D224D6">
      <w:pPr>
        <w:jc w:val="both"/>
        <w:rPr>
          <w:rFonts w:asciiTheme="minorHAnsi" w:hAnsiTheme="minorHAnsi" w:cstheme="minorHAnsi"/>
        </w:rPr>
      </w:pPr>
    </w:p>
    <w:p w14:paraId="465F95B1" w14:textId="77777777" w:rsidR="00D224D6" w:rsidRPr="00D224D6" w:rsidRDefault="00D224D6" w:rsidP="00D224D6">
      <w:pPr>
        <w:jc w:val="center"/>
        <w:rPr>
          <w:rFonts w:asciiTheme="minorHAnsi" w:hAnsiTheme="minorHAnsi" w:cstheme="minorHAnsi"/>
        </w:rPr>
      </w:pPr>
      <w:r w:rsidRPr="00D224D6">
        <w:rPr>
          <w:rFonts w:asciiTheme="minorHAnsi" w:hAnsiTheme="minorHAnsi" w:cstheme="minorHAnsi"/>
        </w:rPr>
        <w:t>DICHIARAZIONE SOSTITUTIVA DELL’ATTO DI NOTORIETA’</w:t>
      </w:r>
    </w:p>
    <w:p w14:paraId="5BFE78BF" w14:textId="77777777" w:rsidR="00D224D6" w:rsidRPr="00D224D6" w:rsidRDefault="00D224D6" w:rsidP="00D224D6">
      <w:pPr>
        <w:jc w:val="center"/>
        <w:rPr>
          <w:rFonts w:asciiTheme="minorHAnsi" w:hAnsiTheme="minorHAnsi" w:cstheme="minorHAnsi"/>
        </w:rPr>
      </w:pPr>
      <w:r w:rsidRPr="00D224D6">
        <w:rPr>
          <w:rFonts w:asciiTheme="minorHAnsi" w:hAnsiTheme="minorHAnsi" w:cstheme="minorHAnsi"/>
        </w:rPr>
        <w:t>(resa ai sensi D.P.R. 28 dicembre 2000, n. 445)</w:t>
      </w:r>
    </w:p>
    <w:p w14:paraId="4C6B223C" w14:textId="77777777" w:rsidR="00D224D6" w:rsidRPr="00D224D6" w:rsidRDefault="00D224D6" w:rsidP="00D224D6">
      <w:pPr>
        <w:jc w:val="both"/>
        <w:rPr>
          <w:rFonts w:asciiTheme="minorHAnsi" w:hAnsiTheme="minorHAnsi" w:cstheme="minorHAnsi"/>
        </w:rPr>
      </w:pPr>
    </w:p>
    <w:p w14:paraId="450D3263" w14:textId="77777777" w:rsidR="00D224D6" w:rsidRPr="00D224D6" w:rsidRDefault="00D224D6" w:rsidP="00D224D6">
      <w:pPr>
        <w:jc w:val="both"/>
        <w:rPr>
          <w:rFonts w:asciiTheme="minorHAnsi" w:hAnsiTheme="minorHAnsi" w:cstheme="minorHAnsi"/>
        </w:rPr>
      </w:pPr>
      <w:r w:rsidRPr="00D224D6">
        <w:rPr>
          <w:rFonts w:asciiTheme="minorHAnsi" w:hAnsiTheme="minorHAnsi" w:cstheme="minorHAnsi"/>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652CA98" w14:textId="77777777" w:rsidR="00D224D6" w:rsidRPr="00D224D6" w:rsidRDefault="00D224D6" w:rsidP="00D224D6">
      <w:pPr>
        <w:jc w:val="both"/>
        <w:rPr>
          <w:rFonts w:asciiTheme="minorHAnsi" w:hAnsiTheme="minorHAnsi" w:cstheme="minorHAnsi"/>
        </w:rPr>
      </w:pPr>
    </w:p>
    <w:p w14:paraId="5132FFC3" w14:textId="77777777" w:rsidR="00D224D6" w:rsidRPr="00D224D6" w:rsidRDefault="00D224D6" w:rsidP="00D224D6">
      <w:pPr>
        <w:jc w:val="both"/>
        <w:rPr>
          <w:rFonts w:asciiTheme="minorHAnsi" w:hAnsiTheme="minorHAnsi" w:cstheme="minorHAnsi"/>
        </w:rPr>
      </w:pPr>
      <w:r w:rsidRPr="00D224D6">
        <w:rPr>
          <w:rFonts w:asciiTheme="minorHAnsi" w:hAnsiTheme="minorHAnsi" w:cstheme="minorHAns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C8AADD0" w14:textId="77777777" w:rsidR="00D224D6" w:rsidRPr="00D224D6" w:rsidRDefault="00D224D6" w:rsidP="00D224D6">
      <w:pPr>
        <w:jc w:val="both"/>
        <w:rPr>
          <w:rFonts w:asciiTheme="minorHAnsi" w:hAnsiTheme="minorHAnsi" w:cstheme="minorHAnsi"/>
        </w:rPr>
      </w:pPr>
    </w:p>
    <w:p w14:paraId="5F3AD376" w14:textId="77777777" w:rsidR="00D224D6" w:rsidRPr="00D224D6" w:rsidRDefault="00D224D6" w:rsidP="00D224D6">
      <w:pPr>
        <w:jc w:val="center"/>
        <w:rPr>
          <w:rFonts w:asciiTheme="minorHAnsi" w:hAnsiTheme="minorHAnsi" w:cstheme="minorHAnsi"/>
          <w:b/>
          <w:bCs/>
        </w:rPr>
      </w:pPr>
      <w:r w:rsidRPr="00D224D6">
        <w:rPr>
          <w:rFonts w:asciiTheme="minorHAnsi" w:hAnsiTheme="minorHAnsi" w:cstheme="minorHAnsi"/>
          <w:b/>
          <w:bCs/>
        </w:rPr>
        <w:t>DICHIARA</w:t>
      </w:r>
    </w:p>
    <w:p w14:paraId="6ECF39F8" w14:textId="77777777" w:rsidR="00D224D6" w:rsidRPr="00D224D6" w:rsidRDefault="00D224D6" w:rsidP="00D224D6">
      <w:pPr>
        <w:jc w:val="both"/>
        <w:rPr>
          <w:rFonts w:asciiTheme="minorHAnsi" w:hAnsiTheme="minorHAnsi" w:cstheme="minorHAnsi"/>
        </w:rPr>
      </w:pPr>
    </w:p>
    <w:p w14:paraId="1EEFD2B6" w14:textId="77777777" w:rsidR="00D224D6" w:rsidRPr="004242D1" w:rsidRDefault="00D224D6" w:rsidP="00D224D6">
      <w:pPr>
        <w:jc w:val="both"/>
        <w:rPr>
          <w:rFonts w:asciiTheme="minorHAnsi" w:hAnsiTheme="minorHAnsi" w:cstheme="minorHAnsi"/>
        </w:rPr>
      </w:pPr>
      <w:r w:rsidRPr="004242D1">
        <w:rPr>
          <w:rFonts w:asciiTheme="minorHAnsi" w:hAnsiTheme="minorHAnsi" w:cstheme="minorHAnsi"/>
        </w:rPr>
        <w:t>Di essere in possesso dei requisiti di cui all’avviso di indagine di mercato, e nello specifico:</w:t>
      </w:r>
    </w:p>
    <w:p w14:paraId="53A6B12E" w14:textId="62B3AEB1" w:rsidR="004242D1" w:rsidRPr="004242D1" w:rsidRDefault="00D224D6" w:rsidP="004242D1">
      <w:pPr>
        <w:pStyle w:val="Corpotesto"/>
        <w:numPr>
          <w:ilvl w:val="0"/>
          <w:numId w:val="5"/>
        </w:numPr>
        <w:suppressAutoHyphens w:val="0"/>
        <w:ind w:right="-46"/>
        <w:jc w:val="both"/>
        <w:rPr>
          <w:rFonts w:asciiTheme="minorHAnsi" w:hAnsiTheme="minorHAnsi" w:cstheme="minorHAnsi"/>
          <w:sz w:val="22"/>
          <w:szCs w:val="22"/>
        </w:rPr>
      </w:pPr>
      <w:r w:rsidRPr="004242D1">
        <w:rPr>
          <w:rFonts w:asciiTheme="minorHAnsi" w:hAnsiTheme="minorHAnsi" w:cstheme="minorHAnsi"/>
          <w:sz w:val="22"/>
          <w:szCs w:val="22"/>
        </w:rPr>
        <w:t>di possedere l’Abilitazione MePA relativa al</w:t>
      </w:r>
      <w:r w:rsidR="004242D1" w:rsidRPr="004242D1">
        <w:rPr>
          <w:rFonts w:asciiTheme="minorHAnsi" w:hAnsiTheme="minorHAnsi" w:cstheme="minorHAnsi"/>
          <w:sz w:val="22"/>
          <w:szCs w:val="22"/>
        </w:rPr>
        <w:t xml:space="preserve"> </w:t>
      </w:r>
      <w:r w:rsidR="004242D1" w:rsidRPr="004242D1">
        <w:rPr>
          <w:rFonts w:asciiTheme="minorHAnsi" w:hAnsiTheme="minorHAnsi" w:cstheme="minorHAnsi"/>
          <w:sz w:val="22"/>
          <w:szCs w:val="22"/>
        </w:rPr>
        <w:t xml:space="preserve">Bando Servizi, Categoria di abilitazione Marketing, comunicazione, pubblicità, social media, ricerche di mercato </w:t>
      </w:r>
    </w:p>
    <w:p w14:paraId="0186C52B" w14:textId="5F5283D5" w:rsidR="00D224D6" w:rsidRPr="004242D1" w:rsidRDefault="00D224D6" w:rsidP="00D224D6">
      <w:pPr>
        <w:pStyle w:val="Corpotesto"/>
        <w:numPr>
          <w:ilvl w:val="0"/>
          <w:numId w:val="5"/>
        </w:numPr>
        <w:suppressAutoHyphens w:val="0"/>
        <w:ind w:right="-46"/>
        <w:jc w:val="both"/>
        <w:rPr>
          <w:rFonts w:asciiTheme="minorHAnsi" w:hAnsiTheme="minorHAnsi" w:cstheme="minorHAnsi"/>
          <w:sz w:val="22"/>
          <w:szCs w:val="22"/>
        </w:rPr>
      </w:pPr>
      <w:r w:rsidRPr="004242D1">
        <w:rPr>
          <w:rFonts w:asciiTheme="minorHAnsi" w:hAnsiTheme="minorHAnsi" w:cstheme="minorHAnsi"/>
          <w:sz w:val="22"/>
          <w:szCs w:val="22"/>
          <w:vertAlign w:val="superscript"/>
        </w:rPr>
        <w:t xml:space="preserve"> </w:t>
      </w:r>
      <w:r w:rsidRPr="004242D1">
        <w:rPr>
          <w:rFonts w:asciiTheme="minorHAnsi" w:hAnsiTheme="minorHAnsi" w:cstheme="minorHAnsi"/>
          <w:sz w:val="22"/>
          <w:szCs w:val="22"/>
        </w:rPr>
        <w:t xml:space="preserve">requisiti di ordine generale di cui al Libro II, Titolo IV, Capo II del D.lgs. 36/2023; </w:t>
      </w:r>
    </w:p>
    <w:p w14:paraId="2A46AF6E" w14:textId="77777777" w:rsidR="00D224D6" w:rsidRPr="00D224D6" w:rsidRDefault="00D224D6" w:rsidP="00D224D6">
      <w:pPr>
        <w:pStyle w:val="Default"/>
        <w:numPr>
          <w:ilvl w:val="0"/>
          <w:numId w:val="5"/>
        </w:numPr>
        <w:spacing w:after="18"/>
        <w:jc w:val="both"/>
        <w:rPr>
          <w:rFonts w:asciiTheme="minorHAnsi" w:hAnsiTheme="minorHAnsi" w:cstheme="minorHAnsi"/>
          <w:sz w:val="22"/>
          <w:szCs w:val="22"/>
        </w:rPr>
      </w:pPr>
      <w:r w:rsidRPr="004242D1">
        <w:rPr>
          <w:rFonts w:asciiTheme="minorHAnsi" w:hAnsiTheme="minorHAnsi" w:cstheme="minorHAnsi"/>
          <w:sz w:val="22"/>
          <w:szCs w:val="22"/>
        </w:rPr>
        <w:t>requisiti</w:t>
      </w:r>
      <w:r w:rsidRPr="004242D1">
        <w:rPr>
          <w:rFonts w:asciiTheme="minorHAnsi" w:hAnsiTheme="minorHAnsi" w:cstheme="minorHAnsi"/>
          <w:b/>
          <w:bCs/>
          <w:sz w:val="22"/>
          <w:szCs w:val="22"/>
        </w:rPr>
        <w:t xml:space="preserve"> </w:t>
      </w:r>
      <w:r w:rsidRPr="004242D1">
        <w:rPr>
          <w:rFonts w:asciiTheme="minorHAnsi" w:hAnsiTheme="minorHAnsi" w:cstheme="minorHAnsi"/>
          <w:sz w:val="22"/>
          <w:szCs w:val="22"/>
        </w:rPr>
        <w:t>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w:t>
      </w:r>
      <w:r w:rsidRPr="00D224D6">
        <w:rPr>
          <w:rFonts w:asciiTheme="minorHAnsi" w:hAnsiTheme="minorHAnsi" w:cstheme="minorHAnsi"/>
          <w:sz w:val="22"/>
          <w:szCs w:val="22"/>
        </w:rPr>
        <w:t xml:space="preserve">.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p>
    <w:p w14:paraId="74C4DA43" w14:textId="77777777" w:rsidR="00D224D6" w:rsidRPr="00D224D6" w:rsidRDefault="00D224D6" w:rsidP="00D224D6">
      <w:pPr>
        <w:pStyle w:val="Default"/>
        <w:numPr>
          <w:ilvl w:val="0"/>
          <w:numId w:val="5"/>
        </w:numPr>
        <w:jc w:val="both"/>
        <w:rPr>
          <w:rFonts w:asciiTheme="minorHAnsi" w:hAnsiTheme="minorHAnsi" w:cstheme="minorHAnsi"/>
          <w:sz w:val="22"/>
          <w:szCs w:val="22"/>
        </w:rPr>
      </w:pPr>
      <w:r w:rsidRPr="00D224D6">
        <w:rPr>
          <w:rFonts w:asciiTheme="minorHAnsi" w:hAnsiTheme="minorHAnsi" w:cstheme="minorHAnsi"/>
          <w:sz w:val="22"/>
          <w:szCs w:val="22"/>
        </w:rPr>
        <w:t>documentate esperienze pregresse idonee all’esecuzione delle prestazioni contrattuali oggetto dell’affidamento;</w:t>
      </w:r>
    </w:p>
    <w:p w14:paraId="3EF636BC" w14:textId="77777777" w:rsidR="00D224D6" w:rsidRPr="00D224D6" w:rsidRDefault="00D224D6" w:rsidP="00D224D6">
      <w:pPr>
        <w:numPr>
          <w:ilvl w:val="0"/>
          <w:numId w:val="5"/>
        </w:numPr>
        <w:suppressAutoHyphens w:val="0"/>
        <w:autoSpaceDE w:val="0"/>
        <w:autoSpaceDN w:val="0"/>
        <w:adjustRightInd w:val="0"/>
        <w:spacing w:after="97"/>
        <w:jc w:val="both"/>
        <w:rPr>
          <w:rFonts w:asciiTheme="minorHAnsi" w:eastAsia="Times New Roman" w:hAnsiTheme="minorHAnsi" w:cstheme="minorHAnsi"/>
          <w:color w:val="000000"/>
        </w:rPr>
      </w:pPr>
      <w:r w:rsidRPr="00D224D6">
        <w:rPr>
          <w:rFonts w:asciiTheme="minorHAnsi" w:eastAsia="Times New Roman" w:hAnsiTheme="minorHAnsi" w:cstheme="minorHAnsi"/>
          <w:color w:val="000000"/>
        </w:rPr>
        <w:t>esperienza nella creazione di acceleratori/consorzi/hub di innovazione tra aziende, centri di ricerca e startup nel settore ambientale con focus sulle tecnologie “Cleantech”, che mirano a migliorare le prestazioni operative, la produttività o l'efficienza riducendo al contempo i costi, l'input di energia, il consumo di risorse, la produzione di rifiuti e l'inquinamento ambientale;</w:t>
      </w:r>
    </w:p>
    <w:p w14:paraId="069EAC3B" w14:textId="77777777" w:rsidR="00D224D6" w:rsidRPr="00D224D6" w:rsidRDefault="00D224D6" w:rsidP="00D224D6">
      <w:pPr>
        <w:numPr>
          <w:ilvl w:val="0"/>
          <w:numId w:val="5"/>
        </w:numPr>
        <w:suppressAutoHyphens w:val="0"/>
        <w:autoSpaceDE w:val="0"/>
        <w:autoSpaceDN w:val="0"/>
        <w:adjustRightInd w:val="0"/>
        <w:spacing w:after="97"/>
        <w:jc w:val="both"/>
        <w:rPr>
          <w:rFonts w:asciiTheme="minorHAnsi" w:eastAsia="Times New Roman" w:hAnsiTheme="minorHAnsi" w:cstheme="minorHAnsi"/>
          <w:color w:val="000000"/>
        </w:rPr>
      </w:pPr>
      <w:r w:rsidRPr="00D224D6">
        <w:rPr>
          <w:rFonts w:asciiTheme="minorHAnsi" w:eastAsia="Times New Roman" w:hAnsiTheme="minorHAnsi" w:cstheme="minorHAnsi"/>
          <w:color w:val="000000"/>
        </w:rPr>
        <w:t>esperienza nello scouting di soluzioni innovative che possano rispondere ai bisogni di innovazione di centri di ricerca, grandi aziende ed università;</w:t>
      </w:r>
    </w:p>
    <w:p w14:paraId="1042166C" w14:textId="77777777" w:rsidR="00D224D6" w:rsidRPr="00D224D6" w:rsidRDefault="00D224D6" w:rsidP="00D224D6">
      <w:pPr>
        <w:numPr>
          <w:ilvl w:val="0"/>
          <w:numId w:val="5"/>
        </w:numPr>
        <w:suppressAutoHyphens w:val="0"/>
        <w:autoSpaceDE w:val="0"/>
        <w:autoSpaceDN w:val="0"/>
        <w:adjustRightInd w:val="0"/>
        <w:spacing w:after="97"/>
        <w:jc w:val="both"/>
        <w:rPr>
          <w:rFonts w:asciiTheme="minorHAnsi" w:eastAsia="Times New Roman" w:hAnsiTheme="minorHAnsi" w:cstheme="minorHAnsi"/>
          <w:color w:val="000000"/>
        </w:rPr>
      </w:pPr>
      <w:r w:rsidRPr="00D224D6">
        <w:rPr>
          <w:rFonts w:asciiTheme="minorHAnsi" w:eastAsia="Times New Roman" w:hAnsiTheme="minorHAnsi" w:cstheme="minorHAnsi"/>
          <w:color w:val="000000"/>
        </w:rPr>
        <w:lastRenderedPageBreak/>
        <w:t>esperienza nella gestione di sperimentazioni tra startups, spin-off universitari, centri di ricerca e grandi aziende;</w:t>
      </w:r>
    </w:p>
    <w:p w14:paraId="5262EF8C" w14:textId="77777777" w:rsidR="00D224D6" w:rsidRPr="00D224D6" w:rsidRDefault="00D224D6" w:rsidP="00D224D6">
      <w:pPr>
        <w:numPr>
          <w:ilvl w:val="0"/>
          <w:numId w:val="5"/>
        </w:numPr>
        <w:suppressAutoHyphens w:val="0"/>
        <w:autoSpaceDE w:val="0"/>
        <w:autoSpaceDN w:val="0"/>
        <w:adjustRightInd w:val="0"/>
        <w:spacing w:after="97"/>
        <w:jc w:val="both"/>
        <w:rPr>
          <w:rFonts w:asciiTheme="minorHAnsi" w:eastAsia="Times New Roman" w:hAnsiTheme="minorHAnsi" w:cstheme="minorHAnsi"/>
          <w:color w:val="000000"/>
        </w:rPr>
      </w:pPr>
      <w:r w:rsidRPr="00D224D6">
        <w:rPr>
          <w:rFonts w:asciiTheme="minorHAnsi" w:eastAsia="Times New Roman" w:hAnsiTheme="minorHAnsi" w:cstheme="minorHAnsi"/>
          <w:color w:val="000000"/>
        </w:rPr>
        <w:t>esperienza nella formazione, accompagnamento e supporto per ricercatori e spin off universitari nell'ingresso nel mercato attraverso lo sviluppo di sperimentazioni e PoC con corporate, altri centri di ricerca e poli di innovazione;</w:t>
      </w:r>
    </w:p>
    <w:p w14:paraId="388C9E2F" w14:textId="77777777" w:rsidR="00D224D6" w:rsidRPr="00D224D6" w:rsidRDefault="00D224D6" w:rsidP="00D224D6">
      <w:pPr>
        <w:numPr>
          <w:ilvl w:val="0"/>
          <w:numId w:val="5"/>
        </w:numPr>
        <w:suppressAutoHyphens w:val="0"/>
        <w:autoSpaceDE w:val="0"/>
        <w:autoSpaceDN w:val="0"/>
        <w:adjustRightInd w:val="0"/>
        <w:spacing w:after="97"/>
        <w:jc w:val="both"/>
        <w:rPr>
          <w:rFonts w:asciiTheme="minorHAnsi" w:eastAsia="Times New Roman" w:hAnsiTheme="minorHAnsi" w:cstheme="minorHAnsi"/>
          <w:color w:val="000000"/>
        </w:rPr>
      </w:pPr>
      <w:r w:rsidRPr="00D224D6">
        <w:rPr>
          <w:rFonts w:asciiTheme="minorHAnsi" w:eastAsia="Times New Roman" w:hAnsiTheme="minorHAnsi" w:cstheme="minorHAnsi"/>
          <w:color w:val="000000"/>
        </w:rPr>
        <w:t>esperienza nella creazione e gestione di programmi volti a favorire la collaborazione tra università ed impresa, individuando all’interno delle stesse aree di innovazione radicale;</w:t>
      </w:r>
    </w:p>
    <w:p w14:paraId="059D4021" w14:textId="77777777" w:rsidR="00D224D6" w:rsidRPr="00D224D6" w:rsidRDefault="00D224D6" w:rsidP="00D224D6">
      <w:pPr>
        <w:numPr>
          <w:ilvl w:val="0"/>
          <w:numId w:val="5"/>
        </w:numPr>
        <w:suppressAutoHyphens w:val="0"/>
        <w:autoSpaceDE w:val="0"/>
        <w:autoSpaceDN w:val="0"/>
        <w:adjustRightInd w:val="0"/>
        <w:jc w:val="both"/>
        <w:rPr>
          <w:rFonts w:asciiTheme="minorHAnsi" w:eastAsia="Times New Roman" w:hAnsiTheme="minorHAnsi" w:cstheme="minorHAnsi"/>
          <w:color w:val="000000"/>
        </w:rPr>
      </w:pPr>
      <w:r w:rsidRPr="00D224D6">
        <w:rPr>
          <w:rFonts w:asciiTheme="minorHAnsi" w:eastAsia="Times New Roman" w:hAnsiTheme="minorHAnsi" w:cstheme="minorHAnsi"/>
          <w:color w:val="000000"/>
        </w:rPr>
        <w:t xml:space="preserve">capacità di lavorare in gruppo, predisposizione ad attività di networking e sviluppo di relazioni con altre istituzioni di ricerca, istituzioni accademiche, aziende ed attori dell’ecosistema italianano dell’innovazione per creare opportunità di collaborazione, promuovere le attività e aumentare la visibilità dell'Ente. </w:t>
      </w:r>
    </w:p>
    <w:p w14:paraId="04DF36A8" w14:textId="0C00F864" w:rsidR="00D224D6" w:rsidRPr="00D224D6" w:rsidRDefault="00D224D6" w:rsidP="00D224D6">
      <w:pPr>
        <w:pStyle w:val="Corpotesto"/>
        <w:numPr>
          <w:ilvl w:val="0"/>
          <w:numId w:val="5"/>
        </w:numPr>
        <w:suppressAutoHyphens w:val="0"/>
        <w:ind w:right="-46"/>
        <w:jc w:val="both"/>
        <w:rPr>
          <w:rFonts w:asciiTheme="minorHAnsi" w:eastAsia="Times New Roman" w:hAnsiTheme="minorHAnsi" w:cstheme="minorHAnsi"/>
          <w:sz w:val="22"/>
          <w:szCs w:val="22"/>
          <w:lang w:eastAsia="it-IT"/>
        </w:rPr>
      </w:pPr>
      <w:r w:rsidRPr="00D224D6">
        <w:rPr>
          <w:rFonts w:asciiTheme="minorHAnsi" w:hAnsiTheme="minorHAnsi" w:cstheme="minorHAnsi"/>
          <w:i/>
          <w:iCs/>
          <w:sz w:val="22"/>
          <w:szCs w:val="22"/>
        </w:rPr>
        <w:t>(nel caso di operatori economici residenti in Paesi terzi firmatari dell'AAP o di altri accordi internazionali di cui all'art. 69 del D.Lgs 36/2023)</w:t>
      </w:r>
      <w:r w:rsidRPr="00D224D6">
        <w:rPr>
          <w:rFonts w:asciiTheme="minorHAnsi" w:hAnsiTheme="minorHAnsi" w:cstheme="minorHAnsi"/>
          <w:sz w:val="22"/>
          <w:szCs w:val="22"/>
        </w:rPr>
        <w:t xml:space="preserve"> di essere iscritto </w:t>
      </w:r>
      <w:r w:rsidRPr="00D224D6">
        <w:rPr>
          <w:rFonts w:asciiTheme="minorHAnsi" w:eastAsia="Times New Roman" w:hAnsiTheme="minorHAnsi" w:cstheme="minorHAnsi"/>
          <w:sz w:val="22"/>
          <w:szCs w:val="22"/>
          <w:lang w:eastAsia="it-IT"/>
        </w:rPr>
        <w:t>in uno dei registri professionali e commerciali istituiti nel Paese in cui è residente;</w:t>
      </w:r>
    </w:p>
    <w:p w14:paraId="01C5F5EF" w14:textId="77777777" w:rsidR="00D224D6" w:rsidRPr="00D224D6" w:rsidRDefault="00D224D6" w:rsidP="00D224D6">
      <w:pPr>
        <w:jc w:val="both"/>
        <w:rPr>
          <w:rFonts w:asciiTheme="minorHAnsi" w:hAnsiTheme="minorHAnsi" w:cstheme="minorHAnsi"/>
        </w:rPr>
      </w:pPr>
    </w:p>
    <w:p w14:paraId="22788275" w14:textId="77777777" w:rsidR="00D224D6" w:rsidRPr="00D224D6" w:rsidRDefault="00D224D6" w:rsidP="00D224D6">
      <w:pPr>
        <w:jc w:val="both"/>
        <w:rPr>
          <w:rFonts w:asciiTheme="minorHAnsi" w:hAnsiTheme="minorHAnsi" w:cstheme="minorHAnsi"/>
        </w:rPr>
      </w:pPr>
      <w:r w:rsidRPr="00D224D6">
        <w:rPr>
          <w:rFonts w:asciiTheme="minorHAnsi" w:hAnsiTheme="minorHAnsi" w:cstheme="minorHAnsi"/>
        </w:rPr>
        <w:t xml:space="preserve">Il sottoscritto dichiara, inoltre, di aver preso visione dell’informativa inerente </w:t>
      </w:r>
      <w:proofErr w:type="gramStart"/>
      <w:r w:rsidRPr="00D224D6">
        <w:rPr>
          <w:rFonts w:asciiTheme="minorHAnsi" w:hAnsiTheme="minorHAnsi" w:cstheme="minorHAnsi"/>
        </w:rPr>
        <w:t>il</w:t>
      </w:r>
      <w:proofErr w:type="gramEnd"/>
      <w:r w:rsidRPr="00D224D6">
        <w:rPr>
          <w:rFonts w:asciiTheme="minorHAnsi" w:hAnsiTheme="minorHAnsi" w:cstheme="minorHAnsi"/>
        </w:rPr>
        <w:t xml:space="preserve"> trattamento dei dati </w:t>
      </w:r>
      <w:proofErr w:type="gramStart"/>
      <w:r w:rsidRPr="00D224D6">
        <w:rPr>
          <w:rFonts w:asciiTheme="minorHAnsi" w:hAnsiTheme="minorHAnsi" w:cstheme="minorHAnsi"/>
        </w:rPr>
        <w:t>personali  in</w:t>
      </w:r>
      <w:proofErr w:type="gramEnd"/>
      <w:r w:rsidRPr="00D224D6">
        <w:rPr>
          <w:rFonts w:asciiTheme="minorHAnsi" w:hAnsiTheme="minorHAnsi" w:cstheme="minorHAnsi"/>
        </w:rPr>
        <w:t xml:space="preserve"> conformità alla normativa vigente e in particolare al Regolamento GDPR 2016/679.</w:t>
      </w:r>
    </w:p>
    <w:p w14:paraId="04318890" w14:textId="77777777" w:rsidR="00D224D6" w:rsidRPr="00D224D6" w:rsidRDefault="00D224D6" w:rsidP="00D224D6">
      <w:pPr>
        <w:jc w:val="both"/>
        <w:rPr>
          <w:rFonts w:asciiTheme="minorHAnsi" w:hAnsiTheme="minorHAnsi" w:cstheme="minorHAnsi"/>
        </w:rPr>
      </w:pPr>
    </w:p>
    <w:p w14:paraId="7B50A1C6" w14:textId="77777777" w:rsidR="00D224D6" w:rsidRPr="00D224D6" w:rsidRDefault="00D224D6" w:rsidP="00D224D6">
      <w:pPr>
        <w:jc w:val="both"/>
        <w:rPr>
          <w:rFonts w:asciiTheme="minorHAnsi" w:hAnsiTheme="minorHAnsi" w:cstheme="minorHAnsi"/>
        </w:rPr>
      </w:pPr>
    </w:p>
    <w:p w14:paraId="5F5B223D" w14:textId="77777777" w:rsidR="00D224D6" w:rsidRPr="00D224D6" w:rsidRDefault="00D224D6" w:rsidP="00D224D6">
      <w:pPr>
        <w:jc w:val="both"/>
        <w:rPr>
          <w:rFonts w:asciiTheme="minorHAnsi" w:hAnsiTheme="minorHAnsi" w:cstheme="minorHAnsi"/>
        </w:rPr>
      </w:pPr>
    </w:p>
    <w:p w14:paraId="463D5AFF" w14:textId="77777777" w:rsidR="00D224D6" w:rsidRPr="00D224D6" w:rsidRDefault="00D224D6" w:rsidP="00D224D6">
      <w:pPr>
        <w:jc w:val="both"/>
        <w:rPr>
          <w:rFonts w:asciiTheme="minorHAnsi" w:hAnsiTheme="minorHAnsi" w:cstheme="minorHAnsi"/>
        </w:rPr>
      </w:pPr>
      <w:r w:rsidRPr="00D224D6">
        <w:rPr>
          <w:rFonts w:asciiTheme="minorHAnsi" w:hAnsiTheme="minorHAnsi" w:cstheme="minorHAnsi"/>
        </w:rPr>
        <w:t xml:space="preserve">Luogo e data, _________________ </w:t>
      </w:r>
    </w:p>
    <w:p w14:paraId="3AD8C480" w14:textId="77777777" w:rsidR="00D224D6" w:rsidRPr="00D224D6" w:rsidRDefault="00D224D6" w:rsidP="00D224D6">
      <w:pPr>
        <w:jc w:val="both"/>
        <w:rPr>
          <w:rFonts w:asciiTheme="minorHAnsi" w:hAnsiTheme="minorHAnsi" w:cstheme="minorHAnsi"/>
        </w:rPr>
      </w:pPr>
    </w:p>
    <w:p w14:paraId="28F73081" w14:textId="77777777" w:rsidR="00D224D6" w:rsidRPr="00D224D6" w:rsidRDefault="00D224D6" w:rsidP="00D224D6">
      <w:pPr>
        <w:widowControl w:val="0"/>
        <w:ind w:left="4962"/>
        <w:rPr>
          <w:rFonts w:asciiTheme="minorHAnsi" w:hAnsiTheme="minorHAnsi" w:cstheme="minorHAnsi"/>
        </w:rPr>
      </w:pPr>
      <w:r w:rsidRPr="00D224D6">
        <w:rPr>
          <w:rFonts w:asciiTheme="minorHAnsi" w:hAnsiTheme="minorHAnsi" w:cstheme="minorHAnsi"/>
        </w:rPr>
        <w:t>Firma digitale</w:t>
      </w:r>
      <w:r w:rsidRPr="00D224D6">
        <w:rPr>
          <w:rStyle w:val="Rimandonotaapidipagina"/>
          <w:rFonts w:asciiTheme="minorHAnsi" w:hAnsiTheme="minorHAnsi" w:cstheme="minorHAnsi"/>
        </w:rPr>
        <w:footnoteReference w:id="1"/>
      </w:r>
      <w:r w:rsidRPr="00D224D6">
        <w:rPr>
          <w:rFonts w:asciiTheme="minorHAnsi" w:hAnsiTheme="minorHAnsi" w:cstheme="minorHAnsi"/>
        </w:rPr>
        <w:t xml:space="preserve"> del legale rappresentante/procuratore</w:t>
      </w:r>
      <w:bookmarkStart w:id="0" w:name="_Ref41906052"/>
      <w:r w:rsidRPr="00D224D6">
        <w:rPr>
          <w:rStyle w:val="Rimandonotaapidipagina"/>
          <w:rFonts w:asciiTheme="minorHAnsi" w:hAnsiTheme="minorHAnsi" w:cstheme="minorHAnsi"/>
        </w:rPr>
        <w:footnoteReference w:id="2"/>
      </w:r>
      <w:bookmarkEnd w:id="0"/>
    </w:p>
    <w:p w14:paraId="6EEA04B7" w14:textId="66781099" w:rsidR="00BD7427" w:rsidRPr="000C4895" w:rsidRDefault="00BD7427" w:rsidP="000C4895">
      <w:pPr>
        <w:rPr>
          <w:rFonts w:asciiTheme="minorHAnsi" w:hAnsiTheme="minorHAnsi" w:cstheme="minorHAnsi"/>
        </w:rPr>
      </w:pPr>
    </w:p>
    <w:p w14:paraId="3CEAB30E" w14:textId="77777777" w:rsidR="000C4895" w:rsidRPr="000C4895" w:rsidRDefault="000C4895" w:rsidP="000C4895"/>
    <w:sectPr w:rsidR="000C4895" w:rsidRPr="000C4895" w:rsidSect="009D761C">
      <w:headerReference w:type="default" r:id="rId11"/>
      <w:footerReference w:type="default" r:id="rId12"/>
      <w:pgSz w:w="11906" w:h="16838"/>
      <w:pgMar w:top="1515" w:right="1132" w:bottom="1550" w:left="850" w:header="397" w:footer="397"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3B244" w14:textId="77777777" w:rsidR="00146DB8" w:rsidRDefault="00146DB8">
      <w:r>
        <w:separator/>
      </w:r>
    </w:p>
  </w:endnote>
  <w:endnote w:type="continuationSeparator" w:id="0">
    <w:p w14:paraId="19D8B0E9" w14:textId="77777777" w:rsidR="00146DB8" w:rsidRDefault="0014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ulish">
    <w:altName w:val="Cambria"/>
    <w:charset w:val="00"/>
    <w:family w:val="auto"/>
    <w:pitch w:val="variable"/>
    <w:sig w:usb0="A00000FF" w:usb1="5000204B" w:usb2="00000000" w:usb3="00000000" w:csb0="00000193" w:csb1="00000000"/>
  </w:font>
  <w:font w:name="Minion Pro">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3C611" w14:textId="77777777" w:rsidR="00F17DB6" w:rsidRPr="001D1A3A" w:rsidRDefault="00F17DB6" w:rsidP="00F17DB6">
    <w:pPr>
      <w:pStyle w:val="Pidipagina"/>
      <w:jc w:val="center"/>
      <w:rPr>
        <w:rFonts w:ascii="Source Sans Pro" w:hAnsi="Source Sans Pro" w:cstheme="minorHAnsi"/>
        <w:sz w:val="20"/>
        <w:szCs w:val="20"/>
      </w:rPr>
    </w:pPr>
    <w:r w:rsidRPr="001D1A3A">
      <w:rPr>
        <w:rFonts w:ascii="Source Sans Pro" w:hAnsi="Source Sans Pro" w:cstheme="minorHAnsi"/>
        <w:sz w:val="20"/>
        <w:szCs w:val="20"/>
      </w:rPr>
      <w:t>CNR-Dipartimento Scienze del Sistema Terra e Tecnologie per l’Ambiente</w:t>
    </w:r>
  </w:p>
  <w:p w14:paraId="7D4238E3" w14:textId="77777777" w:rsidR="00F17DB6" w:rsidRPr="001D1A3A" w:rsidRDefault="00F17DB6" w:rsidP="00F17DB6">
    <w:pPr>
      <w:pStyle w:val="Pidipagina"/>
      <w:ind w:left="-180"/>
      <w:jc w:val="center"/>
      <w:rPr>
        <w:rFonts w:ascii="Source Sans Pro" w:hAnsi="Source Sans Pro"/>
      </w:rPr>
    </w:pPr>
    <w:proofErr w:type="gramStart"/>
    <w:r w:rsidRPr="001D1A3A">
      <w:rPr>
        <w:rFonts w:ascii="Source Sans Pro" w:hAnsi="Source Sans Pro" w:cstheme="minorHAnsi"/>
        <w:bCs/>
        <w:sz w:val="20"/>
        <w:szCs w:val="20"/>
      </w:rPr>
      <w:t>P.le</w:t>
    </w:r>
    <w:proofErr w:type="gramEnd"/>
    <w:r w:rsidRPr="001D1A3A">
      <w:rPr>
        <w:rFonts w:ascii="Source Sans Pro" w:hAnsi="Source Sans Pro" w:cstheme="minorHAnsi"/>
        <w:bCs/>
        <w:sz w:val="20"/>
        <w:szCs w:val="20"/>
      </w:rPr>
      <w:t xml:space="preserve"> Aldo Moro n. 7 00185 Roma</w:t>
    </w:r>
    <w:r w:rsidRPr="001D1A3A">
      <w:rPr>
        <w:rFonts w:ascii="Source Sans Pro" w:hAnsi="Source Sans Pro" w:cstheme="minorHAnsi"/>
        <w:bCs/>
        <w:sz w:val="20"/>
        <w:szCs w:val="20"/>
      </w:rPr>
      <w:br/>
      <w:t xml:space="preserve">Tel. 06 49933886 - </w:t>
    </w:r>
    <w:hyperlink r:id="rId1" w:history="1">
      <w:r w:rsidRPr="001D1A3A">
        <w:rPr>
          <w:rFonts w:ascii="Source Sans Pro" w:hAnsi="Source Sans Pro"/>
        </w:rPr>
        <w:t>direttore.dta@cnr.it</w:t>
      </w:r>
    </w:hyperlink>
  </w:p>
  <w:p w14:paraId="708D5DF0" w14:textId="77777777" w:rsidR="00F17DB6" w:rsidRPr="001D1A3A" w:rsidRDefault="00F17DB6" w:rsidP="00F17DB6">
    <w:pPr>
      <w:pStyle w:val="Pidipagina"/>
      <w:ind w:left="-180"/>
      <w:jc w:val="center"/>
      <w:rPr>
        <w:rFonts w:ascii="Source Sans Pro" w:hAnsi="Source Sans Pro" w:cstheme="minorHAnsi"/>
        <w:bCs/>
        <w:sz w:val="20"/>
        <w:szCs w:val="20"/>
      </w:rPr>
    </w:pPr>
    <w:r w:rsidRPr="001D1A3A">
      <w:rPr>
        <w:rFonts w:ascii="Source Sans Pro" w:hAnsi="Source Sans Pro"/>
      </w:rPr>
      <w:t>protocollo-ammcen@pec.cnr.it</w:t>
    </w:r>
    <w:r w:rsidRPr="001D1A3A">
      <w:rPr>
        <w:rFonts w:ascii="Source Sans Pro" w:hAnsi="Source Sans Pro" w:cstheme="minorHAnsi"/>
        <w:bCs/>
        <w:sz w:val="20"/>
        <w:szCs w:val="20"/>
      </w:rPr>
      <w:t xml:space="preserve"> </w:t>
    </w:r>
  </w:p>
  <w:p w14:paraId="7A59BB97" w14:textId="77777777" w:rsidR="00F17DB6" w:rsidRPr="001D1A3A" w:rsidRDefault="00F17DB6" w:rsidP="00F17DB6">
    <w:pPr>
      <w:pStyle w:val="Pidipagina"/>
      <w:jc w:val="center"/>
      <w:rPr>
        <w:rFonts w:ascii="Source Sans Pro" w:hAnsi="Source Sans Pro" w:cstheme="minorHAnsi"/>
        <w:bCs/>
        <w:sz w:val="20"/>
        <w:szCs w:val="20"/>
      </w:rPr>
    </w:pPr>
    <w:hyperlink r:id="rId2" w:history="1">
      <w:r w:rsidRPr="001D1A3A">
        <w:rPr>
          <w:rFonts w:ascii="Source Sans Pro" w:hAnsi="Source Sans Pro"/>
        </w:rPr>
        <w:t>www.dta.cnr.it</w:t>
      </w:r>
    </w:hyperlink>
  </w:p>
  <w:p w14:paraId="5F7E965A" w14:textId="77777777" w:rsidR="00F17DB6" w:rsidRPr="001D1A3A" w:rsidRDefault="00F17DB6" w:rsidP="00F17DB6">
    <w:pPr>
      <w:pStyle w:val="Pidipagina"/>
      <w:jc w:val="center"/>
      <w:rPr>
        <w:rFonts w:ascii="Source Sans Pro" w:hAnsi="Source Sans Pro"/>
      </w:rPr>
    </w:pPr>
    <w:r w:rsidRPr="001D1A3A">
      <w:rPr>
        <w:rFonts w:ascii="Source Sans Pro" w:hAnsi="Source Sans Pro" w:cstheme="minorHAnsi"/>
        <w:sz w:val="14"/>
        <w:szCs w:val="14"/>
      </w:rPr>
      <w:t>P. IVA 02118311006 - C.F 80054330586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4A669" w14:textId="77777777" w:rsidR="00146DB8" w:rsidRDefault="00146DB8">
      <w:r>
        <w:separator/>
      </w:r>
    </w:p>
  </w:footnote>
  <w:footnote w:type="continuationSeparator" w:id="0">
    <w:p w14:paraId="3E283F37" w14:textId="77777777" w:rsidR="00146DB8" w:rsidRDefault="00146DB8">
      <w:r>
        <w:continuationSeparator/>
      </w:r>
    </w:p>
  </w:footnote>
  <w:footnote w:id="1">
    <w:p w14:paraId="2FF2CD75" w14:textId="77777777" w:rsidR="00D224D6" w:rsidRPr="008F6C7A" w:rsidRDefault="00D224D6" w:rsidP="00D224D6">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10C0E144" w14:textId="77777777" w:rsidR="00D224D6" w:rsidRPr="008F6C7A" w:rsidRDefault="00D224D6" w:rsidP="00D224D6">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E1E7" w14:textId="77777777" w:rsidR="00F17DB6" w:rsidRDefault="00F17DB6" w:rsidP="00F17DB6">
    <w:pPr>
      <w:ind w:right="-20"/>
      <w:rPr>
        <w:sz w:val="20"/>
        <w:szCs w:val="20"/>
      </w:rPr>
    </w:pPr>
    <w:r>
      <w:rPr>
        <w:noProof/>
      </w:rPr>
      <w:drawing>
        <wp:inline distT="0" distB="0" distL="0" distR="0" wp14:anchorId="385EC0AE" wp14:editId="2612A6AF">
          <wp:extent cx="2971718" cy="790575"/>
          <wp:effectExtent l="0" t="0" r="635" b="0"/>
          <wp:docPr id="2" name="Immagine 2"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egnal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6788" cy="807886"/>
                  </a:xfrm>
                  <a:prstGeom prst="rect">
                    <a:avLst/>
                  </a:prstGeom>
                  <a:noFill/>
                  <a:ln>
                    <a:noFill/>
                  </a:ln>
                </pic:spPr>
              </pic:pic>
            </a:graphicData>
          </a:graphic>
        </wp:inline>
      </w:drawing>
    </w:r>
  </w:p>
  <w:p w14:paraId="306E1C1B" w14:textId="77777777" w:rsidR="00F17DB6" w:rsidRDefault="00F17DB6" w:rsidP="00F17DB6">
    <w:pPr>
      <w:spacing w:line="204" w:lineRule="exact"/>
      <w:ind w:left="519" w:right="-20"/>
      <w:rPr>
        <w:b/>
        <w:bCs/>
        <w:i/>
        <w:sz w:val="18"/>
        <w:szCs w:val="18"/>
      </w:rPr>
    </w:pPr>
    <w:r>
      <w:rPr>
        <w:b/>
        <w:bCs/>
        <w:i/>
        <w:sz w:val="18"/>
        <w:szCs w:val="18"/>
      </w:rPr>
      <w:t xml:space="preserve">              </w:t>
    </w:r>
    <w:r>
      <w:rPr>
        <w:b/>
        <w:bCs/>
        <w:i/>
        <w:sz w:val="18"/>
        <w:szCs w:val="18"/>
      </w:rPr>
      <w:tab/>
    </w:r>
  </w:p>
  <w:p w14:paraId="0B3912B3" w14:textId="77777777" w:rsidR="00F17DB6" w:rsidRPr="00CD46F8" w:rsidRDefault="00F17DB6" w:rsidP="00F17DB6">
    <w:pPr>
      <w:spacing w:line="204" w:lineRule="exact"/>
      <w:ind w:right="-20" w:firstLine="1134"/>
      <w:rPr>
        <w:rFonts w:ascii="Source Sans Pro" w:hAnsi="Source Sans Pro" w:cstheme="minorHAnsi"/>
        <w:b/>
        <w:bCs/>
        <w:color w:val="7FA8CF"/>
      </w:rPr>
    </w:pPr>
    <w:r w:rsidRPr="00CD46F8">
      <w:rPr>
        <w:rFonts w:ascii="Source Sans Pro" w:hAnsi="Source Sans Pro" w:cstheme="minorHAnsi"/>
        <w:b/>
        <w:bCs/>
        <w:color w:val="7FA8CF"/>
      </w:rPr>
      <w:t xml:space="preserve">Dipartimento Scienze </w:t>
    </w:r>
    <w:r w:rsidRPr="00CD46F8">
      <w:rPr>
        <w:rFonts w:ascii="Source Sans Pro" w:hAnsi="Source Sans Pro" w:cstheme="minorHAnsi"/>
        <w:color w:val="7FA8CF"/>
      </w:rPr>
      <w:t>del</w:t>
    </w:r>
    <w:r w:rsidRPr="00CD46F8">
      <w:rPr>
        <w:rFonts w:ascii="Source Sans Pro" w:hAnsi="Source Sans Pro" w:cstheme="minorHAnsi"/>
        <w:b/>
        <w:bCs/>
        <w:color w:val="7FA8CF"/>
      </w:rPr>
      <w:t xml:space="preserve"> Sistema Terra </w:t>
    </w:r>
    <w:r w:rsidRPr="00CD46F8">
      <w:rPr>
        <w:rFonts w:ascii="Source Sans Pro" w:hAnsi="Source Sans Pro" w:cstheme="minorHAnsi"/>
        <w:color w:val="7FA8CF"/>
      </w:rPr>
      <w:t>e</w:t>
    </w:r>
    <w:r w:rsidRPr="00CD46F8">
      <w:rPr>
        <w:rFonts w:ascii="Source Sans Pro" w:hAnsi="Source Sans Pro" w:cstheme="minorHAnsi"/>
        <w:b/>
        <w:bCs/>
        <w:color w:val="7FA8CF"/>
      </w:rPr>
      <w:t xml:space="preserve"> Tecnologie per l’Ambiente</w:t>
    </w:r>
  </w:p>
  <w:p w14:paraId="278F1D2B" w14:textId="6D036074" w:rsidR="00F17DB6" w:rsidRPr="00EC6416" w:rsidRDefault="00F17DB6" w:rsidP="00F17DB6">
    <w:pPr>
      <w:ind w:right="-23" w:firstLine="1134"/>
      <w:rPr>
        <w:rFonts w:ascii="Source Sans Pro" w:hAnsi="Source Sans Pro" w:cstheme="minorHAnsi"/>
        <w:bCs/>
        <w:color w:val="002F5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0BAC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F121E"/>
    <w:multiLevelType w:val="hybridMultilevel"/>
    <w:tmpl w:val="8E2CD53A"/>
    <w:lvl w:ilvl="0" w:tplc="A748E392">
      <w:numFmt w:val="bullet"/>
      <w:lvlText w:val=""/>
      <w:lvlJc w:val="left"/>
      <w:pPr>
        <w:ind w:left="950" w:hanging="363"/>
      </w:pPr>
      <w:rPr>
        <w:rFonts w:ascii="Wingdings" w:eastAsia="Wingdings" w:hAnsi="Wingdings" w:cs="Wingdings" w:hint="default"/>
        <w:w w:val="100"/>
        <w:sz w:val="22"/>
        <w:szCs w:val="22"/>
        <w:lang w:val="it-IT" w:eastAsia="en-US" w:bidi="ar-SA"/>
      </w:rPr>
    </w:lvl>
    <w:lvl w:ilvl="1" w:tplc="F418D06A">
      <w:numFmt w:val="bullet"/>
      <w:lvlText w:val="•"/>
      <w:lvlJc w:val="left"/>
      <w:pPr>
        <w:ind w:left="1892" w:hanging="363"/>
      </w:pPr>
      <w:rPr>
        <w:rFonts w:hint="default"/>
        <w:lang w:val="it-IT" w:eastAsia="en-US" w:bidi="ar-SA"/>
      </w:rPr>
    </w:lvl>
    <w:lvl w:ilvl="2" w:tplc="09F2E556">
      <w:numFmt w:val="bullet"/>
      <w:lvlText w:val="•"/>
      <w:lvlJc w:val="left"/>
      <w:pPr>
        <w:ind w:left="2824" w:hanging="363"/>
      </w:pPr>
      <w:rPr>
        <w:rFonts w:hint="default"/>
        <w:lang w:val="it-IT" w:eastAsia="en-US" w:bidi="ar-SA"/>
      </w:rPr>
    </w:lvl>
    <w:lvl w:ilvl="3" w:tplc="C32C1922">
      <w:numFmt w:val="bullet"/>
      <w:lvlText w:val="•"/>
      <w:lvlJc w:val="left"/>
      <w:pPr>
        <w:ind w:left="3756" w:hanging="363"/>
      </w:pPr>
      <w:rPr>
        <w:rFonts w:hint="default"/>
        <w:lang w:val="it-IT" w:eastAsia="en-US" w:bidi="ar-SA"/>
      </w:rPr>
    </w:lvl>
    <w:lvl w:ilvl="4" w:tplc="8A80D726">
      <w:numFmt w:val="bullet"/>
      <w:lvlText w:val="•"/>
      <w:lvlJc w:val="left"/>
      <w:pPr>
        <w:ind w:left="4688" w:hanging="363"/>
      </w:pPr>
      <w:rPr>
        <w:rFonts w:hint="default"/>
        <w:lang w:val="it-IT" w:eastAsia="en-US" w:bidi="ar-SA"/>
      </w:rPr>
    </w:lvl>
    <w:lvl w:ilvl="5" w:tplc="5B3A254C">
      <w:numFmt w:val="bullet"/>
      <w:lvlText w:val="•"/>
      <w:lvlJc w:val="left"/>
      <w:pPr>
        <w:ind w:left="5620" w:hanging="363"/>
      </w:pPr>
      <w:rPr>
        <w:rFonts w:hint="default"/>
        <w:lang w:val="it-IT" w:eastAsia="en-US" w:bidi="ar-SA"/>
      </w:rPr>
    </w:lvl>
    <w:lvl w:ilvl="6" w:tplc="482E6B30">
      <w:numFmt w:val="bullet"/>
      <w:lvlText w:val="•"/>
      <w:lvlJc w:val="left"/>
      <w:pPr>
        <w:ind w:left="6552" w:hanging="363"/>
      </w:pPr>
      <w:rPr>
        <w:rFonts w:hint="default"/>
        <w:lang w:val="it-IT" w:eastAsia="en-US" w:bidi="ar-SA"/>
      </w:rPr>
    </w:lvl>
    <w:lvl w:ilvl="7" w:tplc="7C1EF7C0">
      <w:numFmt w:val="bullet"/>
      <w:lvlText w:val="•"/>
      <w:lvlJc w:val="left"/>
      <w:pPr>
        <w:ind w:left="7484" w:hanging="363"/>
      </w:pPr>
      <w:rPr>
        <w:rFonts w:hint="default"/>
        <w:lang w:val="it-IT" w:eastAsia="en-US" w:bidi="ar-SA"/>
      </w:rPr>
    </w:lvl>
    <w:lvl w:ilvl="8" w:tplc="20BE7212">
      <w:numFmt w:val="bullet"/>
      <w:lvlText w:val="•"/>
      <w:lvlJc w:val="left"/>
      <w:pPr>
        <w:ind w:left="8416" w:hanging="363"/>
      </w:pPr>
      <w:rPr>
        <w:rFonts w:hint="default"/>
        <w:lang w:val="it-IT" w:eastAsia="en-US" w:bidi="ar-SA"/>
      </w:rPr>
    </w:lvl>
  </w:abstractNum>
  <w:abstractNum w:abstractNumId="4" w15:restartNumberingAfterBreak="0">
    <w:nsid w:val="4B0B2EF5"/>
    <w:multiLevelType w:val="hybridMultilevel"/>
    <w:tmpl w:val="6576F32C"/>
    <w:lvl w:ilvl="0" w:tplc="9312BB64">
      <w:numFmt w:val="bullet"/>
      <w:lvlText w:val="•"/>
      <w:lvlJc w:val="left"/>
      <w:pPr>
        <w:ind w:left="761" w:hanging="649"/>
      </w:pPr>
      <w:rPr>
        <w:rFonts w:ascii="Calibri" w:eastAsia="Calibri" w:hAnsi="Calibri" w:cs="Calibri" w:hint="default"/>
        <w:w w:val="100"/>
        <w:sz w:val="22"/>
        <w:szCs w:val="22"/>
        <w:lang w:val="it-IT" w:eastAsia="en-US" w:bidi="ar-SA"/>
      </w:rPr>
    </w:lvl>
    <w:lvl w:ilvl="1" w:tplc="7AAEF5A6">
      <w:numFmt w:val="bullet"/>
      <w:lvlText w:val="•"/>
      <w:lvlJc w:val="left"/>
      <w:pPr>
        <w:ind w:left="1658" w:hanging="649"/>
      </w:pPr>
      <w:rPr>
        <w:rFonts w:hint="default"/>
        <w:lang w:val="it-IT" w:eastAsia="en-US" w:bidi="ar-SA"/>
      </w:rPr>
    </w:lvl>
    <w:lvl w:ilvl="2" w:tplc="ABDC8D6C">
      <w:numFmt w:val="bullet"/>
      <w:lvlText w:val="•"/>
      <w:lvlJc w:val="left"/>
      <w:pPr>
        <w:ind w:left="2556" w:hanging="649"/>
      </w:pPr>
      <w:rPr>
        <w:rFonts w:hint="default"/>
        <w:lang w:val="it-IT" w:eastAsia="en-US" w:bidi="ar-SA"/>
      </w:rPr>
    </w:lvl>
    <w:lvl w:ilvl="3" w:tplc="D2349CD0">
      <w:numFmt w:val="bullet"/>
      <w:lvlText w:val="•"/>
      <w:lvlJc w:val="left"/>
      <w:pPr>
        <w:ind w:left="3454" w:hanging="649"/>
      </w:pPr>
      <w:rPr>
        <w:rFonts w:hint="default"/>
        <w:lang w:val="it-IT" w:eastAsia="en-US" w:bidi="ar-SA"/>
      </w:rPr>
    </w:lvl>
    <w:lvl w:ilvl="4" w:tplc="81D44392">
      <w:numFmt w:val="bullet"/>
      <w:lvlText w:val="•"/>
      <w:lvlJc w:val="left"/>
      <w:pPr>
        <w:ind w:left="4352" w:hanging="649"/>
      </w:pPr>
      <w:rPr>
        <w:rFonts w:hint="default"/>
        <w:lang w:val="it-IT" w:eastAsia="en-US" w:bidi="ar-SA"/>
      </w:rPr>
    </w:lvl>
    <w:lvl w:ilvl="5" w:tplc="A76202AA">
      <w:numFmt w:val="bullet"/>
      <w:lvlText w:val="•"/>
      <w:lvlJc w:val="left"/>
      <w:pPr>
        <w:ind w:left="5251" w:hanging="649"/>
      </w:pPr>
      <w:rPr>
        <w:rFonts w:hint="default"/>
        <w:lang w:val="it-IT" w:eastAsia="en-US" w:bidi="ar-SA"/>
      </w:rPr>
    </w:lvl>
    <w:lvl w:ilvl="6" w:tplc="A7BA2A56">
      <w:numFmt w:val="bullet"/>
      <w:lvlText w:val="•"/>
      <w:lvlJc w:val="left"/>
      <w:pPr>
        <w:ind w:left="6149" w:hanging="649"/>
      </w:pPr>
      <w:rPr>
        <w:rFonts w:hint="default"/>
        <w:lang w:val="it-IT" w:eastAsia="en-US" w:bidi="ar-SA"/>
      </w:rPr>
    </w:lvl>
    <w:lvl w:ilvl="7" w:tplc="A48625B8">
      <w:numFmt w:val="bullet"/>
      <w:lvlText w:val="•"/>
      <w:lvlJc w:val="left"/>
      <w:pPr>
        <w:ind w:left="7047" w:hanging="649"/>
      </w:pPr>
      <w:rPr>
        <w:rFonts w:hint="default"/>
        <w:lang w:val="it-IT" w:eastAsia="en-US" w:bidi="ar-SA"/>
      </w:rPr>
    </w:lvl>
    <w:lvl w:ilvl="8" w:tplc="8FC85CC8">
      <w:numFmt w:val="bullet"/>
      <w:lvlText w:val="•"/>
      <w:lvlJc w:val="left"/>
      <w:pPr>
        <w:ind w:left="7945" w:hanging="649"/>
      </w:pPr>
      <w:rPr>
        <w:rFonts w:hint="default"/>
        <w:lang w:val="it-IT" w:eastAsia="en-US" w:bidi="ar-SA"/>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8050729">
    <w:abstractNumId w:val="3"/>
  </w:num>
  <w:num w:numId="2" w16cid:durableId="295261696">
    <w:abstractNumId w:val="4"/>
  </w:num>
  <w:num w:numId="3" w16cid:durableId="200168468">
    <w:abstractNumId w:val="1"/>
  </w:num>
  <w:num w:numId="4" w16cid:durableId="1761487527">
    <w:abstractNumId w:val="5"/>
  </w:num>
  <w:num w:numId="5" w16cid:durableId="1838030624">
    <w:abstractNumId w:val="2"/>
  </w:num>
  <w:num w:numId="6" w16cid:durableId="196091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643"/>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DB6"/>
    <w:rsid w:val="000C4895"/>
    <w:rsid w:val="00146DB8"/>
    <w:rsid w:val="00283FE4"/>
    <w:rsid w:val="002C06B0"/>
    <w:rsid w:val="003815AB"/>
    <w:rsid w:val="004242D1"/>
    <w:rsid w:val="00594869"/>
    <w:rsid w:val="007201D5"/>
    <w:rsid w:val="008220E7"/>
    <w:rsid w:val="009D761C"/>
    <w:rsid w:val="00A12A71"/>
    <w:rsid w:val="00A700EF"/>
    <w:rsid w:val="00B0051B"/>
    <w:rsid w:val="00BD7427"/>
    <w:rsid w:val="00CD46F8"/>
    <w:rsid w:val="00D224D6"/>
    <w:rsid w:val="00ED3E47"/>
    <w:rsid w:val="00F17DB6"/>
    <w:rsid w:val="00F46E3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23115"/>
  <w15:docId w15:val="{8F298972-4E00-4A7F-AD62-3B9FEE38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Theme="minorEastAsia" w:hAnsi="Calibri"/>
    </w:rPr>
  </w:style>
  <w:style w:type="paragraph" w:styleId="Titolo1">
    <w:name w:val="heading 1"/>
    <w:basedOn w:val="Normale"/>
    <w:next w:val="Normale"/>
    <w:link w:val="Titolo1Carattere"/>
    <w:uiPriority w:val="9"/>
    <w:qFormat/>
    <w:rsid w:val="00BD74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link w:val="Titolo3Carattere"/>
    <w:uiPriority w:val="1"/>
    <w:qFormat/>
    <w:rsid w:val="00431388"/>
    <w:pPr>
      <w:widowControl w:val="0"/>
      <w:spacing w:before="108"/>
      <w:ind w:left="119"/>
      <w:outlineLvl w:val="2"/>
    </w:pPr>
    <w:rPr>
      <w:rFonts w:ascii="Century Gothic" w:eastAsia="Century Gothic" w:hAnsi="Century Gothic" w:cs="Century Gothic"/>
      <w:b/>
      <w:bCs/>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1388"/>
  </w:style>
  <w:style w:type="character" w:customStyle="1" w:styleId="CorpotestoCarattere">
    <w:name w:val="Corpo testo Carattere"/>
    <w:basedOn w:val="Carpredefinitoparagrafo"/>
    <w:link w:val="Corpotesto"/>
    <w:uiPriority w:val="1"/>
    <w:qFormat/>
    <w:rsid w:val="00431388"/>
    <w:rPr>
      <w:rFonts w:ascii="Tahoma" w:eastAsia="Tahoma" w:hAnsi="Tahoma" w:cs="Tahoma"/>
      <w:sz w:val="20"/>
      <w:szCs w:val="20"/>
    </w:rPr>
  </w:style>
  <w:style w:type="character" w:customStyle="1" w:styleId="Titolo3Carattere">
    <w:name w:val="Titolo 3 Carattere"/>
    <w:basedOn w:val="Carpredefinitoparagrafo"/>
    <w:link w:val="Titolo3"/>
    <w:uiPriority w:val="1"/>
    <w:qFormat/>
    <w:rsid w:val="00431388"/>
    <w:rPr>
      <w:rFonts w:ascii="Century Gothic" w:eastAsia="Century Gothic" w:hAnsi="Century Gothic" w:cs="Century Gothic"/>
      <w:b/>
      <w:bCs/>
      <w:sz w:val="20"/>
      <w:szCs w:val="20"/>
    </w:rPr>
  </w:style>
  <w:style w:type="character" w:customStyle="1" w:styleId="TestofumettoCarattere">
    <w:name w:val="Testo fumetto Carattere"/>
    <w:basedOn w:val="Carpredefinitoparagrafo"/>
    <w:link w:val="Testofumetto"/>
    <w:uiPriority w:val="99"/>
    <w:semiHidden/>
    <w:qFormat/>
    <w:rsid w:val="00B17DF7"/>
    <w:rPr>
      <w:rFonts w:ascii="Times New Roman" w:hAnsi="Times New Roman" w:cs="Times New Roman"/>
      <w:sz w:val="18"/>
      <w:szCs w:val="18"/>
    </w:rPr>
  </w:style>
  <w:style w:type="character" w:customStyle="1" w:styleId="PidipaginaCarattere">
    <w:name w:val="Piè di pagina Carattere"/>
    <w:basedOn w:val="Carpredefinitoparagrafo"/>
    <w:uiPriority w:val="99"/>
    <w:qFormat/>
    <w:rsid w:val="00B17DF7"/>
    <w:rPr>
      <w:rFonts w:eastAsiaTheme="minorEastAsia"/>
    </w:rPr>
  </w:style>
  <w:style w:type="character" w:styleId="Collegamentoipertestuale">
    <w:name w:val="Hyperlink"/>
    <w:rPr>
      <w:color w:val="auto"/>
      <w:u w:val="none"/>
    </w:rPr>
  </w:style>
  <w:style w:type="character" w:styleId="Collegamentovisitato">
    <w:name w:val="FollowedHyperlink"/>
    <w:rPr>
      <w:color w:val="auto"/>
      <w:u w:val="none"/>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link w:val="CorpotestoCarattere"/>
    <w:uiPriority w:val="1"/>
    <w:qFormat/>
    <w:rsid w:val="00431388"/>
    <w:pPr>
      <w:widowControl w:val="0"/>
    </w:pPr>
    <w:rPr>
      <w:rFonts w:ascii="Tahoma" w:eastAsia="Tahoma" w:hAnsi="Tahoma" w:cs="Tahoma"/>
      <w:sz w:val="20"/>
      <w:szCs w:val="20"/>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31388"/>
    <w:pPr>
      <w:tabs>
        <w:tab w:val="left" w:pos="505"/>
        <w:tab w:val="center" w:pos="4819"/>
        <w:tab w:val="right" w:pos="9638"/>
      </w:tabs>
    </w:pPr>
    <w:rPr>
      <w:rFonts w:ascii="Mulish" w:hAnsi="Mulish"/>
      <w:color w:val="172947"/>
      <w:sz w:val="18"/>
      <w:szCs w:val="18"/>
    </w:rPr>
  </w:style>
  <w:style w:type="paragraph" w:styleId="Testofumetto">
    <w:name w:val="Balloon Text"/>
    <w:basedOn w:val="Normale"/>
    <w:link w:val="TestofumettoCarattere"/>
    <w:uiPriority w:val="99"/>
    <w:semiHidden/>
    <w:unhideWhenUsed/>
    <w:qFormat/>
    <w:rsid w:val="00B17DF7"/>
    <w:rPr>
      <w:rFonts w:ascii="Times New Roman" w:hAnsi="Times New Roman" w:cs="Times New Roman"/>
      <w:sz w:val="18"/>
      <w:szCs w:val="18"/>
    </w:rPr>
  </w:style>
  <w:style w:type="paragraph" w:styleId="Pidipagina">
    <w:name w:val="footer"/>
    <w:basedOn w:val="Normale"/>
    <w:uiPriority w:val="99"/>
    <w:qFormat/>
    <w:rPr>
      <w:rFonts w:ascii="Mulish" w:eastAsia="Mulish" w:hAnsi="Mulish" w:cs="Mulish"/>
      <w:color w:val="002F5F"/>
      <w:sz w:val="18"/>
      <w:szCs w:val="18"/>
    </w:rPr>
  </w:style>
  <w:style w:type="paragraph" w:customStyle="1" w:styleId="Paragrafobase">
    <w:name w:val="[Paragrafo base]"/>
    <w:basedOn w:val="Normale"/>
    <w:uiPriority w:val="99"/>
    <w:qFormat/>
    <w:rsid w:val="00F55B46"/>
    <w:pPr>
      <w:spacing w:line="288" w:lineRule="auto"/>
      <w:textAlignment w:val="center"/>
    </w:pPr>
    <w:rPr>
      <w:rFonts w:ascii="Mulish" w:eastAsiaTheme="minorHAnsi" w:hAnsi="Mulish" w:cs="Minion Pro"/>
      <w:color w:val="000000"/>
      <w:sz w:val="24"/>
      <w:szCs w:val="24"/>
    </w:rPr>
  </w:style>
  <w:style w:type="character" w:customStyle="1" w:styleId="Titolo1Carattere">
    <w:name w:val="Titolo 1 Carattere"/>
    <w:basedOn w:val="Carpredefinitoparagrafo"/>
    <w:link w:val="Titolo1"/>
    <w:uiPriority w:val="9"/>
    <w:rsid w:val="00BD7427"/>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BD7427"/>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BD7427"/>
    <w:pPr>
      <w:widowControl w:val="0"/>
      <w:suppressAutoHyphens w:val="0"/>
      <w:autoSpaceDE w:val="0"/>
      <w:autoSpaceDN w:val="0"/>
      <w:spacing w:before="60"/>
      <w:ind w:left="950" w:hanging="364"/>
    </w:pPr>
    <w:rPr>
      <w:rFonts w:eastAsia="Calibri" w:cs="Calibri"/>
    </w:rPr>
  </w:style>
  <w:style w:type="paragraph" w:customStyle="1" w:styleId="TableParagraph">
    <w:name w:val="Table Paragraph"/>
    <w:basedOn w:val="Normale"/>
    <w:uiPriority w:val="1"/>
    <w:qFormat/>
    <w:rsid w:val="00BD7427"/>
    <w:pPr>
      <w:widowControl w:val="0"/>
      <w:suppressAutoHyphens w:val="0"/>
      <w:autoSpaceDE w:val="0"/>
      <w:autoSpaceDN w:val="0"/>
      <w:spacing w:before="54"/>
      <w:jc w:val="center"/>
    </w:pPr>
    <w:rPr>
      <w:rFonts w:eastAsia="Calibri" w:cs="Calibri"/>
    </w:rPr>
  </w:style>
  <w:style w:type="character" w:customStyle="1" w:styleId="markedcontent">
    <w:name w:val="markedcontent"/>
    <w:basedOn w:val="Carpredefinitoparagrafo"/>
    <w:rsid w:val="000C4895"/>
  </w:style>
  <w:style w:type="character" w:customStyle="1" w:styleId="forminput">
    <w:name w:val="forminput"/>
    <w:basedOn w:val="Carpredefinitoparagrafo"/>
    <w:rsid w:val="000C4895"/>
  </w:style>
  <w:style w:type="paragraph" w:styleId="Testonotaapidipagina">
    <w:name w:val="footnote text"/>
    <w:basedOn w:val="Normale"/>
    <w:link w:val="TestonotaapidipaginaCarattere"/>
    <w:rsid w:val="00D224D6"/>
    <w:pPr>
      <w:suppressAutoHyphens w:val="0"/>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qFormat/>
    <w:rsid w:val="00D224D6"/>
    <w:rPr>
      <w:rFonts w:ascii="Times New Roman" w:eastAsia="Times New Roman" w:hAnsi="Times New Roman" w:cs="Times New Roman"/>
      <w:sz w:val="20"/>
      <w:szCs w:val="20"/>
      <w:lang w:eastAsia="it-IT"/>
    </w:rPr>
  </w:style>
  <w:style w:type="character" w:styleId="Rimandonotaapidipagina">
    <w:name w:val="footnote reference"/>
    <w:uiPriority w:val="99"/>
    <w:rsid w:val="00D224D6"/>
    <w:rPr>
      <w:vertAlign w:val="superscript"/>
    </w:rPr>
  </w:style>
  <w:style w:type="paragraph" w:customStyle="1" w:styleId="Default">
    <w:name w:val="Default"/>
    <w:qFormat/>
    <w:rsid w:val="00D224D6"/>
    <w:pPr>
      <w:suppressAutoHyphens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ta.cnr.it" TargetMode="External"/><Relationship Id="rId1" Type="http://schemas.openxmlformats.org/officeDocument/2006/relationships/hyperlink" Target="mailto:direttore.dta@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E73C5B7AF0E424D8713E2EFC283D78D" ma:contentTypeVersion="2" ma:contentTypeDescription="Creare un nuovo documento." ma:contentTypeScope="" ma:versionID="6c353aee78e21d44cfdc486c92cea0e8">
  <xsd:schema xmlns:xsd="http://www.w3.org/2001/XMLSchema" xmlns:xs="http://www.w3.org/2001/XMLSchema" xmlns:p="http://schemas.microsoft.com/office/2006/metadata/properties" xmlns:ns3="d65fd3be-a3e3-4679-b62a-d763f8698689" targetNamespace="http://schemas.microsoft.com/office/2006/metadata/properties" ma:root="true" ma:fieldsID="c523e783acb3089e3abdea5f6bab03c4" ns3:_="">
    <xsd:import namespace="d65fd3be-a3e3-4679-b62a-d763f869868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fd3be-a3e3-4679-b62a-d763f8698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EE212-EF56-42E9-B95B-4BC09C490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fd3be-a3e3-4679-b62a-d763f8698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0D568-829B-4906-A65A-622F9D6C3F68}">
  <ds:schemaRefs>
    <ds:schemaRef ds:uri="http://schemas.openxmlformats.org/officeDocument/2006/bibliography"/>
  </ds:schemaRefs>
</ds:datastoreItem>
</file>

<file path=customXml/itemProps3.xml><?xml version="1.0" encoding="utf-8"?>
<ds:datastoreItem xmlns:ds="http://schemas.openxmlformats.org/officeDocument/2006/customXml" ds:itemID="{A7C0E7E5-0A0C-412B-A658-BFCD5E4263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A2BCB5-CDF3-447F-BD16-EE04C5BA0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Braico</dc:creator>
  <dc:description/>
  <cp:lastModifiedBy>ALESSIO NERI</cp:lastModifiedBy>
  <cp:revision>4</cp:revision>
  <cp:lastPrinted>2023-04-19T17:26:00Z</cp:lastPrinted>
  <dcterms:created xsi:type="dcterms:W3CDTF">2025-06-06T21:21:00Z</dcterms:created>
  <dcterms:modified xsi:type="dcterms:W3CDTF">2025-06-09T09:40:00Z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0x010100BE73C5B7AF0E424D8713E2EFC283D78D</vt:lpwstr>
  </property>
</Properties>
</file>