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06EC" w14:textId="77777777" w:rsidR="00A60BF2" w:rsidRDefault="00A60BF2" w:rsidP="00A60BF2">
      <w:pPr>
        <w:jc w:val="both"/>
        <w:rPr>
          <w:b/>
          <w:bCs/>
          <w:i/>
          <w:iCs/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  <w:r>
        <w:rPr>
          <w:b/>
          <w:bCs/>
          <w:sz w:val="24"/>
          <w:szCs w:val="24"/>
        </w:rPr>
        <w:t xml:space="preserve"> </w:t>
      </w: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6E9C529D" w14:textId="77777777" w:rsidR="00A60BF2" w:rsidRDefault="00A60BF2" w:rsidP="00A60BF2">
      <w:pPr>
        <w:jc w:val="both"/>
        <w:rPr>
          <w:b/>
          <w:bCs/>
          <w:i/>
          <w:iCs/>
          <w:sz w:val="24"/>
          <w:szCs w:val="24"/>
        </w:rPr>
      </w:pPr>
    </w:p>
    <w:p w14:paraId="7E1A4ACA" w14:textId="77777777" w:rsidR="00A60BF2" w:rsidRPr="00B860EB" w:rsidRDefault="00A60BF2" w:rsidP="00A60BF2">
      <w:pPr>
        <w:jc w:val="both"/>
        <w:rPr>
          <w:b/>
          <w:bCs/>
          <w:sz w:val="24"/>
          <w:szCs w:val="24"/>
        </w:rPr>
      </w:pPr>
    </w:p>
    <w:p w14:paraId="51B42E07" w14:textId="77777777" w:rsidR="00A60BF2" w:rsidRDefault="00A60BF2" w:rsidP="00A60BF2">
      <w:pPr>
        <w:jc w:val="both"/>
      </w:pPr>
      <w:r w:rsidRPr="00B860EB">
        <w:t xml:space="preserve">La presente informativa descrive le misure di tutela riguardo al trattamento dei dati personali destinata ai fornitori servizi, nell’ambito dell’affidamento diretto </w:t>
      </w:r>
      <w:r w:rsidRPr="00B860EB">
        <w:rPr>
          <w:rFonts w:ascii="Calibri" w:eastAsia="Calibri" w:hAnsi="Calibri" w:cs="Times New Roman"/>
        </w:rPr>
        <w:t>di un servizio di “supporto tecnico per la realizzazione del primo meeting in presenza del Progetto MED-STAR2”, Sassari (</w:t>
      </w:r>
      <w:r>
        <w:rPr>
          <w:rFonts w:ascii="Calibri" w:eastAsia="Calibri" w:hAnsi="Calibri" w:cs="Times New Roman"/>
        </w:rPr>
        <w:t>SS</w:t>
      </w:r>
      <w:r w:rsidRPr="00B860EB">
        <w:rPr>
          <w:rFonts w:ascii="Calibri" w:eastAsia="Calibri" w:hAnsi="Calibri" w:cs="Times New Roman"/>
        </w:rPr>
        <w:t>), in programma nelle giornate 7-8 ottobre 2025</w:t>
      </w:r>
      <w:r w:rsidRPr="00B860EB">
        <w:rPr>
          <w:i/>
          <w:iCs/>
        </w:rPr>
        <w:t xml:space="preserve">, </w:t>
      </w:r>
      <w:r w:rsidRPr="00B860EB">
        <w:t>ai sensi dell’articolo 13 del Regolamento UE 2016/679 in materia di protezione dei dati personali (di seguito, per brevità, GDPR). </w:t>
      </w:r>
    </w:p>
    <w:p w14:paraId="0856AC1F" w14:textId="77777777" w:rsidR="00A60BF2" w:rsidRPr="00B860EB" w:rsidRDefault="00A60BF2" w:rsidP="00A60BF2">
      <w:pPr>
        <w:jc w:val="both"/>
      </w:pPr>
    </w:p>
    <w:p w14:paraId="0015D21F" w14:textId="77777777" w:rsidR="00A60BF2" w:rsidRPr="004136D9" w:rsidRDefault="00A60BF2" w:rsidP="00A60BF2">
      <w:pPr>
        <w:numPr>
          <w:ilvl w:val="0"/>
          <w:numId w:val="27"/>
        </w:numPr>
        <w:jc w:val="both"/>
      </w:pPr>
      <w:r w:rsidRPr="004136D9">
        <w:rPr>
          <w:b/>
          <w:bCs/>
        </w:rPr>
        <w:t>TITOLARE DEL TRATTAMENTO</w:t>
      </w:r>
      <w:r w:rsidRPr="004136D9">
        <w:t> </w:t>
      </w:r>
    </w:p>
    <w:p w14:paraId="602A8CDB" w14:textId="77777777" w:rsidR="00A60BF2" w:rsidRPr="004136D9" w:rsidRDefault="00A60BF2" w:rsidP="00A60BF2">
      <w:pPr>
        <w:jc w:val="both"/>
      </w:pPr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5B6AA418" w14:textId="77777777" w:rsidR="00A60BF2" w:rsidRPr="004136D9" w:rsidRDefault="00A60BF2" w:rsidP="00A60BF2">
      <w:pPr>
        <w:jc w:val="both"/>
      </w:pPr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252621D5" w14:textId="77777777" w:rsidR="00A60BF2" w:rsidRPr="004136D9" w:rsidRDefault="00A60BF2" w:rsidP="00A60BF2">
      <w:pPr>
        <w:jc w:val="both"/>
      </w:pPr>
      <w:r w:rsidRPr="004136D9">
        <w:rPr>
          <w:b/>
          <w:bCs/>
        </w:rPr>
        <w:t>RESPONSABILE DELLA PROTEZIONE DEI DATI</w:t>
      </w:r>
      <w:r w:rsidRPr="004136D9">
        <w:t xml:space="preserve"> (c.d. RPD o DPO, Data </w:t>
      </w:r>
      <w:proofErr w:type="spellStart"/>
      <w:r w:rsidRPr="004136D9">
        <w:t>Protection</w:t>
      </w:r>
      <w:proofErr w:type="spellEnd"/>
      <w:r w:rsidRPr="004136D9">
        <w:t xml:space="preserve"> </w:t>
      </w:r>
      <w:proofErr w:type="spellStart"/>
      <w:r w:rsidRPr="004136D9">
        <w:t>Officer</w:t>
      </w:r>
      <w:proofErr w:type="spellEnd"/>
      <w:r w:rsidRPr="004136D9">
        <w:t>)  </w:t>
      </w:r>
    </w:p>
    <w:p w14:paraId="42ECBE8C" w14:textId="708F268B" w:rsidR="00A60BF2" w:rsidRDefault="00A60BF2" w:rsidP="00A60BF2">
      <w:pPr>
        <w:jc w:val="both"/>
      </w:pPr>
      <w:r w:rsidRPr="004136D9">
        <w:t xml:space="preserve">Il Responsabile della Protezione dei Dati personali del CNR, nominato ai sensi dell’art. 37 del GDPR, è contattabile ai seguenti indirizzi e-mail rpd@cnr.it e </w:t>
      </w:r>
      <w:hyperlink r:id="rId7" w:tgtFrame="_blank" w:history="1">
        <w:r w:rsidRPr="004136D9">
          <w:rPr>
            <w:rStyle w:val="Collegamentoipertestuale"/>
          </w:rPr>
          <w:t>rpd@pec.cnr.it</w:t>
        </w:r>
      </w:hyperlink>
      <w:r>
        <w:t>.</w:t>
      </w:r>
    </w:p>
    <w:p w14:paraId="6220A405" w14:textId="77777777" w:rsidR="00A60BF2" w:rsidRPr="004136D9" w:rsidRDefault="00A60BF2" w:rsidP="00A60BF2">
      <w:pPr>
        <w:jc w:val="both"/>
      </w:pPr>
    </w:p>
    <w:p w14:paraId="0F56D65B" w14:textId="77777777" w:rsidR="00A60BF2" w:rsidRPr="004136D9" w:rsidRDefault="00A60BF2" w:rsidP="00A60BF2">
      <w:pPr>
        <w:numPr>
          <w:ilvl w:val="0"/>
          <w:numId w:val="28"/>
        </w:numPr>
        <w:jc w:val="both"/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116A1E34" w14:textId="77777777" w:rsidR="00A60BF2" w:rsidRPr="004136D9" w:rsidRDefault="00A60BF2" w:rsidP="00A60BF2">
      <w:pPr>
        <w:jc w:val="both"/>
      </w:pPr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2F156CC2" w14:textId="77777777" w:rsidR="00A60BF2" w:rsidRPr="004136D9" w:rsidRDefault="00A60BF2" w:rsidP="00A60BF2">
      <w:pPr>
        <w:numPr>
          <w:ilvl w:val="0"/>
          <w:numId w:val="29"/>
        </w:numPr>
        <w:jc w:val="both"/>
      </w:pPr>
      <w:r w:rsidRPr="004136D9">
        <w:t>previsti dalla normativa comunitaria; </w:t>
      </w:r>
    </w:p>
    <w:p w14:paraId="63FA2D55" w14:textId="77777777" w:rsidR="00A60BF2" w:rsidRPr="004136D9" w:rsidRDefault="00A60BF2" w:rsidP="00A60BF2">
      <w:pPr>
        <w:numPr>
          <w:ilvl w:val="0"/>
          <w:numId w:val="30"/>
        </w:numPr>
        <w:jc w:val="both"/>
      </w:pPr>
      <w:r w:rsidRPr="004136D9">
        <w:t>inerenti la verifica della sussistenza dei requisiti generali e speciali se richiesti rispetto alla tipologia di affidamento da effettuare; </w:t>
      </w:r>
    </w:p>
    <w:p w14:paraId="0FAA1470" w14:textId="77777777" w:rsidR="00A60BF2" w:rsidRPr="004136D9" w:rsidRDefault="00A60BF2" w:rsidP="00A60BF2">
      <w:pPr>
        <w:numPr>
          <w:ilvl w:val="0"/>
          <w:numId w:val="31"/>
        </w:numPr>
        <w:jc w:val="both"/>
      </w:pPr>
      <w:r w:rsidRPr="004136D9">
        <w:t>contrattuali, derivanti da rapporti con altri enti pubblici e privati; </w:t>
      </w:r>
    </w:p>
    <w:p w14:paraId="0ADEB826" w14:textId="77777777" w:rsidR="00A60BF2" w:rsidRPr="004136D9" w:rsidRDefault="00A60BF2" w:rsidP="00A60BF2">
      <w:pPr>
        <w:numPr>
          <w:ilvl w:val="0"/>
          <w:numId w:val="32"/>
        </w:numPr>
        <w:jc w:val="both"/>
      </w:pPr>
      <w:r w:rsidRPr="004136D9">
        <w:t>previsti da regolamenti e normative di settore, compresi gli obblighi in materia di pubblicità e trasparenza amministrativa;  </w:t>
      </w:r>
    </w:p>
    <w:p w14:paraId="1D4B4AC5" w14:textId="77777777" w:rsidR="00A60BF2" w:rsidRPr="004136D9" w:rsidRDefault="00A60BF2" w:rsidP="00A60BF2">
      <w:pPr>
        <w:numPr>
          <w:ilvl w:val="0"/>
          <w:numId w:val="33"/>
        </w:numPr>
        <w:jc w:val="both"/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6C802D8C" w14:textId="77777777" w:rsidR="00A60BF2" w:rsidRPr="004136D9" w:rsidRDefault="00A60BF2" w:rsidP="00A60BF2">
      <w:pPr>
        <w:numPr>
          <w:ilvl w:val="0"/>
          <w:numId w:val="34"/>
        </w:numPr>
        <w:jc w:val="both"/>
      </w:pPr>
      <w:r w:rsidRPr="004136D9">
        <w:t>di disposizioni impartite da autorità, a ciò legittimate da organi di vigilanza e di controllo. </w:t>
      </w:r>
    </w:p>
    <w:p w14:paraId="0C6046BA" w14:textId="77777777" w:rsidR="00A60BF2" w:rsidRPr="004136D9" w:rsidRDefault="00A60BF2" w:rsidP="00A60BF2">
      <w:pPr>
        <w:jc w:val="both"/>
      </w:pPr>
      <w:r w:rsidRPr="004136D9">
        <w:t>La liceità del trattamento viene individuata nell’art. 6, comma 1 lettere b) c) ed e) del GDPR e, in particolare, in applicazione delle norme contenute in: </w:t>
      </w:r>
    </w:p>
    <w:p w14:paraId="64861294" w14:textId="77777777" w:rsidR="00A60BF2" w:rsidRPr="004136D9" w:rsidRDefault="00A60BF2" w:rsidP="00A60BF2">
      <w:pPr>
        <w:numPr>
          <w:ilvl w:val="0"/>
          <w:numId w:val="35"/>
        </w:numPr>
        <w:jc w:val="both"/>
      </w:pPr>
      <w:r w:rsidRPr="004136D9">
        <w:t>Legge 190/2012 recante disposizioni per la prevenzione e la repressione della corruzione e dell'illegalità nella pubblica amministrazione; </w:t>
      </w:r>
    </w:p>
    <w:p w14:paraId="06839CC6" w14:textId="77777777" w:rsidR="00A60BF2" w:rsidRPr="004136D9" w:rsidRDefault="00A60BF2" w:rsidP="00A60BF2">
      <w:pPr>
        <w:numPr>
          <w:ilvl w:val="0"/>
          <w:numId w:val="36"/>
        </w:numPr>
        <w:jc w:val="both"/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022205B7" w14:textId="77777777" w:rsidR="00A60BF2" w:rsidRPr="004136D9" w:rsidRDefault="00A60BF2" w:rsidP="00A60BF2">
      <w:pPr>
        <w:numPr>
          <w:ilvl w:val="0"/>
          <w:numId w:val="37"/>
        </w:numPr>
        <w:jc w:val="both"/>
      </w:pPr>
      <w:r w:rsidRPr="004136D9">
        <w:t>D.lgs. 36/2023 Codice dei contratti pubblici; </w:t>
      </w:r>
    </w:p>
    <w:p w14:paraId="6E41F048" w14:textId="77777777" w:rsidR="00A60BF2" w:rsidRPr="004136D9" w:rsidRDefault="00A60BF2" w:rsidP="00A60BF2">
      <w:pPr>
        <w:numPr>
          <w:ilvl w:val="0"/>
          <w:numId w:val="38"/>
        </w:numPr>
        <w:jc w:val="both"/>
      </w:pPr>
      <w:r w:rsidRPr="004136D9">
        <w:t>D.lgs. 31 dicembre 2024, n. 209; </w:t>
      </w:r>
    </w:p>
    <w:p w14:paraId="72ABD9D7" w14:textId="77777777" w:rsidR="00A60BF2" w:rsidRPr="004136D9" w:rsidRDefault="00A60BF2" w:rsidP="00A60BF2">
      <w:pPr>
        <w:numPr>
          <w:ilvl w:val="0"/>
          <w:numId w:val="39"/>
        </w:numPr>
        <w:jc w:val="both"/>
      </w:pPr>
      <w:r w:rsidRPr="004136D9">
        <w:t>Atti e regolamenti emanati dall’Ente CNR. </w:t>
      </w:r>
    </w:p>
    <w:p w14:paraId="45D0FC39" w14:textId="77777777" w:rsidR="00A60BF2" w:rsidRPr="004136D9" w:rsidRDefault="00A60BF2" w:rsidP="00A60BF2">
      <w:pPr>
        <w:jc w:val="both"/>
      </w:pPr>
      <w:r w:rsidRPr="004136D9">
        <w:t> </w:t>
      </w:r>
    </w:p>
    <w:p w14:paraId="7D68FEEE" w14:textId="77777777" w:rsidR="00A60BF2" w:rsidRDefault="00A60BF2" w:rsidP="00A60BF2">
      <w:pPr>
        <w:jc w:val="both"/>
      </w:pPr>
      <w:r w:rsidRPr="004136D9">
        <w:lastRenderedPageBreak/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4008E3B3" w14:textId="3265CEB4" w:rsidR="00A60BF2" w:rsidRDefault="00A60BF2" w:rsidP="00A60BF2"/>
    <w:p w14:paraId="301431F4" w14:textId="77777777" w:rsidR="00A60BF2" w:rsidRPr="004136D9" w:rsidRDefault="00A60BF2" w:rsidP="00A60BF2">
      <w:pPr>
        <w:numPr>
          <w:ilvl w:val="0"/>
          <w:numId w:val="40"/>
        </w:numPr>
        <w:jc w:val="both"/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11CD3503" w14:textId="77777777" w:rsidR="00A60BF2" w:rsidRPr="004136D9" w:rsidRDefault="00A60BF2" w:rsidP="00A60BF2">
      <w:pPr>
        <w:jc w:val="both"/>
      </w:pPr>
      <w:r w:rsidRPr="004136D9"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 </w:t>
      </w:r>
    </w:p>
    <w:p w14:paraId="08775FA0" w14:textId="77777777" w:rsidR="00A60BF2" w:rsidRPr="004136D9" w:rsidRDefault="00A60BF2" w:rsidP="00A60BF2">
      <w:pPr>
        <w:jc w:val="both"/>
      </w:pPr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669C450E" w14:textId="77777777" w:rsidR="00A60BF2" w:rsidRPr="004136D9" w:rsidRDefault="00A60BF2" w:rsidP="00A60BF2">
      <w:pPr>
        <w:jc w:val="both"/>
      </w:pPr>
      <w:r w:rsidRPr="004136D9">
        <w:t> </w:t>
      </w:r>
    </w:p>
    <w:p w14:paraId="14121250" w14:textId="77777777" w:rsidR="00A60BF2" w:rsidRDefault="00A60BF2" w:rsidP="00A60BF2">
      <w:pPr>
        <w:jc w:val="both"/>
      </w:pPr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B9CB3DE" w14:textId="77777777" w:rsidR="00A60BF2" w:rsidRPr="004136D9" w:rsidRDefault="00A60BF2" w:rsidP="00A60BF2">
      <w:pPr>
        <w:jc w:val="both"/>
      </w:pPr>
    </w:p>
    <w:p w14:paraId="145553F1" w14:textId="77777777" w:rsidR="00A60BF2" w:rsidRPr="004136D9" w:rsidRDefault="00A60BF2" w:rsidP="00A60BF2">
      <w:pPr>
        <w:numPr>
          <w:ilvl w:val="0"/>
          <w:numId w:val="41"/>
        </w:numPr>
        <w:jc w:val="both"/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288205F7" w14:textId="77777777" w:rsidR="00A60BF2" w:rsidRPr="004136D9" w:rsidRDefault="00A60BF2" w:rsidP="00A60BF2">
      <w:pPr>
        <w:jc w:val="both"/>
      </w:pPr>
      <w:r w:rsidRPr="004136D9">
        <w:t>I dati personali trattati sono quelli relativi a: </w:t>
      </w:r>
    </w:p>
    <w:p w14:paraId="1F2B9E2A" w14:textId="77777777" w:rsidR="00A60BF2" w:rsidRPr="004136D9" w:rsidRDefault="00A60BF2" w:rsidP="00A60BF2">
      <w:pPr>
        <w:numPr>
          <w:ilvl w:val="0"/>
          <w:numId w:val="42"/>
        </w:numPr>
        <w:jc w:val="both"/>
      </w:pPr>
      <w:r w:rsidRPr="004136D9">
        <w:t xml:space="preserve">legale rappresentante (nome e cognome, social security code, national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675F6508" w14:textId="77777777" w:rsidR="00A60BF2" w:rsidRPr="004136D9" w:rsidRDefault="00A60BF2" w:rsidP="00A60BF2">
      <w:pPr>
        <w:numPr>
          <w:ilvl w:val="0"/>
          <w:numId w:val="43"/>
        </w:numPr>
        <w:jc w:val="both"/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51B3D173" w14:textId="77777777" w:rsidR="00A60BF2" w:rsidRPr="004136D9" w:rsidRDefault="00A60BF2" w:rsidP="00A60BF2">
      <w:pPr>
        <w:numPr>
          <w:ilvl w:val="0"/>
          <w:numId w:val="44"/>
        </w:numPr>
        <w:jc w:val="both"/>
      </w:pPr>
      <w:r w:rsidRPr="004136D9">
        <w:t>istituto bancario (denominazione, numero IBAN, codice SWIFT/BIC) ed eventuali firmatari (nome e cognome, social security code, luogo e data di nascita). </w:t>
      </w:r>
    </w:p>
    <w:p w14:paraId="7A77180B" w14:textId="77777777" w:rsidR="00A60BF2" w:rsidRPr="004136D9" w:rsidRDefault="00A60BF2" w:rsidP="00A60BF2">
      <w:pPr>
        <w:jc w:val="both"/>
      </w:pPr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45E25415" w14:textId="77777777" w:rsidR="00A60BF2" w:rsidRPr="004136D9" w:rsidRDefault="00A60BF2" w:rsidP="00A60BF2">
      <w:pPr>
        <w:jc w:val="both"/>
      </w:pPr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16C08DA9" w14:textId="77777777" w:rsidR="00A60BF2" w:rsidRPr="004136D9" w:rsidRDefault="00A60BF2" w:rsidP="00A60BF2">
      <w:pPr>
        <w:jc w:val="both"/>
      </w:pPr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740752AD" w14:textId="77777777" w:rsidR="00A60BF2" w:rsidRDefault="00A60BF2" w:rsidP="00A60BF2">
      <w:pPr>
        <w:jc w:val="both"/>
      </w:pPr>
      <w:r w:rsidRPr="004136D9">
        <w:t>Il trattamento non prevede alcun processo decisionale automatizzato, compresa la profilazione. </w:t>
      </w:r>
    </w:p>
    <w:p w14:paraId="751F7096" w14:textId="77777777" w:rsidR="00A60BF2" w:rsidRPr="004136D9" w:rsidRDefault="00A60BF2" w:rsidP="00A60BF2">
      <w:pPr>
        <w:jc w:val="both"/>
      </w:pPr>
    </w:p>
    <w:p w14:paraId="57FB9F39" w14:textId="77777777" w:rsidR="00A60BF2" w:rsidRPr="004136D9" w:rsidRDefault="00A60BF2" w:rsidP="00A60BF2">
      <w:pPr>
        <w:numPr>
          <w:ilvl w:val="0"/>
          <w:numId w:val="45"/>
        </w:numPr>
        <w:jc w:val="both"/>
      </w:pPr>
      <w:r w:rsidRPr="004136D9">
        <w:rPr>
          <w:b/>
          <w:bCs/>
        </w:rPr>
        <w:t>PERIODO DI CONSERVAZIONE</w:t>
      </w:r>
      <w:r w:rsidRPr="004136D9">
        <w:t> </w:t>
      </w:r>
    </w:p>
    <w:p w14:paraId="6B182898" w14:textId="77777777" w:rsidR="00A60BF2" w:rsidRDefault="00A60BF2" w:rsidP="00A60BF2">
      <w:pPr>
        <w:jc w:val="both"/>
      </w:pPr>
      <w:r w:rsidRPr="004136D9">
        <w:t>Il periodo di conservazione dei dati è di 10 anni dall’avvenuta conclusione del contratto stipulato per l’acquisto di beni/servizi. </w:t>
      </w:r>
    </w:p>
    <w:p w14:paraId="76FB9B08" w14:textId="77777777" w:rsidR="00A60BF2" w:rsidRPr="004136D9" w:rsidRDefault="00A60BF2" w:rsidP="00A60BF2">
      <w:pPr>
        <w:jc w:val="both"/>
      </w:pPr>
    </w:p>
    <w:p w14:paraId="18DA35B9" w14:textId="77777777" w:rsidR="00A60BF2" w:rsidRPr="004136D9" w:rsidRDefault="00A60BF2" w:rsidP="00A60BF2">
      <w:pPr>
        <w:numPr>
          <w:ilvl w:val="0"/>
          <w:numId w:val="46"/>
        </w:numPr>
        <w:jc w:val="both"/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064BC045" w14:textId="77777777" w:rsidR="00A60BF2" w:rsidRDefault="00A60BF2" w:rsidP="00A60BF2">
      <w:pPr>
        <w:jc w:val="both"/>
      </w:pPr>
      <w:r w:rsidRPr="004136D9">
        <w:t>Non è previsto il trasferimento dei dati personali verso Paesi extraeuropei o organizzazioni internazionali. </w:t>
      </w:r>
    </w:p>
    <w:p w14:paraId="5A62F98A" w14:textId="77777777" w:rsidR="00A60BF2" w:rsidRPr="004136D9" w:rsidRDefault="00A60BF2" w:rsidP="00A60BF2">
      <w:pPr>
        <w:jc w:val="both"/>
      </w:pPr>
    </w:p>
    <w:p w14:paraId="231BC42D" w14:textId="77777777" w:rsidR="00A60BF2" w:rsidRPr="004136D9" w:rsidRDefault="00A60BF2" w:rsidP="00A60BF2">
      <w:pPr>
        <w:numPr>
          <w:ilvl w:val="0"/>
          <w:numId w:val="47"/>
        </w:numPr>
        <w:jc w:val="both"/>
      </w:pPr>
      <w:r w:rsidRPr="004136D9">
        <w:rPr>
          <w:b/>
          <w:bCs/>
        </w:rPr>
        <w:t>DIRITTI DEGLI INTERESSATI</w:t>
      </w:r>
      <w:r w:rsidRPr="004136D9">
        <w:t> </w:t>
      </w:r>
    </w:p>
    <w:p w14:paraId="7B41B328" w14:textId="77777777" w:rsidR="00A60BF2" w:rsidRPr="004136D9" w:rsidRDefault="00A60BF2" w:rsidP="00A60BF2">
      <w:pPr>
        <w:jc w:val="both"/>
      </w:pPr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22830A4E" w14:textId="77777777" w:rsidR="00A60BF2" w:rsidRPr="004136D9" w:rsidRDefault="00A60BF2" w:rsidP="00A60BF2">
      <w:pPr>
        <w:jc w:val="both"/>
      </w:pPr>
      <w:r w:rsidRPr="004136D9">
        <w:lastRenderedPageBreak/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182F2715" w14:textId="77777777" w:rsidR="00A60BF2" w:rsidRPr="004136D9" w:rsidRDefault="00A60BF2" w:rsidP="00A60BF2">
      <w:pPr>
        <w:jc w:val="both"/>
      </w:pPr>
      <w:r w:rsidRPr="004136D9">
        <w:t> </w:t>
      </w:r>
    </w:p>
    <w:p w14:paraId="63FB14D0" w14:textId="77777777" w:rsidR="00A60BF2" w:rsidRPr="004136D9" w:rsidRDefault="00A60BF2" w:rsidP="00A60BF2">
      <w:pPr>
        <w:jc w:val="both"/>
      </w:pPr>
      <w:r w:rsidRPr="004136D9">
        <w:t> </w:t>
      </w:r>
    </w:p>
    <w:p w14:paraId="325A54A4" w14:textId="77777777" w:rsidR="00A60BF2" w:rsidRPr="004136D9" w:rsidRDefault="00A60BF2" w:rsidP="00A60BF2">
      <w:pPr>
        <w:jc w:val="both"/>
      </w:pPr>
      <w:r w:rsidRPr="004136D9">
        <w:t> </w:t>
      </w:r>
    </w:p>
    <w:p w14:paraId="4E6DF2B1" w14:textId="77777777" w:rsidR="00A60BF2" w:rsidRPr="002E22D2" w:rsidRDefault="00A60BF2" w:rsidP="00A60BF2">
      <w:pPr>
        <w:jc w:val="both"/>
      </w:pPr>
    </w:p>
    <w:p w14:paraId="65418DA9" w14:textId="3A7403E6" w:rsidR="00F54E51" w:rsidRDefault="00F54E51" w:rsidP="00BD4FFA"/>
    <w:p w14:paraId="4530ECF5" w14:textId="77777777" w:rsidR="004739A4" w:rsidRPr="00F564F0" w:rsidRDefault="004739A4" w:rsidP="004739A4">
      <w:pPr>
        <w:rPr>
          <w:rFonts w:ascii="Times New Roman" w:hAnsi="Times New Roman" w:cs="Times New Roman"/>
        </w:rPr>
      </w:pPr>
    </w:p>
    <w:p w14:paraId="0FC6627A" w14:textId="48BCA694" w:rsidR="000203C7" w:rsidRDefault="000203C7" w:rsidP="00BD4FFA"/>
    <w:p w14:paraId="084F67D1" w14:textId="77777777" w:rsidR="000203C7" w:rsidRDefault="000203C7" w:rsidP="00BD4FFA"/>
    <w:sectPr w:rsidR="000203C7" w:rsidSect="00473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0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BC17" w14:textId="77777777" w:rsidR="0063157A" w:rsidRDefault="0063157A" w:rsidP="008B43A7">
      <w:r>
        <w:separator/>
      </w:r>
    </w:p>
  </w:endnote>
  <w:endnote w:type="continuationSeparator" w:id="0">
    <w:p w14:paraId="19F8FC04" w14:textId="77777777" w:rsidR="0063157A" w:rsidRDefault="0063157A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6380" w14:textId="77777777" w:rsidR="00A76006" w:rsidRDefault="00A76006">
    <w:pPr>
      <w:pStyle w:val="Pidipagina"/>
    </w:pPr>
  </w:p>
  <w:p w14:paraId="121EE890" w14:textId="77777777" w:rsidR="008C782F" w:rsidRDefault="008C782F"/>
  <w:p w14:paraId="3759ADF5" w14:textId="77777777" w:rsidR="008C782F" w:rsidRDefault="008C78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756B" w14:textId="5CCF7753" w:rsidR="00FF60EA" w:rsidRDefault="006F5636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EBA9A7F" wp14:editId="46B05C6C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19685" b="1905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CC8D38" id="Connettore 1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8pt,1.6pt" to="48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 strokecolor="#002f5f" strokeweight="1pt">
              <o:lock v:ext="edit" shapetype="f"/>
            </v:line>
          </w:pict>
        </mc:Fallback>
      </mc:AlternateContent>
    </w:r>
  </w:p>
  <w:tbl>
    <w:tblPr>
      <w:tblStyle w:val="Grigliatabella"/>
      <w:tblW w:w="1124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3586"/>
      <w:gridCol w:w="1701"/>
      <w:gridCol w:w="3402"/>
    </w:tblGrid>
    <w:tr w:rsidR="008F5F99" w:rsidRPr="003C52D3" w14:paraId="294D8D52" w14:textId="0984D582" w:rsidTr="00E8048F">
      <w:tc>
        <w:tcPr>
          <w:tcW w:w="11246" w:type="dxa"/>
          <w:gridSpan w:val="4"/>
        </w:tcPr>
        <w:p w14:paraId="47FF9C97" w14:textId="10236F5D" w:rsidR="008F5F99" w:rsidRPr="003C52D3" w:rsidRDefault="008F5F99" w:rsidP="008F5F99">
          <w:pPr>
            <w:pStyle w:val="Pidipagina"/>
            <w:tabs>
              <w:tab w:val="clear" w:pos="4819"/>
              <w:tab w:val="clear" w:pos="9638"/>
            </w:tabs>
            <w:ind w:right="-108"/>
            <w:jc w:val="center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 w:rsidRPr="008F5F99">
            <w:rPr>
              <w:rFonts w:asciiTheme="minorHAnsi" w:hAnsiTheme="minorHAnsi" w:cstheme="minorHAnsi"/>
              <w:b/>
              <w:color w:val="002F5F"/>
              <w:szCs w:val="18"/>
            </w:rPr>
            <w:t>SEDE Sesto Fiorentino</w:t>
          </w:r>
          <w:r w:rsidRPr="008F5F99">
            <w:rPr>
              <w:rFonts w:asciiTheme="minorHAnsi" w:hAnsiTheme="minorHAnsi" w:cstheme="minorHAnsi"/>
              <w:color w:val="002F5F"/>
              <w:szCs w:val="18"/>
            </w:rPr>
            <w:t xml:space="preserve"> (FI) </w:t>
          </w:r>
          <w:r w:rsidR="000203C7">
            <w:rPr>
              <w:rFonts w:asciiTheme="minorHAnsi" w:hAnsiTheme="minorHAnsi" w:cstheme="minorHAnsi"/>
              <w:color w:val="002F5F"/>
              <w:szCs w:val="18"/>
            </w:rPr>
            <w:t xml:space="preserve">- </w:t>
          </w:r>
          <w:r w:rsidRPr="008F5F99">
            <w:rPr>
              <w:rFonts w:asciiTheme="minorHAnsi" w:hAnsiTheme="minorHAnsi" w:cstheme="minorHAnsi"/>
              <w:color w:val="002F5F"/>
              <w:szCs w:val="18"/>
            </w:rPr>
            <w:t>Via Madonna del Piano, 10 – tel. 055 52251</w:t>
          </w:r>
        </w:p>
      </w:tc>
    </w:tr>
    <w:tr w:rsidR="008F5F99" w:rsidRPr="003C52D3" w14:paraId="1023197A" w14:textId="77777777" w:rsidTr="008F5F99">
      <w:tc>
        <w:tcPr>
          <w:tcW w:w="2557" w:type="dxa"/>
        </w:tcPr>
        <w:p w14:paraId="0B6DCE04" w14:textId="77777777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cstheme="minorHAnsi"/>
              <w:b/>
              <w:color w:val="002F5F"/>
              <w:sz w:val="18"/>
              <w:szCs w:val="18"/>
            </w:rPr>
          </w:pPr>
        </w:p>
      </w:tc>
      <w:tc>
        <w:tcPr>
          <w:tcW w:w="3586" w:type="dxa"/>
        </w:tcPr>
        <w:p w14:paraId="0E852E79" w14:textId="77777777" w:rsidR="008F5F99" w:rsidRDefault="008F5F99" w:rsidP="003C52D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cstheme="minorHAnsi"/>
              <w:color w:val="002F5F"/>
              <w:sz w:val="18"/>
              <w:szCs w:val="18"/>
            </w:rPr>
          </w:pPr>
        </w:p>
      </w:tc>
      <w:tc>
        <w:tcPr>
          <w:tcW w:w="1701" w:type="dxa"/>
        </w:tcPr>
        <w:p w14:paraId="26548238" w14:textId="232C06D2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cstheme="minorHAnsi"/>
              <w:b/>
              <w:color w:val="002F5F"/>
              <w:sz w:val="18"/>
              <w:szCs w:val="18"/>
            </w:rPr>
          </w:pPr>
        </w:p>
      </w:tc>
      <w:tc>
        <w:tcPr>
          <w:tcW w:w="3402" w:type="dxa"/>
        </w:tcPr>
        <w:p w14:paraId="131462E8" w14:textId="6DE27193" w:rsidR="008F5F99" w:rsidRDefault="008F5F99" w:rsidP="003C52D3">
          <w:pPr>
            <w:pStyle w:val="Pidipagina"/>
            <w:tabs>
              <w:tab w:val="clear" w:pos="4819"/>
              <w:tab w:val="clear" w:pos="9638"/>
            </w:tabs>
            <w:rPr>
              <w:rFonts w:cstheme="minorHAnsi"/>
              <w:color w:val="002F5F"/>
              <w:sz w:val="18"/>
              <w:szCs w:val="18"/>
            </w:rPr>
          </w:pPr>
        </w:p>
      </w:tc>
    </w:tr>
    <w:tr w:rsidR="008F5F99" w:rsidRPr="003C52D3" w14:paraId="5DC24AD3" w14:textId="77777777" w:rsidTr="008F5F99">
      <w:tc>
        <w:tcPr>
          <w:tcW w:w="2557" w:type="dxa"/>
        </w:tcPr>
        <w:p w14:paraId="1F4DA33A" w14:textId="1E001F41" w:rsidR="008F5F99" w:rsidRPr="003C52D3" w:rsidRDefault="00851447" w:rsidP="00E72DA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bookmarkStart w:id="0" w:name="_Hlk130479504"/>
          <w:r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 xml:space="preserve">     </w:t>
          </w:r>
          <w:proofErr w:type="spellStart"/>
          <w:r w:rsidR="008F5F99"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S.S.Bologna</w:t>
          </w:r>
          <w:proofErr w:type="spellEnd"/>
        </w:p>
      </w:tc>
      <w:tc>
        <w:tcPr>
          <w:tcW w:w="3586" w:type="dxa"/>
        </w:tcPr>
        <w:p w14:paraId="007BB0FB" w14:textId="036103B0" w:rsidR="008F5F99" w:rsidRPr="003C52D3" w:rsidRDefault="008F5F99" w:rsidP="003C52D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>V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ia Gobetti,101 – 40129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– tel.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051 6399014</w:t>
          </w:r>
        </w:p>
      </w:tc>
      <w:tc>
        <w:tcPr>
          <w:tcW w:w="1701" w:type="dxa"/>
        </w:tcPr>
        <w:p w14:paraId="2441368C" w14:textId="43E2591A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r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Firenze</w:t>
          </w:r>
        </w:p>
      </w:tc>
      <w:tc>
        <w:tcPr>
          <w:tcW w:w="3402" w:type="dxa"/>
        </w:tcPr>
        <w:p w14:paraId="74D65686" w14:textId="5D812418" w:rsidR="008F5F99" w:rsidRPr="003C52D3" w:rsidRDefault="008F5F99" w:rsidP="003C52D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Via </w:t>
          </w:r>
          <w:proofErr w:type="spellStart"/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G.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>Caproni</w:t>
          </w:r>
          <w:proofErr w:type="spellEnd"/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8 – 50145 – tel.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055 3033711</w:t>
          </w:r>
        </w:p>
      </w:tc>
    </w:tr>
    <w:tr w:rsidR="008F5F99" w:rsidRPr="003C52D3" w14:paraId="0BA90D09" w14:textId="342727D2" w:rsidTr="008F5F99">
      <w:tc>
        <w:tcPr>
          <w:tcW w:w="2557" w:type="dxa"/>
        </w:tcPr>
        <w:p w14:paraId="1F3356A3" w14:textId="4493E53A" w:rsidR="008F5F99" w:rsidRPr="003C52D3" w:rsidRDefault="00851447" w:rsidP="00E72DA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 xml:space="preserve">     </w:t>
          </w:r>
          <w:proofErr w:type="spellStart"/>
          <w:r w:rsidR="008F5F99"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S.S.Catania</w:t>
          </w:r>
          <w:proofErr w:type="spellEnd"/>
        </w:p>
      </w:tc>
      <w:tc>
        <w:tcPr>
          <w:tcW w:w="3586" w:type="dxa"/>
        </w:tcPr>
        <w:p w14:paraId="0F8F6882" w14:textId="3BD71F40" w:rsidR="008F5F99" w:rsidRPr="003C52D3" w:rsidRDefault="008F5F99" w:rsidP="003C52D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>V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ia </w:t>
          </w:r>
          <w:proofErr w:type="spellStart"/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Gaifami</w:t>
          </w:r>
          <w:proofErr w:type="spellEnd"/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, 18 – 95126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– tel. 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095 7338395/96</w:t>
          </w:r>
        </w:p>
      </w:tc>
      <w:tc>
        <w:tcPr>
          <w:tcW w:w="1701" w:type="dxa"/>
        </w:tcPr>
        <w:p w14:paraId="0E46CA1D" w14:textId="3E528AE7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r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Follonica (GR)</w:t>
          </w:r>
        </w:p>
      </w:tc>
      <w:tc>
        <w:tcPr>
          <w:tcW w:w="3402" w:type="dxa"/>
        </w:tcPr>
        <w:p w14:paraId="5D2F6A65" w14:textId="7FA7A61E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>V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ia Aurelia, 49 – 58022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– tel. 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056 652356</w:t>
          </w:r>
        </w:p>
      </w:tc>
    </w:tr>
    <w:tr w:rsidR="008F5F99" w:rsidRPr="003C52D3" w14:paraId="2E68099E" w14:textId="7F118CFD" w:rsidTr="008F5F99">
      <w:trPr>
        <w:trHeight w:val="136"/>
      </w:trPr>
      <w:tc>
        <w:tcPr>
          <w:tcW w:w="2557" w:type="dxa"/>
        </w:tcPr>
        <w:p w14:paraId="6F65C285" w14:textId="2F146BB2" w:rsidR="008F5F99" w:rsidRPr="003C52D3" w:rsidRDefault="00851447" w:rsidP="00E72DA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 xml:space="preserve">     </w:t>
          </w:r>
          <w:proofErr w:type="spellStart"/>
          <w:r w:rsidR="008F5F99"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S.S.Roma</w:t>
          </w:r>
          <w:proofErr w:type="spellEnd"/>
        </w:p>
      </w:tc>
      <w:tc>
        <w:tcPr>
          <w:tcW w:w="3586" w:type="dxa"/>
        </w:tcPr>
        <w:p w14:paraId="2DE4679F" w14:textId="46D6A973" w:rsidR="008F5F99" w:rsidRPr="003C52D3" w:rsidRDefault="008F5F99" w:rsidP="003C52D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>V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ia dei Taurini 19 – 00185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– tel. 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06 49937680</w:t>
          </w:r>
        </w:p>
      </w:tc>
      <w:tc>
        <w:tcPr>
          <w:tcW w:w="1701" w:type="dxa"/>
        </w:tcPr>
        <w:p w14:paraId="2835C9D2" w14:textId="5D9CC3CF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r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Grosseto</w:t>
          </w:r>
        </w:p>
      </w:tc>
      <w:tc>
        <w:tcPr>
          <w:tcW w:w="3402" w:type="dxa"/>
        </w:tcPr>
        <w:p w14:paraId="5F5AC01E" w14:textId="77777777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</w:p>
      </w:tc>
    </w:tr>
    <w:tr w:rsidR="008F5F99" w:rsidRPr="003C52D3" w14:paraId="7CBD5E0D" w14:textId="378922A1" w:rsidTr="008F5F99">
      <w:tc>
        <w:tcPr>
          <w:tcW w:w="2557" w:type="dxa"/>
        </w:tcPr>
        <w:p w14:paraId="6845B77B" w14:textId="2A1EEA66" w:rsidR="008F5F99" w:rsidRPr="003C52D3" w:rsidRDefault="00851447" w:rsidP="00E72DA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 xml:space="preserve">     </w:t>
          </w:r>
          <w:r w:rsidR="008F5F99"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S.S. Sassari</w:t>
          </w:r>
        </w:p>
      </w:tc>
      <w:tc>
        <w:tcPr>
          <w:tcW w:w="3586" w:type="dxa"/>
        </w:tcPr>
        <w:p w14:paraId="559CD5A7" w14:textId="4756A3B9" w:rsidR="008F5F99" w:rsidRPr="003C52D3" w:rsidRDefault="008F5F99" w:rsidP="003C52D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proofErr w:type="spellStart"/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Trav</w:t>
          </w:r>
          <w:proofErr w:type="spellEnd"/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L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a Crucca, 3 – 07100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– tel. 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079 2841501</w:t>
          </w:r>
        </w:p>
      </w:tc>
      <w:tc>
        <w:tcPr>
          <w:tcW w:w="1701" w:type="dxa"/>
        </w:tcPr>
        <w:p w14:paraId="4C7BC438" w14:textId="6210C03A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Livorno</w:t>
          </w:r>
        </w:p>
      </w:tc>
      <w:tc>
        <w:tcPr>
          <w:tcW w:w="3402" w:type="dxa"/>
        </w:tcPr>
        <w:p w14:paraId="23024B43" w14:textId="77777777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</w:p>
      </w:tc>
    </w:tr>
    <w:tr w:rsidR="008F5F99" w:rsidRPr="003C52D3" w14:paraId="1FC95044" w14:textId="2A0E1BD6" w:rsidTr="008F5F99">
      <w:tc>
        <w:tcPr>
          <w:tcW w:w="2557" w:type="dxa"/>
        </w:tcPr>
        <w:p w14:paraId="07CE18A1" w14:textId="368ED51E" w:rsidR="008F5F99" w:rsidRPr="006E23A1" w:rsidRDefault="00851447" w:rsidP="00E72DA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color w:val="002F5F"/>
              <w:sz w:val="18"/>
              <w:szCs w:val="18"/>
              <w:lang w:val="de-DE"/>
            </w:rPr>
          </w:pPr>
          <w:r w:rsidRPr="006E23A1">
            <w:rPr>
              <w:rFonts w:asciiTheme="minorHAnsi" w:hAnsiTheme="minorHAnsi" w:cstheme="minorHAnsi"/>
              <w:b/>
              <w:color w:val="002F5F"/>
              <w:sz w:val="18"/>
              <w:szCs w:val="18"/>
              <w:lang w:val="de-DE"/>
            </w:rPr>
            <w:t xml:space="preserve">     </w:t>
          </w:r>
          <w:r w:rsidR="008F5F99" w:rsidRPr="006E23A1">
            <w:rPr>
              <w:rFonts w:asciiTheme="minorHAnsi" w:hAnsiTheme="minorHAnsi" w:cstheme="minorHAnsi"/>
              <w:b/>
              <w:color w:val="002F5F"/>
              <w:sz w:val="18"/>
              <w:szCs w:val="18"/>
              <w:lang w:val="de-DE"/>
            </w:rPr>
            <w:t xml:space="preserve">S.S. S. Michele </w:t>
          </w:r>
          <w:proofErr w:type="spellStart"/>
          <w:r w:rsidR="008F5F99" w:rsidRPr="006E23A1">
            <w:rPr>
              <w:rFonts w:asciiTheme="minorHAnsi" w:hAnsiTheme="minorHAnsi" w:cstheme="minorHAnsi"/>
              <w:b/>
              <w:color w:val="002F5F"/>
              <w:sz w:val="18"/>
              <w:szCs w:val="18"/>
              <w:lang w:val="de-DE"/>
            </w:rPr>
            <w:t>all’Adige</w:t>
          </w:r>
          <w:proofErr w:type="spellEnd"/>
          <w:r w:rsidR="008F5F99" w:rsidRPr="006E23A1">
            <w:rPr>
              <w:rFonts w:asciiTheme="minorHAnsi" w:hAnsiTheme="minorHAnsi" w:cstheme="minorHAnsi"/>
              <w:color w:val="002F5F"/>
              <w:sz w:val="18"/>
              <w:szCs w:val="18"/>
              <w:lang w:val="de-DE"/>
            </w:rPr>
            <w:t xml:space="preserve"> (TN)</w:t>
          </w:r>
        </w:p>
      </w:tc>
      <w:tc>
        <w:tcPr>
          <w:tcW w:w="3586" w:type="dxa"/>
        </w:tcPr>
        <w:p w14:paraId="08938E5E" w14:textId="717F69FA" w:rsidR="008F5F99" w:rsidRPr="003C52D3" w:rsidRDefault="008F5F99" w:rsidP="003C52D3">
          <w:pPr>
            <w:pStyle w:val="Pidipagina"/>
            <w:tabs>
              <w:tab w:val="clear" w:pos="4819"/>
              <w:tab w:val="clear" w:pos="9638"/>
            </w:tabs>
            <w:ind w:right="-108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>Via Biasi, 75 – 380</w:t>
          </w:r>
          <w:r w:rsidR="00BE7F70">
            <w:rPr>
              <w:rFonts w:asciiTheme="minorHAnsi" w:hAnsiTheme="minorHAnsi" w:cstheme="minorHAnsi"/>
              <w:color w:val="002F5F"/>
              <w:sz w:val="18"/>
              <w:szCs w:val="18"/>
            </w:rPr>
            <w:t>98</w:t>
          </w:r>
          <w:r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 – tel. 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0461 660111</w:t>
          </w:r>
        </w:p>
      </w:tc>
      <w:tc>
        <w:tcPr>
          <w:tcW w:w="1701" w:type="dxa"/>
        </w:tcPr>
        <w:p w14:paraId="455E3E87" w14:textId="77777777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</w:p>
      </w:tc>
      <w:tc>
        <w:tcPr>
          <w:tcW w:w="3402" w:type="dxa"/>
        </w:tcPr>
        <w:p w14:paraId="7A4EBA0E" w14:textId="77777777" w:rsidR="008F5F99" w:rsidRPr="003C52D3" w:rsidRDefault="008F5F99" w:rsidP="00E72DA3">
          <w:pPr>
            <w:pStyle w:val="Pidipagina"/>
            <w:tabs>
              <w:tab w:val="clear" w:pos="4819"/>
              <w:tab w:val="clear" w:pos="9638"/>
            </w:tabs>
            <w:rPr>
              <w:rFonts w:asciiTheme="minorHAnsi" w:hAnsiTheme="minorHAnsi" w:cstheme="minorHAnsi"/>
              <w:color w:val="002F5F"/>
              <w:sz w:val="18"/>
              <w:szCs w:val="18"/>
            </w:rPr>
          </w:pPr>
        </w:p>
      </w:tc>
    </w:tr>
    <w:bookmarkEnd w:id="0"/>
    <w:tr w:rsidR="008F5F99" w:rsidRPr="003C52D3" w14:paraId="6EC153A8" w14:textId="6936F6F6" w:rsidTr="008F5F99">
      <w:tc>
        <w:tcPr>
          <w:tcW w:w="11246" w:type="dxa"/>
          <w:gridSpan w:val="4"/>
        </w:tcPr>
        <w:p w14:paraId="052F8CA1" w14:textId="77777777" w:rsidR="008F5F99" w:rsidRDefault="008F5F99" w:rsidP="008F5F99">
          <w:pPr>
            <w:pStyle w:val="Pidipagina"/>
            <w:tabs>
              <w:tab w:val="clear" w:pos="4819"/>
              <w:tab w:val="clear" w:pos="9638"/>
            </w:tabs>
            <w:ind w:right="-108"/>
            <w:jc w:val="center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</w:p>
        <w:p w14:paraId="7CAD1BA6" w14:textId="5707B758" w:rsidR="008F5F99" w:rsidRPr="003C52D3" w:rsidRDefault="008F5F99" w:rsidP="008F5F99">
          <w:pPr>
            <w:pStyle w:val="Pidipagina"/>
            <w:tabs>
              <w:tab w:val="clear" w:pos="4819"/>
              <w:tab w:val="clear" w:pos="9638"/>
            </w:tabs>
            <w:ind w:right="-108"/>
            <w:jc w:val="center"/>
            <w:rPr>
              <w:rFonts w:asciiTheme="minorHAnsi" w:hAnsiTheme="minorHAnsi" w:cstheme="minorHAnsi"/>
              <w:color w:val="002F5F"/>
              <w:sz w:val="18"/>
              <w:szCs w:val="18"/>
            </w:rPr>
          </w:pPr>
          <w:r w:rsidRPr="003C52D3">
            <w:rPr>
              <w:rFonts w:asciiTheme="minorHAnsi" w:hAnsiTheme="minorHAnsi" w:cstheme="minorHAnsi"/>
              <w:b/>
              <w:color w:val="002F5F"/>
              <w:sz w:val="18"/>
              <w:szCs w:val="18"/>
            </w:rPr>
            <w:t>PEC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 xml:space="preserve">: </w:t>
          </w:r>
          <w:hyperlink r:id="rId1" w:history="1">
            <w:r w:rsidRPr="003C52D3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protocollo.ibe@pec.cnr.it</w:t>
            </w:r>
          </w:hyperlink>
          <w:r w:rsidRPr="003C52D3"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Style w:val="Collegamentoipertestuale"/>
              <w:rFonts w:asciiTheme="minorHAnsi" w:hAnsiTheme="minorHAnsi" w:cstheme="minorHAnsi"/>
              <w:sz w:val="18"/>
              <w:szCs w:val="18"/>
            </w:rPr>
            <w:t xml:space="preserve">- </w:t>
          </w:r>
          <w:r w:rsidRPr="003C52D3">
            <w:rPr>
              <w:rFonts w:asciiTheme="minorHAnsi" w:hAnsiTheme="minorHAnsi" w:cstheme="minorHAnsi"/>
              <w:color w:val="002F5F"/>
              <w:sz w:val="18"/>
              <w:szCs w:val="18"/>
            </w:rPr>
            <w:t>C.F. 80054330586 – P.IVA 02118311006</w:t>
          </w:r>
        </w:p>
      </w:tc>
    </w:tr>
  </w:tbl>
  <w:p w14:paraId="6A7FF1E5" w14:textId="4FFBB3D2" w:rsidR="00FF60EA" w:rsidRPr="00E72DA3" w:rsidRDefault="003960B3" w:rsidP="00EA1E0F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b/>
        <w:color w:val="002F5F"/>
        <w:sz w:val="18"/>
        <w:szCs w:val="18"/>
      </w:rPr>
    </w:pPr>
    <w:r w:rsidRPr="00E72DA3">
      <w:rPr>
        <w:rFonts w:ascii="GeosansLight" w:hAnsi="GeosansLight"/>
        <w:b/>
        <w:color w:val="002F5F"/>
        <w:sz w:val="18"/>
        <w:szCs w:val="18"/>
      </w:rPr>
      <w:tab/>
    </w:r>
    <w:r w:rsidR="00EA1E0F" w:rsidRPr="00E72DA3">
      <w:rPr>
        <w:rFonts w:ascii="GeosansLight" w:hAnsi="GeosansLight"/>
        <w:b/>
        <w:color w:val="002F5F"/>
        <w:sz w:val="18"/>
        <w:szCs w:val="18"/>
      </w:rPr>
      <w:t xml:space="preserve">  </w:t>
    </w:r>
    <w:r w:rsidR="00EA1E0F" w:rsidRPr="00E72DA3">
      <w:rPr>
        <w:rFonts w:ascii="GeosansLight" w:hAnsi="GeosansLight"/>
        <w:b/>
        <w:color w:val="002F5F"/>
        <w:sz w:val="18"/>
        <w:szCs w:val="18"/>
      </w:rPr>
      <w:tab/>
      <w:t xml:space="preserve">   </w:t>
    </w:r>
    <w:r w:rsidR="00EA1E0F" w:rsidRPr="00E72DA3">
      <w:rPr>
        <w:rFonts w:ascii="GeosansLight" w:hAnsi="GeosansLight"/>
        <w:b/>
        <w:color w:val="002F5F"/>
        <w:sz w:val="18"/>
        <w:szCs w:val="18"/>
      </w:rPr>
      <w:tab/>
    </w:r>
    <w:r w:rsidR="00EA1E0F" w:rsidRPr="00E72DA3">
      <w:rPr>
        <w:rFonts w:ascii="GeosansLight" w:hAnsi="GeosansLight"/>
        <w:b/>
        <w:color w:val="002F5F"/>
        <w:sz w:val="18"/>
        <w:szCs w:val="18"/>
      </w:rPr>
      <w:tab/>
    </w:r>
    <w:r w:rsidR="00EA1E0F" w:rsidRPr="00E72DA3">
      <w:rPr>
        <w:rFonts w:ascii="GeosansLight" w:hAnsi="GeosansLight"/>
        <w:b/>
        <w:color w:val="002F5F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179"/>
      <w:docPartObj>
        <w:docPartGallery w:val="Page Numbers (Bottom of Page)"/>
        <w:docPartUnique/>
      </w:docPartObj>
    </w:sdtPr>
    <w:sdtContent>
      <w:p w14:paraId="6BE5141D" w14:textId="77777777" w:rsidR="00A76006" w:rsidRDefault="00DE456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185E2" w14:textId="77777777" w:rsidR="00A76006" w:rsidRPr="00365744" w:rsidRDefault="00A76006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6477B412" w14:textId="77777777" w:rsidR="008C782F" w:rsidRDefault="008C782F"/>
  <w:p w14:paraId="47CB86BD" w14:textId="77777777" w:rsidR="008C782F" w:rsidRDefault="008C78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5DE9" w14:textId="77777777" w:rsidR="0063157A" w:rsidRDefault="0063157A" w:rsidP="008B43A7">
      <w:r>
        <w:separator/>
      </w:r>
    </w:p>
  </w:footnote>
  <w:footnote w:type="continuationSeparator" w:id="0">
    <w:p w14:paraId="5BA1F49D" w14:textId="77777777" w:rsidR="0063157A" w:rsidRDefault="0063157A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6CED" w14:textId="77777777" w:rsidR="00A76006" w:rsidRDefault="00A76006">
    <w:pPr>
      <w:pStyle w:val="Intestazione"/>
    </w:pPr>
  </w:p>
  <w:p w14:paraId="070C044D" w14:textId="77777777" w:rsidR="008C782F" w:rsidRDefault="008C782F"/>
  <w:p w14:paraId="1EBD7D93" w14:textId="77777777" w:rsidR="008C782F" w:rsidRDefault="008C78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ADB2" w14:textId="70FD46A5" w:rsidR="00A76006" w:rsidRDefault="00A76006" w:rsidP="00964A71">
    <w:pPr>
      <w:pStyle w:val="Intestazione"/>
      <w:jc w:val="center"/>
    </w:pPr>
  </w:p>
  <w:p w14:paraId="7FF2797E" w14:textId="40AC715A" w:rsidR="000203C7" w:rsidRDefault="000203C7" w:rsidP="000203C7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328560B0" wp14:editId="41DB155B">
          <wp:extent cx="3695700" cy="847014"/>
          <wp:effectExtent l="0" t="0" r="0" b="0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2E6A2" w14:textId="76D7FA97" w:rsidR="00A76006" w:rsidRPr="00531105" w:rsidRDefault="006F5636" w:rsidP="000203C7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019B41F" wp14:editId="028C280A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19685" b="1905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D74EE" id="Connettore 1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pt,9pt" to="48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 strokecolor="#002f5f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A568" w14:textId="77777777" w:rsidR="00A76006" w:rsidRDefault="00A76006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F926E0" wp14:editId="78553829">
          <wp:extent cx="4005069" cy="565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237A3" w14:textId="77777777" w:rsidR="00A76006" w:rsidRPr="00365744" w:rsidRDefault="00A76006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1DDD2C2E" w14:textId="3F5C0D6D" w:rsidR="00A76006" w:rsidRPr="00531105" w:rsidRDefault="006F5636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588676" wp14:editId="0B9A73E0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19685" b="1905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445EA1" id="Connettore 1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pt,9pt" to="48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 strokecolor="#002f5f" strokeweight="1pt">
              <o:lock v:ext="edit" shapetype="f"/>
            </v:line>
          </w:pict>
        </mc:Fallback>
      </mc:AlternateContent>
    </w:r>
  </w:p>
  <w:p w14:paraId="69F6310C" w14:textId="77777777" w:rsidR="008C782F" w:rsidRDefault="008C782F"/>
  <w:p w14:paraId="76B36DFB" w14:textId="77777777" w:rsidR="008C782F" w:rsidRDefault="008C78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D96773"/>
    <w:multiLevelType w:val="hybridMultilevel"/>
    <w:tmpl w:val="F0E89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362F7"/>
    <w:multiLevelType w:val="hybridMultilevel"/>
    <w:tmpl w:val="C6C05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733AE6"/>
    <w:multiLevelType w:val="hybridMultilevel"/>
    <w:tmpl w:val="934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B6780"/>
    <w:multiLevelType w:val="hybridMultilevel"/>
    <w:tmpl w:val="C1F68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97C1D"/>
    <w:multiLevelType w:val="hybridMultilevel"/>
    <w:tmpl w:val="8D660D1E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F69F3"/>
    <w:multiLevelType w:val="hybridMultilevel"/>
    <w:tmpl w:val="B9C66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BB6058"/>
    <w:multiLevelType w:val="hybridMultilevel"/>
    <w:tmpl w:val="CFFC94C0"/>
    <w:lvl w:ilvl="0" w:tplc="2FB0F874">
      <w:start w:val="1"/>
      <w:numFmt w:val="decimal"/>
      <w:lvlText w:val="%1"/>
      <w:lvlJc w:val="left"/>
      <w:pPr>
        <w:ind w:left="19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E53C3B"/>
    <w:multiLevelType w:val="hybridMultilevel"/>
    <w:tmpl w:val="E2FE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95FEE"/>
    <w:multiLevelType w:val="hybridMultilevel"/>
    <w:tmpl w:val="0DD032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770A0"/>
    <w:multiLevelType w:val="hybridMultilevel"/>
    <w:tmpl w:val="CEA4F7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86A19"/>
    <w:multiLevelType w:val="hybridMultilevel"/>
    <w:tmpl w:val="1B8E6EA0"/>
    <w:lvl w:ilvl="0" w:tplc="71AC68AC">
      <w:numFmt w:val="bullet"/>
      <w:lvlText w:val=""/>
      <w:lvlJc w:val="left"/>
      <w:pPr>
        <w:ind w:left="132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0" w15:restartNumberingAfterBreak="0">
    <w:nsid w:val="504C400C"/>
    <w:multiLevelType w:val="hybridMultilevel"/>
    <w:tmpl w:val="E36A1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D1881"/>
    <w:multiLevelType w:val="hybridMultilevel"/>
    <w:tmpl w:val="97D8B48A"/>
    <w:lvl w:ilvl="0" w:tplc="962EC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15785"/>
    <w:multiLevelType w:val="hybridMultilevel"/>
    <w:tmpl w:val="C4D6D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396DC9"/>
    <w:multiLevelType w:val="hybridMultilevel"/>
    <w:tmpl w:val="18FAAA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AB5907"/>
    <w:multiLevelType w:val="hybridMultilevel"/>
    <w:tmpl w:val="616A773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C6735"/>
    <w:multiLevelType w:val="hybridMultilevel"/>
    <w:tmpl w:val="2FF40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D4048D"/>
    <w:multiLevelType w:val="hybridMultilevel"/>
    <w:tmpl w:val="71009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C3078"/>
    <w:multiLevelType w:val="hybridMultilevel"/>
    <w:tmpl w:val="29028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408E6"/>
    <w:multiLevelType w:val="hybridMultilevel"/>
    <w:tmpl w:val="C3C28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C2ECE"/>
    <w:multiLevelType w:val="hybridMultilevel"/>
    <w:tmpl w:val="B464F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C07D3"/>
    <w:multiLevelType w:val="hybridMultilevel"/>
    <w:tmpl w:val="E8103E1E"/>
    <w:lvl w:ilvl="0" w:tplc="0410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5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C2709"/>
    <w:multiLevelType w:val="hybridMultilevel"/>
    <w:tmpl w:val="79C04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095368">
    <w:abstractNumId w:val="44"/>
  </w:num>
  <w:num w:numId="2" w16cid:durableId="873226151">
    <w:abstractNumId w:val="34"/>
  </w:num>
  <w:num w:numId="3" w16cid:durableId="2025667307">
    <w:abstractNumId w:val="27"/>
  </w:num>
  <w:num w:numId="4" w16cid:durableId="1557669542">
    <w:abstractNumId w:val="13"/>
  </w:num>
  <w:num w:numId="5" w16cid:durableId="304093876">
    <w:abstractNumId w:val="10"/>
  </w:num>
  <w:num w:numId="6" w16cid:durableId="553780162">
    <w:abstractNumId w:val="19"/>
  </w:num>
  <w:num w:numId="7" w16cid:durableId="1508715597">
    <w:abstractNumId w:val="42"/>
  </w:num>
  <w:num w:numId="8" w16cid:durableId="271282283">
    <w:abstractNumId w:val="30"/>
  </w:num>
  <w:num w:numId="9" w16cid:durableId="314649688">
    <w:abstractNumId w:val="46"/>
  </w:num>
  <w:num w:numId="10" w16cid:durableId="1091125075">
    <w:abstractNumId w:val="5"/>
  </w:num>
  <w:num w:numId="11" w16cid:durableId="258493510">
    <w:abstractNumId w:val="41"/>
  </w:num>
  <w:num w:numId="12" w16cid:durableId="440958829">
    <w:abstractNumId w:val="40"/>
  </w:num>
  <w:num w:numId="13" w16cid:durableId="1212382437">
    <w:abstractNumId w:val="32"/>
  </w:num>
  <w:num w:numId="14" w16cid:durableId="119880652">
    <w:abstractNumId w:val="1"/>
  </w:num>
  <w:num w:numId="15" w16cid:durableId="371614661">
    <w:abstractNumId w:val="2"/>
  </w:num>
  <w:num w:numId="16" w16cid:durableId="131824533">
    <w:abstractNumId w:val="3"/>
  </w:num>
  <w:num w:numId="17" w16cid:durableId="999775769">
    <w:abstractNumId w:val="36"/>
  </w:num>
  <w:num w:numId="18" w16cid:durableId="552354306">
    <w:abstractNumId w:val="12"/>
  </w:num>
  <w:num w:numId="19" w16cid:durableId="321661698">
    <w:abstractNumId w:val="16"/>
  </w:num>
  <w:num w:numId="20" w16cid:durableId="2011252272">
    <w:abstractNumId w:val="31"/>
  </w:num>
  <w:num w:numId="21" w16cid:durableId="102770221">
    <w:abstractNumId w:val="6"/>
  </w:num>
  <w:num w:numId="22" w16cid:durableId="1120689092">
    <w:abstractNumId w:val="43"/>
  </w:num>
  <w:num w:numId="23" w16cid:durableId="1177042951">
    <w:abstractNumId w:val="37"/>
  </w:num>
  <w:num w:numId="24" w16cid:durableId="2073306141">
    <w:abstractNumId w:val="11"/>
  </w:num>
  <w:num w:numId="25" w16cid:durableId="770393009">
    <w:abstractNumId w:val="28"/>
  </w:num>
  <w:num w:numId="26" w16cid:durableId="109859158">
    <w:abstractNumId w:val="29"/>
  </w:num>
  <w:num w:numId="27" w16cid:durableId="1772314521">
    <w:abstractNumId w:val="45"/>
  </w:num>
  <w:num w:numId="28" w16cid:durableId="2011564221">
    <w:abstractNumId w:val="20"/>
  </w:num>
  <w:num w:numId="29" w16cid:durableId="668484992">
    <w:abstractNumId w:val="39"/>
  </w:num>
  <w:num w:numId="30" w16cid:durableId="1590459514">
    <w:abstractNumId w:val="24"/>
  </w:num>
  <w:num w:numId="31" w16cid:durableId="1769503113">
    <w:abstractNumId w:val="4"/>
  </w:num>
  <w:num w:numId="32" w16cid:durableId="323163761">
    <w:abstractNumId w:val="7"/>
  </w:num>
  <w:num w:numId="33" w16cid:durableId="1492865802">
    <w:abstractNumId w:val="8"/>
  </w:num>
  <w:num w:numId="34" w16cid:durableId="1511867247">
    <w:abstractNumId w:val="17"/>
  </w:num>
  <w:num w:numId="35" w16cid:durableId="1110008857">
    <w:abstractNumId w:val="47"/>
  </w:num>
  <w:num w:numId="36" w16cid:durableId="1496534202">
    <w:abstractNumId w:val="15"/>
  </w:num>
  <w:num w:numId="37" w16cid:durableId="260727073">
    <w:abstractNumId w:val="14"/>
  </w:num>
  <w:num w:numId="38" w16cid:durableId="538974900">
    <w:abstractNumId w:val="35"/>
  </w:num>
  <w:num w:numId="39" w16cid:durableId="458768294">
    <w:abstractNumId w:val="9"/>
  </w:num>
  <w:num w:numId="40" w16cid:durableId="1337655336">
    <w:abstractNumId w:val="21"/>
  </w:num>
  <w:num w:numId="41" w16cid:durableId="2008971341">
    <w:abstractNumId w:val="25"/>
  </w:num>
  <w:num w:numId="42" w16cid:durableId="1036613947">
    <w:abstractNumId w:val="22"/>
  </w:num>
  <w:num w:numId="43" w16cid:durableId="934944205">
    <w:abstractNumId w:val="38"/>
  </w:num>
  <w:num w:numId="44" w16cid:durableId="1014918811">
    <w:abstractNumId w:val="33"/>
  </w:num>
  <w:num w:numId="45" w16cid:durableId="2108193978">
    <w:abstractNumId w:val="26"/>
  </w:num>
  <w:num w:numId="46" w16cid:durableId="1433933095">
    <w:abstractNumId w:val="18"/>
  </w:num>
  <w:num w:numId="47" w16cid:durableId="197266188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A7"/>
    <w:rsid w:val="0000325B"/>
    <w:rsid w:val="0001065F"/>
    <w:rsid w:val="00011F53"/>
    <w:rsid w:val="000203C7"/>
    <w:rsid w:val="00025769"/>
    <w:rsid w:val="00027B6E"/>
    <w:rsid w:val="00032215"/>
    <w:rsid w:val="000362F9"/>
    <w:rsid w:val="00045E60"/>
    <w:rsid w:val="00047B84"/>
    <w:rsid w:val="00055A00"/>
    <w:rsid w:val="00060BC7"/>
    <w:rsid w:val="00067C22"/>
    <w:rsid w:val="0007139D"/>
    <w:rsid w:val="0007406C"/>
    <w:rsid w:val="00074895"/>
    <w:rsid w:val="00086E54"/>
    <w:rsid w:val="0008742D"/>
    <w:rsid w:val="00092F8B"/>
    <w:rsid w:val="00093315"/>
    <w:rsid w:val="000B1077"/>
    <w:rsid w:val="000B23A5"/>
    <w:rsid w:val="000C4495"/>
    <w:rsid w:val="000C49AD"/>
    <w:rsid w:val="000D182B"/>
    <w:rsid w:val="000E3F12"/>
    <w:rsid w:val="000F037D"/>
    <w:rsid w:val="000F1E64"/>
    <w:rsid w:val="000F1F89"/>
    <w:rsid w:val="000F64F9"/>
    <w:rsid w:val="000F7181"/>
    <w:rsid w:val="001170A9"/>
    <w:rsid w:val="00123DBA"/>
    <w:rsid w:val="00130EAC"/>
    <w:rsid w:val="00134C38"/>
    <w:rsid w:val="00164FDB"/>
    <w:rsid w:val="00173504"/>
    <w:rsid w:val="00177C54"/>
    <w:rsid w:val="00182EEF"/>
    <w:rsid w:val="00193A59"/>
    <w:rsid w:val="001A0E10"/>
    <w:rsid w:val="001B1E5B"/>
    <w:rsid w:val="001F46A0"/>
    <w:rsid w:val="00206B31"/>
    <w:rsid w:val="00224705"/>
    <w:rsid w:val="00225858"/>
    <w:rsid w:val="00231AF4"/>
    <w:rsid w:val="002376B2"/>
    <w:rsid w:val="00255039"/>
    <w:rsid w:val="00255EAE"/>
    <w:rsid w:val="00294070"/>
    <w:rsid w:val="002B5A47"/>
    <w:rsid w:val="002C7392"/>
    <w:rsid w:val="002C7B1B"/>
    <w:rsid w:val="002D3BE8"/>
    <w:rsid w:val="002D7FCF"/>
    <w:rsid w:val="002E031F"/>
    <w:rsid w:val="002F2C4B"/>
    <w:rsid w:val="0030120E"/>
    <w:rsid w:val="00311620"/>
    <w:rsid w:val="0031594F"/>
    <w:rsid w:val="00315FDA"/>
    <w:rsid w:val="0034218E"/>
    <w:rsid w:val="00346381"/>
    <w:rsid w:val="00360E78"/>
    <w:rsid w:val="00365744"/>
    <w:rsid w:val="00365CC2"/>
    <w:rsid w:val="00366B1A"/>
    <w:rsid w:val="0037055A"/>
    <w:rsid w:val="003844CF"/>
    <w:rsid w:val="00390804"/>
    <w:rsid w:val="003960B3"/>
    <w:rsid w:val="003A4FA1"/>
    <w:rsid w:val="003B5F25"/>
    <w:rsid w:val="003C52D3"/>
    <w:rsid w:val="003D2A97"/>
    <w:rsid w:val="003D51B8"/>
    <w:rsid w:val="003E7C5A"/>
    <w:rsid w:val="003F6D27"/>
    <w:rsid w:val="0040023D"/>
    <w:rsid w:val="00405821"/>
    <w:rsid w:val="00426960"/>
    <w:rsid w:val="004275AF"/>
    <w:rsid w:val="004357D3"/>
    <w:rsid w:val="00440134"/>
    <w:rsid w:val="004407A0"/>
    <w:rsid w:val="00442C4F"/>
    <w:rsid w:val="00453EDD"/>
    <w:rsid w:val="004676DF"/>
    <w:rsid w:val="004739A4"/>
    <w:rsid w:val="00494A6D"/>
    <w:rsid w:val="004A2373"/>
    <w:rsid w:val="004A297B"/>
    <w:rsid w:val="004B47DC"/>
    <w:rsid w:val="004D0BA9"/>
    <w:rsid w:val="004D3B56"/>
    <w:rsid w:val="004D4582"/>
    <w:rsid w:val="004F1006"/>
    <w:rsid w:val="00507C86"/>
    <w:rsid w:val="00517028"/>
    <w:rsid w:val="00524E17"/>
    <w:rsid w:val="00531105"/>
    <w:rsid w:val="00531984"/>
    <w:rsid w:val="005337C5"/>
    <w:rsid w:val="0054090C"/>
    <w:rsid w:val="00543033"/>
    <w:rsid w:val="005520FD"/>
    <w:rsid w:val="00564892"/>
    <w:rsid w:val="00564AC8"/>
    <w:rsid w:val="005665CE"/>
    <w:rsid w:val="00566EDB"/>
    <w:rsid w:val="0057125E"/>
    <w:rsid w:val="00574D47"/>
    <w:rsid w:val="00583247"/>
    <w:rsid w:val="0059163F"/>
    <w:rsid w:val="005972EB"/>
    <w:rsid w:val="005A43C5"/>
    <w:rsid w:val="005A5388"/>
    <w:rsid w:val="005C0620"/>
    <w:rsid w:val="005E1BD2"/>
    <w:rsid w:val="005E41A5"/>
    <w:rsid w:val="00604798"/>
    <w:rsid w:val="00607276"/>
    <w:rsid w:val="00622C55"/>
    <w:rsid w:val="00623CD2"/>
    <w:rsid w:val="00624755"/>
    <w:rsid w:val="0063157A"/>
    <w:rsid w:val="00654362"/>
    <w:rsid w:val="00691EAE"/>
    <w:rsid w:val="00693033"/>
    <w:rsid w:val="006A00F1"/>
    <w:rsid w:val="006A1CD6"/>
    <w:rsid w:val="006A21C2"/>
    <w:rsid w:val="006C16DA"/>
    <w:rsid w:val="006C2C90"/>
    <w:rsid w:val="006C5552"/>
    <w:rsid w:val="006D11DD"/>
    <w:rsid w:val="006E23A1"/>
    <w:rsid w:val="006E3E67"/>
    <w:rsid w:val="006F5636"/>
    <w:rsid w:val="006F6A57"/>
    <w:rsid w:val="00716073"/>
    <w:rsid w:val="007205BB"/>
    <w:rsid w:val="007210AD"/>
    <w:rsid w:val="00724C57"/>
    <w:rsid w:val="00725D19"/>
    <w:rsid w:val="00730375"/>
    <w:rsid w:val="00741FB1"/>
    <w:rsid w:val="007671CA"/>
    <w:rsid w:val="00772B5E"/>
    <w:rsid w:val="007A1292"/>
    <w:rsid w:val="007B2CC6"/>
    <w:rsid w:val="007B5D30"/>
    <w:rsid w:val="007C42A4"/>
    <w:rsid w:val="007D2ADA"/>
    <w:rsid w:val="007E49AE"/>
    <w:rsid w:val="007E7CC3"/>
    <w:rsid w:val="007F603C"/>
    <w:rsid w:val="00824706"/>
    <w:rsid w:val="00851447"/>
    <w:rsid w:val="00861BC6"/>
    <w:rsid w:val="008752DB"/>
    <w:rsid w:val="00891B2C"/>
    <w:rsid w:val="0089226D"/>
    <w:rsid w:val="008A1498"/>
    <w:rsid w:val="008A49AF"/>
    <w:rsid w:val="008A5BDC"/>
    <w:rsid w:val="008B09C8"/>
    <w:rsid w:val="008B0FF4"/>
    <w:rsid w:val="008B43A7"/>
    <w:rsid w:val="008C782F"/>
    <w:rsid w:val="008F28D8"/>
    <w:rsid w:val="008F5F99"/>
    <w:rsid w:val="00964A71"/>
    <w:rsid w:val="00974598"/>
    <w:rsid w:val="00975935"/>
    <w:rsid w:val="0097716F"/>
    <w:rsid w:val="00994101"/>
    <w:rsid w:val="0099444B"/>
    <w:rsid w:val="009956DE"/>
    <w:rsid w:val="009D0942"/>
    <w:rsid w:val="00A002E2"/>
    <w:rsid w:val="00A026A0"/>
    <w:rsid w:val="00A11FE9"/>
    <w:rsid w:val="00A26754"/>
    <w:rsid w:val="00A2754A"/>
    <w:rsid w:val="00A3465D"/>
    <w:rsid w:val="00A42B90"/>
    <w:rsid w:val="00A4385D"/>
    <w:rsid w:val="00A55D25"/>
    <w:rsid w:val="00A55E6F"/>
    <w:rsid w:val="00A60BF2"/>
    <w:rsid w:val="00A704DD"/>
    <w:rsid w:val="00A76006"/>
    <w:rsid w:val="00AA02FF"/>
    <w:rsid w:val="00AA4CD4"/>
    <w:rsid w:val="00AB3EB6"/>
    <w:rsid w:val="00AD3E6C"/>
    <w:rsid w:val="00AE4D89"/>
    <w:rsid w:val="00AE7FF3"/>
    <w:rsid w:val="00B006A8"/>
    <w:rsid w:val="00B06A71"/>
    <w:rsid w:val="00B15022"/>
    <w:rsid w:val="00B46CDB"/>
    <w:rsid w:val="00B64947"/>
    <w:rsid w:val="00B67FE5"/>
    <w:rsid w:val="00B849E8"/>
    <w:rsid w:val="00B86CCE"/>
    <w:rsid w:val="00B96CB4"/>
    <w:rsid w:val="00B96F7A"/>
    <w:rsid w:val="00B9707C"/>
    <w:rsid w:val="00BB03F7"/>
    <w:rsid w:val="00BB631B"/>
    <w:rsid w:val="00BB6344"/>
    <w:rsid w:val="00BD4FFA"/>
    <w:rsid w:val="00BD532B"/>
    <w:rsid w:val="00BE21B5"/>
    <w:rsid w:val="00BE2D33"/>
    <w:rsid w:val="00BE7F70"/>
    <w:rsid w:val="00BF1754"/>
    <w:rsid w:val="00BF74A0"/>
    <w:rsid w:val="00C01F1D"/>
    <w:rsid w:val="00C05C72"/>
    <w:rsid w:val="00C14C82"/>
    <w:rsid w:val="00C37699"/>
    <w:rsid w:val="00C42E0F"/>
    <w:rsid w:val="00C62BB4"/>
    <w:rsid w:val="00C663CE"/>
    <w:rsid w:val="00C70E7E"/>
    <w:rsid w:val="00C729D0"/>
    <w:rsid w:val="00C85098"/>
    <w:rsid w:val="00C85E9E"/>
    <w:rsid w:val="00CB4425"/>
    <w:rsid w:val="00CD1C87"/>
    <w:rsid w:val="00CD47EF"/>
    <w:rsid w:val="00CF05C6"/>
    <w:rsid w:val="00D070DF"/>
    <w:rsid w:val="00D2037C"/>
    <w:rsid w:val="00D25C84"/>
    <w:rsid w:val="00D2685D"/>
    <w:rsid w:val="00D33EB8"/>
    <w:rsid w:val="00D421E2"/>
    <w:rsid w:val="00D5472D"/>
    <w:rsid w:val="00D61185"/>
    <w:rsid w:val="00D80748"/>
    <w:rsid w:val="00D824F9"/>
    <w:rsid w:val="00DB3BFD"/>
    <w:rsid w:val="00DB468E"/>
    <w:rsid w:val="00DE4568"/>
    <w:rsid w:val="00E037C4"/>
    <w:rsid w:val="00E04A19"/>
    <w:rsid w:val="00E10350"/>
    <w:rsid w:val="00E14F0C"/>
    <w:rsid w:val="00E270DB"/>
    <w:rsid w:val="00E31480"/>
    <w:rsid w:val="00E4098C"/>
    <w:rsid w:val="00E72DA3"/>
    <w:rsid w:val="00E81E59"/>
    <w:rsid w:val="00E85551"/>
    <w:rsid w:val="00E87D9F"/>
    <w:rsid w:val="00E92B83"/>
    <w:rsid w:val="00EA1E0F"/>
    <w:rsid w:val="00EB465E"/>
    <w:rsid w:val="00EC765A"/>
    <w:rsid w:val="00ED760E"/>
    <w:rsid w:val="00EE0B4E"/>
    <w:rsid w:val="00EF3683"/>
    <w:rsid w:val="00F037A6"/>
    <w:rsid w:val="00F07919"/>
    <w:rsid w:val="00F122F8"/>
    <w:rsid w:val="00F13B22"/>
    <w:rsid w:val="00F13CEF"/>
    <w:rsid w:val="00F23F0B"/>
    <w:rsid w:val="00F26D53"/>
    <w:rsid w:val="00F27C8D"/>
    <w:rsid w:val="00F37035"/>
    <w:rsid w:val="00F455C6"/>
    <w:rsid w:val="00F5061C"/>
    <w:rsid w:val="00F50D3A"/>
    <w:rsid w:val="00F54E51"/>
    <w:rsid w:val="00F90FD8"/>
    <w:rsid w:val="00F9333B"/>
    <w:rsid w:val="00FA6271"/>
    <w:rsid w:val="00FB53FD"/>
    <w:rsid w:val="00FC6B0D"/>
    <w:rsid w:val="00FE01DC"/>
    <w:rsid w:val="00FE5A67"/>
    <w:rsid w:val="00FF209E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59F1FF"/>
  <w15:docId w15:val="{2D4D1BC6-05E2-4C4A-B9CA-958AE8D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pd@pec.cnr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ibe@pec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VALENTINA MARIA BACCIU</cp:lastModifiedBy>
  <cp:revision>5</cp:revision>
  <cp:lastPrinted>2019-05-10T07:12:00Z</cp:lastPrinted>
  <dcterms:created xsi:type="dcterms:W3CDTF">2025-03-11T11:04:00Z</dcterms:created>
  <dcterms:modified xsi:type="dcterms:W3CDTF">2025-07-10T09:40:00Z</dcterms:modified>
</cp:coreProperties>
</file>