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FC53B" w14:textId="77777777" w:rsidR="00B404DC" w:rsidRDefault="00B404DC" w:rsidP="002945A7">
      <w:pPr>
        <w:pStyle w:val="Indice"/>
        <w:spacing w:after="0" w:line="240" w:lineRule="auto"/>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2681A70F"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w:t>
            </w:r>
            <w:r w:rsidR="00CA7826">
              <w:rPr>
                <w:rFonts w:asciiTheme="minorHAnsi" w:eastAsiaTheme="minorHAnsi" w:hAnsiTheme="minorHAnsi" w:cstheme="minorHAnsi"/>
                <w:color w:val="auto"/>
                <w:kern w:val="0"/>
                <w:sz w:val="20"/>
                <w:lang w:eastAsia="en-US"/>
              </w:rPr>
              <w:t>la lettera d’invito</w:t>
            </w:r>
            <w:r w:rsidRPr="00F447FE">
              <w:rPr>
                <w:rFonts w:asciiTheme="minorHAnsi" w:eastAsiaTheme="minorHAnsi" w:hAnsiTheme="minorHAnsi" w:cstheme="minorHAnsi"/>
                <w:color w:val="auto"/>
                <w:kern w:val="0"/>
                <w:sz w:val="20"/>
                <w:lang w:eastAsia="en-US"/>
              </w:rPr>
              <w:t>–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752ACA2D" w14:textId="77777777" w:rsidR="00947358" w:rsidRDefault="00947358" w:rsidP="00513881">
      <w:pPr>
        <w:pStyle w:val="Indice"/>
        <w:spacing w:after="0" w:line="240" w:lineRule="auto"/>
        <w:jc w:val="center"/>
        <w:rPr>
          <w:b/>
          <w:bCs/>
          <w:sz w:val="20"/>
          <w:szCs w:val="20"/>
        </w:rPr>
      </w:pPr>
    </w:p>
    <w:p w14:paraId="3C48F264" w14:textId="77777777" w:rsidR="00947358" w:rsidRDefault="00947358" w:rsidP="00513881">
      <w:pPr>
        <w:pStyle w:val="Indice"/>
        <w:spacing w:after="0" w:line="240" w:lineRule="auto"/>
        <w:jc w:val="center"/>
        <w:rPr>
          <w:b/>
          <w:bCs/>
          <w:sz w:val="20"/>
          <w:szCs w:val="20"/>
        </w:rPr>
      </w:pPr>
    </w:p>
    <w:p w14:paraId="7782B7A1" w14:textId="77777777" w:rsidR="00947358" w:rsidRDefault="00947358" w:rsidP="00513881">
      <w:pPr>
        <w:pStyle w:val="Indice"/>
        <w:spacing w:after="0" w:line="240" w:lineRule="auto"/>
        <w:jc w:val="center"/>
        <w:rPr>
          <w:b/>
          <w:bCs/>
          <w:sz w:val="20"/>
          <w:szCs w:val="20"/>
        </w:rPr>
      </w:pPr>
    </w:p>
    <w:p w14:paraId="21807DFE" w14:textId="77777777" w:rsidR="00947358" w:rsidRDefault="00947358" w:rsidP="00513881">
      <w:pPr>
        <w:pStyle w:val="Indice"/>
        <w:spacing w:after="0" w:line="240" w:lineRule="auto"/>
        <w:jc w:val="center"/>
        <w:rPr>
          <w:b/>
          <w:bCs/>
          <w:sz w:val="20"/>
          <w:szCs w:val="20"/>
        </w:rPr>
      </w:pPr>
    </w:p>
    <w:p w14:paraId="0B036D31" w14:textId="56A293CE" w:rsidR="00C208D3" w:rsidRDefault="00F02594" w:rsidP="00896C14">
      <w:pPr>
        <w:pStyle w:val="Indice"/>
        <w:spacing w:after="0" w:line="240" w:lineRule="auto"/>
        <w:jc w:val="center"/>
      </w:pPr>
      <w:r>
        <w:rPr>
          <w:b/>
          <w:bCs/>
          <w:sz w:val="20"/>
          <w:szCs w:val="20"/>
        </w:rPr>
        <w:lastRenderedPageBreak/>
        <w:t>DICHIARAZIONE POSSESSO REQUISITI</w:t>
      </w:r>
      <w:r w:rsidRPr="00513881">
        <w:rPr>
          <w:b/>
          <w:bCs/>
          <w:sz w:val="20"/>
          <w:szCs w:val="20"/>
        </w:rPr>
        <w:t xml:space="preserve"> </w:t>
      </w:r>
      <w:r>
        <w:rPr>
          <w:b/>
          <w:bCs/>
          <w:sz w:val="20"/>
          <w:szCs w:val="20"/>
        </w:rPr>
        <w:t xml:space="preserve">DI PARTECIPAZIONE E DI QUALIFICAZIONE </w:t>
      </w:r>
    </w:p>
    <w:p w14:paraId="054CED5D" w14:textId="77777777" w:rsidR="0070195A" w:rsidRDefault="0070195A" w:rsidP="00513881">
      <w:pPr>
        <w:contextualSpacing/>
        <w:jc w:val="both"/>
        <w:rPr>
          <w:rFonts w:cstheme="minorHAnsi"/>
          <w:caps/>
          <w:sz w:val="20"/>
          <w:szCs w:val="20"/>
        </w:rPr>
      </w:pPr>
    </w:p>
    <w:p w14:paraId="409279A3" w14:textId="1330470A" w:rsidR="00CD0841" w:rsidRPr="00CD0841" w:rsidRDefault="00CD0841" w:rsidP="00CD0841">
      <w:pPr>
        <w:jc w:val="both"/>
        <w:rPr>
          <w:rFonts w:ascii="Calibri" w:eastAsiaTheme="minorEastAsia" w:hAnsi="Calibri" w:cstheme="minorHAnsi"/>
          <w:color w:val="000000" w:themeColor="text1"/>
          <w:sz w:val="20"/>
          <w:szCs w:val="20"/>
        </w:rPr>
      </w:pPr>
      <w:bookmarkStart w:id="0" w:name="_Hlk141695407"/>
      <w:r w:rsidRPr="00CD0841">
        <w:rPr>
          <w:rFonts w:ascii="Calibri" w:eastAsiaTheme="minorEastAsia" w:hAnsi="Calibri" w:cstheme="minorHAnsi"/>
          <w:color w:val="000000" w:themeColor="text1"/>
          <w:sz w:val="20"/>
          <w:szCs w:val="20"/>
        </w:rPr>
        <w:t>PROCEDURA TELEMATICA NEGOZIATA SENZA BANDO AI SENSI DELL’ART. 50, COMMA 1, LETTERA E), DEL D.LGS. 36/2023, PER LA CONCLUSIONE DI UN ACCORDO QUADRO DELLA DURATA DI 36 MESI CON UN SOLO OPERATORE ECONOMICO PER LA REALIZZAZIONE DEL SERVIZIO DI PRODUZIONE DATI PER L’AGGIORNAMENTO DELLA BANCA DATI DOGI – DOTTRINA GIURIDICA, REALIZZATA DALL’IGSG, NELL’AMBITO DELLE ATTIVITÀ DEI PROGETTI DUS.AD008.152 DOGI-CAMERA 2024-27 CUP B13C24005170005, DUS.AD008.041 DOGI-SVILUPPO, DUS.AD008.122 DOGI-CAMERA 2021-24 CUP B55E21002820001 E DUS.AD008.023 DOGI-INFOLEGES CIG B5D51B38ED CUI S80054330586202500001</w:t>
      </w:r>
    </w:p>
    <w:bookmarkEnd w:id="0"/>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2084188" w14:textId="77777777" w:rsidR="00F02594" w:rsidRDefault="00F02594" w:rsidP="00F02594">
      <w:pPr>
        <w:spacing w:before="60" w:after="60"/>
        <w:jc w:val="center"/>
        <w:rPr>
          <w:rFonts w:cstheme="minorHAnsi"/>
          <w:b/>
          <w:sz w:val="20"/>
          <w:szCs w:val="20"/>
        </w:rPr>
      </w:pPr>
      <w:r w:rsidRPr="00041D9C">
        <w:rPr>
          <w:rFonts w:cstheme="minorHAnsi"/>
          <w:b/>
          <w:sz w:val="20"/>
          <w:szCs w:val="20"/>
        </w:rPr>
        <w:lastRenderedPageBreak/>
        <w:t xml:space="preserve">CHIEDE DI PARTECIPARE </w:t>
      </w:r>
      <w:r>
        <w:rPr>
          <w:rFonts w:cstheme="minorHAnsi"/>
          <w:b/>
          <w:sz w:val="20"/>
          <w:szCs w:val="20"/>
        </w:rPr>
        <w:t xml:space="preserve">ALLA PROCEDURA DI AFFIDAMENTO </w:t>
      </w:r>
      <w:r w:rsidRPr="00041D9C">
        <w:rPr>
          <w:rFonts w:cstheme="minorHAnsi"/>
          <w:b/>
          <w:sz w:val="20"/>
          <w:szCs w:val="20"/>
        </w:rPr>
        <w:t>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2CBBB88A" w:rsidR="0058066F" w:rsidRPr="00527FB5" w:rsidRDefault="002D5066" w:rsidP="00DA6EA3">
            <w:pPr>
              <w:spacing w:line="240" w:lineRule="auto"/>
              <w:ind w:left="87"/>
              <w:jc w:val="both"/>
              <w:rPr>
                <w:rFonts w:ascii="Titillium" w:hAnsi="Titillium"/>
                <w:iCs/>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r w:rsidR="00527FB5">
              <w:rPr>
                <w:rFonts w:ascii="Titillium" w:hAnsi="Titillium"/>
                <w:iCs/>
                <w:sz w:val="20"/>
                <w:szCs w:val="20"/>
              </w:rPr>
              <w:t xml:space="preserve"> </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pPr>
        <w:pStyle w:val="Corpotesto"/>
        <w:widowControl w:val="0"/>
        <w:numPr>
          <w:ilvl w:val="0"/>
          <w:numId w:val="10"/>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proofErr w:type="gramStart"/>
      <w:r w:rsidR="00637AC1" w:rsidRPr="00E91A34">
        <w:rPr>
          <w:rFonts w:cstheme="minorHAnsi"/>
          <w:sz w:val="20"/>
        </w:rPr>
        <w:t>consiglio di amministrazione</w:t>
      </w:r>
      <w:proofErr w:type="gramEnd"/>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CD0841">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single" w:sz="4" w:space="0" w:color="auto"/>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CD0841">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lastRenderedPageBreak/>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07FA950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 xml:space="preserve">amministratore di fatto di cui all’art. </w:t>
      </w:r>
      <w:r w:rsidR="002904A7" w:rsidRPr="00EE26AE">
        <w:rPr>
          <w:rFonts w:cstheme="minorHAnsi"/>
          <w:sz w:val="20"/>
        </w:rPr>
        <w:t>9</w:t>
      </w:r>
      <w:r w:rsidR="002904A7">
        <w:rPr>
          <w:rFonts w:cstheme="minorHAnsi"/>
          <w:sz w:val="20"/>
        </w:rPr>
        <w:t>4</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lastRenderedPageBreak/>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9D0E8D8" w14:textId="34721AE1" w:rsidR="0075607F" w:rsidRDefault="0075607F" w:rsidP="007D3A51">
      <w:pPr>
        <w:pStyle w:val="Corpotesto"/>
        <w:widowControl w:val="0"/>
        <w:spacing w:after="0"/>
        <w:ind w:right="-46"/>
        <w:jc w:val="both"/>
        <w:rPr>
          <w:lang w:eastAsia="it-IT"/>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7D3A51" w:rsidRDefault="00FB1F47">
      <w:pPr>
        <w:pStyle w:val="Corpotesto"/>
        <w:widowControl w:val="0"/>
        <w:numPr>
          <w:ilvl w:val="0"/>
          <w:numId w:val="6"/>
        </w:numPr>
        <w:suppressAutoHyphens w:val="0"/>
        <w:spacing w:after="0" w:line="240" w:lineRule="auto"/>
        <w:ind w:left="284" w:right="-46" w:hanging="284"/>
        <w:jc w:val="both"/>
        <w:rPr>
          <w:rFonts w:cstheme="minorHAnsi"/>
          <w:sz w:val="20"/>
        </w:rPr>
      </w:pPr>
      <w:r w:rsidRPr="007D3A51">
        <w:rPr>
          <w:rFonts w:cstheme="minorHAnsi"/>
          <w:b/>
          <w:sz w:val="20"/>
        </w:rPr>
        <w:t>DICHIARA</w:t>
      </w:r>
      <w:r w:rsidRPr="007D3A51">
        <w:rPr>
          <w:rFonts w:cstheme="minorHAnsi"/>
          <w:sz w:val="20"/>
        </w:rPr>
        <w:t xml:space="preserve"> che la composizione del raggruppamento, con indicazione della denominazione degli operatori che lo compongono e del </w:t>
      </w:r>
      <w:r w:rsidRPr="007D3A51">
        <w:rPr>
          <w:rFonts w:cstheme="minorHAnsi"/>
          <w:b/>
          <w:bCs/>
          <w:sz w:val="20"/>
        </w:rPr>
        <w:t xml:space="preserve">ruolo assunto </w:t>
      </w:r>
      <w:r w:rsidRPr="007D3A51">
        <w:rPr>
          <w:rFonts w:cstheme="minorHAnsi"/>
          <w:b/>
          <w:bCs/>
          <w:i/>
          <w:sz w:val="20"/>
        </w:rPr>
        <w:t>(mandataria/mandanti o capogruppo/consorziate),</w:t>
      </w:r>
      <w:r w:rsidRPr="007D3A51">
        <w:rPr>
          <w:rFonts w:cstheme="minorHAnsi"/>
          <w:i/>
          <w:sz w:val="20"/>
        </w:rPr>
        <w:t xml:space="preserve"> della parte delle prestazioni che </w:t>
      </w:r>
      <w:r w:rsidR="0075607F" w:rsidRPr="007D3A51">
        <w:rPr>
          <w:rFonts w:cstheme="minorHAnsi"/>
          <w:i/>
          <w:sz w:val="20"/>
        </w:rPr>
        <w:t xml:space="preserve">si impegnano ad </w:t>
      </w:r>
      <w:r w:rsidRPr="007D3A51">
        <w:rPr>
          <w:rFonts w:cstheme="minorHAnsi"/>
          <w:i/>
          <w:sz w:val="20"/>
        </w:rPr>
        <w:t>esegui</w:t>
      </w:r>
      <w:r w:rsidR="0075607F" w:rsidRPr="007D3A51">
        <w:rPr>
          <w:rFonts w:cstheme="minorHAnsi"/>
          <w:i/>
          <w:sz w:val="20"/>
        </w:rPr>
        <w:t xml:space="preserve">re </w:t>
      </w:r>
      <w:r w:rsidRPr="007D3A51">
        <w:rPr>
          <w:rFonts w:cstheme="minorHAnsi"/>
          <w:sz w:val="20"/>
        </w:rPr>
        <w:t>(ovvero in caso di prestazioni indivisibili d</w:t>
      </w:r>
      <w:r w:rsidRPr="007D3A51">
        <w:rPr>
          <w:rFonts w:cstheme="minorHAnsi"/>
          <w:i/>
          <w:sz w:val="20"/>
        </w:rPr>
        <w:t xml:space="preserve">ella quota percentuale di ESECUZIONE) </w:t>
      </w:r>
      <w:r w:rsidRPr="007D3A51">
        <w:rPr>
          <w:rFonts w:cstheme="minorHAnsi"/>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7D3A51" w:rsidRDefault="00FB1F47" w:rsidP="00FB1F47">
      <w:pPr>
        <w:pStyle w:val="Corpotesto"/>
        <w:widowControl w:val="0"/>
        <w:suppressAutoHyphens w:val="0"/>
        <w:spacing w:after="0" w:line="240" w:lineRule="auto"/>
        <w:ind w:left="360" w:right="-46"/>
        <w:jc w:val="both"/>
        <w:rPr>
          <w:rFonts w:cstheme="minorHAnsi"/>
          <w:i/>
          <w:sz w:val="20"/>
        </w:rPr>
      </w:pPr>
    </w:p>
    <w:p w14:paraId="46DAB9FD" w14:textId="77777777" w:rsidR="00FB1F47" w:rsidRPr="007D3A51" w:rsidRDefault="00FB1F47" w:rsidP="00FB1F47">
      <w:pPr>
        <w:pStyle w:val="Corpotesto"/>
        <w:widowControl w:val="0"/>
        <w:tabs>
          <w:tab w:val="left" w:pos="8885"/>
        </w:tabs>
        <w:spacing w:after="0"/>
        <w:ind w:left="357" w:right="-187"/>
        <w:jc w:val="both"/>
        <w:rPr>
          <w:rFonts w:cstheme="minorHAnsi"/>
          <w:i/>
          <w:sz w:val="20"/>
        </w:rPr>
      </w:pPr>
      <w:r w:rsidRPr="007D3A51">
        <w:rPr>
          <w:rFonts w:cstheme="minorHAnsi"/>
          <w:i/>
          <w:sz w:val="20"/>
        </w:rPr>
        <w:t>Si precisa che i concorrenti devono indicare sin d’ora le parti del servizio o della fornitura / quote</w:t>
      </w:r>
      <w:r w:rsidRPr="007D3A51">
        <w:rPr>
          <w:rFonts w:cstheme="minorHAnsi"/>
          <w:i/>
        </w:rPr>
        <w:t xml:space="preserve"> percentuali di </w:t>
      </w:r>
      <w:r w:rsidRPr="007D3A51">
        <w:rPr>
          <w:rFonts w:cstheme="minorHAnsi"/>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7D3A51" w:rsidRDefault="00FB1F47">
      <w:pPr>
        <w:pStyle w:val="Paragrafoelenco"/>
        <w:numPr>
          <w:ilvl w:val="0"/>
          <w:numId w:val="9"/>
        </w:numPr>
        <w:spacing w:after="120" w:line="240" w:lineRule="auto"/>
        <w:jc w:val="both"/>
        <w:rPr>
          <w:rFonts w:cstheme="minorHAnsi"/>
          <w:i/>
          <w:sz w:val="20"/>
          <w:u w:val="single"/>
        </w:rPr>
      </w:pPr>
      <w:r w:rsidRPr="007D3A51">
        <w:rPr>
          <w:rFonts w:cstheme="minorHAnsi"/>
          <w:i/>
          <w:sz w:val="20"/>
          <w:u w:val="single"/>
        </w:rPr>
        <w:t xml:space="preserve">(in caso di RTI o consorzio ordinario da costituirsi) </w:t>
      </w:r>
      <w:r w:rsidRPr="007D3A51">
        <w:rPr>
          <w:rFonts w:cstheme="minorHAnsi"/>
          <w:iCs/>
          <w:sz w:val="20"/>
          <w:u w:val="single"/>
        </w:rPr>
        <w:t>di impegnarsi in caso di aggiudicazione a conformarsi a quanto disposto dall’art. 68 co. 1 del d.lgs. 36/2023, conferendo mandato collettivo speciale con rappresentanza all’impresa qualificata mandataria</w:t>
      </w:r>
      <w:r w:rsidR="0075607F" w:rsidRPr="007D3A51">
        <w:rPr>
          <w:rFonts w:cstheme="minorHAnsi"/>
          <w:iCs/>
          <w:sz w:val="20"/>
          <w:u w:val="single"/>
        </w:rPr>
        <w:t xml:space="preserve"> riportata nella suindicata tabella</w:t>
      </w:r>
      <w:r w:rsidRPr="007D3A51">
        <w:rPr>
          <w:rFonts w:cstheme="minorHAnsi"/>
          <w:iCs/>
          <w:sz w:val="20"/>
          <w:u w:val="single"/>
        </w:rPr>
        <w:t xml:space="preserve">, la quale </w:t>
      </w:r>
      <w:r w:rsidR="0075607F" w:rsidRPr="007D3A51">
        <w:rPr>
          <w:rFonts w:cstheme="minorHAnsi"/>
          <w:iCs/>
          <w:sz w:val="20"/>
          <w:u w:val="single"/>
        </w:rPr>
        <w:t xml:space="preserve">si impegna a stipulare </w:t>
      </w:r>
      <w:r w:rsidRPr="007D3A51">
        <w:rPr>
          <w:rFonts w:cstheme="minorHAnsi"/>
          <w:iCs/>
          <w:sz w:val="20"/>
          <w:u w:val="single"/>
        </w:rPr>
        <w:t>il contratto in nome e per conto delle mandanti/consorziate</w:t>
      </w:r>
      <w:r w:rsidR="009A65F9" w:rsidRPr="007D3A51">
        <w:rPr>
          <w:rFonts w:cstheme="minorHAnsi"/>
          <w:iCs/>
          <w:sz w:val="20"/>
          <w:u w:val="single"/>
        </w:rPr>
        <w:t>;</w:t>
      </w:r>
    </w:p>
    <w:p w14:paraId="6C3C9F36" w14:textId="663D1709" w:rsidR="00FB1F47" w:rsidRPr="007D3A51" w:rsidRDefault="00FB1F47">
      <w:pPr>
        <w:pStyle w:val="Paragrafoelenco"/>
        <w:numPr>
          <w:ilvl w:val="0"/>
          <w:numId w:val="9"/>
        </w:numPr>
        <w:spacing w:after="120" w:line="240" w:lineRule="auto"/>
        <w:jc w:val="both"/>
        <w:rPr>
          <w:rFonts w:cstheme="minorHAnsi"/>
          <w:sz w:val="14"/>
        </w:rPr>
      </w:pPr>
      <w:r w:rsidRPr="007D3A51">
        <w:rPr>
          <w:rFonts w:cstheme="minorHAnsi"/>
          <w:i/>
          <w:sz w:val="20"/>
          <w:u w:val="single"/>
        </w:rPr>
        <w:t xml:space="preserve"> </w:t>
      </w:r>
      <w:r w:rsidR="00CB13FF" w:rsidRPr="007D3A51">
        <w:rPr>
          <w:rFonts w:cstheme="minorHAnsi"/>
          <w:i/>
          <w:sz w:val="20"/>
          <w:u w:val="single"/>
        </w:rPr>
        <w:t>(</w:t>
      </w:r>
      <w:r w:rsidRPr="007D3A51">
        <w:rPr>
          <w:rFonts w:cstheme="minorHAnsi"/>
          <w:i/>
          <w:sz w:val="20"/>
          <w:u w:val="single"/>
        </w:rPr>
        <w:t>in caso di RTI costituita</w:t>
      </w:r>
      <w:r w:rsidRPr="007D3A51">
        <w:rPr>
          <w:rFonts w:cstheme="minorHAnsi"/>
          <w:i/>
          <w:sz w:val="20"/>
        </w:rPr>
        <w:t>)</w:t>
      </w:r>
      <w:r w:rsidRPr="007D3A51">
        <w:rPr>
          <w:rFonts w:cstheme="minorHAnsi"/>
          <w:sz w:val="20"/>
        </w:rPr>
        <w:t xml:space="preserve"> </w:t>
      </w:r>
      <w:r w:rsidRPr="007D3A51">
        <w:rPr>
          <w:rFonts w:cstheme="minorHAnsi"/>
          <w:sz w:val="20"/>
          <w:szCs w:val="24"/>
        </w:rPr>
        <w:t xml:space="preserve">che i seguenti sono gli estremi completi dell’atto costitutivo e del mandato________________________________________________________________________________; </w:t>
      </w:r>
    </w:p>
    <w:p w14:paraId="41AFD706" w14:textId="56EB3804" w:rsidR="00CB13FF" w:rsidRPr="007D3A51" w:rsidRDefault="00CB13FF">
      <w:pPr>
        <w:pStyle w:val="Paragrafoelenco"/>
        <w:numPr>
          <w:ilvl w:val="0"/>
          <w:numId w:val="9"/>
        </w:numPr>
        <w:spacing w:before="60" w:after="60" w:line="276" w:lineRule="auto"/>
        <w:jc w:val="both"/>
        <w:rPr>
          <w:rFonts w:cstheme="minorHAnsi"/>
          <w:sz w:val="14"/>
        </w:rPr>
      </w:pPr>
      <w:r w:rsidRPr="007D3A51">
        <w:rPr>
          <w:rFonts w:cstheme="minorHAnsi"/>
          <w:bCs/>
          <w:i/>
          <w:sz w:val="20"/>
        </w:rPr>
        <w:t>(nel caso di consorzi di cui all'articolo 65, comma 2, lettere b)</w:t>
      </w:r>
      <w:r w:rsidR="00B52DC2" w:rsidRPr="007D3A51">
        <w:rPr>
          <w:rFonts w:cstheme="minorHAnsi"/>
          <w:bCs/>
          <w:i/>
          <w:sz w:val="20"/>
        </w:rPr>
        <w:t>,</w:t>
      </w:r>
      <w:r w:rsidRPr="007D3A51">
        <w:rPr>
          <w:rFonts w:cstheme="minorHAnsi"/>
          <w:bCs/>
          <w:i/>
          <w:sz w:val="20"/>
        </w:rPr>
        <w:t xml:space="preserve"> c) e d) del d.lgs. 36/2023) </w:t>
      </w:r>
      <w:r w:rsidRPr="007D3A51">
        <w:rPr>
          <w:rFonts w:eastAsia="Calibri" w:cstheme="minorHAnsi"/>
          <w:sz w:val="20"/>
          <w:szCs w:val="20"/>
          <w:lang w:eastAsia="it-IT"/>
        </w:rPr>
        <w:t xml:space="preserve">che il Consorzio concorre con le seguenti </w:t>
      </w:r>
      <w:r w:rsidRPr="007D3A51">
        <w:rPr>
          <w:rFonts w:eastAsia="Calibri" w:cstheme="minorHAnsi"/>
          <w:b/>
          <w:bCs/>
          <w:sz w:val="20"/>
          <w:szCs w:val="20"/>
          <w:lang w:eastAsia="it-IT"/>
        </w:rPr>
        <w:t>Consorziate esecutrici</w:t>
      </w:r>
      <w:r w:rsidRPr="007D3A51">
        <w:rPr>
          <w:rFonts w:eastAsia="Calibri" w:cstheme="minorHAnsi"/>
          <w:sz w:val="20"/>
          <w:szCs w:val="20"/>
          <w:lang w:eastAsia="it-IT"/>
        </w:rPr>
        <w:t xml:space="preserve"> </w:t>
      </w:r>
      <w:r w:rsidRPr="007D3A51">
        <w:rPr>
          <w:rFonts w:eastAsia="Calibri" w:cstheme="minorHAnsi"/>
          <w:i/>
          <w:iCs/>
          <w:sz w:val="20"/>
          <w:szCs w:val="20"/>
          <w:lang w:eastAsia="it-IT"/>
        </w:rPr>
        <w:t xml:space="preserve">(Tale indicazione deve essere resa anche nel caso in cui il consorzio indichi come consorziata esecutrice un altro consorzio. In tal caso, detto consorzio dovrà a sua volta indicare le </w:t>
      </w:r>
      <w:r w:rsidRPr="007D3A51">
        <w:rPr>
          <w:rFonts w:eastAsia="Calibri" w:cstheme="minorHAnsi"/>
          <w:b/>
          <w:bCs/>
          <w:i/>
          <w:iCs/>
          <w:sz w:val="20"/>
          <w:szCs w:val="20"/>
          <w:lang w:eastAsia="it-IT"/>
        </w:rPr>
        <w:t>consorziate esecutrici</w:t>
      </w:r>
      <w:r w:rsidRPr="007D3A51">
        <w:rPr>
          <w:rFonts w:eastAsia="Calibri" w:cstheme="minorHAnsi"/>
          <w:i/>
          <w:iCs/>
          <w:sz w:val="20"/>
          <w:szCs w:val="20"/>
          <w:lang w:eastAsia="it-IT"/>
        </w:rPr>
        <w:t>,</w:t>
      </w:r>
      <w:r w:rsidRPr="007D3A51">
        <w:rPr>
          <w:rFonts w:cstheme="minorHAnsi"/>
          <w:i/>
          <w:iCs/>
          <w:sz w:val="20"/>
          <w:szCs w:val="20"/>
        </w:rPr>
        <w:t xml:space="preserve"> </w:t>
      </w:r>
      <w:r w:rsidRPr="007D3A51">
        <w:rPr>
          <w:rFonts w:eastAsia="Calibri" w:cstheme="minorHAnsi"/>
          <w:i/>
          <w:iCs/>
          <w:sz w:val="20"/>
          <w:szCs w:val="20"/>
          <w:lang w:eastAsia="it-IT"/>
        </w:rPr>
        <w:t>specificando, nella tabella, che si tratta di consorziate appartenenti al consorzio esecutor</w:t>
      </w:r>
      <w:r w:rsidR="0070195A" w:rsidRPr="007D3A51">
        <w:rPr>
          <w:rFonts w:eastAsia="Calibri" w:cstheme="minorHAnsi"/>
          <w:i/>
          <w:iCs/>
          <w:sz w:val="20"/>
          <w:szCs w:val="20"/>
          <w:lang w:eastAsia="it-IT"/>
        </w:rPr>
        <w:t>e</w:t>
      </w:r>
      <w:r w:rsidRPr="007D3A51">
        <w:rPr>
          <w:rFonts w:eastAsia="Calibri" w:cstheme="minorHAnsi"/>
          <w:i/>
          <w:iCs/>
          <w:sz w:val="20"/>
          <w:szCs w:val="20"/>
          <w:lang w:eastAsia="it-IT"/>
        </w:rPr>
        <w:t>)</w:t>
      </w:r>
      <w:r w:rsidR="009A65F9" w:rsidRPr="007D3A51">
        <w:rPr>
          <w:rFonts w:eastAsia="Calibri" w:cstheme="minorHAnsi"/>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B281971" w:rsidR="00F86B3A" w:rsidRPr="007D3A51" w:rsidRDefault="00CB13FF">
      <w:pPr>
        <w:pStyle w:val="Paragrafoelenco"/>
        <w:numPr>
          <w:ilvl w:val="0"/>
          <w:numId w:val="9"/>
        </w:numPr>
        <w:spacing w:before="60" w:after="60" w:line="276" w:lineRule="auto"/>
        <w:jc w:val="both"/>
        <w:rPr>
          <w:rFonts w:cstheme="minorHAnsi"/>
          <w:bCs/>
          <w:iCs/>
          <w:sz w:val="20"/>
        </w:rPr>
      </w:pPr>
      <w:r w:rsidRPr="007D3A51">
        <w:rPr>
          <w:rFonts w:cstheme="minorHAnsi"/>
          <w:bCs/>
          <w:i/>
          <w:sz w:val="20"/>
        </w:rPr>
        <w:t>(nel caso di consorzi stabili di cui all'articolo 65, comma 2, lettere d) del d.lgs. 36/2023</w:t>
      </w:r>
      <w:r w:rsidR="00F86B3A" w:rsidRPr="007D3A51">
        <w:rPr>
          <w:rFonts w:cstheme="minorHAnsi"/>
          <w:bCs/>
          <w:i/>
          <w:sz w:val="20"/>
        </w:rPr>
        <w:t xml:space="preserve"> che ricorrono alle consorziate non esecutrici per dimostrare il possesso dei requisiti di partecipazione</w:t>
      </w:r>
      <w:r w:rsidRPr="007D3A51">
        <w:rPr>
          <w:rFonts w:cstheme="minorHAnsi"/>
          <w:bCs/>
          <w:i/>
          <w:sz w:val="20"/>
        </w:rPr>
        <w:t>)</w:t>
      </w:r>
      <w:r w:rsidR="00F86B3A" w:rsidRPr="007D3A51">
        <w:rPr>
          <w:rFonts w:cstheme="minorHAnsi"/>
          <w:bCs/>
          <w:i/>
          <w:sz w:val="20"/>
        </w:rPr>
        <w:t xml:space="preserve"> </w:t>
      </w:r>
      <w:r w:rsidR="00F86B3A" w:rsidRPr="007D3A51">
        <w:rPr>
          <w:rFonts w:cstheme="minorHAnsi"/>
          <w:bCs/>
          <w:iCs/>
          <w:sz w:val="20"/>
        </w:rPr>
        <w:t xml:space="preserve">che il Consorzio, al fine di soddisfare i requisiti di partecipazione </w:t>
      </w:r>
      <w:r w:rsidR="00CA7826" w:rsidRPr="007D3A51">
        <w:rPr>
          <w:rFonts w:cstheme="minorHAnsi"/>
          <w:bCs/>
          <w:iCs/>
          <w:sz w:val="20"/>
        </w:rPr>
        <w:t xml:space="preserve">richiesti </w:t>
      </w:r>
      <w:r w:rsidR="00F86B3A" w:rsidRPr="007D3A51">
        <w:rPr>
          <w:rFonts w:cstheme="minorHAnsi"/>
          <w:bCs/>
          <w:iCs/>
          <w:sz w:val="20"/>
        </w:rPr>
        <w:t>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7D3A51" w:rsidRDefault="00F86B3A">
      <w:pPr>
        <w:pStyle w:val="Paragrafoelenco"/>
        <w:numPr>
          <w:ilvl w:val="0"/>
          <w:numId w:val="9"/>
        </w:numPr>
        <w:spacing w:before="60" w:after="60" w:line="276" w:lineRule="auto"/>
        <w:jc w:val="both"/>
        <w:rPr>
          <w:rFonts w:cstheme="minorHAnsi"/>
          <w:bCs/>
          <w:iCs/>
          <w:sz w:val="20"/>
        </w:rPr>
      </w:pPr>
      <w:r w:rsidRPr="007D3A51">
        <w:rPr>
          <w:rFonts w:cstheme="minorHAnsi"/>
          <w:bCs/>
          <w:i/>
          <w:sz w:val="20"/>
        </w:rPr>
        <w:t xml:space="preserve">(nel caso di consorzi stabili di cui all'articolo 65, comma 2, lettere d) del d.lgs. 36/2023, dichiarazione che devono rendere solo le consorziate esecutrici o non esecutrici che prestano i requisiti al consorzio stabile) </w:t>
      </w:r>
      <w:r w:rsidRPr="007D3A51">
        <w:rPr>
          <w:rFonts w:cstheme="minorHAnsi"/>
          <w:bCs/>
          <w:iCs/>
          <w:sz w:val="20"/>
        </w:rPr>
        <w:t>di non partecipare a più di un consorzio stabile;</w:t>
      </w:r>
    </w:p>
    <w:p w14:paraId="664DD6B3" w14:textId="0C094755" w:rsidR="00400828" w:rsidRPr="007D3A51" w:rsidRDefault="00982631">
      <w:pPr>
        <w:pStyle w:val="Paragrafoelenco"/>
        <w:numPr>
          <w:ilvl w:val="0"/>
          <w:numId w:val="9"/>
        </w:numPr>
        <w:spacing w:before="60" w:after="60" w:line="276" w:lineRule="auto"/>
        <w:jc w:val="both"/>
        <w:rPr>
          <w:rFonts w:cstheme="minorHAnsi"/>
          <w:bCs/>
          <w:i/>
          <w:sz w:val="20"/>
        </w:rPr>
      </w:pPr>
      <w:r w:rsidRPr="007D3A51">
        <w:rPr>
          <w:rFonts w:cstheme="minorHAnsi"/>
          <w:bCs/>
          <w:i/>
          <w:sz w:val="20"/>
        </w:rPr>
        <w:t>(Per le aggregazioni di retisti: se la rete è dotata di un organo comune con potere di rappresentanza e soggettività giuridica)</w:t>
      </w:r>
      <w:r w:rsidR="00400828" w:rsidRPr="007D3A51">
        <w:rPr>
          <w:rFonts w:cstheme="minorHAnsi"/>
          <w:bCs/>
          <w:i/>
          <w:sz w:val="20"/>
        </w:rPr>
        <w:t xml:space="preserve"> </w:t>
      </w:r>
      <w:r w:rsidR="00400828" w:rsidRPr="007D3A51">
        <w:rPr>
          <w:rFonts w:cstheme="minorHAnsi"/>
          <w:bCs/>
          <w:iCs/>
          <w:sz w:val="20"/>
        </w:rPr>
        <w:t>di concorrere per le seguenti imprese:</w:t>
      </w:r>
    </w:p>
    <w:p w14:paraId="53327F52" w14:textId="64F01D58" w:rsidR="00400828" w:rsidRPr="007D3A51" w:rsidRDefault="00400828" w:rsidP="009A65F9">
      <w:pPr>
        <w:pStyle w:val="Paragrafoelenco"/>
        <w:spacing w:before="60" w:after="60" w:line="276" w:lineRule="auto"/>
        <w:jc w:val="both"/>
        <w:rPr>
          <w:rFonts w:cstheme="minorHAnsi"/>
          <w:bCs/>
          <w:i/>
          <w:sz w:val="20"/>
        </w:rPr>
      </w:pPr>
      <w:r w:rsidRPr="007D3A51">
        <w:rPr>
          <w:rFonts w:cstheme="minorHAnsi"/>
          <w:bCs/>
          <w:i/>
          <w:sz w:val="20"/>
        </w:rPr>
        <w:t>…………………………………………………………………………;</w:t>
      </w:r>
    </w:p>
    <w:p w14:paraId="3481A155" w14:textId="6865FB12" w:rsidR="00982631" w:rsidRPr="007D3A51" w:rsidRDefault="00400828" w:rsidP="00F26C68">
      <w:pPr>
        <w:spacing w:before="60" w:after="60" w:line="276" w:lineRule="auto"/>
        <w:ind w:left="709" w:hanging="284"/>
        <w:jc w:val="both"/>
        <w:rPr>
          <w:rFonts w:eastAsia="Calibri" w:cstheme="minorHAnsi"/>
          <w:sz w:val="20"/>
          <w:szCs w:val="20"/>
          <w:lang w:eastAsia="it-IT"/>
        </w:rPr>
      </w:pPr>
      <w:r w:rsidRPr="007D3A51">
        <w:rPr>
          <w:rFonts w:cstheme="minorHAnsi"/>
          <w:bCs/>
          <w:i/>
          <w:sz w:val="20"/>
        </w:rPr>
        <w:tab/>
        <w:t>…………………………………………………………………………;</w:t>
      </w:r>
      <w:r w:rsidR="00982631" w:rsidRPr="007D3A51">
        <w:rPr>
          <w:rFonts w:eastAsia="Calibri" w:cstheme="minorHAnsi"/>
          <w:sz w:val="20"/>
          <w:szCs w:val="20"/>
          <w:lang w:eastAsia="it-IT"/>
        </w:rPr>
        <w:t xml:space="preserve"> </w:t>
      </w:r>
    </w:p>
    <w:p w14:paraId="4C312D74" w14:textId="4C3CD299" w:rsidR="00982631" w:rsidRPr="007D3A51" w:rsidRDefault="00400828">
      <w:pPr>
        <w:pStyle w:val="Paragrafoelenco"/>
        <w:numPr>
          <w:ilvl w:val="0"/>
          <w:numId w:val="9"/>
        </w:numPr>
        <w:spacing w:before="60" w:after="60" w:line="276" w:lineRule="auto"/>
        <w:jc w:val="both"/>
        <w:rPr>
          <w:rFonts w:cstheme="minorHAnsi"/>
          <w:bCs/>
          <w:iCs/>
          <w:sz w:val="20"/>
        </w:rPr>
      </w:pPr>
      <w:r w:rsidRPr="007D3A51">
        <w:rPr>
          <w:rFonts w:cstheme="minorHAnsi"/>
          <w:bCs/>
          <w:i/>
          <w:sz w:val="20"/>
        </w:rPr>
        <w:t xml:space="preserve">(Per le aggregazioni di retisti: se la rete è dotata di un organo comune con potere di rappresentanza e soggettività giuridica) </w:t>
      </w:r>
      <w:r w:rsidR="00982631" w:rsidRPr="007D3A51">
        <w:rPr>
          <w:rFonts w:cstheme="minorHAnsi"/>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D3A51" w:rsidRDefault="00693273">
      <w:pPr>
        <w:pStyle w:val="Paragrafoelenco"/>
        <w:numPr>
          <w:ilvl w:val="0"/>
          <w:numId w:val="9"/>
        </w:numPr>
        <w:spacing w:before="60" w:after="60" w:line="276" w:lineRule="auto"/>
        <w:jc w:val="both"/>
        <w:rPr>
          <w:rFonts w:eastAsia="Times New Roman" w:cstheme="minorHAnsi"/>
          <w:i/>
          <w:sz w:val="20"/>
          <w:szCs w:val="20"/>
        </w:rPr>
      </w:pPr>
      <w:r w:rsidRPr="007D3A51">
        <w:rPr>
          <w:rFonts w:cstheme="minorHAnsi"/>
          <w:bCs/>
          <w:i/>
          <w:sz w:val="20"/>
        </w:rPr>
        <w:t>(Per le aggregazioni di retisti: se la rete è dotata di un organo comune con potere di rappresentanza e soggettività giuridica. D</w:t>
      </w:r>
      <w:r w:rsidR="00982631" w:rsidRPr="007D3A51">
        <w:rPr>
          <w:rFonts w:cstheme="minorHAnsi"/>
          <w:bCs/>
          <w:i/>
          <w:sz w:val="20"/>
        </w:rPr>
        <w:t xml:space="preserve">ichiarazione da rendere solo dall’organo comune) </w:t>
      </w:r>
      <w:r w:rsidR="00982631" w:rsidRPr="007D3A51">
        <w:rPr>
          <w:rFonts w:cstheme="minorHAnsi"/>
          <w:bCs/>
          <w:iCs/>
          <w:sz w:val="20"/>
        </w:rPr>
        <w:t>che l’aggregazione di imprese di rete è iscritta al Registro delle Imprese di ………………………. al n………………</w:t>
      </w:r>
      <w:proofErr w:type="gramStart"/>
      <w:r w:rsidR="00982631" w:rsidRPr="007D3A51">
        <w:rPr>
          <w:rFonts w:cstheme="minorHAnsi"/>
          <w:bCs/>
          <w:iCs/>
          <w:sz w:val="20"/>
        </w:rPr>
        <w:t>…….</w:t>
      </w:r>
      <w:proofErr w:type="gramEnd"/>
      <w:r w:rsidR="00982631" w:rsidRPr="007D3A51">
        <w:rPr>
          <w:rFonts w:cstheme="minorHAnsi"/>
          <w:bCs/>
          <w:iCs/>
          <w:sz w:val="20"/>
        </w:rPr>
        <w:t>. partita I.V.A. n……………………………. oppure è iscritta al Registro delle commissioni provinciali per l’artigianato di…………………… al n. ……………</w:t>
      </w:r>
      <w:proofErr w:type="gramStart"/>
      <w:r w:rsidR="00982631" w:rsidRPr="007D3A51">
        <w:rPr>
          <w:rFonts w:cstheme="minorHAnsi"/>
          <w:bCs/>
          <w:iCs/>
          <w:sz w:val="20"/>
        </w:rPr>
        <w:t>…….</w:t>
      </w:r>
      <w:proofErr w:type="gramEnd"/>
      <w:r w:rsidR="00982631" w:rsidRPr="007D3A51">
        <w:rPr>
          <w:rFonts w:cstheme="minorHAnsi"/>
          <w:bCs/>
          <w:iCs/>
          <w:sz w:val="20"/>
        </w:rPr>
        <w:t>.</w:t>
      </w:r>
      <w:r w:rsidR="00F26C68" w:rsidRPr="007D3A51">
        <w:rPr>
          <w:rFonts w:cstheme="minorHAnsi"/>
          <w:bCs/>
          <w:iCs/>
          <w:sz w:val="20"/>
        </w:rPr>
        <w:t>;</w:t>
      </w:r>
    </w:p>
    <w:p w14:paraId="24FCA25E" w14:textId="77777777" w:rsidR="0070195A" w:rsidRPr="007D3A51" w:rsidRDefault="00982631">
      <w:pPr>
        <w:pStyle w:val="Paragrafoelenco"/>
        <w:numPr>
          <w:ilvl w:val="0"/>
          <w:numId w:val="9"/>
        </w:numPr>
        <w:spacing w:before="60" w:after="60" w:line="276" w:lineRule="auto"/>
        <w:jc w:val="both"/>
        <w:rPr>
          <w:rFonts w:eastAsia="Times New Roman" w:cstheme="minorHAnsi"/>
          <w:i/>
          <w:sz w:val="20"/>
          <w:szCs w:val="20"/>
        </w:rPr>
      </w:pPr>
      <w:r w:rsidRPr="007D3A51">
        <w:rPr>
          <w:rFonts w:eastAsia="Times New Roman" w:cstheme="minorHAnsi"/>
          <w:b/>
          <w:i/>
          <w:sz w:val="20"/>
          <w:szCs w:val="20"/>
        </w:rPr>
        <w:t>(</w:t>
      </w:r>
      <w:r w:rsidRPr="007D3A51">
        <w:rPr>
          <w:rFonts w:eastAsia="Times New Roman" w:cstheme="minorHAnsi"/>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D3A51">
        <w:rPr>
          <w:rFonts w:eastAsia="Times New Roman" w:cstheme="minorHAnsi"/>
          <w:bCs/>
          <w:i/>
          <w:sz w:val="20"/>
          <w:szCs w:val="20"/>
        </w:rPr>
        <w:t>. In</w:t>
      </w:r>
      <w:r w:rsidR="00FA1533" w:rsidRPr="007D3A51">
        <w:rPr>
          <w:rFonts w:eastAsia="Calibri" w:cstheme="minorHAnsi"/>
          <w:i/>
          <w:sz w:val="20"/>
          <w:szCs w:val="20"/>
          <w:lang w:eastAsia="it-IT"/>
        </w:rPr>
        <w:t xml:space="preserve"> caso di Rete costituenda. Dichiarazione da rendere da parte di ciascun operatore che compone la </w:t>
      </w:r>
      <w:proofErr w:type="gramStart"/>
      <w:r w:rsidR="00FA1533" w:rsidRPr="007D3A51">
        <w:rPr>
          <w:rFonts w:eastAsia="Calibri" w:cstheme="minorHAnsi"/>
          <w:i/>
          <w:sz w:val="20"/>
          <w:szCs w:val="20"/>
          <w:lang w:eastAsia="it-IT"/>
        </w:rPr>
        <w:t>rete</w:t>
      </w:r>
      <w:r w:rsidR="00FA1533" w:rsidRPr="007D3A51">
        <w:rPr>
          <w:rFonts w:eastAsia="Times New Roman" w:cstheme="minorHAnsi"/>
          <w:b/>
          <w:i/>
          <w:sz w:val="20"/>
          <w:szCs w:val="20"/>
        </w:rPr>
        <w:t xml:space="preserve"> </w:t>
      </w:r>
      <w:r w:rsidRPr="007D3A51">
        <w:rPr>
          <w:rFonts w:eastAsia="Times New Roman" w:cstheme="minorHAnsi"/>
          <w:b/>
          <w:i/>
          <w:sz w:val="20"/>
          <w:szCs w:val="20"/>
        </w:rPr>
        <w:t>)</w:t>
      </w:r>
      <w:proofErr w:type="gramEnd"/>
      <w:r w:rsidR="00FA1533" w:rsidRPr="007D3A51">
        <w:rPr>
          <w:rFonts w:eastAsia="Times New Roman" w:cstheme="minorHAnsi"/>
          <w:b/>
          <w:i/>
          <w:sz w:val="20"/>
          <w:szCs w:val="20"/>
        </w:rPr>
        <w:t xml:space="preserve"> </w:t>
      </w:r>
      <w:r w:rsidR="00FA1533" w:rsidRPr="007D3A51">
        <w:rPr>
          <w:rFonts w:eastAsia="Times New Roman" w:cstheme="minorHAnsi"/>
          <w:sz w:val="20"/>
          <w:szCs w:val="20"/>
        </w:rPr>
        <w:t>che in caso di aggiudicazione, sarà conferito mandato speciale con rappresentanza o funzioni di capogruppo a …………………………………………………………</w:t>
      </w:r>
      <w:proofErr w:type="gramStart"/>
      <w:r w:rsidR="00FA1533" w:rsidRPr="007D3A51">
        <w:rPr>
          <w:rFonts w:eastAsia="Times New Roman" w:cstheme="minorHAnsi"/>
          <w:sz w:val="20"/>
          <w:szCs w:val="20"/>
        </w:rPr>
        <w:t>…….</w:t>
      </w:r>
      <w:proofErr w:type="gramEnd"/>
      <w:r w:rsidR="00FA1533" w:rsidRPr="007D3A51">
        <w:rPr>
          <w:rFonts w:eastAsia="Times New Roman" w:cstheme="minorHAnsi"/>
          <w:sz w:val="20"/>
          <w:szCs w:val="20"/>
        </w:rPr>
        <w:t>;</w:t>
      </w:r>
    </w:p>
    <w:p w14:paraId="144A6BCB" w14:textId="55407606" w:rsidR="00982631" w:rsidRPr="0070195A" w:rsidRDefault="00FA1533">
      <w:pPr>
        <w:pStyle w:val="Paragrafoelenco"/>
        <w:numPr>
          <w:ilvl w:val="0"/>
          <w:numId w:val="9"/>
        </w:numPr>
        <w:spacing w:before="60" w:after="60" w:line="276" w:lineRule="auto"/>
        <w:jc w:val="both"/>
        <w:rPr>
          <w:rFonts w:ascii="Titillium" w:eastAsia="Times New Roman" w:hAnsi="Titillium" w:cs="Times New Roman"/>
          <w:i/>
          <w:sz w:val="20"/>
          <w:szCs w:val="20"/>
        </w:rPr>
      </w:pPr>
      <w:r w:rsidRPr="007D3A51">
        <w:rPr>
          <w:rFonts w:eastAsia="Times New Roman" w:cstheme="minorHAnsi"/>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D3A51">
        <w:rPr>
          <w:rFonts w:eastAsia="Times New Roman" w:cstheme="minorHAnsi"/>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pPr>
        <w:pStyle w:val="Paragrafoelenco"/>
        <w:numPr>
          <w:ilvl w:val="0"/>
          <w:numId w:val="9"/>
        </w:numPr>
        <w:spacing w:before="60" w:after="60" w:line="276" w:lineRule="auto"/>
        <w:jc w:val="both"/>
        <w:rPr>
          <w:rFonts w:eastAsia="Times New Roman" w:cstheme="minorHAnsi"/>
          <w:bCs/>
          <w:iCs/>
          <w:sz w:val="20"/>
          <w:szCs w:val="20"/>
        </w:rPr>
      </w:pPr>
      <w:r w:rsidRPr="007D3A51">
        <w:rPr>
          <w:rFonts w:eastAsia="Times New Roman" w:cstheme="minorHAnsi"/>
          <w:b/>
          <w:i/>
          <w:sz w:val="20"/>
          <w:szCs w:val="20"/>
        </w:rPr>
        <w:lastRenderedPageBreak/>
        <w:t>(solo nel caso in cui si utilizzi il criterio di aggiudicazione dell’OEPV)</w:t>
      </w:r>
      <w:r w:rsidRPr="0031727F">
        <w:rPr>
          <w:rFonts w:eastAsia="Times New Roman" w:cstheme="minorHAnsi"/>
          <w:bCs/>
          <w:i/>
          <w:sz w:val="20"/>
          <w:szCs w:val="20"/>
        </w:rPr>
        <w:t xml:space="preserve">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1C64C1B8"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w:t>
      </w:r>
      <w:r w:rsidR="00CA7826">
        <w:rPr>
          <w:rFonts w:eastAsia="Calibri" w:cstheme="minorHAnsi"/>
          <w:sz w:val="20"/>
          <w:szCs w:val="20"/>
          <w:lang w:eastAsia="it-IT"/>
        </w:rPr>
        <w:t xml:space="preserve">esima procedura di affidamento </w:t>
      </w:r>
      <w:r w:rsidRPr="0031727F">
        <w:rPr>
          <w:rFonts w:eastAsia="Calibri" w:cstheme="minorHAnsi"/>
          <w:sz w:val="20"/>
          <w:szCs w:val="20"/>
          <w:lang w:eastAsia="it-IT"/>
        </w:rPr>
        <w:t>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60687620" w:rsidR="00F54CBE" w:rsidRPr="007D3A51" w:rsidRDefault="00F54CBE" w:rsidP="00F54CBE">
      <w:pPr>
        <w:spacing w:before="60" w:after="60" w:line="300" w:lineRule="exact"/>
        <w:ind w:left="851" w:hanging="284"/>
        <w:jc w:val="both"/>
        <w:rPr>
          <w:rFonts w:eastAsia="Calibri"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7D3A51">
        <w:rPr>
          <w:rFonts w:eastAsia="Calibri" w:cstheme="minorHAnsi"/>
          <w:sz w:val="20"/>
          <w:szCs w:val="20"/>
          <w:lang w:eastAsia="it-IT"/>
        </w:rPr>
        <w:tab/>
        <w:t xml:space="preserve">di partecipare alla </w:t>
      </w:r>
      <w:r w:rsidR="00CA7826" w:rsidRPr="007D3A51">
        <w:rPr>
          <w:rFonts w:eastAsia="Calibri" w:cstheme="minorHAnsi"/>
          <w:sz w:val="20"/>
          <w:szCs w:val="20"/>
          <w:lang w:eastAsia="it-IT"/>
        </w:rPr>
        <w:t xml:space="preserve">medesima procedura di </w:t>
      </w:r>
      <w:proofErr w:type="gramStart"/>
      <w:r w:rsidR="00CA7826" w:rsidRPr="007D3A51">
        <w:rPr>
          <w:rFonts w:eastAsia="Calibri" w:cstheme="minorHAnsi"/>
          <w:sz w:val="20"/>
          <w:szCs w:val="20"/>
          <w:lang w:eastAsia="it-IT"/>
        </w:rPr>
        <w:t>affidamento</w:t>
      </w:r>
      <w:r w:rsidRPr="007D3A51">
        <w:rPr>
          <w:rFonts w:eastAsia="Calibri" w:cstheme="minorHAnsi"/>
          <w:sz w:val="20"/>
          <w:szCs w:val="20"/>
          <w:lang w:eastAsia="it-IT"/>
        </w:rPr>
        <w:t xml:space="preserve">  in</w:t>
      </w:r>
      <w:proofErr w:type="gramEnd"/>
      <w:r w:rsidRPr="007D3A51">
        <w:rPr>
          <w:rFonts w:eastAsia="Calibri" w:cstheme="minorHAnsi"/>
          <w:sz w:val="20"/>
          <w:szCs w:val="20"/>
          <w:lang w:eastAsia="it-IT"/>
        </w:rPr>
        <w:t xml:space="preserve"> più di una forma, _____________________________ </w:t>
      </w:r>
      <w:r w:rsidRPr="007D3A51">
        <w:rPr>
          <w:rFonts w:eastAsia="Calibri" w:cstheme="minorHAnsi"/>
          <w:b/>
          <w:i/>
          <w:sz w:val="20"/>
          <w:szCs w:val="20"/>
          <w:lang w:eastAsia="it-IT"/>
        </w:rPr>
        <w:t xml:space="preserve">&lt;indicare quali&gt; </w:t>
      </w:r>
      <w:r w:rsidRPr="007D3A51">
        <w:rPr>
          <w:rFonts w:eastAsia="Calibri"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7D3A51" w:rsidRDefault="00F54CBE" w:rsidP="009A65F9">
      <w:pPr>
        <w:spacing w:before="60" w:after="60" w:line="300" w:lineRule="exact"/>
        <w:ind w:left="851" w:hanging="143"/>
        <w:jc w:val="both"/>
        <w:rPr>
          <w:rFonts w:eastAsia="Calibri" w:cstheme="minorHAnsi"/>
          <w:bCs/>
          <w:sz w:val="20"/>
          <w:szCs w:val="20"/>
          <w:lang w:eastAsia="it-IT"/>
        </w:rPr>
      </w:pPr>
      <w:r w:rsidRPr="007D3A51">
        <w:rPr>
          <w:rFonts w:eastAsia="Calibri" w:cstheme="minorHAnsi"/>
          <w:bCs/>
          <w:sz w:val="20"/>
          <w:szCs w:val="20"/>
          <w:lang w:eastAsia="it-IT"/>
        </w:rPr>
        <w:t>(</w:t>
      </w:r>
      <w:r w:rsidRPr="007D3A51">
        <w:rPr>
          <w:rFonts w:eastAsia="Calibri" w:cstheme="minorHAnsi"/>
          <w:bCs/>
          <w:i/>
          <w:sz w:val="20"/>
          <w:szCs w:val="20"/>
          <w:lang w:eastAsia="it-IT"/>
        </w:rPr>
        <w:t>barrare la casella corrispondente alla modalità di trasmissione utilizzata</w:t>
      </w:r>
      <w:r w:rsidRPr="007D3A51">
        <w:rPr>
          <w:rFonts w:eastAsia="Calibri" w:cstheme="minorHAnsi"/>
          <w:bCs/>
          <w:sz w:val="20"/>
          <w:szCs w:val="20"/>
          <w:lang w:eastAsia="it-IT"/>
        </w:rPr>
        <w:t>):</w:t>
      </w:r>
    </w:p>
    <w:p w14:paraId="72AE1F5D" w14:textId="07635496" w:rsidR="00F54CBE" w:rsidRPr="007D3A51" w:rsidRDefault="00F54CBE" w:rsidP="00200F9B">
      <w:pPr>
        <w:ind w:left="708" w:firstLine="186"/>
        <w:rPr>
          <w:rFonts w:cstheme="minorHAnsi"/>
          <w:sz w:val="20"/>
          <w:szCs w:val="24"/>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cstheme="minorHAnsi"/>
          <w:sz w:val="20"/>
          <w:szCs w:val="24"/>
        </w:rPr>
        <w:tab/>
        <w:t xml:space="preserve"> Allegazione nella busta amministrativa     </w:t>
      </w:r>
    </w:p>
    <w:p w14:paraId="1CF6310B" w14:textId="77777777" w:rsidR="00F54CBE" w:rsidRPr="007D3A51" w:rsidRDefault="00F54CBE" w:rsidP="00F54CBE">
      <w:pPr>
        <w:ind w:left="708" w:firstLine="186"/>
        <w:rPr>
          <w:rFonts w:cstheme="minorHAnsi"/>
          <w:sz w:val="20"/>
          <w:szCs w:val="24"/>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cstheme="minorHAnsi"/>
          <w:sz w:val="20"/>
          <w:szCs w:val="24"/>
        </w:rPr>
        <w:t xml:space="preserve"> </w:t>
      </w:r>
      <w:r w:rsidRPr="007D3A51">
        <w:rPr>
          <w:rFonts w:cstheme="minorHAnsi"/>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7D3A51" w:rsidRDefault="00F54CBE" w:rsidP="00200F9B">
      <w:pPr>
        <w:spacing w:before="60" w:after="60" w:line="300" w:lineRule="exact"/>
        <w:ind w:left="567"/>
        <w:jc w:val="both"/>
        <w:rPr>
          <w:rFonts w:eastAsia="Calibri" w:cstheme="minorHAnsi"/>
          <w:sz w:val="20"/>
          <w:szCs w:val="20"/>
          <w:lang w:eastAsia="it-IT"/>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eastAsia="Calibri" w:cstheme="minorHAnsi"/>
          <w:sz w:val="20"/>
          <w:szCs w:val="20"/>
          <w:lang w:eastAsia="it-IT"/>
        </w:rPr>
        <w:t xml:space="preserve"> dimostrare il possesso dei requisiti indicati nella sezione del DGUE relativa all’avvalimento e </w:t>
      </w:r>
      <w:r w:rsidRPr="007D3A51">
        <w:rPr>
          <w:rFonts w:eastAsia="Calibri" w:cstheme="minorHAnsi"/>
          <w:b/>
          <w:sz w:val="20"/>
          <w:szCs w:val="20"/>
          <w:lang w:eastAsia="it-IT"/>
        </w:rPr>
        <w:t>ALLEGA</w:t>
      </w:r>
      <w:r w:rsidRPr="007D3A51">
        <w:rPr>
          <w:rFonts w:eastAsia="Calibri" w:cstheme="minorHAnsi"/>
          <w:sz w:val="20"/>
          <w:szCs w:val="20"/>
          <w:lang w:eastAsia="it-IT"/>
        </w:rPr>
        <w:t xml:space="preserve"> il contratto di avvalimento </w:t>
      </w:r>
    </w:p>
    <w:p w14:paraId="58A40DBC" w14:textId="46A93552" w:rsidR="00F54CBE" w:rsidRPr="007D3A51" w:rsidRDefault="00F54CBE" w:rsidP="00200F9B">
      <w:pPr>
        <w:spacing w:before="60" w:after="60" w:line="300" w:lineRule="exact"/>
        <w:ind w:left="567"/>
        <w:jc w:val="both"/>
        <w:rPr>
          <w:rFonts w:eastAsia="Calibri" w:cstheme="minorHAnsi"/>
          <w:sz w:val="20"/>
          <w:szCs w:val="20"/>
          <w:lang w:eastAsia="it-IT"/>
        </w:rPr>
      </w:pPr>
      <w:r w:rsidRPr="007D3A51">
        <w:rPr>
          <w:rFonts w:eastAsia="Calibri" w:cstheme="minorHAnsi"/>
          <w:sz w:val="20"/>
          <w:szCs w:val="20"/>
          <w:lang w:eastAsia="it-IT"/>
        </w:rPr>
        <w:t xml:space="preserve">e/o </w:t>
      </w:r>
    </w:p>
    <w:p w14:paraId="75FA8359" w14:textId="646F5D5C" w:rsidR="006553C6" w:rsidRPr="007D3A51" w:rsidRDefault="00F54CBE" w:rsidP="009A65F9">
      <w:pPr>
        <w:spacing w:before="60" w:after="60" w:line="300" w:lineRule="exact"/>
        <w:ind w:left="567"/>
        <w:jc w:val="both"/>
        <w:rPr>
          <w:rFonts w:eastAsia="Times New Roman" w:cstheme="minorHAnsi"/>
          <w:bCs/>
          <w:i/>
          <w:iCs/>
          <w:sz w:val="20"/>
          <w:szCs w:val="20"/>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eastAsia="Calibri" w:cstheme="minorHAnsi"/>
          <w:sz w:val="20"/>
          <w:szCs w:val="20"/>
          <w:lang w:eastAsia="it-IT"/>
        </w:rPr>
        <w:t xml:space="preserve"> migliorare l’offerta</w:t>
      </w:r>
      <w:r w:rsidR="006553C6" w:rsidRPr="007D3A51">
        <w:rPr>
          <w:rFonts w:eastAsia="Times New Roman"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7D3A51" w:rsidRDefault="001A5430" w:rsidP="009A65F9">
      <w:pPr>
        <w:jc w:val="both"/>
        <w:rPr>
          <w:rFonts w:cstheme="minorHAnsi"/>
          <w:i/>
          <w:sz w:val="20"/>
          <w:u w:val="single"/>
        </w:rPr>
      </w:pPr>
      <w:r w:rsidRPr="007D3A51">
        <w:rPr>
          <w:rFonts w:cstheme="minorHAnsi"/>
          <w:b/>
          <w:sz w:val="20"/>
          <w:szCs w:val="24"/>
        </w:rPr>
        <w:t xml:space="preserve">TRASMETTE </w:t>
      </w:r>
      <w:r w:rsidRPr="007D3A51">
        <w:rPr>
          <w:rFonts w:cstheme="minorHAnsi"/>
          <w:sz w:val="20"/>
          <w:szCs w:val="24"/>
        </w:rPr>
        <w:t xml:space="preserve">la relazione che illustra le misure di self </w:t>
      </w:r>
      <w:proofErr w:type="spellStart"/>
      <w:r w:rsidRPr="007D3A51">
        <w:rPr>
          <w:rFonts w:cstheme="minorHAnsi"/>
          <w:sz w:val="20"/>
          <w:szCs w:val="24"/>
        </w:rPr>
        <w:t>cleaning</w:t>
      </w:r>
      <w:proofErr w:type="spellEnd"/>
      <w:r w:rsidRPr="007D3A51">
        <w:rPr>
          <w:rFonts w:cstheme="minorHAnsi"/>
          <w:sz w:val="20"/>
          <w:szCs w:val="24"/>
        </w:rPr>
        <w:t xml:space="preserve"> adottate in relazione alle cause di esclusione verificatesi prima della partecipazione con la seguente modalità </w:t>
      </w:r>
      <w:r w:rsidRPr="007D3A51">
        <w:rPr>
          <w:rFonts w:cstheme="minorHAnsi"/>
          <w:i/>
          <w:sz w:val="20"/>
          <w:szCs w:val="24"/>
        </w:rPr>
        <w:t>(barrare la casella corrispondente alla modalità di trasmissione utilizzata):</w:t>
      </w:r>
    </w:p>
    <w:p w14:paraId="71924C23" w14:textId="768CBC25" w:rsidR="001A5430" w:rsidRPr="007D3A51" w:rsidRDefault="001A5430" w:rsidP="009A65F9">
      <w:pPr>
        <w:ind w:firstLine="709"/>
        <w:rPr>
          <w:rFonts w:cstheme="minorHAnsi"/>
          <w:sz w:val="20"/>
        </w:rPr>
      </w:pPr>
      <w:r w:rsidRPr="007D3A51">
        <w:rPr>
          <w:rFonts w:cstheme="minorHAnsi"/>
          <w:sz w:val="20"/>
        </w:rPr>
        <w:fldChar w:fldCharType="begin">
          <w:ffData>
            <w:name w:val=""/>
            <w:enabled/>
            <w:calcOnExit w:val="0"/>
            <w:checkBox>
              <w:sizeAuto/>
              <w:default w:val="0"/>
            </w:checkBox>
          </w:ffData>
        </w:fldChar>
      </w:r>
      <w:r w:rsidRPr="007D3A51">
        <w:rPr>
          <w:rFonts w:cstheme="minorHAnsi"/>
          <w:sz w:val="20"/>
        </w:rPr>
        <w:instrText xml:space="preserve"> FORMCHECKBOX </w:instrText>
      </w:r>
      <w:r w:rsidRPr="007D3A51">
        <w:rPr>
          <w:rFonts w:cstheme="minorHAnsi"/>
          <w:sz w:val="20"/>
        </w:rPr>
      </w:r>
      <w:r w:rsidRPr="007D3A51">
        <w:rPr>
          <w:rFonts w:cstheme="minorHAnsi"/>
          <w:sz w:val="20"/>
        </w:rPr>
        <w:fldChar w:fldCharType="separate"/>
      </w:r>
      <w:r w:rsidRPr="007D3A51">
        <w:rPr>
          <w:rFonts w:cstheme="minorHAnsi"/>
          <w:sz w:val="20"/>
        </w:rPr>
        <w:fldChar w:fldCharType="end"/>
      </w:r>
      <w:r w:rsidRPr="007D3A51">
        <w:rPr>
          <w:rFonts w:cstheme="minorHAnsi"/>
          <w:sz w:val="20"/>
        </w:rPr>
        <w:t xml:space="preserve"> Allegazione nella busta amministrativa                </w:t>
      </w:r>
      <w:r w:rsidRPr="007D3A51">
        <w:rPr>
          <w:rFonts w:cstheme="minorHAnsi"/>
          <w:sz w:val="20"/>
        </w:rPr>
        <w:fldChar w:fldCharType="begin">
          <w:ffData>
            <w:name w:val=""/>
            <w:enabled/>
            <w:calcOnExit w:val="0"/>
            <w:checkBox>
              <w:sizeAuto/>
              <w:default w:val="0"/>
            </w:checkBox>
          </w:ffData>
        </w:fldChar>
      </w:r>
      <w:r w:rsidRPr="007D3A51">
        <w:rPr>
          <w:rFonts w:cstheme="minorHAnsi"/>
          <w:sz w:val="20"/>
        </w:rPr>
        <w:instrText xml:space="preserve"> FORMCHECKBOX </w:instrText>
      </w:r>
      <w:r w:rsidRPr="007D3A51">
        <w:rPr>
          <w:rFonts w:cstheme="minorHAnsi"/>
          <w:sz w:val="20"/>
        </w:rPr>
      </w:r>
      <w:r w:rsidRPr="007D3A51">
        <w:rPr>
          <w:rFonts w:cstheme="minorHAnsi"/>
          <w:sz w:val="20"/>
        </w:rPr>
        <w:fldChar w:fldCharType="separate"/>
      </w:r>
      <w:r w:rsidRPr="007D3A51">
        <w:rPr>
          <w:rFonts w:cstheme="minorHAnsi"/>
          <w:sz w:val="20"/>
        </w:rPr>
        <w:fldChar w:fldCharType="end"/>
      </w:r>
      <w:r w:rsidRPr="007D3A51">
        <w:rPr>
          <w:rFonts w:cstheme="minorHAnsi"/>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564D085E" w14:textId="77777777" w:rsidR="007D3A51" w:rsidRDefault="007D3A51" w:rsidP="007D3A51">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lastRenderedPageBreak/>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7D3A51" w:rsidRDefault="001A5430">
      <w:pPr>
        <w:pStyle w:val="Paragrafoelenco"/>
        <w:numPr>
          <w:ilvl w:val="0"/>
          <w:numId w:val="7"/>
        </w:numPr>
        <w:jc w:val="both"/>
        <w:rPr>
          <w:rFonts w:cstheme="minorHAnsi"/>
          <w:i/>
          <w:sz w:val="20"/>
          <w:szCs w:val="20"/>
        </w:rPr>
      </w:pPr>
      <w:r w:rsidRPr="007D3A51">
        <w:rPr>
          <w:rFonts w:cstheme="minorHAnsi"/>
          <w:b/>
          <w:sz w:val="20"/>
          <w:szCs w:val="20"/>
        </w:rPr>
        <w:t>DICHIARA</w:t>
      </w:r>
      <w:r w:rsidR="006553C6" w:rsidRPr="007D3A51">
        <w:rPr>
          <w:rFonts w:cstheme="minorHAnsi"/>
          <w:b/>
          <w:sz w:val="20"/>
          <w:szCs w:val="20"/>
        </w:rPr>
        <w:t>:</w:t>
      </w:r>
    </w:p>
    <w:p w14:paraId="55E0F51B" w14:textId="40E6F4BC" w:rsidR="001A5430" w:rsidRPr="007D3A51" w:rsidRDefault="006553C6" w:rsidP="009A65F9">
      <w:pPr>
        <w:ind w:left="426"/>
        <w:jc w:val="both"/>
        <w:rPr>
          <w:rFonts w:cstheme="minorHAnsi"/>
          <w:i/>
          <w:sz w:val="20"/>
          <w:szCs w:val="20"/>
        </w:rPr>
      </w:pPr>
      <w:r w:rsidRPr="007D3A51">
        <w:rPr>
          <w:rFonts w:cstheme="minorHAnsi"/>
          <w:b/>
          <w:sz w:val="20"/>
          <w:szCs w:val="20"/>
        </w:rPr>
        <w:t xml:space="preserve">- </w:t>
      </w:r>
      <w:r w:rsidR="001A5430" w:rsidRPr="007D3A51">
        <w:rPr>
          <w:rFonts w:cstheme="minorHAnsi"/>
          <w:sz w:val="20"/>
          <w:szCs w:val="20"/>
        </w:rPr>
        <w:t>che il provvedimento di ammissione al concordato è stato emesso il ……………. da ………………………………………………………………………………………………………</w:t>
      </w:r>
      <w:r w:rsidR="00AD2BBA" w:rsidRPr="007D3A51">
        <w:rPr>
          <w:rFonts w:cstheme="minorHAnsi"/>
          <w:sz w:val="20"/>
          <w:szCs w:val="20"/>
        </w:rPr>
        <w:t>;</w:t>
      </w:r>
    </w:p>
    <w:p w14:paraId="3227F09D" w14:textId="7747947B" w:rsidR="001A5430" w:rsidRPr="007D3A51" w:rsidRDefault="006553C6" w:rsidP="009A65F9">
      <w:pPr>
        <w:ind w:left="426"/>
        <w:jc w:val="both"/>
        <w:rPr>
          <w:rFonts w:cstheme="minorHAnsi"/>
          <w:sz w:val="20"/>
          <w:szCs w:val="20"/>
        </w:rPr>
      </w:pPr>
      <w:r w:rsidRPr="007D3A51">
        <w:rPr>
          <w:rFonts w:cstheme="minorHAnsi"/>
          <w:b/>
          <w:sz w:val="20"/>
          <w:szCs w:val="20"/>
        </w:rPr>
        <w:t xml:space="preserve">- </w:t>
      </w:r>
      <w:r w:rsidR="001A5430" w:rsidRPr="007D3A51">
        <w:rPr>
          <w:rFonts w:cstheme="minorHAnsi"/>
          <w:sz w:val="20"/>
          <w:szCs w:val="20"/>
        </w:rPr>
        <w:t>che il provvedimento di autorizzazione a partecipare alle gare è stato emesso il ……………. da ………………………………………………………………………</w:t>
      </w:r>
      <w:r w:rsidR="00AD2BBA" w:rsidRPr="007D3A51">
        <w:rPr>
          <w:rFonts w:cstheme="minorHAnsi"/>
          <w:sz w:val="20"/>
          <w:szCs w:val="20"/>
        </w:rPr>
        <w:t>;</w:t>
      </w:r>
    </w:p>
    <w:p w14:paraId="41468EC7" w14:textId="4D343B8E" w:rsidR="001A5430" w:rsidRPr="007D3A51" w:rsidRDefault="005B0AF1" w:rsidP="009A65F9">
      <w:pPr>
        <w:pStyle w:val="Paragrafoelenco"/>
        <w:ind w:left="360"/>
        <w:jc w:val="both"/>
        <w:rPr>
          <w:rFonts w:cstheme="minorHAnsi"/>
          <w:i/>
          <w:sz w:val="20"/>
          <w:szCs w:val="20"/>
        </w:rPr>
      </w:pPr>
      <w:r w:rsidRPr="007D3A51">
        <w:rPr>
          <w:rFonts w:cstheme="minorHAnsi"/>
          <w:i/>
          <w:sz w:val="20"/>
          <w:szCs w:val="20"/>
        </w:rPr>
        <w:t xml:space="preserve">- </w:t>
      </w:r>
      <w:r w:rsidR="006553C6" w:rsidRPr="007D3A51">
        <w:rPr>
          <w:rFonts w:cstheme="minorHAnsi"/>
          <w:i/>
          <w:sz w:val="20"/>
          <w:szCs w:val="20"/>
        </w:rPr>
        <w:t>(solo in caso di raggruppamento)</w:t>
      </w:r>
      <w:r w:rsidR="006553C6" w:rsidRPr="007D3A51">
        <w:rPr>
          <w:rFonts w:cstheme="minorHAnsi"/>
          <w:sz w:val="20"/>
          <w:szCs w:val="20"/>
        </w:rPr>
        <w:t xml:space="preserve"> che le altre imprese aderenti al raggruppamento non sono assoggettate ad una procedura concorsuale, ai sensi dell’articolo 95, commi 4 e 5, del decreto legislativo n. 14/2019</w:t>
      </w:r>
      <w:r w:rsidR="00AD2BBA" w:rsidRPr="007D3A51">
        <w:rPr>
          <w:rFonts w:cstheme="minorHAnsi"/>
          <w:sz w:val="20"/>
          <w:szCs w:val="20"/>
        </w:rPr>
        <w:t>.</w:t>
      </w:r>
    </w:p>
    <w:p w14:paraId="25C963DA" w14:textId="6141FD56" w:rsidR="007D3A51" w:rsidRDefault="001A5430" w:rsidP="00987771">
      <w:pPr>
        <w:jc w:val="both"/>
        <w:rPr>
          <w:rFonts w:cstheme="minorHAnsi"/>
          <w:sz w:val="20"/>
          <w:szCs w:val="20"/>
        </w:rPr>
      </w:pPr>
      <w:r w:rsidRPr="007D3A51">
        <w:rPr>
          <w:rFonts w:cstheme="minorHAnsi"/>
          <w:b/>
          <w:sz w:val="20"/>
          <w:szCs w:val="20"/>
        </w:rPr>
        <w:t>ALLEGA</w:t>
      </w:r>
      <w:r w:rsidRPr="007D3A51">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7D3A51">
        <w:rPr>
          <w:rFonts w:cstheme="minorHAnsi"/>
          <w:sz w:val="20"/>
          <w:szCs w:val="20"/>
        </w:rPr>
        <w:t>.</w:t>
      </w:r>
    </w:p>
    <w:p w14:paraId="1F57CB0D" w14:textId="77777777" w:rsidR="0053277C" w:rsidRPr="007D3A51" w:rsidRDefault="0053277C" w:rsidP="00987771">
      <w:pPr>
        <w:jc w:val="both"/>
        <w:rPr>
          <w:rFonts w:cstheme="minorHAns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7D3A51" w:rsidRDefault="001A5430" w:rsidP="0063674A">
      <w:pPr>
        <w:pStyle w:val="Paragrafoelenco"/>
        <w:spacing w:after="0" w:line="240" w:lineRule="auto"/>
        <w:ind w:left="0"/>
        <w:jc w:val="both"/>
        <w:rPr>
          <w:rFonts w:cstheme="minorHAnsi"/>
          <w:i/>
          <w:sz w:val="20"/>
          <w:szCs w:val="20"/>
        </w:rPr>
      </w:pPr>
      <w:r w:rsidRPr="007D3A51">
        <w:rPr>
          <w:rFonts w:cstheme="minorHAnsi"/>
          <w:i/>
          <w:sz w:val="20"/>
          <w:szCs w:val="20"/>
        </w:rPr>
        <w:t>(In caso di</w:t>
      </w:r>
      <w:r w:rsidRPr="007D3A51">
        <w:rPr>
          <w:rFonts w:cstheme="minorHAnsi"/>
          <w:b/>
          <w:i/>
          <w:sz w:val="20"/>
          <w:szCs w:val="20"/>
        </w:rPr>
        <w:t xml:space="preserve"> </w:t>
      </w:r>
      <w:r w:rsidRPr="007D3A51">
        <w:rPr>
          <w:rFonts w:cstheme="minorHAnsi"/>
          <w:i/>
          <w:sz w:val="20"/>
          <w:szCs w:val="20"/>
        </w:rPr>
        <w:t xml:space="preserve">Sottoposizione a sequestro o confisca ai sensi dell'articolo 240-bis del </w:t>
      </w:r>
      <w:proofErr w:type="gramStart"/>
      <w:r w:rsidRPr="007D3A51">
        <w:rPr>
          <w:rFonts w:cstheme="minorHAnsi"/>
          <w:i/>
          <w:sz w:val="20"/>
          <w:szCs w:val="20"/>
        </w:rPr>
        <w:t>codice penale</w:t>
      </w:r>
      <w:proofErr w:type="gramEnd"/>
      <w:r w:rsidRPr="007D3A51">
        <w:rPr>
          <w:rFonts w:cstheme="minorHAnsi"/>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7D3A51" w:rsidRDefault="001A5430" w:rsidP="001A5430">
      <w:pPr>
        <w:pStyle w:val="Paragrafoelenco"/>
        <w:ind w:left="0"/>
        <w:jc w:val="both"/>
        <w:rPr>
          <w:rFonts w:cstheme="minorHAnsi"/>
          <w:i/>
          <w:sz w:val="20"/>
          <w:szCs w:val="20"/>
        </w:rPr>
      </w:pPr>
    </w:p>
    <w:p w14:paraId="2E1910E3" w14:textId="32150346" w:rsidR="001A5430" w:rsidRDefault="001A5430">
      <w:pPr>
        <w:pStyle w:val="Paragrafoelenco"/>
        <w:numPr>
          <w:ilvl w:val="0"/>
          <w:numId w:val="7"/>
        </w:numPr>
        <w:jc w:val="both"/>
        <w:rPr>
          <w:rFonts w:cstheme="minorHAnsi"/>
          <w:bCs/>
          <w:sz w:val="20"/>
          <w:szCs w:val="20"/>
        </w:rPr>
      </w:pPr>
      <w:r w:rsidRPr="007D3A51">
        <w:rPr>
          <w:rFonts w:cstheme="minorHAnsi"/>
          <w:b/>
          <w:sz w:val="20"/>
          <w:szCs w:val="20"/>
        </w:rPr>
        <w:t xml:space="preserve">DICHIARA </w:t>
      </w:r>
      <w:r w:rsidRPr="007D3A51">
        <w:rPr>
          <w:rFonts w:cstheme="minorHAnsi"/>
          <w:bCs/>
          <w:sz w:val="20"/>
          <w:szCs w:val="20"/>
        </w:rPr>
        <w:t xml:space="preserve">che è stato emesso il provvedimento …. (indicare il tipo di provvedimento … Sottoposizione a sequestro o confisca ai sensi dell'articolo 240-bis del </w:t>
      </w:r>
      <w:proofErr w:type="gramStart"/>
      <w:r w:rsidRPr="007D3A51">
        <w:rPr>
          <w:rFonts w:cstheme="minorHAnsi"/>
          <w:bCs/>
          <w:sz w:val="20"/>
          <w:szCs w:val="20"/>
        </w:rPr>
        <w:t>codice penale</w:t>
      </w:r>
      <w:proofErr w:type="gramEnd"/>
      <w:r w:rsidRPr="007D3A51">
        <w:rPr>
          <w:rFonts w:cstheme="minorHAnsi"/>
          <w:bCs/>
          <w:sz w:val="20"/>
          <w:szCs w:val="20"/>
        </w:rPr>
        <w:t xml:space="preserve"> o degli articoli 20 e 24 del decreto legislativo 6 settembre 2011, n. 159, e affidamento a custode o amministratore giudiziario o finanziario) in data … da parte di ….</w:t>
      </w:r>
    </w:p>
    <w:p w14:paraId="27AFB641" w14:textId="77777777" w:rsidR="00CD0841" w:rsidRPr="007D3A51" w:rsidRDefault="00CD0841" w:rsidP="00CD0841">
      <w:pPr>
        <w:pStyle w:val="Paragrafoelenco"/>
        <w:ind w:left="360"/>
        <w:jc w:val="both"/>
        <w:rPr>
          <w:rFonts w:cstheme="minorHAnsi"/>
          <w:bCs/>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1C297D58" w:rsidR="00B81595" w:rsidRDefault="004B1374">
      <w:pPr>
        <w:pStyle w:val="Paragrafoelenco"/>
        <w:numPr>
          <w:ilvl w:val="1"/>
          <w:numId w:val="4"/>
        </w:numPr>
        <w:spacing w:after="0" w:line="240" w:lineRule="auto"/>
        <w:ind w:left="567" w:hanging="283"/>
        <w:jc w:val="both"/>
        <w:rPr>
          <w:sz w:val="20"/>
          <w:szCs w:val="20"/>
        </w:rPr>
      </w:pPr>
      <w:r w:rsidRPr="002904A7">
        <w:rPr>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2904A7">
        <w:rPr>
          <w:sz w:val="20"/>
          <w:szCs w:val="20"/>
        </w:rPr>
        <w:t xml:space="preserve"> (</w:t>
      </w:r>
      <w:r w:rsidR="00017D77" w:rsidRPr="009A65F9">
        <w:rPr>
          <w:sz w:val="20"/>
          <w:szCs w:val="20"/>
        </w:rPr>
        <w:t>parte integrante del DUVRI)</w:t>
      </w:r>
      <w:r w:rsidRPr="002904A7">
        <w:rPr>
          <w:sz w:val="20"/>
          <w:szCs w:val="20"/>
        </w:rPr>
        <w:t>;</w:t>
      </w:r>
    </w:p>
    <w:p w14:paraId="0DF5908D" w14:textId="236B2F03" w:rsidR="00947358" w:rsidRPr="00947358" w:rsidRDefault="00947358">
      <w:pPr>
        <w:pStyle w:val="Paragrafoelenco"/>
        <w:numPr>
          <w:ilvl w:val="0"/>
          <w:numId w:val="4"/>
        </w:numPr>
        <w:spacing w:after="0" w:line="240" w:lineRule="auto"/>
        <w:ind w:left="567" w:hanging="283"/>
        <w:jc w:val="both"/>
        <w:rPr>
          <w:rFonts w:cstheme="minorHAnsi"/>
          <w:b/>
          <w:sz w:val="20"/>
          <w:szCs w:val="20"/>
        </w:rPr>
      </w:pPr>
      <w:r w:rsidRPr="00606B26">
        <w:rPr>
          <w:rFonts w:cstheme="minorHAnsi"/>
          <w:bCs/>
          <w:sz w:val="20"/>
          <w:szCs w:val="20"/>
        </w:rPr>
        <w:t>di non trovarsi in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 presente affidamento- mediante consultazione del profilo del committente - e a fornire gli elementi utili a consentire la valutazione della stazione appaltante;</w:t>
      </w:r>
    </w:p>
    <w:p w14:paraId="53D8AE08" w14:textId="7F6951DD" w:rsidR="00C41162" w:rsidRPr="00B81595" w:rsidRDefault="00184306">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2279B649" w:rsidR="00C41162" w:rsidRPr="004A7133" w:rsidRDefault="00184306">
      <w:pPr>
        <w:pStyle w:val="Paragrafoelenco"/>
        <w:numPr>
          <w:ilvl w:val="0"/>
          <w:numId w:val="5"/>
        </w:numPr>
        <w:spacing w:after="0" w:line="240" w:lineRule="auto"/>
        <w:ind w:left="851" w:hanging="283"/>
        <w:jc w:val="both"/>
        <w:rPr>
          <w:sz w:val="20"/>
          <w:szCs w:val="20"/>
        </w:rPr>
      </w:pPr>
      <w:r w:rsidRPr="004A7133">
        <w:rPr>
          <w:sz w:val="20"/>
          <w:szCs w:val="20"/>
        </w:rPr>
        <w:t>delle condizioni contrattuali e degli oneri compresi quelli eventuali relativi in materia di sicurezza, di assicurazione, di condizioni di lavoro e di previdenza e assistenza derivanti dal</w:t>
      </w:r>
      <w:r w:rsidR="00912F15">
        <w:rPr>
          <w:sz w:val="20"/>
          <w:szCs w:val="20"/>
        </w:rPr>
        <w:t>/i</w:t>
      </w:r>
      <w:r w:rsidRPr="004A7133">
        <w:rPr>
          <w:sz w:val="20"/>
          <w:szCs w:val="20"/>
        </w:rPr>
        <w:t xml:space="preserve"> CCNL </w:t>
      </w:r>
      <w:r w:rsidR="00912F15">
        <w:rPr>
          <w:sz w:val="20"/>
          <w:szCs w:val="20"/>
        </w:rPr>
        <w:t xml:space="preserve">e/o contratto/i territoriale/i </w:t>
      </w:r>
      <w:r w:rsidRPr="004A7133">
        <w:rPr>
          <w:sz w:val="20"/>
          <w:szCs w:val="20"/>
        </w:rPr>
        <w:t>applicato</w:t>
      </w:r>
      <w:r w:rsidR="00912F15">
        <w:rPr>
          <w:sz w:val="20"/>
          <w:szCs w:val="20"/>
        </w:rPr>
        <w:t>/i</w:t>
      </w:r>
      <w:r w:rsidRPr="004A7133">
        <w:rPr>
          <w:sz w:val="20"/>
          <w:szCs w:val="20"/>
        </w:rPr>
        <w:t xml:space="preserve">. </w:t>
      </w:r>
    </w:p>
    <w:p w14:paraId="064B57A4" w14:textId="45F92F12" w:rsidR="00123D09" w:rsidRPr="00123D09" w:rsidRDefault="00184306">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6C55E4D0" w:rsidR="00123D09" w:rsidRDefault="00123D09">
      <w:pPr>
        <w:pStyle w:val="Paragrafoelenco"/>
        <w:numPr>
          <w:ilvl w:val="1"/>
          <w:numId w:val="4"/>
        </w:numPr>
        <w:spacing w:after="0" w:line="240" w:lineRule="auto"/>
        <w:ind w:left="567" w:hanging="283"/>
        <w:jc w:val="both"/>
        <w:rPr>
          <w:sz w:val="20"/>
          <w:szCs w:val="20"/>
        </w:rPr>
      </w:pPr>
      <w:r w:rsidRPr="00123D09">
        <w:rPr>
          <w:sz w:val="20"/>
          <w:szCs w:val="20"/>
        </w:rPr>
        <w:t xml:space="preserve">di accettare il patto di integrità del Consiglio Nazionale delle Ricerche, parte della documentazione di gara ed allegato alla presente domanda. La mancata accettazione e/o il mancato rispetto delle clausole contenute nel </w:t>
      </w:r>
      <w:r w:rsidRPr="00123D09">
        <w:rPr>
          <w:sz w:val="20"/>
          <w:szCs w:val="20"/>
        </w:rPr>
        <w:lastRenderedPageBreak/>
        <w:t>protocollo di legalità/patto di integrità costituisce causa di esclusione dalla</w:t>
      </w:r>
      <w:r w:rsidR="00CA7826">
        <w:rPr>
          <w:rFonts w:eastAsia="Calibri" w:cstheme="minorHAnsi"/>
          <w:sz w:val="20"/>
          <w:szCs w:val="20"/>
          <w:lang w:eastAsia="it-IT"/>
        </w:rPr>
        <w:t xml:space="preserve"> procedura di affidamento </w:t>
      </w:r>
      <w:r w:rsidRPr="00123D09">
        <w:rPr>
          <w:sz w:val="20"/>
          <w:szCs w:val="20"/>
        </w:rPr>
        <w:t>o di risoluzione del contratto, ai sensi dell’articolo 83-bis, del decreto legislativo 159/2011;</w:t>
      </w:r>
    </w:p>
    <w:p w14:paraId="15630654" w14:textId="77777777" w:rsidR="00B81595" w:rsidRDefault="00E50ACD">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pPr>
        <w:pStyle w:val="Paragrafoelenco"/>
        <w:numPr>
          <w:ilvl w:val="1"/>
          <w:numId w:val="4"/>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57B7157C" w14:textId="3CE8C667" w:rsidR="00C64402" w:rsidRPr="003610B4" w:rsidRDefault="00CD0841">
      <w:pPr>
        <w:pStyle w:val="Paragrafoelenco"/>
        <w:numPr>
          <w:ilvl w:val="0"/>
          <w:numId w:val="4"/>
        </w:numPr>
        <w:spacing w:after="0" w:line="240" w:lineRule="auto"/>
        <w:ind w:left="426" w:hanging="142"/>
        <w:jc w:val="both"/>
        <w:rPr>
          <w:sz w:val="20"/>
          <w:szCs w:val="20"/>
        </w:rPr>
      </w:pPr>
      <w:r>
        <w:rPr>
          <w:sz w:val="20"/>
          <w:szCs w:val="20"/>
        </w:rPr>
        <w:t xml:space="preserve"> </w:t>
      </w:r>
      <w:r w:rsidR="00184306" w:rsidRPr="002904A7">
        <w:rPr>
          <w:sz w:val="20"/>
          <w:szCs w:val="20"/>
        </w:rPr>
        <w:t>di aver</w:t>
      </w:r>
      <w:r w:rsidR="00C64402" w:rsidRPr="002904A7">
        <w:rPr>
          <w:sz w:val="20"/>
          <w:szCs w:val="20"/>
        </w:rPr>
        <w:t xml:space="preserve"> già</w:t>
      </w:r>
      <w:r w:rsidR="00184306" w:rsidRPr="002904A7">
        <w:rPr>
          <w:sz w:val="20"/>
          <w:szCs w:val="20"/>
        </w:rPr>
        <w:t xml:space="preserve"> provveduto al pagamento del contributo dovuto in favore dell’Autorità ai sensi dell’articolo 1, comma 65 della legge 23 dicembre 2005, n. 266 oppure di impegnarsi ad </w:t>
      </w:r>
      <w:r w:rsidR="00C64402" w:rsidRPr="002904A7">
        <w:rPr>
          <w:sz w:val="20"/>
          <w:szCs w:val="20"/>
        </w:rPr>
        <w:t xml:space="preserve">effettuarlo </w:t>
      </w:r>
      <w:r w:rsidR="00184306" w:rsidRPr="002904A7">
        <w:rPr>
          <w:sz w:val="20"/>
          <w:szCs w:val="20"/>
        </w:rPr>
        <w:t>entro il termine fissato per la presentazione dell</w:t>
      </w:r>
      <w:r w:rsidR="002904A7" w:rsidRPr="002904A7">
        <w:rPr>
          <w:sz w:val="20"/>
          <w:szCs w:val="20"/>
        </w:rPr>
        <w:t>’offerta</w:t>
      </w:r>
      <w:r w:rsidR="00184306" w:rsidRPr="002904A7">
        <w:rPr>
          <w:sz w:val="20"/>
          <w:szCs w:val="20"/>
        </w:rPr>
        <w:t>, a pena di inammissibilità della stessa</w:t>
      </w:r>
      <w:r w:rsidR="00C64402" w:rsidRPr="002904A7">
        <w:rPr>
          <w:sz w:val="20"/>
          <w:szCs w:val="20"/>
        </w:rPr>
        <w:t xml:space="preserve">. Riguardo alla ricevuta di pagamento, la stessa sarà trasmessa </w:t>
      </w:r>
      <w:r w:rsidR="00C64402" w:rsidRPr="003610B4">
        <w:rPr>
          <w:sz w:val="20"/>
          <w:szCs w:val="20"/>
        </w:rPr>
        <w:t>mediante caricamento (barrare la casella corrispondente alla modalità di trasmissione utilizzata):</w:t>
      </w:r>
    </w:p>
    <w:p w14:paraId="25C023AB" w14:textId="54A2CC7F" w:rsidR="00C64402" w:rsidRPr="007D3A51" w:rsidRDefault="00C64402" w:rsidP="00C64402">
      <w:pPr>
        <w:ind w:left="708" w:firstLine="186"/>
        <w:rPr>
          <w:rFonts w:cstheme="minorHAnsi"/>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7D3A51">
        <w:rPr>
          <w:rFonts w:cstheme="minorHAnsi"/>
          <w:sz w:val="20"/>
          <w:szCs w:val="24"/>
        </w:rPr>
        <w:tab/>
        <w:t xml:space="preserve"> nella busta amministrativa     </w:t>
      </w:r>
    </w:p>
    <w:p w14:paraId="2AFEE548" w14:textId="57FE69A2" w:rsidR="00B81595" w:rsidRPr="007D3A51" w:rsidRDefault="00C64402" w:rsidP="007F693F">
      <w:pPr>
        <w:ind w:left="708" w:firstLine="186"/>
        <w:rPr>
          <w:rFonts w:cstheme="minorHAnsi"/>
          <w:sz w:val="20"/>
          <w:szCs w:val="20"/>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cstheme="minorHAnsi"/>
          <w:sz w:val="20"/>
          <w:szCs w:val="24"/>
        </w:rPr>
        <w:t xml:space="preserve"> </w:t>
      </w:r>
      <w:r w:rsidRPr="007D3A51">
        <w:rPr>
          <w:rFonts w:cstheme="minorHAnsi"/>
          <w:sz w:val="20"/>
          <w:szCs w:val="24"/>
        </w:rPr>
        <w:tab/>
        <w:t>nel FVOE</w:t>
      </w:r>
    </w:p>
    <w:p w14:paraId="0FFE3175" w14:textId="0493C24E" w:rsidR="00C41162" w:rsidRPr="00B81595" w:rsidRDefault="00184306">
      <w:pPr>
        <w:pStyle w:val="Paragrafoelenco"/>
        <w:numPr>
          <w:ilvl w:val="0"/>
          <w:numId w:val="4"/>
        </w:numPr>
        <w:spacing w:after="0" w:line="240" w:lineRule="auto"/>
        <w:ind w:left="426" w:hanging="284"/>
        <w:jc w:val="both"/>
        <w:rPr>
          <w:sz w:val="20"/>
          <w:szCs w:val="20"/>
        </w:rPr>
      </w:pPr>
      <w:r w:rsidRPr="00B81595">
        <w:rPr>
          <w:bCs/>
          <w:iCs/>
          <w:sz w:val="20"/>
          <w:szCs w:val="20"/>
        </w:rPr>
        <w:t xml:space="preserve">di impegnarsi a mantenere valida e vincolante la propria offerta per il periodo previsto </w:t>
      </w:r>
      <w:r w:rsidR="002904A7" w:rsidRPr="00B81595">
        <w:rPr>
          <w:bCs/>
          <w:iCs/>
          <w:sz w:val="20"/>
          <w:szCs w:val="20"/>
        </w:rPr>
        <w:t>ne</w:t>
      </w:r>
      <w:r w:rsidR="002904A7">
        <w:rPr>
          <w:bCs/>
          <w:iCs/>
          <w:sz w:val="20"/>
          <w:szCs w:val="20"/>
        </w:rPr>
        <w:t>gli atti</w:t>
      </w:r>
      <w:r w:rsidRPr="00B81595">
        <w:rPr>
          <w:bCs/>
          <w:iCs/>
          <w:sz w:val="20"/>
          <w:szCs w:val="20"/>
        </w:rPr>
        <w:t xml:space="preserve">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499F1E2" w:rsidR="00C77279" w:rsidRDefault="00E01457">
      <w:pPr>
        <w:pStyle w:val="Paragrafoelenco"/>
        <w:numPr>
          <w:ilvl w:val="0"/>
          <w:numId w:val="11"/>
        </w:numPr>
        <w:spacing w:after="0" w:line="240" w:lineRule="auto"/>
        <w:jc w:val="both"/>
        <w:rPr>
          <w:sz w:val="20"/>
          <w:szCs w:val="20"/>
        </w:rPr>
      </w:pPr>
      <w:r w:rsidRPr="00C77279">
        <w:rPr>
          <w:sz w:val="20"/>
          <w:szCs w:val="20"/>
        </w:rPr>
        <w:t>A</w:t>
      </w:r>
      <w:r w:rsidR="005D4C8D" w:rsidRPr="00C77279">
        <w:rPr>
          <w:sz w:val="20"/>
          <w:szCs w:val="20"/>
        </w:rPr>
        <w:t>ccettare</w:t>
      </w:r>
      <w:r w:rsidR="00184306" w:rsidRPr="00C77279">
        <w:rPr>
          <w:sz w:val="20"/>
          <w:szCs w:val="20"/>
        </w:rPr>
        <w:t>, i requisiti particolari per l’esecuzione del contratto previsti nel</w:t>
      </w:r>
      <w:r w:rsidR="00CA7826">
        <w:rPr>
          <w:sz w:val="20"/>
          <w:szCs w:val="20"/>
        </w:rPr>
        <w:t>la lettera d’invito</w:t>
      </w:r>
      <w:r w:rsidR="00184306" w:rsidRPr="00C77279">
        <w:rPr>
          <w:sz w:val="20"/>
          <w:szCs w:val="20"/>
        </w:rPr>
        <w:t xml:space="preserve"> ai sensi dell’articolo 113, comma 2 del </w:t>
      </w:r>
      <w:r w:rsidR="0083449C" w:rsidRPr="00C77279">
        <w:rPr>
          <w:sz w:val="20"/>
          <w:szCs w:val="20"/>
        </w:rPr>
        <w:t>C</w:t>
      </w:r>
      <w:r w:rsidR="00184306" w:rsidRPr="00C77279">
        <w:rPr>
          <w:sz w:val="20"/>
          <w:szCs w:val="20"/>
        </w:rPr>
        <w:t>odice, in caso di aggiudicazione;</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0740765B" w14:textId="77777777" w:rsidR="00F03877" w:rsidRPr="00987771" w:rsidRDefault="00F03877" w:rsidP="00987771">
      <w:pPr>
        <w:pStyle w:val="Paragrafoelenco"/>
        <w:spacing w:after="0" w:line="240" w:lineRule="auto"/>
        <w:ind w:left="284"/>
        <w:jc w:val="both"/>
        <w:rPr>
          <w:rFonts w:cstheme="minorHAnsi"/>
          <w:sz w:val="20"/>
          <w:szCs w:val="20"/>
        </w:rPr>
      </w:pPr>
    </w:p>
    <w:p w14:paraId="4440BA0C" w14:textId="2553561E" w:rsidR="00F03877" w:rsidRPr="00987771" w:rsidRDefault="00F03877">
      <w:pPr>
        <w:pStyle w:val="Paragrafoelenco"/>
        <w:numPr>
          <w:ilvl w:val="0"/>
          <w:numId w:val="4"/>
        </w:numPr>
        <w:spacing w:after="0" w:line="240" w:lineRule="auto"/>
        <w:ind w:left="284" w:hanging="284"/>
        <w:jc w:val="both"/>
        <w:rPr>
          <w:rFonts w:cstheme="minorHAnsi"/>
          <w:sz w:val="20"/>
          <w:szCs w:val="20"/>
        </w:rPr>
      </w:pPr>
      <w:r w:rsidRPr="002F74F2">
        <w:rPr>
          <w:rFonts w:cstheme="minorHAnsi"/>
          <w:b/>
          <w:bCs/>
          <w:sz w:val="20"/>
          <w:szCs w:val="20"/>
        </w:rPr>
        <w:t>DICHIARA</w:t>
      </w:r>
      <w:r>
        <w:rPr>
          <w:rFonts w:cstheme="minorHAnsi"/>
          <w:sz w:val="20"/>
          <w:szCs w:val="20"/>
        </w:rPr>
        <w:t xml:space="preserve"> di acconsentire al trattamento dei dati tramite il FVOE di cui all’art.24 sin da ora, nel rispetto di quanto previsto dal codice in materia di protezione dei dati personali, di cui al </w:t>
      </w:r>
      <w:proofErr w:type="spellStart"/>
      <w:r>
        <w:rPr>
          <w:rFonts w:cstheme="minorHAnsi"/>
          <w:sz w:val="20"/>
          <w:szCs w:val="20"/>
        </w:rPr>
        <w:t>D.Lgs.</w:t>
      </w:r>
      <w:proofErr w:type="spellEnd"/>
      <w:r>
        <w:rPr>
          <w:rFonts w:cstheme="minorHAnsi"/>
          <w:sz w:val="20"/>
          <w:szCs w:val="20"/>
        </w:rPr>
        <w:t xml:space="preserve"> 196/2003, ai fini della verifica da parte della SA del possesso dei requisiti di cui all’art.99, nonché per le altre finalità previste dal codice;</w:t>
      </w:r>
    </w:p>
    <w:p w14:paraId="16703960" w14:textId="6AD68F34" w:rsidR="00C41162" w:rsidRPr="00C77279" w:rsidRDefault="0018430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w:t>
      </w:r>
      <w:proofErr w:type="gramStart"/>
      <w:r w:rsidRPr="00C77279">
        <w:rPr>
          <w:rFonts w:cstheme="minorHAnsi"/>
          <w:sz w:val="20"/>
          <w:szCs w:val="20"/>
        </w:rPr>
        <w:t>predette</w:t>
      </w:r>
      <w:proofErr w:type="gramEnd"/>
      <w:r w:rsidRPr="00C77279">
        <w:rPr>
          <w:rFonts w:cstheme="minorHAnsi"/>
          <w:sz w:val="20"/>
          <w:szCs w:val="20"/>
        </w:rPr>
        <w:t xml:space="preserve"> piattaforme, mediante l’utilizzo del domicilio digitale.</w:t>
      </w:r>
    </w:p>
    <w:p w14:paraId="75FF6F61" w14:textId="399B7ABD" w:rsidR="00C41162" w:rsidRPr="00C77279" w:rsidRDefault="0018430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75B92B22" w:rsidR="001C746F" w:rsidRPr="00C77279" w:rsidRDefault="001C746F">
      <w:pPr>
        <w:pStyle w:val="Paragrafoelenco"/>
        <w:numPr>
          <w:ilvl w:val="0"/>
          <w:numId w:val="4"/>
        </w:numPr>
        <w:spacing w:after="0" w:line="240" w:lineRule="auto"/>
        <w:ind w:left="284" w:hanging="284"/>
        <w:jc w:val="both"/>
        <w:rPr>
          <w:rFonts w:cstheme="minorHAnsi"/>
          <w:sz w:val="20"/>
          <w:szCs w:val="20"/>
        </w:rPr>
      </w:pPr>
      <w:r w:rsidRPr="00C77279">
        <w:rPr>
          <w:rFonts w:cstheme="minorHAnsi"/>
          <w:i/>
          <w:iCs/>
          <w:sz w:val="20"/>
          <w:szCs w:val="20"/>
        </w:rPr>
        <w:lastRenderedPageBreak/>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w:t>
      </w:r>
      <w:r w:rsidR="002A5079">
        <w:rPr>
          <w:rFonts w:cstheme="minorHAnsi"/>
          <w:sz w:val="20"/>
          <w:szCs w:val="20"/>
        </w:rPr>
        <w:t>2</w:t>
      </w:r>
      <w:r w:rsidR="00CA7826">
        <w:rPr>
          <w:rFonts w:cstheme="minorHAnsi"/>
          <w:sz w:val="20"/>
          <w:szCs w:val="20"/>
        </w:rPr>
        <w:t>.3</w:t>
      </w:r>
      <w:r w:rsidR="00184306" w:rsidRPr="00C77279">
        <w:rPr>
          <w:rFonts w:cstheme="minorHAnsi"/>
          <w:sz w:val="20"/>
          <w:szCs w:val="20"/>
        </w:rPr>
        <w:t xml:space="preserve"> del</w:t>
      </w:r>
      <w:r w:rsidR="00CA7826">
        <w:rPr>
          <w:rFonts w:cstheme="minorHAnsi"/>
          <w:sz w:val="20"/>
          <w:szCs w:val="20"/>
        </w:rPr>
        <w:t>la lettera d’invito</w:t>
      </w:r>
      <w:r w:rsidR="00184306" w:rsidRPr="00C77279">
        <w:rPr>
          <w:rFonts w:cstheme="minorHAnsi"/>
          <w:sz w:val="20"/>
          <w:szCs w:val="20"/>
        </w:rPr>
        <w:t>, elegge domicilio nell’apposita area del Sistema ad esso riservata</w:t>
      </w:r>
      <w:r w:rsidRPr="00C77279">
        <w:rPr>
          <w:rFonts w:cstheme="minorHAnsi"/>
          <w:sz w:val="20"/>
          <w:szCs w:val="20"/>
        </w:rPr>
        <w:t>;</w:t>
      </w:r>
    </w:p>
    <w:p w14:paraId="01B77ED7" w14:textId="5BB8A7AB" w:rsidR="00CB6A02" w:rsidRPr="00C77279" w:rsidRDefault="00184306">
      <w:pPr>
        <w:pStyle w:val="Paragrafoelenco"/>
        <w:numPr>
          <w:ilvl w:val="0"/>
          <w:numId w:val="4"/>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002A5079" w:rsidRPr="007D3A51">
        <w:rPr>
          <w:rFonts w:cstheme="minorHAnsi"/>
          <w:i/>
          <w:iCs/>
          <w:sz w:val="20"/>
          <w:szCs w:val="20"/>
        </w:rPr>
        <w:t>2</w:t>
      </w:r>
      <w:r w:rsidR="00CA7826" w:rsidRPr="007D3A51">
        <w:rPr>
          <w:rFonts w:cstheme="minorHAnsi"/>
          <w:i/>
          <w:iCs/>
          <w:sz w:val="20"/>
          <w:szCs w:val="20"/>
        </w:rPr>
        <w:t>.</w:t>
      </w:r>
      <w:r w:rsidRPr="007D3A51">
        <w:rPr>
          <w:rFonts w:cstheme="minorHAnsi"/>
          <w:i/>
          <w:iCs/>
          <w:sz w:val="20"/>
          <w:szCs w:val="20"/>
        </w:rPr>
        <w:t>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w:t>
      </w:r>
      <w:r w:rsidR="00CA7826">
        <w:rPr>
          <w:rFonts w:cstheme="minorHAnsi"/>
          <w:sz w:val="20"/>
          <w:szCs w:val="20"/>
        </w:rPr>
        <w:t>la lettera d’invito</w:t>
      </w:r>
      <w:r w:rsidR="002A5079">
        <w:rPr>
          <w:rFonts w:cstheme="minorHAnsi"/>
          <w:sz w:val="20"/>
          <w:szCs w:val="20"/>
        </w:rPr>
        <w:t>/particolari condizioni RDO MEPA</w:t>
      </w:r>
      <w:r w:rsidRPr="00C77279">
        <w:rPr>
          <w:rFonts w:cstheme="minorHAnsi"/>
          <w:sz w:val="20"/>
          <w:szCs w:val="20"/>
        </w:rPr>
        <w:t>,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483FF2EE" w:rsidR="00533DE4" w:rsidRPr="00752357" w:rsidRDefault="00CB6A02">
      <w:pPr>
        <w:pStyle w:val="Paragrafoelenco"/>
        <w:numPr>
          <w:ilvl w:val="0"/>
          <w:numId w:val="8"/>
        </w:numPr>
        <w:tabs>
          <w:tab w:val="left" w:pos="426"/>
        </w:tabs>
        <w:suppressAutoHyphens w:val="0"/>
        <w:spacing w:after="0" w:line="240" w:lineRule="auto"/>
        <w:ind w:left="360"/>
        <w:jc w:val="both"/>
        <w:rPr>
          <w:rFonts w:cstheme="minorHAnsi"/>
          <w:b/>
          <w:bCs/>
          <w:sz w:val="20"/>
        </w:rPr>
      </w:pPr>
      <w:r w:rsidRPr="00752357">
        <w:rPr>
          <w:rFonts w:cstheme="minorHAnsi"/>
          <w:b/>
          <w:bCs/>
          <w:sz w:val="20"/>
        </w:rPr>
        <w:t xml:space="preserve">ALLEGA </w:t>
      </w:r>
      <w:r w:rsidR="00066B38">
        <w:rPr>
          <w:rFonts w:cstheme="minorHAnsi"/>
          <w:b/>
          <w:bCs/>
          <w:sz w:val="20"/>
        </w:rPr>
        <w:t xml:space="preserve">alla presente </w:t>
      </w:r>
      <w:r w:rsidR="00CA7826">
        <w:rPr>
          <w:rFonts w:cstheme="minorHAnsi"/>
          <w:b/>
          <w:bCs/>
          <w:sz w:val="20"/>
        </w:rPr>
        <w:t>dichiarazione</w:t>
      </w:r>
      <w:r w:rsidR="00066B38">
        <w:rPr>
          <w:rFonts w:cstheme="minorHAnsi"/>
          <w:b/>
          <w:bCs/>
          <w:sz w:val="20"/>
        </w:rPr>
        <w:t xml:space="preserve"> </w:t>
      </w:r>
      <w:r w:rsidRPr="00752357">
        <w:rPr>
          <w:rFonts w:cstheme="minorHAns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A5281B" w14:paraId="334A64FC" w14:textId="77777777" w:rsidTr="00D10D03">
        <w:trPr>
          <w:trHeight w:val="288"/>
        </w:trPr>
        <w:tc>
          <w:tcPr>
            <w:tcW w:w="9715" w:type="dxa"/>
            <w:vAlign w:val="center"/>
          </w:tcPr>
          <w:p w14:paraId="1FE51B05" w14:textId="77777777" w:rsidR="00066B38" w:rsidRPr="00A5281B" w:rsidRDefault="00066B38" w:rsidP="00D10D03">
            <w:pPr>
              <w:ind w:left="62"/>
              <w:rPr>
                <w:rFonts w:cstheme="minorHAnsi"/>
              </w:rPr>
            </w:pPr>
            <w:r w:rsidRPr="00EC74B2">
              <w:rPr>
                <w:rFonts w:cstheme="minorHAnsi"/>
              </w:rPr>
              <w:t>DGUE</w:t>
            </w:r>
          </w:p>
        </w:tc>
      </w:tr>
      <w:tr w:rsidR="00066B38" w:rsidRPr="00A5281B" w14:paraId="4C627C23" w14:textId="77777777" w:rsidTr="00D10D03">
        <w:trPr>
          <w:trHeight w:val="288"/>
        </w:trPr>
        <w:tc>
          <w:tcPr>
            <w:tcW w:w="9715" w:type="dxa"/>
            <w:vAlign w:val="center"/>
          </w:tcPr>
          <w:p w14:paraId="4810ED0A" w14:textId="77777777" w:rsidR="00066B38" w:rsidRPr="00A5281B" w:rsidRDefault="00066B38" w:rsidP="00D10D03">
            <w:pPr>
              <w:ind w:left="62"/>
              <w:rPr>
                <w:rFonts w:cstheme="minorHAnsi"/>
              </w:rPr>
            </w:pPr>
            <w:r w:rsidRPr="00EC74B2">
              <w:rPr>
                <w:rFonts w:cstheme="minorHAnsi"/>
              </w:rPr>
              <w:t xml:space="preserve">Allegato </w:t>
            </w:r>
            <w:r>
              <w:rPr>
                <w:rFonts w:cstheme="minorHAnsi"/>
              </w:rPr>
              <w:t>2</w:t>
            </w:r>
            <w:r w:rsidRPr="00EC74B2">
              <w:rPr>
                <w:rFonts w:cstheme="minorHAnsi"/>
              </w:rPr>
              <w:t xml:space="preserve"> - Comunicazione conto corrente dedicato ai sensi della L. 136_2010</w:t>
            </w:r>
          </w:p>
        </w:tc>
      </w:tr>
      <w:tr w:rsidR="00066B38" w:rsidRPr="00A5281B" w14:paraId="54661EC6" w14:textId="77777777" w:rsidTr="00D10D03">
        <w:trPr>
          <w:trHeight w:val="288"/>
        </w:trPr>
        <w:tc>
          <w:tcPr>
            <w:tcW w:w="9715" w:type="dxa"/>
            <w:vAlign w:val="center"/>
          </w:tcPr>
          <w:p w14:paraId="79412CF1" w14:textId="05B15752" w:rsidR="00066B38" w:rsidRPr="00A5281B" w:rsidRDefault="00066B38" w:rsidP="00D10D03">
            <w:pPr>
              <w:ind w:left="62"/>
              <w:rPr>
                <w:rFonts w:cstheme="minorHAnsi"/>
              </w:rPr>
            </w:pPr>
            <w:r w:rsidRPr="00465163">
              <w:rPr>
                <w:rFonts w:cstheme="minorHAnsi"/>
              </w:rPr>
              <w:t xml:space="preserve">Allegato </w:t>
            </w:r>
            <w:r w:rsidR="00947358">
              <w:rPr>
                <w:rFonts w:cstheme="minorHAnsi"/>
              </w:rPr>
              <w:t>3</w:t>
            </w:r>
            <w:r w:rsidRPr="00465163">
              <w:rPr>
                <w:rFonts w:cstheme="minorHAnsi"/>
              </w:rPr>
              <w:t>- Dichiarazione DPCM 187 1991</w:t>
            </w:r>
          </w:p>
        </w:tc>
      </w:tr>
      <w:tr w:rsidR="00066B38" w:rsidRPr="00A5281B" w14:paraId="536EF915" w14:textId="77777777" w:rsidTr="00D10D03">
        <w:trPr>
          <w:trHeight w:val="288"/>
        </w:trPr>
        <w:tc>
          <w:tcPr>
            <w:tcW w:w="9715" w:type="dxa"/>
            <w:vAlign w:val="center"/>
          </w:tcPr>
          <w:p w14:paraId="6CB76A1E" w14:textId="7F6F884D" w:rsidR="00066B38" w:rsidRPr="00A5281B" w:rsidRDefault="00066B38" w:rsidP="00D10D03">
            <w:pPr>
              <w:ind w:left="62"/>
              <w:rPr>
                <w:rFonts w:cstheme="minorHAnsi"/>
              </w:rPr>
            </w:pPr>
            <w:r w:rsidRPr="00532A8F">
              <w:rPr>
                <w:rFonts w:cstheme="minorHAnsi"/>
              </w:rPr>
              <w:t xml:space="preserve">Allegato </w:t>
            </w:r>
            <w:r w:rsidR="00947358">
              <w:rPr>
                <w:rFonts w:cstheme="minorHAnsi"/>
              </w:rPr>
              <w:t>4</w:t>
            </w:r>
            <w:r w:rsidRPr="00532A8F">
              <w:rPr>
                <w:rFonts w:cstheme="minorHAnsi"/>
              </w:rPr>
              <w:t>- Patto di integrit</w:t>
            </w:r>
            <w:r>
              <w:rPr>
                <w:rFonts w:cstheme="minorHAnsi"/>
              </w:rPr>
              <w:t>à</w:t>
            </w:r>
          </w:p>
        </w:tc>
      </w:tr>
      <w:tr w:rsidR="00066B38" w:rsidRPr="00A5281B" w14:paraId="08C459FE" w14:textId="77777777" w:rsidTr="00D10D03">
        <w:trPr>
          <w:trHeight w:val="288"/>
        </w:trPr>
        <w:tc>
          <w:tcPr>
            <w:tcW w:w="9715" w:type="dxa"/>
            <w:vAlign w:val="center"/>
          </w:tcPr>
          <w:p w14:paraId="635681F4" w14:textId="50517EE6" w:rsidR="00066B38" w:rsidRPr="00A5281B"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xml:space="preserve">] Allegato </w:t>
            </w:r>
            <w:r w:rsidR="00947358">
              <w:rPr>
                <w:rFonts w:cstheme="minorHAnsi"/>
              </w:rPr>
              <w:t>5</w:t>
            </w:r>
            <w:r w:rsidRPr="007F6428">
              <w:rPr>
                <w:rFonts w:cstheme="minorHAnsi"/>
              </w:rPr>
              <w:t xml:space="preserve"> - Dichiarazion</w:t>
            </w:r>
            <w:r w:rsidR="000F18F8">
              <w:rPr>
                <w:rFonts w:cstheme="minorHAnsi"/>
              </w:rPr>
              <w:t>e</w:t>
            </w:r>
            <w:r w:rsidRPr="007F6428">
              <w:rPr>
                <w:rFonts w:cstheme="minorHAnsi"/>
              </w:rPr>
              <w:t xml:space="preserve"> dell’ausiliaria</w:t>
            </w:r>
          </w:p>
        </w:tc>
      </w:tr>
      <w:tr w:rsidR="00066B38" w:rsidRPr="00A5281B" w14:paraId="426BA671" w14:textId="77777777" w:rsidTr="00D10D03">
        <w:trPr>
          <w:trHeight w:val="288"/>
        </w:trPr>
        <w:tc>
          <w:tcPr>
            <w:tcW w:w="9715" w:type="dxa"/>
            <w:vAlign w:val="center"/>
          </w:tcPr>
          <w:p w14:paraId="6FBD0B69" w14:textId="760333A0"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w:t>
            </w:r>
            <w:r w:rsidRPr="00361C90">
              <w:rPr>
                <w:rFonts w:cstheme="minorHAnsi"/>
              </w:rPr>
              <w:t xml:space="preserve">Allegato </w:t>
            </w:r>
            <w:r w:rsidR="00947358">
              <w:rPr>
                <w:rFonts w:cstheme="minorHAnsi"/>
              </w:rPr>
              <w:t>5</w:t>
            </w:r>
            <w:r>
              <w:rPr>
                <w:rFonts w:cstheme="minorHAnsi"/>
              </w:rPr>
              <w:t>.1</w:t>
            </w:r>
            <w:r w:rsidRPr="00361C90">
              <w:rPr>
                <w:rFonts w:cstheme="minorHAnsi"/>
              </w:rPr>
              <w:t xml:space="preserve"> - </w:t>
            </w:r>
            <w:r>
              <w:rPr>
                <w:rFonts w:cstheme="minorHAnsi"/>
              </w:rPr>
              <w:t>Contratto</w:t>
            </w:r>
            <w:r w:rsidRPr="00361C90">
              <w:rPr>
                <w:rFonts w:cstheme="minorHAnsi"/>
              </w:rPr>
              <w:t xml:space="preserve"> di avvalimento</w:t>
            </w:r>
            <w:r>
              <w:rPr>
                <w:rFonts w:cstheme="minorHAnsi"/>
              </w:rPr>
              <w:t xml:space="preserve"> in originale</w:t>
            </w:r>
          </w:p>
        </w:tc>
      </w:tr>
      <w:tr w:rsidR="00066B38" w:rsidRPr="00A5281B" w14:paraId="689FE5E5" w14:textId="77777777" w:rsidTr="00D10D03">
        <w:trPr>
          <w:trHeight w:val="288"/>
        </w:trPr>
        <w:tc>
          <w:tcPr>
            <w:tcW w:w="9715" w:type="dxa"/>
            <w:vAlign w:val="center"/>
          </w:tcPr>
          <w:p w14:paraId="61B49AB4" w14:textId="77777777" w:rsidR="00066B38" w:rsidRPr="00A5281B" w:rsidRDefault="00066B38" w:rsidP="00D10D03">
            <w:pPr>
              <w:ind w:left="62"/>
              <w:rPr>
                <w:rFonts w:cstheme="minorHAnsi"/>
              </w:rPr>
            </w:pPr>
            <w:r w:rsidRPr="00BC43E1">
              <w:rPr>
                <w:rFonts w:cstheme="minorHAnsi"/>
              </w:rPr>
              <w:t>[</w:t>
            </w:r>
            <w:r w:rsidRPr="00BC43E1">
              <w:rPr>
                <w:rFonts w:cstheme="minorHAnsi"/>
                <w:i/>
              </w:rPr>
              <w:t>Eventuale</w:t>
            </w:r>
            <w:r w:rsidRPr="00BC43E1">
              <w:rPr>
                <w:rFonts w:cstheme="minorHAnsi"/>
              </w:rPr>
              <w:t>] Procure</w:t>
            </w:r>
          </w:p>
        </w:tc>
      </w:tr>
      <w:tr w:rsidR="00066B38" w:rsidRPr="00A5281B" w14:paraId="0DD44F88" w14:textId="77777777" w:rsidTr="00D10D03">
        <w:trPr>
          <w:trHeight w:val="288"/>
        </w:trPr>
        <w:tc>
          <w:tcPr>
            <w:tcW w:w="9715" w:type="dxa"/>
            <w:vAlign w:val="center"/>
          </w:tcPr>
          <w:p w14:paraId="594381B8" w14:textId="77777777" w:rsidR="00066B38" w:rsidRPr="00BC43E1" w:rsidRDefault="00066B38" w:rsidP="00D10D03">
            <w:pPr>
              <w:rPr>
                <w:rFonts w:cstheme="minorHAnsi"/>
              </w:rPr>
            </w:pPr>
            <w:r w:rsidRPr="007F6428">
              <w:rPr>
                <w:rFonts w:cstheme="minorHAnsi"/>
              </w:rPr>
              <w:t>[</w:t>
            </w:r>
            <w:r w:rsidRPr="007F6428">
              <w:rPr>
                <w:rFonts w:cstheme="minorHAnsi"/>
                <w:i/>
              </w:rPr>
              <w:t>Eventuale, in caso di concordato preventivo con continuità aziendale</w:t>
            </w:r>
            <w:r w:rsidRPr="007F6428">
              <w:rPr>
                <w:rFonts w:cstheme="minorHAnsi"/>
              </w:rPr>
              <w:t>] relazione di un professionista in possesso dei requisiti di cui all'articolo 2, comma 1, lettera o) del decreto legislativo n. 14/2019</w:t>
            </w:r>
            <w:r w:rsidRPr="00A5281B">
              <w:rPr>
                <w:rFonts w:cstheme="minorHAnsi"/>
              </w:rPr>
              <w:t xml:space="preserve"> </w:t>
            </w:r>
          </w:p>
        </w:tc>
      </w:tr>
      <w:tr w:rsidR="00066B38" w:rsidRPr="00A5281B" w14:paraId="4EAB7E5A" w14:textId="77777777" w:rsidTr="00D10D03">
        <w:trPr>
          <w:trHeight w:val="288"/>
        </w:trPr>
        <w:tc>
          <w:tcPr>
            <w:tcW w:w="9715" w:type="dxa"/>
            <w:vAlign w:val="center"/>
            <w:hideMark/>
          </w:tcPr>
          <w:p w14:paraId="6560D3D5" w14:textId="77777777"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Documentazione per i soggetti associati </w:t>
            </w:r>
          </w:p>
        </w:tc>
      </w:tr>
      <w:tr w:rsidR="00066B38" w:rsidRPr="00A5281B" w14:paraId="79DDC7B6" w14:textId="77777777" w:rsidTr="00D10D03">
        <w:trPr>
          <w:trHeight w:val="288"/>
        </w:trPr>
        <w:tc>
          <w:tcPr>
            <w:tcW w:w="9715" w:type="dxa"/>
            <w:vAlign w:val="center"/>
          </w:tcPr>
          <w:p w14:paraId="3C5DE9C4" w14:textId="77777777" w:rsidR="00066B38" w:rsidRPr="00F41218" w:rsidRDefault="00066B38" w:rsidP="00D10D03">
            <w:pPr>
              <w:ind w:left="62"/>
              <w:rPr>
                <w:rFonts w:cstheme="minorHAnsi"/>
                <w:highlight w:val="yellow"/>
              </w:rPr>
            </w:pPr>
            <w:r w:rsidRPr="00AB7A68">
              <w:rPr>
                <w:rFonts w:cstheme="minorHAnsi"/>
              </w:rPr>
              <w:t>[</w:t>
            </w:r>
            <w:r w:rsidRPr="00AB7A68">
              <w:rPr>
                <w:rFonts w:cstheme="minorHAnsi"/>
                <w:i/>
              </w:rPr>
              <w:t>Eventuale</w:t>
            </w:r>
            <w:r w:rsidRPr="00AB7A68">
              <w:rPr>
                <w:rFonts w:cstheme="minorHAnsi"/>
              </w:rPr>
              <w:t xml:space="preserve">] </w:t>
            </w:r>
            <w:r w:rsidRPr="000E574A">
              <w:rPr>
                <w:rFonts w:cstheme="minorHAnsi"/>
              </w:rPr>
              <w:t>Ricevuta del pagamento del contributo in favore dell’ANAC</w:t>
            </w:r>
          </w:p>
        </w:tc>
      </w:tr>
      <w:tr w:rsidR="00066B38" w:rsidRPr="00A5281B" w14:paraId="3075F94B" w14:textId="77777777" w:rsidTr="00D10D03">
        <w:trPr>
          <w:trHeight w:val="288"/>
        </w:trPr>
        <w:tc>
          <w:tcPr>
            <w:tcW w:w="9715" w:type="dxa"/>
            <w:vAlign w:val="center"/>
          </w:tcPr>
          <w:p w14:paraId="0E42B712" w14:textId="77777777" w:rsidR="00066B38" w:rsidRPr="000E574A"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Documentazione</w:t>
            </w:r>
            <w:r>
              <w:rPr>
                <w:rFonts w:cstheme="minorHAnsi"/>
              </w:rPr>
              <w:t xml:space="preserve"> probatoria delle</w:t>
            </w:r>
            <w:r w:rsidRPr="000E574A">
              <w:rPr>
                <w:rFonts w:cstheme="minorHAnsi"/>
              </w:rPr>
              <w:t xml:space="preserve"> misure di self-</w:t>
            </w:r>
            <w:proofErr w:type="spellStart"/>
            <w:r w:rsidRPr="000E574A">
              <w:rPr>
                <w:rFonts w:cstheme="minorHAnsi"/>
              </w:rPr>
              <w:t>cleaning</w:t>
            </w:r>
            <w:proofErr w:type="spellEnd"/>
            <w:r>
              <w:rPr>
                <w:rFonts w:cstheme="minorHAnsi"/>
              </w:rPr>
              <w:t xml:space="preserve"> adottate</w:t>
            </w:r>
          </w:p>
        </w:tc>
      </w:tr>
    </w:tbl>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pPr>
        <w:pStyle w:val="Paragrafoelenco"/>
        <w:numPr>
          <w:ilvl w:val="0"/>
          <w:numId w:val="8"/>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3"/>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4"/>
      </w:r>
      <w:bookmarkEnd w:id="2"/>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2945A7">
      <w:headerReference w:type="default" r:id="rId8"/>
      <w:pgSz w:w="11906" w:h="16838"/>
      <w:pgMar w:top="1047"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6AE03" w14:textId="77777777" w:rsidR="00AD6E6D" w:rsidRDefault="00AD6E6D">
      <w:pPr>
        <w:spacing w:after="0" w:line="240" w:lineRule="auto"/>
      </w:pPr>
      <w:r>
        <w:separator/>
      </w:r>
    </w:p>
  </w:endnote>
  <w:endnote w:type="continuationSeparator" w:id="0">
    <w:p w14:paraId="170D2F78" w14:textId="77777777" w:rsidR="00AD6E6D" w:rsidRDefault="00AD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C7542" w14:textId="77777777" w:rsidR="00AD6E6D" w:rsidRDefault="00AD6E6D">
      <w:pPr>
        <w:rPr>
          <w:sz w:val="12"/>
        </w:rPr>
      </w:pPr>
      <w:r>
        <w:separator/>
      </w:r>
    </w:p>
  </w:footnote>
  <w:footnote w:type="continuationSeparator" w:id="0">
    <w:p w14:paraId="7EDEDC4A" w14:textId="77777777" w:rsidR="00AD6E6D" w:rsidRDefault="00AD6E6D">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10A39ABC"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28B4638"/>
    <w:multiLevelType w:val="hybridMultilevel"/>
    <w:tmpl w:val="32147B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6"/>
  </w:num>
  <w:num w:numId="2" w16cid:durableId="1687705336">
    <w:abstractNumId w:val="9"/>
  </w:num>
  <w:num w:numId="3" w16cid:durableId="1438330669">
    <w:abstractNumId w:val="8"/>
  </w:num>
  <w:num w:numId="4" w16cid:durableId="650519701">
    <w:abstractNumId w:val="5"/>
  </w:num>
  <w:num w:numId="5" w16cid:durableId="710812270">
    <w:abstractNumId w:val="3"/>
  </w:num>
  <w:num w:numId="6" w16cid:durableId="658852755">
    <w:abstractNumId w:val="11"/>
  </w:num>
  <w:num w:numId="7" w16cid:durableId="47192004">
    <w:abstractNumId w:val="2"/>
  </w:num>
  <w:num w:numId="8" w16cid:durableId="1642884175">
    <w:abstractNumId w:val="4"/>
  </w:num>
  <w:num w:numId="9" w16cid:durableId="1392922656">
    <w:abstractNumId w:val="1"/>
  </w:num>
  <w:num w:numId="10" w16cid:durableId="1530145661">
    <w:abstractNumId w:val="0"/>
  </w:num>
  <w:num w:numId="11" w16cid:durableId="794562562">
    <w:abstractNumId w:val="7"/>
  </w:num>
  <w:num w:numId="12" w16cid:durableId="15449115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6998"/>
    <w:rsid w:val="00017D77"/>
    <w:rsid w:val="0003190D"/>
    <w:rsid w:val="00041D9C"/>
    <w:rsid w:val="000454E6"/>
    <w:rsid w:val="00051D8E"/>
    <w:rsid w:val="00055DC4"/>
    <w:rsid w:val="00060133"/>
    <w:rsid w:val="00066B38"/>
    <w:rsid w:val="000805C3"/>
    <w:rsid w:val="00084CC3"/>
    <w:rsid w:val="00097F21"/>
    <w:rsid w:val="000B772C"/>
    <w:rsid w:val="000D0F7C"/>
    <w:rsid w:val="000E5869"/>
    <w:rsid w:val="000F18F8"/>
    <w:rsid w:val="00121819"/>
    <w:rsid w:val="00123D09"/>
    <w:rsid w:val="00141B8D"/>
    <w:rsid w:val="00142DF0"/>
    <w:rsid w:val="0017730C"/>
    <w:rsid w:val="00184306"/>
    <w:rsid w:val="001A07F3"/>
    <w:rsid w:val="001A5430"/>
    <w:rsid w:val="001B46AA"/>
    <w:rsid w:val="001B6DD9"/>
    <w:rsid w:val="001C746F"/>
    <w:rsid w:val="001D24C1"/>
    <w:rsid w:val="001D507E"/>
    <w:rsid w:val="001D6D16"/>
    <w:rsid w:val="00200F9B"/>
    <w:rsid w:val="00206E7E"/>
    <w:rsid w:val="00214250"/>
    <w:rsid w:val="00220748"/>
    <w:rsid w:val="0022218E"/>
    <w:rsid w:val="00275DC2"/>
    <w:rsid w:val="0028417C"/>
    <w:rsid w:val="00284FD2"/>
    <w:rsid w:val="002904A7"/>
    <w:rsid w:val="002945A7"/>
    <w:rsid w:val="002A1423"/>
    <w:rsid w:val="002A377A"/>
    <w:rsid w:val="002A5079"/>
    <w:rsid w:val="002C3984"/>
    <w:rsid w:val="002D5066"/>
    <w:rsid w:val="002D52F8"/>
    <w:rsid w:val="002F74F2"/>
    <w:rsid w:val="00312F22"/>
    <w:rsid w:val="0031727F"/>
    <w:rsid w:val="00345201"/>
    <w:rsid w:val="00361029"/>
    <w:rsid w:val="003610B4"/>
    <w:rsid w:val="00377134"/>
    <w:rsid w:val="00377510"/>
    <w:rsid w:val="0038386C"/>
    <w:rsid w:val="00393E04"/>
    <w:rsid w:val="003A3421"/>
    <w:rsid w:val="003A633B"/>
    <w:rsid w:val="003B3811"/>
    <w:rsid w:val="003B76F0"/>
    <w:rsid w:val="003B7B22"/>
    <w:rsid w:val="003E1AB6"/>
    <w:rsid w:val="003E37AF"/>
    <w:rsid w:val="00400828"/>
    <w:rsid w:val="00404A58"/>
    <w:rsid w:val="00404E7C"/>
    <w:rsid w:val="00407036"/>
    <w:rsid w:val="00416D72"/>
    <w:rsid w:val="00432C93"/>
    <w:rsid w:val="00444DAB"/>
    <w:rsid w:val="004525EC"/>
    <w:rsid w:val="00454D48"/>
    <w:rsid w:val="00470303"/>
    <w:rsid w:val="00482016"/>
    <w:rsid w:val="00494F7B"/>
    <w:rsid w:val="004A7133"/>
    <w:rsid w:val="004B1374"/>
    <w:rsid w:val="004C72F6"/>
    <w:rsid w:val="004E1716"/>
    <w:rsid w:val="004F270D"/>
    <w:rsid w:val="00500F41"/>
    <w:rsid w:val="00507787"/>
    <w:rsid w:val="00513881"/>
    <w:rsid w:val="0052314C"/>
    <w:rsid w:val="00527FB5"/>
    <w:rsid w:val="0053184B"/>
    <w:rsid w:val="0053277C"/>
    <w:rsid w:val="00533DE4"/>
    <w:rsid w:val="0053444A"/>
    <w:rsid w:val="0058066F"/>
    <w:rsid w:val="005A7057"/>
    <w:rsid w:val="005B0AF1"/>
    <w:rsid w:val="005B66DC"/>
    <w:rsid w:val="005D279E"/>
    <w:rsid w:val="005D4C8D"/>
    <w:rsid w:val="005D5260"/>
    <w:rsid w:val="005F0358"/>
    <w:rsid w:val="00600FEC"/>
    <w:rsid w:val="006026A2"/>
    <w:rsid w:val="00604DB7"/>
    <w:rsid w:val="006118F6"/>
    <w:rsid w:val="0063020D"/>
    <w:rsid w:val="0063674A"/>
    <w:rsid w:val="00637AC1"/>
    <w:rsid w:val="006533B7"/>
    <w:rsid w:val="006553C6"/>
    <w:rsid w:val="0066102F"/>
    <w:rsid w:val="00673480"/>
    <w:rsid w:val="00693273"/>
    <w:rsid w:val="00695084"/>
    <w:rsid w:val="0069625E"/>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82672"/>
    <w:rsid w:val="007829BF"/>
    <w:rsid w:val="00791FF6"/>
    <w:rsid w:val="007927C8"/>
    <w:rsid w:val="007D3A51"/>
    <w:rsid w:val="007E3471"/>
    <w:rsid w:val="007F693F"/>
    <w:rsid w:val="007F739A"/>
    <w:rsid w:val="008113CC"/>
    <w:rsid w:val="00815F25"/>
    <w:rsid w:val="008339CB"/>
    <w:rsid w:val="0083449C"/>
    <w:rsid w:val="008366BC"/>
    <w:rsid w:val="00837888"/>
    <w:rsid w:val="008559F6"/>
    <w:rsid w:val="0085716F"/>
    <w:rsid w:val="00857BC9"/>
    <w:rsid w:val="00894A55"/>
    <w:rsid w:val="00896C14"/>
    <w:rsid w:val="008B1DEA"/>
    <w:rsid w:val="008B3B8C"/>
    <w:rsid w:val="008F0B7A"/>
    <w:rsid w:val="00907E63"/>
    <w:rsid w:val="00912F15"/>
    <w:rsid w:val="00916DD7"/>
    <w:rsid w:val="009318C6"/>
    <w:rsid w:val="00942E88"/>
    <w:rsid w:val="00947358"/>
    <w:rsid w:val="009610FD"/>
    <w:rsid w:val="00982631"/>
    <w:rsid w:val="00987771"/>
    <w:rsid w:val="00991895"/>
    <w:rsid w:val="009A0666"/>
    <w:rsid w:val="009A65F9"/>
    <w:rsid w:val="009B1B3B"/>
    <w:rsid w:val="009B5141"/>
    <w:rsid w:val="009C1946"/>
    <w:rsid w:val="009D620B"/>
    <w:rsid w:val="009E1D2D"/>
    <w:rsid w:val="009E46B4"/>
    <w:rsid w:val="00A00851"/>
    <w:rsid w:val="00A14570"/>
    <w:rsid w:val="00A16E58"/>
    <w:rsid w:val="00A20F7E"/>
    <w:rsid w:val="00A452B1"/>
    <w:rsid w:val="00A52C0B"/>
    <w:rsid w:val="00A54E88"/>
    <w:rsid w:val="00A57640"/>
    <w:rsid w:val="00A66A97"/>
    <w:rsid w:val="00A718A5"/>
    <w:rsid w:val="00AB0FA5"/>
    <w:rsid w:val="00AD2BBA"/>
    <w:rsid w:val="00AD4BDC"/>
    <w:rsid w:val="00AD6E6D"/>
    <w:rsid w:val="00B15C1C"/>
    <w:rsid w:val="00B168F4"/>
    <w:rsid w:val="00B404DC"/>
    <w:rsid w:val="00B44004"/>
    <w:rsid w:val="00B52DC2"/>
    <w:rsid w:val="00B5701D"/>
    <w:rsid w:val="00B67904"/>
    <w:rsid w:val="00B7690A"/>
    <w:rsid w:val="00B81595"/>
    <w:rsid w:val="00B85B36"/>
    <w:rsid w:val="00B973D9"/>
    <w:rsid w:val="00BA7824"/>
    <w:rsid w:val="00BF1D89"/>
    <w:rsid w:val="00BF372E"/>
    <w:rsid w:val="00BF4C0F"/>
    <w:rsid w:val="00C002F1"/>
    <w:rsid w:val="00C01C3A"/>
    <w:rsid w:val="00C0473A"/>
    <w:rsid w:val="00C208D3"/>
    <w:rsid w:val="00C321BB"/>
    <w:rsid w:val="00C3323C"/>
    <w:rsid w:val="00C41162"/>
    <w:rsid w:val="00C42E0B"/>
    <w:rsid w:val="00C43D0F"/>
    <w:rsid w:val="00C47D87"/>
    <w:rsid w:val="00C616E2"/>
    <w:rsid w:val="00C61B2A"/>
    <w:rsid w:val="00C64402"/>
    <w:rsid w:val="00C73EF4"/>
    <w:rsid w:val="00C77279"/>
    <w:rsid w:val="00C9670D"/>
    <w:rsid w:val="00CA544B"/>
    <w:rsid w:val="00CA7826"/>
    <w:rsid w:val="00CB13FF"/>
    <w:rsid w:val="00CB5D0F"/>
    <w:rsid w:val="00CB6A02"/>
    <w:rsid w:val="00CC54C7"/>
    <w:rsid w:val="00CD0841"/>
    <w:rsid w:val="00D03BBD"/>
    <w:rsid w:val="00D53063"/>
    <w:rsid w:val="00D565FE"/>
    <w:rsid w:val="00D72C6C"/>
    <w:rsid w:val="00D778F8"/>
    <w:rsid w:val="00D8362D"/>
    <w:rsid w:val="00D95043"/>
    <w:rsid w:val="00DA6EA3"/>
    <w:rsid w:val="00DC7C88"/>
    <w:rsid w:val="00DD2513"/>
    <w:rsid w:val="00DD4F42"/>
    <w:rsid w:val="00DD701A"/>
    <w:rsid w:val="00DE58CC"/>
    <w:rsid w:val="00DF1196"/>
    <w:rsid w:val="00DF4EDE"/>
    <w:rsid w:val="00E01457"/>
    <w:rsid w:val="00E50ACD"/>
    <w:rsid w:val="00E56B0D"/>
    <w:rsid w:val="00E64112"/>
    <w:rsid w:val="00E91A34"/>
    <w:rsid w:val="00E978E6"/>
    <w:rsid w:val="00EB5F42"/>
    <w:rsid w:val="00EC3F0E"/>
    <w:rsid w:val="00EE1D84"/>
    <w:rsid w:val="00EE26AE"/>
    <w:rsid w:val="00EE75CE"/>
    <w:rsid w:val="00F02594"/>
    <w:rsid w:val="00F03877"/>
    <w:rsid w:val="00F05ACD"/>
    <w:rsid w:val="00F201E4"/>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B4439"/>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99"/>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99"/>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1384485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381405">
      <w:bodyDiv w:val="1"/>
      <w:marLeft w:val="0"/>
      <w:marRight w:val="0"/>
      <w:marTop w:val="0"/>
      <w:marBottom w:val="0"/>
      <w:divBdr>
        <w:top w:val="none" w:sz="0" w:space="0" w:color="auto"/>
        <w:left w:val="none" w:sz="0" w:space="0" w:color="auto"/>
        <w:bottom w:val="none" w:sz="0" w:space="0" w:color="auto"/>
        <w:right w:val="none" w:sz="0" w:space="0" w:color="auto"/>
      </w:divBdr>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12</Pages>
  <Words>3487</Words>
  <Characters>19881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MASSIMO CRISTOFARO</cp:lastModifiedBy>
  <cp:revision>40</cp:revision>
  <cp:lastPrinted>2023-12-13T08:59:00Z</cp:lastPrinted>
  <dcterms:created xsi:type="dcterms:W3CDTF">2025-01-21T16:17:00Z</dcterms:created>
  <dcterms:modified xsi:type="dcterms:W3CDTF">2025-05-22T10:03:00Z</dcterms:modified>
  <dc:language>it-IT</dc:language>
</cp:coreProperties>
</file>