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91DEC97" w14:textId="77777777" w:rsidR="00A424CE" w:rsidRPr="00A424CE" w:rsidRDefault="00A424CE" w:rsidP="00A424CE">
      <w:pPr>
        <w:spacing w:line="23" w:lineRule="atLeast"/>
        <w:jc w:val="both"/>
        <w:rPr>
          <w:rFonts w:ascii="Calibri" w:eastAsia="Calibri" w:hAnsi="Calibri" w:cs="Calibri"/>
          <w:bCs/>
        </w:rPr>
      </w:pPr>
      <w:bookmarkStart w:id="0" w:name="_Hlk200356322"/>
      <w:r w:rsidRPr="00A424CE">
        <w:rPr>
          <w:rFonts w:ascii="Calibri" w:eastAsia="Calibri" w:hAnsi="Calibri" w:cs="Calibri"/>
          <w:bCs/>
        </w:rPr>
        <w:t xml:space="preserve">PROCEDURA APERTA SOPRA SOGLIA COMUNITARIA AI SENSI DELL’ART. 71 DEL D. LGS. N. 36/2023 PER L’AFFIDAMENTO DELLA FORNITURA DI N.1 ANALIZZATORE EMISFERICO PER ELETTRONI, N.1 CAMERA SPERIMENTALE DA ULTRA-ALTO VUOTO PER MISURE DI SPETTROSCOPIA FOTOELETTRONICA, N.1 SORGENTE UV PER UPS, N.1 SORGENTE X A DOPPIO ANODO PER XPS- AREA TERRITORIALE DI RICERCA DI ROMA 2 NELL’AMBITO DEL PROGETTO SAC.AD002.253 </w:t>
      </w:r>
    </w:p>
    <w:p w14:paraId="5C0A053E" w14:textId="77777777" w:rsidR="00A424CE" w:rsidRPr="00A424CE" w:rsidRDefault="00A424CE" w:rsidP="00A424CE">
      <w:pPr>
        <w:spacing w:line="23" w:lineRule="atLeast"/>
        <w:jc w:val="both"/>
        <w:rPr>
          <w:rFonts w:ascii="Calibri" w:eastAsia="Calibri" w:hAnsi="Calibri" w:cs="Calibri"/>
          <w:bCs/>
        </w:rPr>
      </w:pPr>
    </w:p>
    <w:p w14:paraId="0777F1B2" w14:textId="77777777" w:rsidR="00A424CE" w:rsidRPr="00A424CE" w:rsidRDefault="00A424CE" w:rsidP="00A424CE">
      <w:pPr>
        <w:spacing w:line="23" w:lineRule="atLeast"/>
        <w:jc w:val="both"/>
        <w:rPr>
          <w:rFonts w:ascii="Calibri" w:eastAsia="Calibri" w:hAnsi="Calibri" w:cs="Calibri"/>
          <w:bCs/>
        </w:rPr>
      </w:pPr>
    </w:p>
    <w:p w14:paraId="1F7FE8CC" w14:textId="77777777" w:rsidR="00A424CE" w:rsidRPr="00A424CE" w:rsidRDefault="00A424CE" w:rsidP="00A424CE">
      <w:pPr>
        <w:spacing w:line="23" w:lineRule="atLeast"/>
        <w:jc w:val="both"/>
        <w:rPr>
          <w:rFonts w:ascii="Calibri" w:eastAsia="Calibri" w:hAnsi="Calibri" w:cs="Calibri"/>
          <w:bCs/>
        </w:rPr>
      </w:pPr>
      <w:r w:rsidRPr="00A424CE">
        <w:rPr>
          <w:rFonts w:ascii="Calibri" w:eastAsia="Calibri" w:hAnsi="Calibri" w:cs="Calibri"/>
          <w:bCs/>
        </w:rPr>
        <w:t>FASCICOLO 030_2025</w:t>
      </w:r>
    </w:p>
    <w:p w14:paraId="09129741" w14:textId="77777777" w:rsidR="00A424CE" w:rsidRPr="00A424CE" w:rsidRDefault="00A424CE" w:rsidP="00A424CE">
      <w:pPr>
        <w:spacing w:line="23" w:lineRule="atLeast"/>
        <w:jc w:val="both"/>
        <w:rPr>
          <w:rFonts w:ascii="Calibri" w:eastAsia="Calibri" w:hAnsi="Calibri" w:cs="Calibri"/>
          <w:bCs/>
        </w:rPr>
      </w:pPr>
      <w:r w:rsidRPr="00A424CE">
        <w:rPr>
          <w:rFonts w:ascii="Calibri" w:eastAsia="Calibri" w:hAnsi="Calibri" w:cs="Calibri"/>
          <w:bCs/>
        </w:rPr>
        <w:t>ASP Numero Gara:5468133</w:t>
      </w:r>
    </w:p>
    <w:p w14:paraId="2941547C" w14:textId="77777777" w:rsidR="00A424CE" w:rsidRPr="00A424CE" w:rsidRDefault="00A424CE" w:rsidP="00A424CE">
      <w:pPr>
        <w:spacing w:line="23" w:lineRule="atLeast"/>
        <w:jc w:val="both"/>
        <w:rPr>
          <w:rFonts w:ascii="Calibri" w:eastAsia="Calibri" w:hAnsi="Calibri" w:cs="Calibri"/>
          <w:bCs/>
        </w:rPr>
      </w:pPr>
      <w:r w:rsidRPr="00A424CE">
        <w:rPr>
          <w:rFonts w:ascii="Calibri" w:eastAsia="Calibri" w:hAnsi="Calibri" w:cs="Calibri"/>
          <w:bCs/>
        </w:rPr>
        <w:t>CUI F80054330586202500051</w:t>
      </w:r>
    </w:p>
    <w:p w14:paraId="4A52D18B" w14:textId="77777777" w:rsidR="00A424CE" w:rsidRPr="00A424CE" w:rsidRDefault="00A424CE" w:rsidP="00A424CE">
      <w:pPr>
        <w:spacing w:line="23" w:lineRule="atLeast"/>
        <w:jc w:val="both"/>
        <w:rPr>
          <w:rFonts w:ascii="Calibri" w:eastAsia="Calibri" w:hAnsi="Calibri" w:cs="Calibri"/>
          <w:bCs/>
        </w:rPr>
      </w:pPr>
      <w:r w:rsidRPr="00A424CE">
        <w:rPr>
          <w:rFonts w:ascii="Calibri" w:eastAsia="Calibri" w:hAnsi="Calibri" w:cs="Calibri"/>
          <w:bCs/>
        </w:rPr>
        <w:t>CIG B79DEF5344</w:t>
      </w:r>
    </w:p>
    <w:p w14:paraId="6E9A3A86" w14:textId="663D99AF" w:rsidR="00DB7019" w:rsidRPr="00DB7019" w:rsidRDefault="00A424CE" w:rsidP="00A424CE">
      <w:pPr>
        <w:spacing w:line="23" w:lineRule="atLeast"/>
        <w:jc w:val="both"/>
        <w:rPr>
          <w:rFonts w:ascii="Calibri" w:eastAsia="Calibri" w:hAnsi="Calibri" w:cs="Calibri"/>
          <w:bCs/>
        </w:rPr>
      </w:pPr>
      <w:r w:rsidRPr="00A424CE">
        <w:rPr>
          <w:rFonts w:ascii="Calibri" w:eastAsia="Calibri" w:hAnsi="Calibri" w:cs="Calibri"/>
          <w:bCs/>
        </w:rPr>
        <w:t>CUP B52F24000490001]</w:t>
      </w:r>
    </w:p>
    <w:bookmarkEnd w:id="0"/>
    <w:p w14:paraId="2DC410C8" w14:textId="77777777" w:rsidR="00DB7019" w:rsidRPr="00DB7019" w:rsidRDefault="00DB7019" w:rsidP="00DB7019">
      <w:pPr>
        <w:spacing w:line="23" w:lineRule="atLeast"/>
        <w:jc w:val="both"/>
        <w:rPr>
          <w:rFonts w:ascii="Calibri" w:eastAsia="Calibri" w:hAnsi="Calibri" w:cs="Calibri"/>
          <w:bCs/>
        </w:rPr>
      </w:pP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F62412">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F8894" w14:textId="77777777" w:rsidR="00126292" w:rsidRDefault="00126292" w:rsidP="004B17AF">
      <w:r>
        <w:separator/>
      </w:r>
    </w:p>
  </w:endnote>
  <w:endnote w:type="continuationSeparator" w:id="0">
    <w:p w14:paraId="22D3610D" w14:textId="77777777" w:rsidR="00126292" w:rsidRDefault="0012629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01732" w14:textId="77777777" w:rsidR="00466868" w:rsidRDefault="004668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60EF8B03"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8047" w14:textId="77777777" w:rsidR="00466868" w:rsidRDefault="004668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EDD5D" w14:textId="77777777" w:rsidR="00126292" w:rsidRDefault="00126292" w:rsidP="004B17AF">
      <w:r>
        <w:separator/>
      </w:r>
    </w:p>
  </w:footnote>
  <w:footnote w:type="continuationSeparator" w:id="0">
    <w:p w14:paraId="15C0B747" w14:textId="77777777" w:rsidR="00126292" w:rsidRDefault="00126292"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433D" w14:textId="77777777" w:rsidR="00466868" w:rsidRDefault="004668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2477DAF0"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AED81" w14:textId="77777777" w:rsidR="00466868" w:rsidRDefault="0046686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0E61DB"/>
    <w:rsid w:val="001015B0"/>
    <w:rsid w:val="00115CDB"/>
    <w:rsid w:val="00126292"/>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66868"/>
    <w:rsid w:val="004B17AF"/>
    <w:rsid w:val="004B54A9"/>
    <w:rsid w:val="004D4970"/>
    <w:rsid w:val="004E202B"/>
    <w:rsid w:val="004F4247"/>
    <w:rsid w:val="00503666"/>
    <w:rsid w:val="00523A71"/>
    <w:rsid w:val="005360D1"/>
    <w:rsid w:val="005411B4"/>
    <w:rsid w:val="005934B3"/>
    <w:rsid w:val="005C2723"/>
    <w:rsid w:val="005E5729"/>
    <w:rsid w:val="005F2D81"/>
    <w:rsid w:val="005F798C"/>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77BA6"/>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424CE"/>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D23B1"/>
    <w:rsid w:val="00CE25B1"/>
    <w:rsid w:val="00CE6482"/>
    <w:rsid w:val="00D0184E"/>
    <w:rsid w:val="00D14AB7"/>
    <w:rsid w:val="00D2682A"/>
    <w:rsid w:val="00D426E3"/>
    <w:rsid w:val="00D717A4"/>
    <w:rsid w:val="00D97C5D"/>
    <w:rsid w:val="00D97CA6"/>
    <w:rsid w:val="00DA6A41"/>
    <w:rsid w:val="00DB5E28"/>
    <w:rsid w:val="00DB7019"/>
    <w:rsid w:val="00DE4777"/>
    <w:rsid w:val="00E027EC"/>
    <w:rsid w:val="00E611C0"/>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824</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2</cp:revision>
  <dcterms:created xsi:type="dcterms:W3CDTF">2025-07-11T12:58:00Z</dcterms:created>
  <dcterms:modified xsi:type="dcterms:W3CDTF">2025-07-11T12:58:00Z</dcterms:modified>
</cp:coreProperties>
</file>