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49B0" w14:textId="77777777" w:rsidR="00EC19C8"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EC19C8">
        <w:rPr>
          <w:rFonts w:cstheme="minorHAnsi"/>
          <w:i/>
          <w:sz w:val="21"/>
          <w:szCs w:val="21"/>
        </w:rPr>
        <w:t>lla Stazione Appaltante</w:t>
      </w:r>
    </w:p>
    <w:p w14:paraId="27CBB158" w14:textId="7777777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CNR – Istituto STEMS</w:t>
      </w:r>
    </w:p>
    <w:p w14:paraId="3D5932B8" w14:textId="7777777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Via Guglielmo Marconi, 4</w:t>
      </w:r>
    </w:p>
    <w:p w14:paraId="11A39303" w14:textId="551264D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80125- Napoli</w:t>
      </w:r>
    </w:p>
    <w:p w14:paraId="01EB2EAB" w14:textId="366A0D58" w:rsidR="00F100E4" w:rsidRPr="008F6C7A" w:rsidRDefault="00F100E4" w:rsidP="00281B9E">
      <w:pPr>
        <w:jc w:val="both"/>
        <w:rPr>
          <w:rFonts w:cstheme="minorHAnsi"/>
          <w:sz w:val="21"/>
          <w:szCs w:val="21"/>
        </w:rPr>
      </w:pPr>
    </w:p>
    <w:p w14:paraId="6E7EADE8" w14:textId="77777777" w:rsidR="00E97B0C" w:rsidRPr="00E97B0C" w:rsidRDefault="00281B9E" w:rsidP="00E97B0C">
      <w:pPr>
        <w:tabs>
          <w:tab w:val="left" w:pos="2947"/>
        </w:tabs>
        <w:jc w:val="both"/>
        <w:rPr>
          <w:b/>
          <w:bCs/>
          <w:sz w:val="21"/>
          <w:szCs w:val="21"/>
        </w:rPr>
      </w:pPr>
      <w:r w:rsidRPr="7B4E4830">
        <w:rPr>
          <w:b/>
          <w:bCs/>
          <w:sz w:val="21"/>
          <w:szCs w:val="21"/>
        </w:rPr>
        <w:t>OGGETTO</w:t>
      </w:r>
      <w:r w:rsidR="00EC19C8">
        <w:rPr>
          <w:b/>
          <w:bCs/>
          <w:sz w:val="21"/>
          <w:szCs w:val="21"/>
        </w:rPr>
        <w:t>:</w:t>
      </w:r>
      <w:r w:rsidR="00EC19C8" w:rsidRPr="00EC19C8">
        <w:rPr>
          <w:b/>
          <w:bCs/>
          <w:sz w:val="21"/>
          <w:szCs w:val="21"/>
        </w:rPr>
        <w:t xml:space="preserve"> </w:t>
      </w:r>
      <w:r w:rsidR="00E97B0C" w:rsidRPr="00E97B0C">
        <w:rPr>
          <w:b/>
          <w:bCs/>
          <w:sz w:val="21"/>
          <w:szCs w:val="21"/>
        </w:rPr>
        <w:t>INDAGINE ESPLORATIVA DI MERCATO VOLTA A RACCOGLIERE PREVENTIVI INFORMALI FINALIZZATI ALLA REALIZZAZIONE DI UNA NUOVA CABINA ELETTRICA MT/BT, DERIVATA DALLA CABINA ESISTENTE, PER ALIMENTARE IL LABORATORIO D2, NELL’AMBITO DEL PROGETTO FLAGSHIP Linea B “</w:t>
      </w:r>
      <w:proofErr w:type="spellStart"/>
      <w:r w:rsidR="00E97B0C" w:rsidRPr="00E97B0C">
        <w:rPr>
          <w:b/>
          <w:bCs/>
          <w:sz w:val="21"/>
          <w:szCs w:val="21"/>
        </w:rPr>
        <w:t>hydRogen</w:t>
      </w:r>
      <w:proofErr w:type="spellEnd"/>
      <w:r w:rsidR="00E97B0C" w:rsidRPr="00E97B0C">
        <w:rPr>
          <w:b/>
          <w:bCs/>
          <w:sz w:val="21"/>
          <w:szCs w:val="21"/>
        </w:rPr>
        <w:t xml:space="preserve"> </w:t>
      </w:r>
      <w:proofErr w:type="spellStart"/>
      <w:r w:rsidR="00E97B0C" w:rsidRPr="00E97B0C">
        <w:rPr>
          <w:b/>
          <w:bCs/>
          <w:sz w:val="21"/>
          <w:szCs w:val="21"/>
        </w:rPr>
        <w:t>enginE</w:t>
      </w:r>
      <w:proofErr w:type="spellEnd"/>
      <w:r w:rsidR="00E97B0C" w:rsidRPr="00E97B0C">
        <w:rPr>
          <w:b/>
          <w:bCs/>
          <w:sz w:val="21"/>
          <w:szCs w:val="21"/>
        </w:rPr>
        <w:t xml:space="preserve"> </w:t>
      </w:r>
      <w:proofErr w:type="spellStart"/>
      <w:r w:rsidR="00E97B0C" w:rsidRPr="00E97B0C">
        <w:rPr>
          <w:b/>
          <w:bCs/>
          <w:sz w:val="21"/>
          <w:szCs w:val="21"/>
        </w:rPr>
        <w:t>TRuck</w:t>
      </w:r>
      <w:proofErr w:type="spellEnd"/>
      <w:r w:rsidR="00E97B0C" w:rsidRPr="00E97B0C">
        <w:rPr>
          <w:b/>
          <w:bCs/>
          <w:sz w:val="21"/>
          <w:szCs w:val="21"/>
        </w:rPr>
        <w:t xml:space="preserve"> And </w:t>
      </w:r>
      <w:proofErr w:type="spellStart"/>
      <w:r w:rsidR="00E97B0C" w:rsidRPr="00E97B0C">
        <w:rPr>
          <w:b/>
          <w:bCs/>
          <w:sz w:val="21"/>
          <w:szCs w:val="21"/>
        </w:rPr>
        <w:t>INfrastructure</w:t>
      </w:r>
      <w:proofErr w:type="spellEnd"/>
      <w:r w:rsidR="00E97B0C" w:rsidRPr="00E97B0C">
        <w:rPr>
          <w:b/>
          <w:bCs/>
          <w:sz w:val="21"/>
          <w:szCs w:val="21"/>
        </w:rPr>
        <w:t xml:space="preserve"> – RETRAIN” DEL PIANO NAZIONALE RIPRESA E RESILIENZA PNRR MISSIONE 4 COMPONENTE 2 INVESTIMENTO 1.4 PROGETTO “centro nazionale mobilità sostenibile (CNMS-MOST) - spoke 12" [CN00000023, CUP B43C22000440001]</w:t>
      </w:r>
    </w:p>
    <w:p w14:paraId="2AFB8F32" w14:textId="65A81C22" w:rsidR="00EC19C8" w:rsidRPr="00EC19C8" w:rsidRDefault="00EC19C8" w:rsidP="00EC19C8">
      <w:pPr>
        <w:widowControl w:val="0"/>
        <w:tabs>
          <w:tab w:val="left" w:pos="2947"/>
        </w:tabs>
        <w:jc w:val="both"/>
        <w:rPr>
          <w:b/>
          <w:bCs/>
          <w:sz w:val="21"/>
          <w:szCs w:val="21"/>
        </w:rPr>
      </w:pPr>
    </w:p>
    <w:p w14:paraId="6C5B75E5" w14:textId="0FB14BE8" w:rsidR="000A1C87" w:rsidRPr="00EC19C8" w:rsidRDefault="000A1C87" w:rsidP="00DE027D">
      <w:pPr>
        <w:jc w:val="both"/>
        <w:rPr>
          <w:b/>
          <w:bCs/>
          <w:sz w:val="21"/>
          <w:szCs w:val="21"/>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654FC8CA" w14:textId="77777777" w:rsidR="00BF50BF" w:rsidRDefault="00BF50BF" w:rsidP="00281B9E">
      <w:pPr>
        <w:jc w:val="both"/>
        <w:rPr>
          <w:rFonts w:cstheme="minorHAnsi"/>
          <w:sz w:val="21"/>
          <w:szCs w:val="21"/>
        </w:rPr>
      </w:pPr>
    </w:p>
    <w:p w14:paraId="6EB0895E" w14:textId="77777777" w:rsidR="00E97B0C" w:rsidRPr="0031115B" w:rsidRDefault="00E97B0C" w:rsidP="00E97B0C">
      <w:pPr>
        <w:pStyle w:val="Corpotesto"/>
        <w:widowControl w:val="0"/>
        <w:numPr>
          <w:ilvl w:val="0"/>
          <w:numId w:val="19"/>
        </w:numPr>
        <w:suppressAutoHyphens w:val="0"/>
        <w:spacing w:after="0" w:line="240" w:lineRule="auto"/>
        <w:ind w:right="-46"/>
        <w:jc w:val="both"/>
        <w:rPr>
          <w:rFonts w:cstheme="minorHAnsi"/>
          <w:sz w:val="22"/>
          <w:szCs w:val="22"/>
        </w:rPr>
      </w:pPr>
      <w:r>
        <w:rPr>
          <w:rFonts w:cstheme="minorHAnsi"/>
          <w:sz w:val="22"/>
          <w:szCs w:val="22"/>
        </w:rPr>
        <w:t>a</w:t>
      </w:r>
      <w:r w:rsidRPr="00881696">
        <w:rPr>
          <w:rFonts w:cstheme="minorHAnsi"/>
          <w:sz w:val="22"/>
          <w:szCs w:val="22"/>
        </w:rPr>
        <w:t xml:space="preserve">bilitazione </w:t>
      </w:r>
      <w:proofErr w:type="spellStart"/>
      <w:r w:rsidRPr="00881696">
        <w:rPr>
          <w:rFonts w:cstheme="minorHAnsi"/>
          <w:sz w:val="22"/>
          <w:szCs w:val="22"/>
        </w:rPr>
        <w:t>MePA</w:t>
      </w:r>
      <w:proofErr w:type="spellEnd"/>
      <w:r w:rsidRPr="00881696">
        <w:rPr>
          <w:rFonts w:cstheme="minorHAnsi"/>
          <w:sz w:val="22"/>
          <w:szCs w:val="22"/>
        </w:rPr>
        <w:t xml:space="preserve"> relativa al Bando </w:t>
      </w:r>
      <w:r>
        <w:rPr>
          <w:rFonts w:cstheme="minorHAnsi"/>
          <w:sz w:val="22"/>
          <w:szCs w:val="22"/>
        </w:rPr>
        <w:t>Lavori</w:t>
      </w:r>
      <w:r w:rsidRPr="00881696">
        <w:rPr>
          <w:rFonts w:cstheme="minorHAnsi"/>
          <w:sz w:val="22"/>
          <w:szCs w:val="22"/>
        </w:rPr>
        <w:t xml:space="preserve">, Categoria di abilitazione </w:t>
      </w:r>
      <w:r w:rsidRPr="009E5A2B">
        <w:rPr>
          <w:rFonts w:cstheme="minorHAnsi"/>
          <w:sz w:val="22"/>
          <w:szCs w:val="22"/>
        </w:rPr>
        <w:t xml:space="preserve">OG 10 </w:t>
      </w:r>
      <w:proofErr w:type="spellStart"/>
      <w:r w:rsidRPr="009E5A2B">
        <w:rPr>
          <w:rFonts w:cstheme="minorHAnsi"/>
          <w:sz w:val="22"/>
          <w:szCs w:val="22"/>
        </w:rPr>
        <w:t>Imp.trasformazione</w:t>
      </w:r>
      <w:proofErr w:type="spellEnd"/>
      <w:r w:rsidRPr="009E5A2B">
        <w:rPr>
          <w:rFonts w:cstheme="minorHAnsi"/>
          <w:sz w:val="22"/>
          <w:szCs w:val="22"/>
        </w:rPr>
        <w:t xml:space="preserve"> alta/media tensione, distrib.ne energia elettrica, </w:t>
      </w:r>
      <w:proofErr w:type="spellStart"/>
      <w:r w:rsidRPr="009E5A2B">
        <w:rPr>
          <w:rFonts w:cstheme="minorHAnsi"/>
          <w:sz w:val="22"/>
          <w:szCs w:val="22"/>
        </w:rPr>
        <w:t>imp</w:t>
      </w:r>
      <w:proofErr w:type="spellEnd"/>
      <w:r w:rsidRPr="009E5A2B">
        <w:rPr>
          <w:rFonts w:cstheme="minorHAnsi"/>
          <w:sz w:val="22"/>
          <w:szCs w:val="22"/>
        </w:rPr>
        <w:t xml:space="preserve">. pubblica </w:t>
      </w:r>
      <w:proofErr w:type="spellStart"/>
      <w:r w:rsidRPr="009E5A2B">
        <w:rPr>
          <w:rFonts w:cstheme="minorHAnsi"/>
          <w:sz w:val="22"/>
          <w:szCs w:val="22"/>
        </w:rPr>
        <w:t>illuminaz</w:t>
      </w:r>
      <w:proofErr w:type="spellEnd"/>
      <w:r w:rsidRPr="00881696">
        <w:rPr>
          <w:rFonts w:cstheme="minorHAnsi"/>
          <w:sz w:val="22"/>
          <w:szCs w:val="22"/>
        </w:rPr>
        <w:t>.</w:t>
      </w:r>
      <w:r>
        <w:rPr>
          <w:rFonts w:cstheme="minorHAnsi"/>
          <w:sz w:val="22"/>
          <w:szCs w:val="22"/>
        </w:rPr>
        <w:t>;</w:t>
      </w:r>
      <w:r w:rsidRPr="00881696">
        <w:rPr>
          <w:rFonts w:cstheme="minorHAnsi"/>
          <w:sz w:val="22"/>
          <w:szCs w:val="22"/>
          <w:vertAlign w:val="superscript"/>
        </w:rPr>
        <w:t xml:space="preserve"> </w:t>
      </w:r>
    </w:p>
    <w:p w14:paraId="0592BAB0" w14:textId="77777777" w:rsidR="00E97B0C" w:rsidRPr="00721592" w:rsidRDefault="00E97B0C" w:rsidP="00E97B0C">
      <w:pPr>
        <w:pStyle w:val="Default"/>
        <w:numPr>
          <w:ilvl w:val="0"/>
          <w:numId w:val="19"/>
        </w:numPr>
        <w:spacing w:after="18"/>
        <w:rPr>
          <w:sz w:val="22"/>
          <w:szCs w:val="22"/>
        </w:rPr>
      </w:pPr>
      <w:r>
        <w:rPr>
          <w:sz w:val="22"/>
          <w:szCs w:val="22"/>
        </w:rPr>
        <w:t>a</w:t>
      </w:r>
      <w:r w:rsidRPr="003B0AB9">
        <w:rPr>
          <w:sz w:val="22"/>
          <w:szCs w:val="22"/>
        </w:rPr>
        <w:t>bilitazione ai sensi del D.M. 37/08</w:t>
      </w:r>
      <w:r>
        <w:rPr>
          <w:sz w:val="22"/>
          <w:szCs w:val="22"/>
        </w:rPr>
        <w:t>;</w:t>
      </w:r>
    </w:p>
    <w:p w14:paraId="691095D3" w14:textId="77777777" w:rsidR="00E97B0C" w:rsidRDefault="00E97B0C" w:rsidP="00E97B0C">
      <w:pPr>
        <w:pStyle w:val="Default"/>
        <w:numPr>
          <w:ilvl w:val="0"/>
          <w:numId w:val="19"/>
        </w:numPr>
        <w:spacing w:after="18"/>
        <w:rPr>
          <w:sz w:val="22"/>
          <w:szCs w:val="22"/>
        </w:rPr>
      </w:pPr>
      <w:r>
        <w:rPr>
          <w:sz w:val="22"/>
          <w:szCs w:val="22"/>
        </w:rPr>
        <w:t xml:space="preserve">requisiti di ordine generale di cui al Libro II, Titolo IV, Capo II del D.lgs. 36/2023; </w:t>
      </w:r>
    </w:p>
    <w:p w14:paraId="3C50C014" w14:textId="77777777" w:rsidR="00E97B0C" w:rsidRDefault="00E97B0C" w:rsidP="00E97B0C">
      <w:pPr>
        <w:pStyle w:val="Default"/>
        <w:numPr>
          <w:ilvl w:val="0"/>
          <w:numId w:val="19"/>
        </w:numPr>
        <w:spacing w:after="18"/>
        <w:jc w:val="both"/>
        <w:rPr>
          <w:sz w:val="22"/>
          <w:szCs w:val="22"/>
        </w:rPr>
      </w:pPr>
      <w:r>
        <w:rPr>
          <w:sz w:val="22"/>
          <w:szCs w:val="22"/>
        </w:rPr>
        <w:t>r</w:t>
      </w:r>
      <w:r w:rsidRPr="005C59DA">
        <w:rPr>
          <w:sz w:val="22"/>
          <w:szCs w:val="22"/>
        </w:rPr>
        <w:t>equisiti</w:t>
      </w:r>
      <w:r>
        <w:rPr>
          <w:b/>
          <w:bCs/>
          <w:sz w:val="22"/>
          <w:szCs w:val="22"/>
        </w:rPr>
        <w:t xml:space="preserve"> </w:t>
      </w:r>
      <w:r>
        <w:rPr>
          <w:sz w:val="22"/>
          <w:szCs w:val="22"/>
        </w:rPr>
        <w:t>d’idoneità professionale come specificato all’art. 100, comma 4 del D.lgs. n. 36/2023;</w:t>
      </w:r>
    </w:p>
    <w:p w14:paraId="00E5A5D9" w14:textId="77777777" w:rsidR="00E97B0C" w:rsidRDefault="00E97B0C" w:rsidP="00E97B0C">
      <w:pPr>
        <w:pStyle w:val="Default"/>
        <w:spacing w:after="18"/>
        <w:ind w:left="720"/>
        <w:jc w:val="both"/>
        <w:rPr>
          <w:sz w:val="22"/>
          <w:szCs w:val="22"/>
        </w:rPr>
      </w:pPr>
    </w:p>
    <w:p w14:paraId="05181C80" w14:textId="77777777" w:rsidR="00E97B0C" w:rsidRPr="00592AB6" w:rsidRDefault="00E97B0C" w:rsidP="00E97B0C">
      <w:pPr>
        <w:pStyle w:val="Default"/>
        <w:ind w:left="720"/>
        <w:jc w:val="center"/>
        <w:rPr>
          <w:sz w:val="22"/>
          <w:szCs w:val="22"/>
        </w:rPr>
      </w:pPr>
      <w:r w:rsidRPr="00592AB6">
        <w:rPr>
          <w:sz w:val="22"/>
          <w:szCs w:val="22"/>
        </w:rPr>
        <w:t>Oppure CHE ABBIANO I SEGUENTI REQUISITI DI QUALIFICAZIONE:</w:t>
      </w:r>
    </w:p>
    <w:p w14:paraId="090A037E" w14:textId="77777777" w:rsidR="00E97B0C" w:rsidRDefault="00E97B0C" w:rsidP="00E97B0C">
      <w:pPr>
        <w:pStyle w:val="Default"/>
        <w:ind w:left="720"/>
        <w:jc w:val="both"/>
        <w:rPr>
          <w:sz w:val="22"/>
          <w:szCs w:val="22"/>
        </w:rPr>
      </w:pPr>
      <w:r w:rsidRPr="00592AB6">
        <w:rPr>
          <w:sz w:val="22"/>
          <w:szCs w:val="22"/>
        </w:rPr>
        <w:t>2a) importo dei lavori analoghi eseguiti direttamente nel quinquennio antecedente la data di</w:t>
      </w:r>
      <w:r w:rsidRPr="00A870FB">
        <w:rPr>
          <w:sz w:val="22"/>
          <w:szCs w:val="22"/>
        </w:rPr>
        <w:t xml:space="preserve"> </w:t>
      </w:r>
      <w:r w:rsidRPr="00592AB6">
        <w:rPr>
          <w:sz w:val="22"/>
          <w:szCs w:val="22"/>
        </w:rPr>
        <w:t>pubblicazione dell’avviso non inferiore all'importo del contratto da stipulare;</w:t>
      </w:r>
    </w:p>
    <w:p w14:paraId="60349F18" w14:textId="77777777" w:rsidR="00E97B0C" w:rsidRPr="00592AB6" w:rsidRDefault="00E97B0C" w:rsidP="00E97B0C">
      <w:pPr>
        <w:pStyle w:val="Default"/>
        <w:ind w:left="720"/>
        <w:jc w:val="both"/>
        <w:rPr>
          <w:sz w:val="22"/>
          <w:szCs w:val="22"/>
        </w:rPr>
      </w:pPr>
    </w:p>
    <w:p w14:paraId="5DC83DA1" w14:textId="77777777" w:rsidR="00E97B0C" w:rsidRPr="00A870FB" w:rsidRDefault="00E97B0C" w:rsidP="00E97B0C">
      <w:pPr>
        <w:pStyle w:val="Default"/>
        <w:ind w:left="720"/>
        <w:jc w:val="both"/>
        <w:rPr>
          <w:sz w:val="22"/>
          <w:szCs w:val="22"/>
        </w:rPr>
      </w:pPr>
      <w:r w:rsidRPr="00592AB6">
        <w:rPr>
          <w:sz w:val="22"/>
          <w:szCs w:val="22"/>
        </w:rPr>
        <w:t>2b) costo complessivo sostenuto per il personale dipendente non inferiore al 15 per cento dell'importo</w:t>
      </w:r>
      <w:r>
        <w:rPr>
          <w:sz w:val="22"/>
          <w:szCs w:val="22"/>
        </w:rPr>
        <w:t xml:space="preserve"> </w:t>
      </w:r>
      <w:r w:rsidRPr="00592AB6">
        <w:rPr>
          <w:sz w:val="22"/>
          <w:szCs w:val="22"/>
        </w:rPr>
        <w:t>dei lavori eseguiti nel quinquennio antecedente la data di pubblicazione dell’avviso; nel caso in cui il</w:t>
      </w:r>
      <w:r>
        <w:rPr>
          <w:sz w:val="22"/>
          <w:szCs w:val="22"/>
        </w:rPr>
        <w:t xml:space="preserve"> </w:t>
      </w:r>
      <w:r w:rsidRPr="00592AB6">
        <w:rPr>
          <w:sz w:val="22"/>
          <w:szCs w:val="22"/>
        </w:rPr>
        <w:t>rapporto tra il suddetto costo e l'importo dei lavori sia inferiore a quanto richiesto, l'importo dei lavori è</w:t>
      </w:r>
      <w:r>
        <w:rPr>
          <w:sz w:val="22"/>
          <w:szCs w:val="22"/>
        </w:rPr>
        <w:t xml:space="preserve"> </w:t>
      </w:r>
      <w:r w:rsidRPr="00592AB6">
        <w:rPr>
          <w:sz w:val="22"/>
          <w:szCs w:val="22"/>
        </w:rPr>
        <w:t>figurativamente e proporzionalmente ridotto in modo da ristabilire la percentuale richiesta; l'importo dei</w:t>
      </w:r>
      <w:r>
        <w:rPr>
          <w:sz w:val="22"/>
          <w:szCs w:val="22"/>
        </w:rPr>
        <w:t xml:space="preserve"> </w:t>
      </w:r>
      <w:r w:rsidRPr="00592AB6">
        <w:rPr>
          <w:sz w:val="22"/>
          <w:szCs w:val="22"/>
        </w:rPr>
        <w:t>lavori così figurativamente ridotto vale per la dimostrazione del possesso del requisito di cui alla lettera</w:t>
      </w:r>
      <w:r>
        <w:rPr>
          <w:sz w:val="22"/>
          <w:szCs w:val="22"/>
        </w:rPr>
        <w:t xml:space="preserve"> </w:t>
      </w:r>
      <w:r w:rsidRPr="00592AB6">
        <w:rPr>
          <w:sz w:val="22"/>
          <w:szCs w:val="22"/>
        </w:rPr>
        <w:t>2a);</w:t>
      </w:r>
    </w:p>
    <w:p w14:paraId="65F13AB4" w14:textId="77777777" w:rsidR="00E97B0C" w:rsidRPr="00592AB6" w:rsidRDefault="00E97B0C" w:rsidP="00E97B0C">
      <w:pPr>
        <w:pStyle w:val="Default"/>
        <w:ind w:left="720"/>
        <w:jc w:val="both"/>
        <w:rPr>
          <w:sz w:val="22"/>
          <w:szCs w:val="22"/>
        </w:rPr>
      </w:pPr>
    </w:p>
    <w:p w14:paraId="7265F6D6" w14:textId="77777777" w:rsidR="00E97B0C" w:rsidRDefault="00E97B0C" w:rsidP="00E97B0C">
      <w:pPr>
        <w:pStyle w:val="Default"/>
        <w:ind w:left="720"/>
        <w:jc w:val="both"/>
        <w:rPr>
          <w:sz w:val="22"/>
          <w:szCs w:val="22"/>
        </w:rPr>
      </w:pPr>
      <w:r w:rsidRPr="00592AB6">
        <w:rPr>
          <w:sz w:val="22"/>
          <w:szCs w:val="22"/>
        </w:rPr>
        <w:t>2c) adeguata attrezzatura tecnica.</w:t>
      </w:r>
    </w:p>
    <w:p w14:paraId="4CBB5BB7" w14:textId="77777777" w:rsidR="00E97B0C" w:rsidRDefault="00E97B0C" w:rsidP="00E97B0C">
      <w:pPr>
        <w:pStyle w:val="Default"/>
        <w:ind w:left="720"/>
        <w:jc w:val="both"/>
        <w:rPr>
          <w:sz w:val="22"/>
          <w:szCs w:val="22"/>
        </w:rPr>
      </w:pPr>
    </w:p>
    <w:p w14:paraId="4ABA4B94" w14:textId="77777777" w:rsidR="00E97B0C" w:rsidRPr="00A870FB" w:rsidRDefault="00E97B0C" w:rsidP="00E97B0C">
      <w:pPr>
        <w:autoSpaceDE w:val="0"/>
        <w:autoSpaceDN w:val="0"/>
        <w:adjustRightInd w:val="0"/>
        <w:ind w:left="708"/>
        <w:jc w:val="both"/>
        <w:rPr>
          <w:rFonts w:ascii="CIDFont+F3" w:hAnsi="CIDFont+F3" w:cs="CIDFont+F3"/>
        </w:rPr>
      </w:pPr>
      <w:r w:rsidRPr="00A870FB">
        <w:rPr>
          <w:rFonts w:ascii="CIDFont+F3" w:hAnsi="CIDFont+F3" w:cs="CIDFont+F3"/>
          <w:b/>
          <w:bCs/>
        </w:rPr>
        <w:lastRenderedPageBreak/>
        <w:t>Nel caso di operatori economici già in possesso dell’attestazione SOA relativa ai lavori da eseguire (CATEGORIA OG 10 - I classifica, fino a euro 258.000), non è richiesta ulteriore dimostrazione circa il possesso dei requisiti di qualificazione</w:t>
      </w:r>
      <w:r w:rsidRPr="00A870FB">
        <w:rPr>
          <w:rFonts w:ascii="CIDFont+F1" w:hAnsi="CIDFont+F1" w:cs="CIDFont+F1"/>
        </w:rPr>
        <w:t>.</w:t>
      </w:r>
    </w:p>
    <w:p w14:paraId="67F24D45" w14:textId="77777777" w:rsidR="00E97B0C" w:rsidRPr="00592AB6" w:rsidRDefault="00E97B0C" w:rsidP="00E97B0C">
      <w:pPr>
        <w:pStyle w:val="Default"/>
        <w:jc w:val="both"/>
        <w:rPr>
          <w:color w:val="auto"/>
        </w:rPr>
      </w:pPr>
    </w:p>
    <w:p w14:paraId="558B4E78" w14:textId="77777777" w:rsidR="00E97B0C" w:rsidRDefault="00E97B0C" w:rsidP="00E97B0C">
      <w:pPr>
        <w:pStyle w:val="Default"/>
        <w:numPr>
          <w:ilvl w:val="0"/>
          <w:numId w:val="19"/>
        </w:numPr>
        <w:spacing w:after="18"/>
        <w:jc w:val="both"/>
        <w:rPr>
          <w:sz w:val="22"/>
          <w:szCs w:val="22"/>
        </w:rPr>
      </w:pPr>
      <w:r w:rsidRPr="003B0AB9">
        <w:rPr>
          <w:sz w:val="22"/>
          <w:szCs w:val="22"/>
        </w:rPr>
        <w:t>possedere personale informato, formato e addestrato ai sensi della norma CEI 78-17 e CEI 11-27</w:t>
      </w:r>
      <w:r>
        <w:rPr>
          <w:sz w:val="22"/>
          <w:szCs w:val="22"/>
        </w:rPr>
        <w:t>;</w:t>
      </w:r>
    </w:p>
    <w:p w14:paraId="5C4E3BD7" w14:textId="77777777" w:rsidR="00E97B0C" w:rsidRDefault="00E97B0C" w:rsidP="00E97B0C">
      <w:pPr>
        <w:pStyle w:val="Default"/>
        <w:numPr>
          <w:ilvl w:val="0"/>
          <w:numId w:val="19"/>
        </w:numPr>
        <w:spacing w:after="18"/>
        <w:jc w:val="both"/>
        <w:rPr>
          <w:sz w:val="22"/>
          <w:szCs w:val="22"/>
        </w:rPr>
      </w:pPr>
      <w:r w:rsidRPr="00043DEE">
        <w:rPr>
          <w:sz w:val="22"/>
          <w:szCs w:val="22"/>
        </w:rPr>
        <w:t>requisiti prescritti per i progettisti, oppure avvalersi di progettisti qualificati, da indicare nell’offerta, o partecipare in raggruppamento con soggetti qualificati per la progettazione. La qualificazione per la progettazione comprende anche l’uso di metodi e strumenti digitali per la gestione informativa mediante modellazione</w:t>
      </w:r>
      <w:r>
        <w:rPr>
          <w:sz w:val="22"/>
          <w:szCs w:val="22"/>
        </w:rPr>
        <w:t>;</w:t>
      </w:r>
    </w:p>
    <w:p w14:paraId="405A96AD" w14:textId="77777777" w:rsidR="00E97B0C" w:rsidRPr="00866030" w:rsidRDefault="00E97B0C" w:rsidP="00E97B0C">
      <w:pPr>
        <w:pStyle w:val="Default"/>
        <w:numPr>
          <w:ilvl w:val="0"/>
          <w:numId w:val="19"/>
        </w:numPr>
        <w:spacing w:after="18"/>
        <w:jc w:val="both"/>
        <w:rPr>
          <w:sz w:val="22"/>
          <w:szCs w:val="22"/>
        </w:rPr>
      </w:pPr>
      <w:r w:rsidRPr="00866030">
        <w:rPr>
          <w:sz w:val="22"/>
          <w:szCs w:val="22"/>
        </w:rPr>
        <w:t>requisiti previsti dalle norme emanate per effettuare gli acquisti nel rispetto dei principi stabiliti nel PNRR;</w:t>
      </w:r>
      <w:r w:rsidRPr="00866030">
        <w:rPr>
          <w:rFonts w:cstheme="minorHAnsi"/>
          <w:i/>
          <w:iCs/>
          <w:sz w:val="21"/>
          <w:szCs w:val="21"/>
        </w:rPr>
        <w:t xml:space="preserve">   (nel caso di operatori economici residenti in Paesi terzi firmatari dell'AAP o di altri accordi internazionali di cui all'art. 69 del </w:t>
      </w:r>
      <w:proofErr w:type="spellStart"/>
      <w:r w:rsidRPr="00866030">
        <w:rPr>
          <w:rFonts w:cstheme="minorHAnsi"/>
          <w:i/>
          <w:iCs/>
          <w:sz w:val="21"/>
          <w:szCs w:val="21"/>
        </w:rPr>
        <w:t>D.Lgs</w:t>
      </w:r>
      <w:proofErr w:type="spellEnd"/>
      <w:r w:rsidRPr="00866030">
        <w:rPr>
          <w:rFonts w:cstheme="minorHAnsi"/>
          <w:i/>
          <w:iCs/>
          <w:sz w:val="21"/>
          <w:szCs w:val="21"/>
        </w:rPr>
        <w:t xml:space="preserve"> 36/2023)</w:t>
      </w:r>
      <w:r w:rsidRPr="00866030">
        <w:rPr>
          <w:rFonts w:cstheme="minorHAnsi"/>
          <w:sz w:val="21"/>
          <w:szCs w:val="21"/>
        </w:rPr>
        <w:t xml:space="preserve"> di essere iscritto </w:t>
      </w:r>
      <w:r w:rsidRPr="00866030">
        <w:rPr>
          <w:rFonts w:eastAsia="Times New Roman" w:cstheme="minorHAnsi"/>
          <w:sz w:val="21"/>
          <w:szCs w:val="21"/>
          <w:lang w:eastAsia="it-IT"/>
        </w:rPr>
        <w:t>in uno dei registri professionali e commerciali istituiti nel Paese in cui è residente;</w:t>
      </w:r>
    </w:p>
    <w:p w14:paraId="6E533014" w14:textId="32E6F758" w:rsidR="00E97B0C" w:rsidRDefault="00E97B0C" w:rsidP="00E97B0C">
      <w:pPr>
        <w:pStyle w:val="Default"/>
        <w:numPr>
          <w:ilvl w:val="0"/>
          <w:numId w:val="19"/>
        </w:numPr>
        <w:jc w:val="both"/>
        <w:rPr>
          <w:sz w:val="22"/>
          <w:szCs w:val="22"/>
        </w:rPr>
      </w:pPr>
      <w:r>
        <w:rPr>
          <w:sz w:val="22"/>
          <w:szCs w:val="22"/>
        </w:rPr>
        <w:t xml:space="preserve">documentate </w:t>
      </w:r>
      <w:r w:rsidRPr="005F31C3">
        <w:rPr>
          <w:sz w:val="22"/>
          <w:szCs w:val="22"/>
        </w:rPr>
        <w:t>esperienze pregresse idonee all’esecuzione delle prestazioni contrattuali</w:t>
      </w:r>
      <w:r>
        <w:rPr>
          <w:sz w:val="22"/>
          <w:szCs w:val="22"/>
        </w:rPr>
        <w:t xml:space="preserve"> oggetto dell’affidamento</w:t>
      </w:r>
      <w:r>
        <w:rPr>
          <w:sz w:val="22"/>
          <w:szCs w:val="22"/>
        </w:rPr>
        <w:t xml:space="preserve"> (da allegare alla presente)</w:t>
      </w:r>
      <w:r>
        <w:rPr>
          <w:sz w:val="22"/>
          <w:szCs w:val="22"/>
        </w:rPr>
        <w:t>;</w:t>
      </w:r>
    </w:p>
    <w:p w14:paraId="0E2C3EC6" w14:textId="77777777" w:rsidR="00BF50BF" w:rsidRDefault="00BF50BF" w:rsidP="00281B9E">
      <w:pPr>
        <w:jc w:val="both"/>
        <w:rPr>
          <w:rFonts w:cstheme="minorHAnsi"/>
          <w:sz w:val="21"/>
          <w:szCs w:val="21"/>
        </w:rPr>
      </w:pPr>
    </w:p>
    <w:p w14:paraId="4DAC5165" w14:textId="77777777" w:rsidR="00BF50BF" w:rsidRDefault="00BF50BF"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FC51" w14:textId="77777777" w:rsidR="00DF421F" w:rsidRDefault="00DF421F" w:rsidP="00A20920">
      <w:r>
        <w:separator/>
      </w:r>
    </w:p>
  </w:endnote>
  <w:endnote w:type="continuationSeparator" w:id="0">
    <w:p w14:paraId="131C6E4A" w14:textId="77777777" w:rsidR="00DF421F" w:rsidRDefault="00DF421F"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FE"/>
    <w:family w:val="auto"/>
    <w:notTrueType/>
    <w:pitch w:val="default"/>
    <w:sig w:usb0="00000003" w:usb1="00000000" w:usb2="00000000" w:usb3="00000000" w:csb0="00000000" w:csb1="00000000"/>
  </w:font>
  <w:font w:name="CIDFont+F1">
    <w:altName w:val="Calibri"/>
    <w:panose1 w:val="00000000000000000000"/>
    <w:charset w:val="FE"/>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12EB" w14:textId="77777777" w:rsidR="00DF421F" w:rsidRDefault="00DF421F" w:rsidP="00A20920">
      <w:r>
        <w:separator/>
      </w:r>
    </w:p>
  </w:footnote>
  <w:footnote w:type="continuationSeparator" w:id="0">
    <w:p w14:paraId="5E12B299" w14:textId="77777777" w:rsidR="00DF421F" w:rsidRDefault="00DF421F"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1A7"/>
    <w:rsid w:val="001974F9"/>
    <w:rsid w:val="001A361F"/>
    <w:rsid w:val="001A5287"/>
    <w:rsid w:val="001C64E6"/>
    <w:rsid w:val="001E0883"/>
    <w:rsid w:val="001F57CD"/>
    <w:rsid w:val="001F7776"/>
    <w:rsid w:val="001F7815"/>
    <w:rsid w:val="0021431F"/>
    <w:rsid w:val="00243B94"/>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03CED"/>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1875"/>
    <w:rsid w:val="005E4EF1"/>
    <w:rsid w:val="0060048A"/>
    <w:rsid w:val="00620251"/>
    <w:rsid w:val="00621515"/>
    <w:rsid w:val="006520D7"/>
    <w:rsid w:val="00696740"/>
    <w:rsid w:val="00696AC7"/>
    <w:rsid w:val="006B63F1"/>
    <w:rsid w:val="006D1D52"/>
    <w:rsid w:val="006E5072"/>
    <w:rsid w:val="00723D9E"/>
    <w:rsid w:val="00731442"/>
    <w:rsid w:val="0074304E"/>
    <w:rsid w:val="0074461F"/>
    <w:rsid w:val="00744EB2"/>
    <w:rsid w:val="00765464"/>
    <w:rsid w:val="00767BBE"/>
    <w:rsid w:val="00770589"/>
    <w:rsid w:val="00776609"/>
    <w:rsid w:val="00780399"/>
    <w:rsid w:val="007B5AC0"/>
    <w:rsid w:val="007B6535"/>
    <w:rsid w:val="007C44E8"/>
    <w:rsid w:val="007C67BF"/>
    <w:rsid w:val="007E32AC"/>
    <w:rsid w:val="00817EAD"/>
    <w:rsid w:val="00822134"/>
    <w:rsid w:val="0083380C"/>
    <w:rsid w:val="00840D3C"/>
    <w:rsid w:val="00843EB8"/>
    <w:rsid w:val="00847987"/>
    <w:rsid w:val="00861110"/>
    <w:rsid w:val="00881186"/>
    <w:rsid w:val="00884C74"/>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A7755"/>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50BF"/>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426E8"/>
    <w:rsid w:val="00D56F2B"/>
    <w:rsid w:val="00D61B6D"/>
    <w:rsid w:val="00D76A23"/>
    <w:rsid w:val="00D91ADD"/>
    <w:rsid w:val="00DA7E85"/>
    <w:rsid w:val="00DD6840"/>
    <w:rsid w:val="00DD789B"/>
    <w:rsid w:val="00DE027D"/>
    <w:rsid w:val="00DF08BF"/>
    <w:rsid w:val="00DF421F"/>
    <w:rsid w:val="00DF4FAF"/>
    <w:rsid w:val="00E04A8D"/>
    <w:rsid w:val="00E07873"/>
    <w:rsid w:val="00E12684"/>
    <w:rsid w:val="00E341D0"/>
    <w:rsid w:val="00E378FE"/>
    <w:rsid w:val="00E6169B"/>
    <w:rsid w:val="00E70FE6"/>
    <w:rsid w:val="00E730F5"/>
    <w:rsid w:val="00E770AB"/>
    <w:rsid w:val="00E80542"/>
    <w:rsid w:val="00E83C91"/>
    <w:rsid w:val="00E93D81"/>
    <w:rsid w:val="00E97B0C"/>
    <w:rsid w:val="00EB41B4"/>
    <w:rsid w:val="00EC19C8"/>
    <w:rsid w:val="00ED2CBA"/>
    <w:rsid w:val="00ED7C82"/>
    <w:rsid w:val="00EE3B6B"/>
    <w:rsid w:val="00EE62F2"/>
    <w:rsid w:val="00EE76F5"/>
    <w:rsid w:val="00EF490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34"/>
    <w:qFormat/>
    <w:locked/>
    <w:rsid w:val="00BF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ANTONIO ALBANO</cp:lastModifiedBy>
  <cp:revision>8</cp:revision>
  <cp:lastPrinted>2023-05-30T17:09:00Z</cp:lastPrinted>
  <dcterms:created xsi:type="dcterms:W3CDTF">2025-06-13T09:17:00Z</dcterms:created>
  <dcterms:modified xsi:type="dcterms:W3CDTF">2025-08-05T09:32:00Z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