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05155" w14:textId="77777777" w:rsidR="00C06CB2" w:rsidRPr="00C40539" w:rsidRDefault="00782BE5">
      <w:pPr>
        <w:spacing w:before="360" w:after="0" w:line="240" w:lineRule="auto"/>
        <w:jc w:val="center"/>
        <w:rPr>
          <w:rStyle w:val="Hyperlink0"/>
          <w:rFonts w:asciiTheme="majorHAnsi" w:hAnsiTheme="majorHAnsi" w:cstheme="majorHAnsi"/>
          <w:b/>
          <w:bCs/>
          <w:sz w:val="24"/>
          <w:szCs w:val="24"/>
        </w:rPr>
      </w:pPr>
      <w:r w:rsidRPr="00C40539">
        <w:rPr>
          <w:rStyle w:val="Hyperlink0"/>
          <w:rFonts w:asciiTheme="majorHAnsi" w:hAnsiTheme="majorHAnsi" w:cstheme="majorHAnsi"/>
          <w:b/>
          <w:bCs/>
          <w:sz w:val="24"/>
          <w:szCs w:val="24"/>
        </w:rPr>
        <w:t>Informativa al trattamento dei dati personali</w:t>
      </w:r>
    </w:p>
    <w:p w14:paraId="7A72E039" w14:textId="77777777" w:rsidR="00C06CB2" w:rsidRPr="00C40539" w:rsidRDefault="00782BE5">
      <w:pPr>
        <w:spacing w:after="360" w:line="240" w:lineRule="auto"/>
        <w:jc w:val="center"/>
        <w:rPr>
          <w:rStyle w:val="Nessuno"/>
          <w:rFonts w:asciiTheme="majorHAnsi" w:hAnsiTheme="majorHAnsi" w:cstheme="majorHAnsi"/>
          <w:b/>
          <w:bCs/>
          <w:sz w:val="24"/>
          <w:szCs w:val="24"/>
        </w:rPr>
      </w:pPr>
      <w:r w:rsidRPr="00C40539">
        <w:rPr>
          <w:rStyle w:val="Hyperlink0"/>
          <w:rFonts w:asciiTheme="majorHAnsi" w:hAnsiTheme="majorHAnsi" w:cstheme="majorHAnsi"/>
          <w:b/>
          <w:bCs/>
          <w:sz w:val="24"/>
          <w:szCs w:val="24"/>
        </w:rPr>
        <w:t xml:space="preserve">per i fornitori di lavori/beni/servizi nell’ambito dell’affidamento diretto/ </w:t>
      </w:r>
      <w:r w:rsidRPr="00C40539">
        <w:rPr>
          <w:rFonts w:asciiTheme="majorHAnsi" w:hAnsiTheme="majorHAnsi" w:cstheme="majorHAnsi"/>
          <w:b/>
          <w:bCs/>
          <w:i/>
          <w:iCs/>
          <w:sz w:val="24"/>
          <w:szCs w:val="24"/>
        </w:rPr>
        <w:t>ex art. 13 del Regolamento UE 2016/679</w:t>
      </w:r>
    </w:p>
    <w:p w14:paraId="2480A482" w14:textId="634B5DC8" w:rsidR="00C06CB2" w:rsidRPr="00C40539" w:rsidRDefault="00782BE5" w:rsidP="00DC3981">
      <w:pPr>
        <w:suppressAutoHyphens w:val="0"/>
        <w:autoSpaceDE w:val="0"/>
        <w:autoSpaceDN w:val="0"/>
        <w:adjustRightInd w:val="0"/>
        <w:spacing w:after="0" w:line="240" w:lineRule="auto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</w:rPr>
        <w:t xml:space="preserve">La presente informativa descrive le misure di tutela riguardo al trattamento dei dati personali destinata ai fornitori di beni e/o servizi, nell’ambito dell’affidamento diretto </w:t>
      </w:r>
      <w:r w:rsidR="00DC3981" w:rsidRPr="00C40539">
        <w:rPr>
          <w:rStyle w:val="Hyperlink1"/>
          <w:rFonts w:asciiTheme="majorHAnsi" w:hAnsiTheme="majorHAnsi" w:cstheme="majorHAnsi"/>
        </w:rPr>
        <w:t>della fornitura di una infrastruttura  IT STORAGE&amp;SERVER LEVONO E HARDWARE APPLE nell</w:t>
      </w:r>
      <w:r w:rsidR="00C40539">
        <w:rPr>
          <w:rStyle w:val="Hyperlink1"/>
          <w:rFonts w:asciiTheme="majorHAnsi" w:hAnsiTheme="majorHAnsi" w:cstheme="majorHAnsi"/>
        </w:rPr>
        <w:t>’ambito del P</w:t>
      </w:r>
      <w:r w:rsidR="00DC3981" w:rsidRPr="00C40539">
        <w:rPr>
          <w:rStyle w:val="Hyperlink1"/>
          <w:rFonts w:asciiTheme="majorHAnsi" w:hAnsiTheme="majorHAnsi" w:cstheme="majorHAnsi"/>
        </w:rPr>
        <w:t>iano Nazionale Ripresa e Resilienza (PNRR) MISSIONE 4 “</w:t>
      </w:r>
      <w:r w:rsidR="00DC3981" w:rsidRPr="00C40539">
        <w:rPr>
          <w:rStyle w:val="Hyperlink1"/>
          <w:rFonts w:asciiTheme="majorHAnsi" w:hAnsiTheme="majorHAnsi" w:cstheme="majorHAnsi"/>
          <w:i/>
        </w:rPr>
        <w:t>ISTRUZIONE E RICERCA</w:t>
      </w:r>
      <w:r w:rsidR="00DC3981" w:rsidRPr="00C40539">
        <w:rPr>
          <w:rStyle w:val="Hyperlink1"/>
          <w:rFonts w:asciiTheme="majorHAnsi" w:hAnsiTheme="majorHAnsi" w:cstheme="majorHAnsi"/>
        </w:rPr>
        <w:t>”, componente 2, “</w:t>
      </w:r>
      <w:r w:rsidR="00DC3981" w:rsidRPr="00C40539">
        <w:rPr>
          <w:rStyle w:val="Hyperlink1"/>
          <w:rFonts w:asciiTheme="majorHAnsi" w:hAnsiTheme="majorHAnsi" w:cstheme="majorHAnsi"/>
          <w:i/>
        </w:rPr>
        <w:t>DALLA RICERCA</w:t>
      </w:r>
      <w:r w:rsidR="00DC3981" w:rsidRPr="00C40539">
        <w:rPr>
          <w:rStyle w:val="Hyperlink1"/>
          <w:rFonts w:asciiTheme="majorHAnsi" w:hAnsiTheme="majorHAnsi" w:cstheme="majorHAnsi"/>
        </w:rPr>
        <w:t xml:space="preserve"> </w:t>
      </w:r>
      <w:r w:rsidR="00DC3981" w:rsidRPr="00C40539">
        <w:rPr>
          <w:rStyle w:val="Hyperlink1"/>
          <w:rFonts w:asciiTheme="majorHAnsi" w:hAnsiTheme="majorHAnsi" w:cstheme="majorHAnsi"/>
          <w:i/>
        </w:rPr>
        <w:t>ALL’IMPRESA</w:t>
      </w:r>
      <w:r w:rsidR="00DC3981" w:rsidRPr="00C40539">
        <w:rPr>
          <w:rStyle w:val="Hyperlink1"/>
          <w:rFonts w:asciiTheme="majorHAnsi" w:hAnsiTheme="majorHAnsi" w:cstheme="majorHAnsi"/>
        </w:rPr>
        <w:t>”, INVESTIMENTO 1.5 - NEXT GENERATION EUPROGETTO ECOSISTEMA DELL’INNOVAZIONE - RAISE, SPOKE 2 -Smart Devices and Technologies for Personal and Remote Healthcare, Codice Progetto ECS00000035 CUP: B33C22000700006</w:t>
      </w:r>
      <w:r w:rsidR="00C40539" w:rsidRPr="00C40539">
        <w:rPr>
          <w:rStyle w:val="Hyperlink1"/>
          <w:rFonts w:asciiTheme="majorHAnsi" w:hAnsiTheme="majorHAnsi" w:cstheme="majorHAnsi"/>
          <w:bCs/>
          <w:i/>
          <w:iCs/>
        </w:rPr>
        <w:t>,</w:t>
      </w:r>
      <w:r w:rsidRPr="00C40539">
        <w:rPr>
          <w:rStyle w:val="Hyperlink1"/>
          <w:rFonts w:asciiTheme="majorHAnsi" w:hAnsiTheme="majorHAnsi" w:cstheme="majorHAnsi"/>
          <w:b/>
          <w:bCs/>
          <w:i/>
          <w:iCs/>
        </w:rPr>
        <w:t xml:space="preserve"> </w:t>
      </w:r>
      <w:r w:rsidRPr="00C40539">
        <w:rPr>
          <w:rStyle w:val="Hyperlink1"/>
          <w:rFonts w:asciiTheme="majorHAnsi" w:hAnsiTheme="majorHAnsi" w:cstheme="majorHAnsi"/>
        </w:rPr>
        <w:t>ai sensi dell’articolo 13 del Regolamento UE 2016/679 in materia di protezione dei dati personali (di seguito, per brevità, GDPR).</w:t>
      </w:r>
    </w:p>
    <w:p w14:paraId="6B02C950" w14:textId="77777777" w:rsidR="00C06CB2" w:rsidRPr="00C40539" w:rsidRDefault="00782BE5" w:rsidP="4DD6B95F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Nessuno"/>
          <w:rFonts w:asciiTheme="majorHAnsi" w:eastAsia="Calibri Light" w:hAnsiTheme="majorHAnsi" w:cstheme="majorHAnsi"/>
          <w:b/>
          <w:bCs/>
          <w:sz w:val="24"/>
          <w:szCs w:val="24"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TITOLARE DEL TRATTAMENTO</w:t>
      </w:r>
    </w:p>
    <w:p w14:paraId="0ADF35B4" w14:textId="2B9722A7" w:rsidR="00C06CB2" w:rsidRPr="00C40539" w:rsidRDefault="00782BE5" w:rsidP="45650033">
      <w:pPr>
        <w:spacing w:after="0" w:line="20" w:lineRule="atLeast"/>
        <w:jc w:val="both"/>
        <w:rPr>
          <w:rStyle w:val="Hyperlink1"/>
          <w:rFonts w:asciiTheme="majorHAnsi" w:hAnsiTheme="majorHAnsi" w:cstheme="majorHAnsi"/>
        </w:rPr>
      </w:pPr>
      <w:r w:rsidRPr="00C40539">
        <w:rPr>
          <w:rStyle w:val="Hyperlink1"/>
          <w:rFonts w:asciiTheme="majorHAnsi" w:hAnsiTheme="majorHAnsi" w:cstheme="majorHAnsi"/>
        </w:rPr>
        <w:t>Il titolare del trattamento dei dati è il Consiglio Nazionale delle Ricerche con sede legale in Piazzale Aldo Moro, 7 - 00185 Roma rappresentato nella sua articolazione organizzativa dalla Dott.ssa Michela Spagnuolo, Direttore dell’Istituto di Matematica Applicata e Tecnologie Informatiche “E.Magenes” del Consiglio Nazionale</w:t>
      </w:r>
      <w:r w:rsidR="008F209B" w:rsidRPr="00C40539">
        <w:rPr>
          <w:rStyle w:val="Hyperlink1"/>
          <w:rFonts w:asciiTheme="majorHAnsi" w:hAnsiTheme="majorHAnsi" w:cstheme="majorHAnsi"/>
        </w:rPr>
        <w:t xml:space="preserve"> </w:t>
      </w:r>
      <w:r w:rsidRPr="00C40539">
        <w:rPr>
          <w:rStyle w:val="Hyperlink1"/>
          <w:rFonts w:asciiTheme="majorHAnsi" w:hAnsiTheme="majorHAnsi" w:cstheme="majorHAnsi"/>
        </w:rPr>
        <w:t>delle Ricerche (CNR-IMATI), con sede legale in Via Ferrata 5/A, 27100 Pavia, partita iva</w:t>
      </w:r>
      <w:r w:rsidR="008F209B" w:rsidRPr="00C40539">
        <w:rPr>
          <w:rStyle w:val="Hyperlink1"/>
          <w:rFonts w:asciiTheme="majorHAnsi" w:hAnsiTheme="majorHAnsi" w:cstheme="majorHAnsi"/>
        </w:rPr>
        <w:t xml:space="preserve"> </w:t>
      </w:r>
      <w:r w:rsidRPr="00C40539">
        <w:rPr>
          <w:rStyle w:val="Hyperlink1"/>
          <w:rFonts w:asciiTheme="majorHAnsi" w:hAnsiTheme="majorHAnsi" w:cstheme="majorHAnsi"/>
        </w:rPr>
        <w:t xml:space="preserve">02118311006, codice fiscale 80054330586 . </w:t>
      </w:r>
    </w:p>
    <w:p w14:paraId="67699FB3" w14:textId="3E2F1537" w:rsidR="00C06CB2" w:rsidRPr="00C40539" w:rsidRDefault="00782BE5" w:rsidP="45650033">
      <w:pPr>
        <w:spacing w:before="120" w:after="120" w:line="20" w:lineRule="atLeast"/>
        <w:jc w:val="both"/>
        <w:rPr>
          <w:rStyle w:val="Hyperlink1"/>
          <w:rFonts w:asciiTheme="majorHAnsi" w:hAnsiTheme="majorHAnsi" w:cstheme="majorHAnsi"/>
        </w:rPr>
      </w:pPr>
      <w:r w:rsidRPr="00C40539">
        <w:rPr>
          <w:rStyle w:val="Hyperlink1"/>
          <w:rFonts w:asciiTheme="majorHAnsi" w:hAnsiTheme="majorHAnsi" w:cstheme="majorHAnsi"/>
        </w:rPr>
        <w:t>Il punto di contatto per l’esercizio dei diritti dell’interessato è presso la struttura scientifica che tratta i dati ovvero Istituto di Matematica Applicata e Tecnologie Informatiche “E. Magen</w:t>
      </w:r>
      <w:r w:rsidR="008F209B" w:rsidRPr="00C40539">
        <w:rPr>
          <w:rStyle w:val="Hyperlink1"/>
          <w:rFonts w:asciiTheme="majorHAnsi" w:hAnsiTheme="majorHAnsi" w:cstheme="majorHAnsi"/>
        </w:rPr>
        <w:t>es”</w:t>
      </w:r>
      <w:r w:rsidRPr="00C40539">
        <w:rPr>
          <w:rStyle w:val="Hyperlink1"/>
          <w:rFonts w:asciiTheme="majorHAnsi" w:hAnsiTheme="majorHAnsi" w:cstheme="majorHAnsi"/>
        </w:rPr>
        <w:t>: direttore@imati.cnr.it</w:t>
      </w:r>
    </w:p>
    <w:p w14:paraId="7D422098" w14:textId="77777777" w:rsidR="00C06CB2" w:rsidRPr="00C40539" w:rsidRDefault="00782BE5" w:rsidP="4DD6B95F">
      <w:pPr>
        <w:spacing w:before="120" w:after="120" w:line="20" w:lineRule="atLeast"/>
        <w:jc w:val="both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RESPONSABILE DELLA PROTEZIONE DEI DATI (c.d. RPD o DPO, Data Protection Officer)</w:t>
      </w:r>
    </w:p>
    <w:p w14:paraId="14C74002" w14:textId="77777777" w:rsidR="00C06CB2" w:rsidRPr="00C40539" w:rsidRDefault="00782BE5" w:rsidP="48909E89">
      <w:pPr>
        <w:pStyle w:val="NormaleWeb"/>
        <w:shd w:val="clear" w:color="auto" w:fill="FFFFFF" w:themeFill="background1"/>
        <w:spacing w:before="240" w:after="0"/>
        <w:jc w:val="both"/>
        <w:rPr>
          <w:rStyle w:val="Hyperlink1"/>
          <w:rFonts w:asciiTheme="majorHAnsi" w:hAnsiTheme="majorHAnsi" w:cstheme="majorHAnsi"/>
        </w:rPr>
      </w:pPr>
      <w:r w:rsidRPr="00C40539">
        <w:rPr>
          <w:rStyle w:val="Hyperlink1"/>
          <w:rFonts w:asciiTheme="majorHAnsi" w:hAnsiTheme="majorHAnsi" w:cstheme="majorHAnsi"/>
        </w:rPr>
        <w:t>Il Responsabile della Protezione dei Dati personali del CNR è l'ing. Roberto Puccinelli, nominato ai sensi dell’art. 37 del GDPR, è contattabile ai seguenti indirizzi e-mail rpd@cnr.it e rpd@pec.cnr.it</w:t>
      </w:r>
    </w:p>
    <w:p w14:paraId="773FE177" w14:textId="77777777" w:rsidR="00C06CB2" w:rsidRPr="00C40539" w:rsidRDefault="00782BE5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FINALITÀ E BASE GIURIDICA DEL TRATTAMENTO</w:t>
      </w:r>
    </w:p>
    <w:p w14:paraId="7BAEFD3E" w14:textId="77777777" w:rsidR="00C06CB2" w:rsidRPr="00C40539" w:rsidRDefault="00782BE5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I dati personali saranno trattati nell’ambito di procedure, riguardanti contratti ed appalti pubblici per l’affidamento di lavori, beni e servizi, necessarie ad assolvere i seguenti adempimenti:</w:t>
      </w:r>
      <w:r w:rsidRPr="00C40539">
        <w:rPr>
          <w:rStyle w:val="Hyperlink2"/>
          <w:rFonts w:asciiTheme="majorHAnsi" w:hAnsiTheme="majorHAnsi" w:cstheme="majorHAnsi"/>
        </w:rPr>
        <w:tab/>
      </w:r>
    </w:p>
    <w:p w14:paraId="7ACEDF31" w14:textId="77777777" w:rsidR="00C06CB2" w:rsidRPr="00C40539" w:rsidRDefault="00782BE5">
      <w:pPr>
        <w:pStyle w:val="NormaleWeb"/>
        <w:numPr>
          <w:ilvl w:val="0"/>
          <w:numId w:val="2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previsti dalla normativa comunitaria;</w:t>
      </w:r>
    </w:p>
    <w:p w14:paraId="32F41540" w14:textId="77777777" w:rsidR="00C06CB2" w:rsidRPr="00C40539" w:rsidRDefault="00782BE5">
      <w:pPr>
        <w:pStyle w:val="NormaleWeb"/>
        <w:numPr>
          <w:ilvl w:val="0"/>
          <w:numId w:val="2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inerenti la verifica della sussistenza dei requisiti generali e speciali se richiesti rispetto alla tipologia di affidamento da effettuare;</w:t>
      </w:r>
    </w:p>
    <w:p w14:paraId="439F90F4" w14:textId="77777777" w:rsidR="00C06CB2" w:rsidRPr="00C40539" w:rsidRDefault="00782BE5">
      <w:pPr>
        <w:pStyle w:val="NormaleWeb"/>
        <w:numPr>
          <w:ilvl w:val="0"/>
          <w:numId w:val="2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contrattuali, derivanti da rapporti con altri enti pubblici e privati;</w:t>
      </w:r>
    </w:p>
    <w:p w14:paraId="122F081A" w14:textId="77777777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 xml:space="preserve">previsti da regolamenti e normative di settore, compresi gli obblighi in materia di pubblicità e trasparenza amministrativa; </w:t>
      </w:r>
    </w:p>
    <w:p w14:paraId="7F684113" w14:textId="77777777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7A9C43E8" w14:textId="77777777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di disposizioni impartite da autorità, a ciò legittimate da organi di vigilanza e di controllo.</w:t>
      </w:r>
    </w:p>
    <w:p w14:paraId="6D350D71" w14:textId="77777777" w:rsidR="00C06CB2" w:rsidRPr="00C40539" w:rsidRDefault="00782BE5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La liceità del trattamento viene individuata nell’art. 6, comma 1 lettere b) c) ed e) del GDPR e, in particolare, in applicazione delle norme contenute in:</w:t>
      </w:r>
    </w:p>
    <w:p w14:paraId="5C91196C" w14:textId="77777777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lastRenderedPageBreak/>
        <w:t>Legge 190/2012 recante disposizioni per la prevenzione e la repressione della corruzione e dell'illegalità nella pubblica amministrazione;</w:t>
      </w:r>
    </w:p>
    <w:p w14:paraId="3689BFBF" w14:textId="350E3049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Piano Nazionale Anticorruzione 7/2023 e s.m.i</w:t>
      </w:r>
      <w:r w:rsidR="007E5961" w:rsidRPr="00C40539">
        <w:rPr>
          <w:rStyle w:val="Hyperlink2"/>
          <w:rFonts w:asciiTheme="majorHAnsi" w:hAnsiTheme="majorHAnsi" w:cstheme="majorHAnsi"/>
        </w:rPr>
        <w:t xml:space="preserve"> </w:t>
      </w:r>
      <w:r w:rsidRPr="00C40539">
        <w:rPr>
          <w:rStyle w:val="Hyperlink2"/>
          <w:rFonts w:asciiTheme="majorHAnsi" w:hAnsiTheme="majorHAnsi" w:cstheme="majorHAnsi"/>
        </w:rPr>
        <w:t xml:space="preserve"> approvato da ANAC;</w:t>
      </w:r>
    </w:p>
    <w:p w14:paraId="0347E452" w14:textId="77777777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D.lgs. 36/2023 Codice dei contratti pubblici;</w:t>
      </w:r>
    </w:p>
    <w:p w14:paraId="4CA2C5D0" w14:textId="77777777" w:rsidR="00C06CB2" w:rsidRPr="00C40539" w:rsidRDefault="00782BE5">
      <w:pPr>
        <w:pStyle w:val="NormaleWeb"/>
        <w:numPr>
          <w:ilvl w:val="0"/>
          <w:numId w:val="3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ajorHAnsi" w:hAnsiTheme="majorHAnsi" w:cstheme="majorHAnsi"/>
        </w:rPr>
      </w:pPr>
      <w:r w:rsidRPr="00C40539">
        <w:rPr>
          <w:rStyle w:val="Hyperlink2"/>
          <w:rFonts w:asciiTheme="majorHAnsi" w:hAnsiTheme="majorHAnsi" w:cstheme="majorHAnsi"/>
        </w:rPr>
        <w:t>Atti e regolamenti emanati dall’Ente CNR.</w:t>
      </w:r>
    </w:p>
    <w:p w14:paraId="672A6659" w14:textId="77777777" w:rsidR="00C06CB2" w:rsidRPr="00C40539" w:rsidRDefault="00C06CB2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ajorHAnsi" w:hAnsiTheme="majorHAnsi" w:cstheme="majorHAnsi"/>
        </w:rPr>
      </w:pPr>
    </w:p>
    <w:p w14:paraId="0A37501D" w14:textId="77777777" w:rsidR="00C06CB2" w:rsidRPr="00C40539" w:rsidRDefault="00C06CB2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ajorHAnsi" w:hAnsiTheme="majorHAnsi" w:cstheme="majorHAnsi"/>
          <w:b/>
          <w:bCs/>
          <w:i/>
          <w:iCs/>
        </w:rPr>
      </w:pPr>
    </w:p>
    <w:p w14:paraId="2C9D2682" w14:textId="77777777" w:rsidR="00C06CB2" w:rsidRPr="00C40539" w:rsidRDefault="00782BE5">
      <w:pPr>
        <w:spacing w:after="120" w:line="300" w:lineRule="exact"/>
        <w:jc w:val="both"/>
        <w:rPr>
          <w:rStyle w:val="Hyperlink2"/>
          <w:rFonts w:asciiTheme="majorHAnsi" w:eastAsia="Calibri" w:hAnsiTheme="majorHAnsi" w:cstheme="majorHAnsi"/>
          <w:sz w:val="22"/>
          <w:szCs w:val="22"/>
        </w:rPr>
      </w:pPr>
      <w:r w:rsidRPr="00C40539">
        <w:rPr>
          <w:rFonts w:asciiTheme="majorHAnsi" w:eastAsia="Calibri" w:hAnsiTheme="majorHAnsi" w:cstheme="majorHAnsi"/>
          <w:sz w:val="22"/>
          <w:szCs w:val="22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075D3401" w14:textId="77777777" w:rsidR="00C06CB2" w:rsidRPr="00C40539" w:rsidRDefault="00782BE5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DESTINATARI DEI DATI</w:t>
      </w:r>
      <w:r w:rsidRPr="00C40539">
        <w:rPr>
          <w:rStyle w:val="Hyperlink1"/>
          <w:rFonts w:asciiTheme="majorHAnsi" w:hAnsiTheme="majorHAnsi" w:cstheme="majorHAnsi"/>
          <w:b/>
          <w:bCs/>
        </w:rPr>
        <w:tab/>
      </w:r>
    </w:p>
    <w:p w14:paraId="39148248" w14:textId="77777777" w:rsidR="00C06CB2" w:rsidRPr="00C40539" w:rsidRDefault="00782BE5">
      <w:pPr>
        <w:pStyle w:val="western"/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C40539">
        <w:rPr>
          <w:rFonts w:asciiTheme="majorHAnsi" w:hAnsiTheme="majorHAnsi" w:cstheme="maj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42B00144" w14:textId="77777777" w:rsidR="00C06CB2" w:rsidRPr="00C40539" w:rsidRDefault="00782BE5">
      <w:pPr>
        <w:pStyle w:val="western"/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C40539">
        <w:rPr>
          <w:rFonts w:asciiTheme="majorHAnsi" w:hAnsiTheme="majorHAnsi" w:cstheme="maj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5DAB6C7B" w14:textId="77777777" w:rsidR="00C06CB2" w:rsidRPr="00C40539" w:rsidRDefault="00C06CB2">
      <w:pPr>
        <w:pStyle w:val="western"/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</w:p>
    <w:p w14:paraId="599A2AFE" w14:textId="77777777" w:rsidR="00C06CB2" w:rsidRPr="00C40539" w:rsidRDefault="00782BE5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Si specifica altresì, che i dati potranno essere estrapolati mediante interrogazione da Piattaforme telematiche sulla base dei dati forniti, per le finalità indicate al precedente punto 2.</w:t>
      </w:r>
    </w:p>
    <w:p w14:paraId="7DB2AE58" w14:textId="77777777" w:rsidR="00C06CB2" w:rsidRPr="00C40539" w:rsidRDefault="00782BE5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TIPI DI DATI TRATTATI E MODALITÀ DEL TRATTAMENTO</w:t>
      </w:r>
    </w:p>
    <w:p w14:paraId="59F627C1" w14:textId="77777777" w:rsidR="00C06CB2" w:rsidRPr="00C40539" w:rsidRDefault="00782BE5">
      <w:pPr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I dati personali trattati sono quelli relativi a:</w:t>
      </w:r>
    </w:p>
    <w:p w14:paraId="53798232" w14:textId="77777777" w:rsidR="00C06CB2" w:rsidRPr="00C40539" w:rsidRDefault="00782BE5">
      <w:pPr>
        <w:pStyle w:val="Paragrafoelenco"/>
        <w:numPr>
          <w:ilvl w:val="0"/>
          <w:numId w:val="3"/>
        </w:numPr>
        <w:ind w:hanging="416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legale rappresentante (nome e cognome, social security code, national insurance number and tax number);</w:t>
      </w:r>
    </w:p>
    <w:p w14:paraId="71778B50" w14:textId="77777777" w:rsidR="00C06CB2" w:rsidRPr="00C40539" w:rsidRDefault="00782BE5">
      <w:pPr>
        <w:pStyle w:val="Paragrafoelenco"/>
        <w:numPr>
          <w:ilvl w:val="0"/>
          <w:numId w:val="3"/>
        </w:numPr>
        <w:ind w:hanging="416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istituzione/compagnia/azienda (denominazione, indirizzo completo, Tax and VAT numbers);</w:t>
      </w:r>
    </w:p>
    <w:p w14:paraId="76A422BD" w14:textId="77777777" w:rsidR="00C06CB2" w:rsidRPr="00C40539" w:rsidRDefault="00782BE5">
      <w:pPr>
        <w:pStyle w:val="Paragrafoelenco"/>
        <w:numPr>
          <w:ilvl w:val="0"/>
          <w:numId w:val="3"/>
        </w:numPr>
        <w:ind w:hanging="416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00F8606F" w14:textId="77777777" w:rsidR="00C06CB2" w:rsidRPr="00C40539" w:rsidRDefault="00782BE5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2AF7AE80" w14:textId="77777777" w:rsidR="00C06CB2" w:rsidRPr="00C40539" w:rsidRDefault="00782BE5">
      <w:pPr>
        <w:suppressAutoHyphens w:val="0"/>
        <w:spacing w:before="240" w:after="0" w:line="23" w:lineRule="atLeast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69F82F25" w14:textId="77777777" w:rsidR="00C06CB2" w:rsidRPr="00C40539" w:rsidRDefault="00782BE5">
      <w:pPr>
        <w:suppressAutoHyphens w:val="0"/>
        <w:spacing w:after="0" w:line="23" w:lineRule="atLeast"/>
        <w:jc w:val="both"/>
        <w:rPr>
          <w:rStyle w:val="Hyperlink1"/>
          <w:rFonts w:asciiTheme="majorHAnsi" w:eastAsia="Times New Roman" w:hAnsiTheme="majorHAnsi" w:cstheme="majorHAnsi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Il trattamento non prevede alcun processo decisionale automatizzato, compresa la profilazione.</w:t>
      </w:r>
    </w:p>
    <w:p w14:paraId="321A3D27" w14:textId="77777777" w:rsidR="00C06CB2" w:rsidRPr="00C40539" w:rsidRDefault="00782BE5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PERIODO DI CONSERVAZIONE</w:t>
      </w:r>
    </w:p>
    <w:p w14:paraId="4C4405F4" w14:textId="79F0D98C" w:rsidR="00C06CB2" w:rsidRPr="00C40539" w:rsidRDefault="00782BE5" w:rsidP="007E5961">
      <w:pPr>
        <w:suppressAutoHyphens w:val="0"/>
        <w:spacing w:after="0" w:line="23" w:lineRule="atLeast"/>
        <w:rPr>
          <w:rFonts w:asciiTheme="majorHAnsi" w:eastAsia="Times New Roman" w:hAnsiTheme="majorHAnsi" w:cstheme="majorHAnsi"/>
          <w:sz w:val="24"/>
          <w:szCs w:val="24"/>
        </w:rPr>
      </w:pPr>
      <w:r w:rsidRPr="00C40539">
        <w:rPr>
          <w:rFonts w:asciiTheme="majorHAnsi" w:eastAsia="Times New Roman" w:hAnsiTheme="majorHAnsi" w:cstheme="majorHAnsi"/>
          <w:sz w:val="24"/>
          <w:szCs w:val="24"/>
        </w:rPr>
        <w:t>Il periodo di conservazione dei dati è di 10 anni dall’avvenuta conclusione del contratto stipulato per l’acquisto di beni/servizi.</w:t>
      </w:r>
      <w:r w:rsidR="007E5961" w:rsidRPr="00C40539">
        <w:rPr>
          <w:rFonts w:asciiTheme="majorHAnsi" w:eastAsia="Times New Roman" w:hAnsiTheme="majorHAnsi" w:cstheme="majorHAnsi"/>
          <w:sz w:val="24"/>
          <w:szCs w:val="24"/>
        </w:rPr>
        <w:br/>
      </w:r>
    </w:p>
    <w:p w14:paraId="5F47C874" w14:textId="77777777" w:rsidR="00C06CB2" w:rsidRPr="00C40539" w:rsidRDefault="00782BE5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lastRenderedPageBreak/>
        <w:t xml:space="preserve">TRASFERIMENTO DI DATI IN PAESI EXTRAEUROPEI O ORGANIZZAZIONI INTERNAZIONALI </w:t>
      </w:r>
    </w:p>
    <w:p w14:paraId="1DE23D94" w14:textId="77777777" w:rsidR="00C06CB2" w:rsidRPr="00C40539" w:rsidRDefault="00782BE5">
      <w:pPr>
        <w:spacing w:line="235" w:lineRule="atLeast"/>
        <w:jc w:val="both"/>
        <w:rPr>
          <w:rStyle w:val="Hyperlink1"/>
          <w:rFonts w:asciiTheme="majorHAnsi" w:hAnsiTheme="majorHAnsi" w:cstheme="majorHAnsi"/>
        </w:rPr>
      </w:pPr>
      <w:r w:rsidRPr="00C40539">
        <w:rPr>
          <w:rStyle w:val="Hyperlink1"/>
          <w:rFonts w:asciiTheme="majorHAnsi" w:hAnsiTheme="majorHAnsi" w:cstheme="majorHAnsi"/>
        </w:rPr>
        <w:t>Non è previsto il trasferimento dei dati personali verso Paesi extraeuropei o organizzazioni internazionali.</w:t>
      </w:r>
    </w:p>
    <w:p w14:paraId="1755C3B0" w14:textId="77777777" w:rsidR="00C06CB2" w:rsidRPr="00C40539" w:rsidRDefault="00782BE5">
      <w:pPr>
        <w:pStyle w:val="Paragrafoelenco"/>
        <w:numPr>
          <w:ilvl w:val="0"/>
          <w:numId w:val="1"/>
        </w:numPr>
        <w:spacing w:before="240" w:after="120" w:line="20" w:lineRule="atLeast"/>
        <w:rPr>
          <w:rStyle w:val="Hyperlink1"/>
          <w:rFonts w:asciiTheme="majorHAnsi" w:hAnsiTheme="majorHAnsi" w:cstheme="majorHAnsi"/>
          <w:b/>
          <w:bCs/>
        </w:rPr>
      </w:pPr>
      <w:r w:rsidRPr="00C40539">
        <w:rPr>
          <w:rStyle w:val="Hyperlink1"/>
          <w:rFonts w:asciiTheme="majorHAnsi" w:hAnsiTheme="majorHAnsi" w:cstheme="majorHAnsi"/>
          <w:b/>
          <w:bCs/>
        </w:rPr>
        <w:t>DIRITTI DEGLI INTERESSATI</w:t>
      </w:r>
    </w:p>
    <w:p w14:paraId="7D35D257" w14:textId="77777777" w:rsidR="00C06CB2" w:rsidRPr="00C40539" w:rsidRDefault="00782BE5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ajorHAnsi" w:hAnsiTheme="majorHAnsi" w:cstheme="majorHAnsi"/>
        </w:rPr>
      </w:pPr>
      <w:r w:rsidRPr="00C40539">
        <w:rPr>
          <w:rStyle w:val="Hyperlink1"/>
          <w:rFonts w:asciiTheme="majorHAnsi" w:hAnsiTheme="majorHAnsi" w:cstheme="maj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4C84893A" w14:textId="77777777" w:rsidR="00C06CB2" w:rsidRPr="00C40539" w:rsidRDefault="00782BE5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ajorHAnsi" w:hAnsiTheme="majorHAnsi" w:cstheme="majorHAnsi"/>
        </w:rPr>
      </w:pPr>
      <w:r w:rsidRPr="00C40539">
        <w:rPr>
          <w:rStyle w:val="Hyperlink1"/>
          <w:rFonts w:asciiTheme="majorHAnsi" w:hAnsiTheme="majorHAnsi" w:cstheme="maj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02EB378F" w14:textId="77777777" w:rsidR="00C06CB2" w:rsidRPr="00C40539" w:rsidRDefault="00C06CB2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ajorHAnsi" w:hAnsiTheme="majorHAnsi" w:cstheme="majorHAnsi"/>
        </w:rPr>
      </w:pPr>
    </w:p>
    <w:p w14:paraId="6A05A809" w14:textId="77777777" w:rsidR="00C06CB2" w:rsidRPr="00C40539" w:rsidRDefault="00C06CB2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ajorHAnsi" w:hAnsiTheme="majorHAnsi" w:cstheme="majorHAnsi"/>
        </w:rPr>
      </w:pPr>
    </w:p>
    <w:p w14:paraId="5A39BBE3" w14:textId="77777777" w:rsidR="00C06CB2" w:rsidRPr="00C40539" w:rsidRDefault="00C06CB2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ajorHAnsi" w:eastAsia="Calibri Light" w:hAnsiTheme="majorHAnsi" w:cstheme="majorHAnsi"/>
        </w:rPr>
      </w:pPr>
    </w:p>
    <w:sectPr w:rsidR="00C06CB2" w:rsidRPr="00C4053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01F9B" w14:textId="77777777" w:rsidR="00902D8B" w:rsidRDefault="00902D8B">
      <w:pPr>
        <w:spacing w:after="0" w:line="240" w:lineRule="auto"/>
      </w:pPr>
      <w:r>
        <w:separator/>
      </w:r>
    </w:p>
  </w:endnote>
  <w:endnote w:type="continuationSeparator" w:id="0">
    <w:p w14:paraId="1EAA1635" w14:textId="77777777" w:rsidR="00902D8B" w:rsidRDefault="0090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69" w14:textId="77777777" w:rsidR="00C06CB2" w:rsidRDefault="00782BE5">
    <w:pPr>
      <w:pStyle w:val="Pidipagina"/>
      <w:rPr>
        <w:rFonts w:eastAsia="Times New Roman"/>
        <w:color w:val="5F6368"/>
        <w:sz w:val="16"/>
        <w:szCs w:val="16"/>
      </w:rPr>
    </w:pPr>
    <w:r>
      <w:rPr>
        <w:rFonts w:eastAsia="Times New Roman"/>
        <w:color w:val="5F6368"/>
        <w:sz w:val="16"/>
        <w:szCs w:val="16"/>
      </w:rPr>
      <w:t xml:space="preserve">Informativa al trattamento dei dati personali destinata ai fornitori di Beni/Servizi </w:t>
    </w:r>
  </w:p>
  <w:p w14:paraId="60061E4C" w14:textId="77777777" w:rsidR="00C06CB2" w:rsidRDefault="00C06C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1133" w14:textId="77777777" w:rsidR="00C06CB2" w:rsidRDefault="00782BE5">
    <w:pPr>
      <w:pStyle w:val="Pidipagina"/>
      <w:rPr>
        <w:rFonts w:eastAsia="Times New Roman"/>
        <w:color w:val="5F6368"/>
        <w:sz w:val="16"/>
        <w:szCs w:val="16"/>
      </w:rPr>
    </w:pPr>
    <w:r>
      <w:rPr>
        <w:rFonts w:eastAsia="Times New Roman"/>
        <w:color w:val="5F6368"/>
        <w:sz w:val="16"/>
        <w:szCs w:val="16"/>
      </w:rPr>
      <w:t xml:space="preserve">Informativa al trattamento dei dati personali destinata ai fornitori di Beni/Servizi </w:t>
    </w:r>
  </w:p>
  <w:p w14:paraId="0D0B940D" w14:textId="77777777" w:rsidR="00C06CB2" w:rsidRDefault="00C06C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4E002" w14:textId="77777777" w:rsidR="00902D8B" w:rsidRDefault="00902D8B">
      <w:pPr>
        <w:spacing w:after="0" w:line="240" w:lineRule="auto"/>
      </w:pPr>
      <w:r>
        <w:separator/>
      </w:r>
    </w:p>
  </w:footnote>
  <w:footnote w:type="continuationSeparator" w:id="0">
    <w:p w14:paraId="17826905" w14:textId="77777777" w:rsidR="00902D8B" w:rsidRDefault="00902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C06CB2" w:rsidRDefault="00C06CB2">
    <w:pPr>
      <w:pStyle w:val="Intestazioneepidipagina"/>
      <w:spacing w:after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C06CB2" w:rsidRDefault="00C06CB2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3EE"/>
    <w:multiLevelType w:val="multilevel"/>
    <w:tmpl w:val="E11CA2F0"/>
    <w:lvl w:ilvl="0">
      <w:numFmt w:val="bullet"/>
      <w:lvlText w:val="•"/>
      <w:lvlJc w:val="left"/>
      <w:pPr>
        <w:tabs>
          <w:tab w:val="num" w:pos="0"/>
        </w:tabs>
        <w:ind w:left="700" w:hanging="70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AE0FE8"/>
    <w:multiLevelType w:val="multilevel"/>
    <w:tmpl w:val="BA68A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7700F96"/>
    <w:multiLevelType w:val="multilevel"/>
    <w:tmpl w:val="5972C9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BC205F"/>
    <w:multiLevelType w:val="multilevel"/>
    <w:tmpl w:val="48AA076C"/>
    <w:lvl w:ilvl="0">
      <w:numFmt w:val="bullet"/>
      <w:lvlText w:val="•"/>
      <w:lvlJc w:val="left"/>
      <w:pPr>
        <w:tabs>
          <w:tab w:val="num" w:pos="0"/>
        </w:tabs>
        <w:ind w:left="1534" w:hanging="70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54" w:hanging="360"/>
      </w:pPr>
      <w:rPr>
        <w:rFonts w:ascii="Wingdings" w:hAnsi="Wingdings" w:cs="Wingdings" w:hint="default"/>
      </w:rPr>
    </w:lvl>
  </w:abstractNum>
  <w:num w:numId="1" w16cid:durableId="2100633915">
    <w:abstractNumId w:val="1"/>
  </w:num>
  <w:num w:numId="2" w16cid:durableId="989945035">
    <w:abstractNumId w:val="3"/>
  </w:num>
  <w:num w:numId="3" w16cid:durableId="662048082">
    <w:abstractNumId w:val="0"/>
  </w:num>
  <w:num w:numId="4" w16cid:durableId="638150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CB2"/>
    <w:rsid w:val="000B600D"/>
    <w:rsid w:val="00100D42"/>
    <w:rsid w:val="00136372"/>
    <w:rsid w:val="002425E4"/>
    <w:rsid w:val="002D2358"/>
    <w:rsid w:val="006C0490"/>
    <w:rsid w:val="00782BE5"/>
    <w:rsid w:val="007E5961"/>
    <w:rsid w:val="008614F1"/>
    <w:rsid w:val="008F209B"/>
    <w:rsid w:val="00902D8B"/>
    <w:rsid w:val="00997BE6"/>
    <w:rsid w:val="00A2150E"/>
    <w:rsid w:val="00B301B4"/>
    <w:rsid w:val="00B718F9"/>
    <w:rsid w:val="00BD48C5"/>
    <w:rsid w:val="00C06CB2"/>
    <w:rsid w:val="00C40539"/>
    <w:rsid w:val="00C55A50"/>
    <w:rsid w:val="00C60892"/>
    <w:rsid w:val="00D712E3"/>
    <w:rsid w:val="00DB4575"/>
    <w:rsid w:val="00DC3981"/>
    <w:rsid w:val="45650033"/>
    <w:rsid w:val="48909E89"/>
    <w:rsid w:val="4DD6B95F"/>
    <w:rsid w:val="5DD1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35DE"/>
  <w15:docId w15:val="{521ED9E4-115C-406C-A6AF-0E0EFCC3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77954"/>
    <w:rPr>
      <w:rFonts w:ascii="Times New Roman" w:eastAsia="Arial Unicode MS" w:hAnsi="Times New Roman" w:cs="Times New Roman"/>
      <w:color w:val="000000"/>
      <w:sz w:val="18"/>
      <w:szCs w:val="18"/>
      <w:u w:val="none"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A4467"/>
    <w:rPr>
      <w:rFonts w:ascii="Calibri" w:eastAsia="Arial Unicode MS" w:hAnsi="Calibri" w:cs="Arial Unicode MS"/>
      <w:color w:val="000000"/>
      <w:sz w:val="21"/>
      <w:szCs w:val="21"/>
      <w:u w:val="none"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inotaapidipagina">
    <w:name w:val="Caratteri nota a piè di pagina"/>
    <w:uiPriority w:val="99"/>
    <w:semiHidden/>
    <w:unhideWhenUsed/>
    <w:qFormat/>
    <w:rsid w:val="007E5408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97795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Revisione">
    <w:name w:val="Revision"/>
    <w:uiPriority w:val="99"/>
    <w:semiHidden/>
    <w:qFormat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2B32E68DE7446B657019371877F2C" ma:contentTypeVersion="4" ma:contentTypeDescription="Creare un nuovo documento." ma:contentTypeScope="" ma:versionID="5f204afa5184199c8d86cb89dac612b9">
  <xsd:schema xmlns:xsd="http://www.w3.org/2001/XMLSchema" xmlns:xs="http://www.w3.org/2001/XMLSchema" xmlns:p="http://schemas.microsoft.com/office/2006/metadata/properties" xmlns:ns2="b11ceac8-f9ba-451a-be65-05ea4059f80e" targetNamespace="http://schemas.microsoft.com/office/2006/metadata/properties" ma:root="true" ma:fieldsID="c908fee7d0662ef7e4d8af8a6f3c1644" ns2:_="">
    <xsd:import namespace="b11ceac8-f9ba-451a-be65-05ea4059f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ceac8-f9ba-451a-be65-05ea4059f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1F1247-5D31-4C5A-AA6E-07F51747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ceac8-f9ba-451a-be65-05ea4059f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ED2F0D-03A8-4EBA-9406-D4C691485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1800A-78FF-40C4-BE19-489D3597FC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GRIZZAFFI</cp:lastModifiedBy>
  <cp:revision>5</cp:revision>
  <dcterms:created xsi:type="dcterms:W3CDTF">2025-08-05T09:53:00Z</dcterms:created>
  <dcterms:modified xsi:type="dcterms:W3CDTF">2025-08-05T12:41:00Z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0x0101001D92B32E68DE7446B657019371877F2C</vt:lpwstr>
  </property>
</Properties>
</file>