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6FE5A1A0" w14:textId="3343D7C7" w:rsidR="00E40958" w:rsidRDefault="0051663D" w:rsidP="00B05C1B">
      <w:pPr>
        <w:spacing w:before="120" w:after="120" w:line="20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La presente informativa descrive le misure di tutela riguardo al trattamento dei dati personali destinata ai fornitori di beni e/o servizi, nell’ambito dell’affidamento</w:t>
      </w:r>
      <w:r w:rsidR="00B05C1B">
        <w:rPr>
          <w:rStyle w:val="Hyperlink1"/>
          <w:rFonts w:cstheme="minorHAnsi"/>
        </w:rPr>
        <w:t xml:space="preserve"> DI</w:t>
      </w:r>
      <w:r>
        <w:rPr>
          <w:rStyle w:val="Hyperlink1"/>
          <w:rFonts w:cstheme="minorHAnsi"/>
        </w:rPr>
        <w:t xml:space="preserve"> </w:t>
      </w:r>
      <w:r w:rsidR="00B05C1B" w:rsidRPr="00B05C1B">
        <w:rPr>
          <w:rStyle w:val="Hyperlink1"/>
          <w:rFonts w:cstheme="minorHAnsi"/>
        </w:rPr>
        <w:t>UN SERVIZIO INTEGRATO DI GESTIONE, INSTALLAZIONE E MESSA IN FUNZIONE DI UNA CELLA CLIMATICA PER</w:t>
      </w:r>
      <w:r w:rsidR="00B05C1B">
        <w:rPr>
          <w:rStyle w:val="Hyperlink1"/>
          <w:rFonts w:cstheme="minorHAnsi"/>
        </w:rPr>
        <w:t xml:space="preserve"> </w:t>
      </w:r>
      <w:r w:rsidR="00B05C1B" w:rsidRPr="00B05C1B">
        <w:rPr>
          <w:rStyle w:val="Hyperlink1"/>
          <w:rFonts w:cstheme="minorHAnsi"/>
        </w:rPr>
        <w:t>LA SPERIMENTAZIONE DI MOTORI IN CELLA CLIMATICA</w:t>
      </w:r>
      <w:r w:rsidR="00244D49">
        <w:rPr>
          <w:rStyle w:val="Hyperlink1"/>
          <w:rFonts w:cstheme="minorHAnsi"/>
        </w:rPr>
        <w:t xml:space="preserve"> </w:t>
      </w:r>
      <w:bookmarkStart w:id="0" w:name="_GoBack"/>
      <w:bookmarkEnd w:id="0"/>
      <w:r w:rsidR="002345FB" w:rsidRPr="002345FB">
        <w:rPr>
          <w:rStyle w:val="Hyperlink1"/>
          <w:rFonts w:cstheme="minorHAnsi"/>
        </w:rPr>
        <w:t>NELL’AMBITO DEL PIANO NAZIONALE RIPRESA E</w:t>
      </w:r>
      <w:r w:rsidR="002345FB">
        <w:rPr>
          <w:rStyle w:val="Hyperlink1"/>
          <w:rFonts w:cstheme="minorHAnsi"/>
        </w:rPr>
        <w:t xml:space="preserve"> </w:t>
      </w:r>
      <w:r w:rsidR="002345FB" w:rsidRPr="002345FB">
        <w:rPr>
          <w:rStyle w:val="Hyperlink1"/>
          <w:rFonts w:cstheme="minorHAnsi"/>
        </w:rPr>
        <w:t>RESILIENZA (PNRR) MISSIONE 4 COMPONENTE 2 INVESTIMENTO 1.4 PROGETTO “Centro Nazionale</w:t>
      </w:r>
      <w:r w:rsidR="002345FB">
        <w:rPr>
          <w:rStyle w:val="Hyperlink1"/>
          <w:rFonts w:cstheme="minorHAnsi"/>
        </w:rPr>
        <w:t xml:space="preserve"> </w:t>
      </w:r>
      <w:r w:rsidR="002345FB" w:rsidRPr="002345FB">
        <w:rPr>
          <w:rStyle w:val="Hyperlink1"/>
          <w:rFonts w:cstheme="minorHAnsi"/>
        </w:rPr>
        <w:t xml:space="preserve">Mobilità Sostenibile (CNMS-MOST) - </w:t>
      </w:r>
      <w:proofErr w:type="spellStart"/>
      <w:r w:rsidR="002345FB" w:rsidRPr="002345FB">
        <w:rPr>
          <w:rStyle w:val="Hyperlink1"/>
          <w:rFonts w:cstheme="minorHAnsi"/>
        </w:rPr>
        <w:t>spoke</w:t>
      </w:r>
      <w:proofErr w:type="spellEnd"/>
      <w:r w:rsidR="002345FB" w:rsidRPr="002345FB">
        <w:rPr>
          <w:rStyle w:val="Hyperlink1"/>
          <w:rFonts w:cstheme="minorHAnsi"/>
        </w:rPr>
        <w:t xml:space="preserve"> 12" [CN00000023, CUP B43C22000440001]</w:t>
      </w:r>
    </w:p>
    <w:p w14:paraId="6AD0E7AD" w14:textId="7CDAC5DD" w:rsidR="0051663D" w:rsidRDefault="0051663D" w:rsidP="00E40958">
      <w:pPr>
        <w:spacing w:before="120" w:after="120" w:line="20" w:lineRule="atLeast"/>
        <w:jc w:val="both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RESPONSABILE DELLA PROTEZIONE DEI DATI (c.d. RPD o DPO, Data </w:t>
      </w:r>
      <w:proofErr w:type="spellStart"/>
      <w:r>
        <w:rPr>
          <w:rStyle w:val="Hyperlink1"/>
          <w:rFonts w:cstheme="minorHAnsi"/>
          <w:b/>
          <w:bCs/>
        </w:rPr>
        <w:t>Protection</w:t>
      </w:r>
      <w:proofErr w:type="spellEnd"/>
      <w:r>
        <w:rPr>
          <w:rStyle w:val="Hyperlink1"/>
          <w:rFonts w:cstheme="minorHAnsi"/>
          <w:b/>
          <w:bCs/>
        </w:rPr>
        <w:t xml:space="preserve"> </w:t>
      </w:r>
      <w:proofErr w:type="spellStart"/>
      <w:r>
        <w:rPr>
          <w:rStyle w:val="Hyperlink1"/>
          <w:rFonts w:cstheme="minorHAnsi"/>
          <w:b/>
          <w:bCs/>
        </w:rPr>
        <w:t>Officer</w:t>
      </w:r>
      <w:proofErr w:type="spellEnd"/>
      <w:r>
        <w:rPr>
          <w:rStyle w:val="Hyperlink1"/>
          <w:rFonts w:cstheme="minorHAnsi"/>
          <w:b/>
          <w:bCs/>
        </w:rPr>
        <w:t>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>
        <w:rPr>
          <w:rStyle w:val="Hyperlink2"/>
          <w:rFonts w:asciiTheme="minorHAnsi" w:hAnsiTheme="minorHAnsi" w:cstheme="minorHAnsi"/>
        </w:rPr>
        <w:t>s.m.i.</w:t>
      </w:r>
      <w:proofErr w:type="spellEnd"/>
      <w:r>
        <w:rPr>
          <w:rStyle w:val="Hyperlink2"/>
          <w:rFonts w:asciiTheme="minorHAnsi" w:hAnsiTheme="minorHAnsi" w:cstheme="minorHAnsi"/>
        </w:rPr>
        <w:t>, approvato da ANAC;</w:t>
      </w: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lastRenderedPageBreak/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legale rappresentante (nome e cognome, social security code, </w:t>
      </w:r>
      <w:proofErr w:type="spellStart"/>
      <w:r>
        <w:rPr>
          <w:rFonts w:eastAsia="Times New Roman" w:cstheme="minorHAnsi"/>
          <w:sz w:val="24"/>
          <w:szCs w:val="24"/>
        </w:rPr>
        <w:t>national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insurance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 xml:space="preserve"> and </w:t>
      </w:r>
      <w:proofErr w:type="spellStart"/>
      <w:r>
        <w:rPr>
          <w:rFonts w:eastAsia="Times New Roman" w:cstheme="minorHAnsi"/>
          <w:sz w:val="24"/>
          <w:szCs w:val="24"/>
        </w:rPr>
        <w:t>tax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istituzione/compagnia/azienda (denominazione, indirizzo completo, </w:t>
      </w:r>
      <w:proofErr w:type="spellStart"/>
      <w:r>
        <w:rPr>
          <w:rFonts w:eastAsia="Times New Roman" w:cstheme="minorHAnsi"/>
          <w:sz w:val="24"/>
          <w:szCs w:val="24"/>
        </w:rPr>
        <w:t>Tax</w:t>
      </w:r>
      <w:proofErr w:type="spellEnd"/>
      <w:r>
        <w:rPr>
          <w:rFonts w:eastAsia="Times New Roman" w:cstheme="minorHAnsi"/>
          <w:sz w:val="24"/>
          <w:szCs w:val="24"/>
        </w:rPr>
        <w:t xml:space="preserve"> and VAT </w:t>
      </w:r>
      <w:proofErr w:type="spellStart"/>
      <w:r>
        <w:rPr>
          <w:rFonts w:eastAsia="Times New Roman" w:cstheme="minorHAnsi"/>
          <w:sz w:val="24"/>
          <w:szCs w:val="24"/>
        </w:rPr>
        <w:t>numbers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Il trattamento non prevede alcun processo decisionale automatizzato, compresa la </w:t>
      </w:r>
      <w:proofErr w:type="spellStart"/>
      <w:r>
        <w:rPr>
          <w:rFonts w:eastAsia="Times New Roman" w:cstheme="minorHAnsi"/>
          <w:sz w:val="24"/>
          <w:szCs w:val="24"/>
        </w:rPr>
        <w:t>profilazione</w:t>
      </w:r>
      <w:proofErr w:type="spellEnd"/>
      <w:r>
        <w:rPr>
          <w:rFonts w:eastAsia="Times New Roman" w:cstheme="minorHAnsi"/>
          <w:sz w:val="24"/>
          <w:szCs w:val="24"/>
        </w:rPr>
        <w:t>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lastRenderedPageBreak/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FF862" w14:textId="77777777" w:rsidR="001E539E" w:rsidRDefault="001E539E" w:rsidP="006E0A2E">
      <w:pPr>
        <w:spacing w:after="0" w:line="240" w:lineRule="auto"/>
      </w:pPr>
      <w:r>
        <w:separator/>
      </w:r>
    </w:p>
  </w:endnote>
  <w:endnote w:type="continuationSeparator" w:id="0">
    <w:p w14:paraId="4E791331" w14:textId="77777777" w:rsidR="001E539E" w:rsidRDefault="001E539E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F75A" w14:textId="77777777" w:rsidR="001E539E" w:rsidRDefault="001E539E" w:rsidP="006E0A2E">
      <w:pPr>
        <w:spacing w:after="0" w:line="240" w:lineRule="auto"/>
      </w:pPr>
      <w:r>
        <w:separator/>
      </w:r>
    </w:p>
  </w:footnote>
  <w:footnote w:type="continuationSeparator" w:id="0">
    <w:p w14:paraId="14FB06E8" w14:textId="77777777" w:rsidR="001E539E" w:rsidRDefault="001E539E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1E539E"/>
    <w:rsid w:val="0022485A"/>
    <w:rsid w:val="002345FB"/>
    <w:rsid w:val="00244D49"/>
    <w:rsid w:val="003542C6"/>
    <w:rsid w:val="00452E7F"/>
    <w:rsid w:val="0051663D"/>
    <w:rsid w:val="005C056D"/>
    <w:rsid w:val="005C3869"/>
    <w:rsid w:val="006A5007"/>
    <w:rsid w:val="006E0A2E"/>
    <w:rsid w:val="008900A5"/>
    <w:rsid w:val="00904B93"/>
    <w:rsid w:val="009B082B"/>
    <w:rsid w:val="009F6F00"/>
    <w:rsid w:val="00A269D3"/>
    <w:rsid w:val="00A82062"/>
    <w:rsid w:val="00B05C1B"/>
    <w:rsid w:val="00B4081B"/>
    <w:rsid w:val="00C77673"/>
    <w:rsid w:val="00C87FB2"/>
    <w:rsid w:val="00CE7B7D"/>
    <w:rsid w:val="00D17E2B"/>
    <w:rsid w:val="00D66589"/>
    <w:rsid w:val="00D83F43"/>
    <w:rsid w:val="00DF60E7"/>
    <w:rsid w:val="00E40958"/>
    <w:rsid w:val="00E5765A"/>
    <w:rsid w:val="00E64CC8"/>
    <w:rsid w:val="00EB6073"/>
    <w:rsid w:val="00EF00A0"/>
    <w:rsid w:val="00F83FE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8BDB-FB45-4287-A5F0-99F7F7B97C6C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3F4F69-30D3-40C8-8622-557CA19C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15</cp:revision>
  <cp:lastPrinted>2025-04-11T14:50:00Z</cp:lastPrinted>
  <dcterms:created xsi:type="dcterms:W3CDTF">2025-04-11T14:27:00Z</dcterms:created>
  <dcterms:modified xsi:type="dcterms:W3CDTF">2025-07-31T07:50:00Z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