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002E" w14:textId="77777777" w:rsidR="00D226D5" w:rsidRDefault="00D226D5" w:rsidP="00454973">
      <w:pPr>
        <w:pStyle w:val="sche22"/>
        <w:ind w:leftChars="1575" w:left="3780"/>
        <w:rPr>
          <w:rFonts w:ascii="Century Gothic" w:hAnsi="Century Gothic" w:cs="Arial"/>
          <w:sz w:val="22"/>
          <w:szCs w:val="22"/>
          <w:lang w:val="it-IT"/>
        </w:rPr>
      </w:pPr>
    </w:p>
    <w:p w14:paraId="75ADB7D3" w14:textId="29F72A0D" w:rsidR="00DF1125" w:rsidRPr="004D3419" w:rsidRDefault="004D3419" w:rsidP="00454973">
      <w:pPr>
        <w:pStyle w:val="sche22"/>
        <w:ind w:leftChars="1575" w:left="3780"/>
        <w:rPr>
          <w:rFonts w:ascii="Century Gothic" w:hAnsi="Century Gothic" w:cs="Arial"/>
          <w:sz w:val="22"/>
          <w:szCs w:val="22"/>
          <w:lang w:val="it-IT"/>
        </w:rPr>
      </w:pPr>
      <w:r w:rsidRPr="004D3419">
        <w:rPr>
          <w:rFonts w:ascii="Century Gothic" w:hAnsi="Century Gothic" w:cs="Arial"/>
          <w:sz w:val="22"/>
          <w:szCs w:val="22"/>
          <w:lang w:val="it-IT"/>
        </w:rPr>
        <w:t xml:space="preserve">A </w:t>
      </w:r>
      <w:r w:rsidRPr="00454973">
        <w:rPr>
          <w:rFonts w:ascii="Century Gothic" w:hAnsi="Century Gothic" w:cs="Arial"/>
          <w:b/>
          <w:bCs/>
          <w:sz w:val="22"/>
          <w:szCs w:val="22"/>
          <w:lang w:val="it-IT"/>
        </w:rPr>
        <w:t>CNR-IOM</w:t>
      </w:r>
    </w:p>
    <w:p w14:paraId="3903E384" w14:textId="7F1AB7FF" w:rsidR="004D3419" w:rsidRPr="00454973" w:rsidRDefault="004D3419" w:rsidP="00454973">
      <w:pPr>
        <w:pStyle w:val="sche22"/>
        <w:ind w:leftChars="1575" w:left="3780"/>
        <w:rPr>
          <w:rFonts w:ascii="Century Gothic" w:hAnsi="Century Gothic" w:cs="Arial"/>
          <w:b/>
          <w:bCs/>
          <w:sz w:val="22"/>
          <w:szCs w:val="22"/>
          <w:lang w:val="it-IT"/>
        </w:rPr>
      </w:pPr>
      <w:r w:rsidRPr="00454973">
        <w:rPr>
          <w:rFonts w:ascii="Century Gothic" w:hAnsi="Century Gothic" w:cs="Arial"/>
          <w:b/>
          <w:bCs/>
          <w:sz w:val="22"/>
          <w:szCs w:val="22"/>
          <w:lang w:val="it-IT"/>
        </w:rPr>
        <w:t>Istituto Officina dei Materiali</w:t>
      </w:r>
    </w:p>
    <w:p w14:paraId="18F30552" w14:textId="77777777" w:rsidR="00454973" w:rsidRDefault="00454973" w:rsidP="00454973">
      <w:pPr>
        <w:pStyle w:val="sche22"/>
        <w:ind w:leftChars="1575" w:left="3780"/>
        <w:rPr>
          <w:rFonts w:ascii="Century Gothic" w:hAnsi="Century Gothic" w:cs="Arial"/>
          <w:sz w:val="22"/>
          <w:szCs w:val="22"/>
          <w:lang w:val="it-IT"/>
        </w:rPr>
      </w:pPr>
      <w:r w:rsidRPr="00454973">
        <w:rPr>
          <w:rFonts w:ascii="Century Gothic" w:hAnsi="Century Gothic" w:cs="Arial"/>
          <w:sz w:val="22"/>
          <w:szCs w:val="22"/>
          <w:lang w:val="it-IT"/>
        </w:rPr>
        <w:t>Strada Statale 14 km 163,5</w:t>
      </w:r>
    </w:p>
    <w:p w14:paraId="24721D27" w14:textId="425383C5" w:rsidR="00DF1125" w:rsidRPr="004D3419" w:rsidRDefault="00454973" w:rsidP="00454973">
      <w:pPr>
        <w:pStyle w:val="sche22"/>
        <w:ind w:leftChars="1575" w:left="3780"/>
        <w:rPr>
          <w:rFonts w:ascii="Century Gothic" w:hAnsi="Century Gothic" w:cs="Arial"/>
          <w:sz w:val="22"/>
          <w:szCs w:val="22"/>
          <w:lang w:val="it-IT"/>
        </w:rPr>
      </w:pPr>
      <w:r w:rsidRPr="00454973">
        <w:rPr>
          <w:rFonts w:ascii="Century Gothic" w:hAnsi="Century Gothic" w:cs="Arial"/>
          <w:sz w:val="22"/>
          <w:szCs w:val="22"/>
          <w:lang w:val="it-IT"/>
        </w:rPr>
        <w:t>34149 Località Basovizza – Trieste</w:t>
      </w:r>
    </w:p>
    <w:p w14:paraId="48D5329D" w14:textId="77777777" w:rsidR="000D523B" w:rsidRPr="004D3419" w:rsidRDefault="000D523B" w:rsidP="00454973">
      <w:pPr>
        <w:jc w:val="right"/>
        <w:rPr>
          <w:rFonts w:ascii="Century Gothic" w:hAnsi="Century Gothic" w:cs="Arial"/>
          <w:sz w:val="22"/>
          <w:szCs w:val="22"/>
        </w:rPr>
      </w:pPr>
    </w:p>
    <w:p w14:paraId="1CC7FB2F" w14:textId="045CD4D2" w:rsidR="000D523B" w:rsidRPr="004D3419" w:rsidRDefault="0039507D" w:rsidP="00454973">
      <w:pPr>
        <w:pBdr>
          <w:top w:val="single" w:sz="4" w:space="1" w:color="auto"/>
          <w:left w:val="single" w:sz="4" w:space="0" w:color="auto"/>
          <w:bottom w:val="single" w:sz="4" w:space="2" w:color="auto"/>
          <w:right w:val="single" w:sz="4" w:space="4" w:color="auto"/>
          <w:between w:val="single" w:sz="4" w:space="1" w:color="auto"/>
        </w:pBdr>
        <w:shd w:val="clear" w:color="auto" w:fill="E7E6E6"/>
        <w:tabs>
          <w:tab w:val="left" w:pos="1224"/>
        </w:tabs>
        <w:jc w:val="both"/>
        <w:rPr>
          <w:rFonts w:ascii="Century Gothic" w:hAnsi="Century Gothic"/>
          <w:sz w:val="22"/>
          <w:szCs w:val="22"/>
        </w:rPr>
      </w:pPr>
      <w:r w:rsidRPr="004D3419">
        <w:rPr>
          <w:rFonts w:ascii="Century Gothic" w:hAnsi="Century Gothic" w:cs="Arial"/>
          <w:b/>
          <w:sz w:val="22"/>
          <w:szCs w:val="22"/>
        </w:rPr>
        <w:t xml:space="preserve">OGGETTO: AVVISO PUBBLICO </w:t>
      </w:r>
      <w:r w:rsidR="00454973" w:rsidRPr="00454973">
        <w:rPr>
          <w:rFonts w:ascii="Century Gothic" w:hAnsi="Century Gothic" w:cs="Arial"/>
          <w:b/>
          <w:sz w:val="22"/>
          <w:szCs w:val="22"/>
        </w:rPr>
        <w:t xml:space="preserve">FINALIZZATO ALL’ACQUISIZIONE DI MANIFESTAZIONE DI INTERESSE PER L’INDIVIDUAZIONE DI OPERATORI ECONOMICI INTERESSATI A PARTECIPARE ALLA PROCEDURA TELEMATICA NEGOZIATA AI SENSI DELL’ART. 50, COMMA 1, LETT. E) DEL D.LGS. 36/2023 E S.M.I., SULLA PIATTAFORMA TELEMATICA DI E-PROCUREMENT </w:t>
      </w:r>
      <w:hyperlink r:id="rId8" w:history="1">
        <w:r w:rsidR="00454973" w:rsidRPr="00454973">
          <w:rPr>
            <w:rStyle w:val="Collegamentoipertestuale"/>
            <w:rFonts w:ascii="Century Gothic" w:hAnsi="Century Gothic" w:cs="Arial"/>
            <w:b/>
            <w:sz w:val="22"/>
            <w:szCs w:val="22"/>
          </w:rPr>
          <w:t>https://www.acquistinretepa.it</w:t>
        </w:r>
      </w:hyperlink>
      <w:r w:rsidR="00454973" w:rsidRPr="00454973">
        <w:rPr>
          <w:rFonts w:ascii="Century Gothic" w:hAnsi="Century Gothic" w:cs="Arial"/>
          <w:b/>
          <w:sz w:val="22"/>
          <w:szCs w:val="22"/>
        </w:rPr>
        <w:t>, AVENTE AD OGGETTO L’AFFIDAMENTO DELLA FORNITURA, NELLA FORMA DELLA SOMMINISTRAZIONE, DI AZOTO LIQUIDO COMPRENSIVA DI INSTALLAZIONE, NOLEGGIO, GESTIONE E MANUTENZIONE DI CONTENITORI CRIOGENICI E SISTEMA DI TELECONTROLLO PER LA DURATA DI 12 (DODICI) MESI CON OPZIONE DI PROROGA PER ULTERIORI 12 (DODICI) MESI NELL’AMBITO DEI PROGETTI DI RICERCA DFM.AD002.192 QuKit “Quantum bits with Kitaev Transmons” GA n. 101115315 CUP B53C23005240006, DFM.AD006.225 NEP “Nanoscience Foundries and Fine Analysis – Europe | Pilot” GA n. 101007417 CUP B55F21001000006, DFM.PN016.022 PRIN 2022 CODICE 2022HAS7JY QUBOP “Quest for boron phosphide PE3” FINANZIATO NELL’AMBITO DEL PIANO NAZIONALE RIPRESA E RESILIENZA MISSIONE 4 COMPONENTE C2 INVESTIMENTO 1.1 “FONDO PER IL PROGRAMMA NAZIONALE DI RICERCA E PROGETTI DI RILEVANTE INTERESSE NAZIONALE PRIN 2022” CUP B53D23004190006 - ISTITUTO OFFICINA DEI MATERIALI - SEDE DI TRIESTE</w:t>
      </w:r>
      <w:r w:rsidR="00523379">
        <w:rPr>
          <w:rFonts w:ascii="Century Gothic" w:hAnsi="Century Gothic" w:cs="Arial"/>
          <w:b/>
          <w:sz w:val="22"/>
          <w:szCs w:val="22"/>
        </w:rPr>
        <w:t xml:space="preserve"> – CIG </w:t>
      </w:r>
      <w:r w:rsidR="00523379" w:rsidRPr="00523379">
        <w:rPr>
          <w:rFonts w:ascii="Century Gothic" w:hAnsi="Century Gothic" w:cs="Arial"/>
          <w:b/>
          <w:sz w:val="22"/>
          <w:szCs w:val="22"/>
        </w:rPr>
        <w:t>B82A11DC70</w:t>
      </w:r>
    </w:p>
    <w:p w14:paraId="12A27E4A" w14:textId="77777777" w:rsidR="00454973" w:rsidRDefault="00454973" w:rsidP="00454973">
      <w:pPr>
        <w:jc w:val="both"/>
        <w:rPr>
          <w:rFonts w:ascii="Century Gothic" w:hAnsi="Century Gothic" w:cs="Arial"/>
          <w:sz w:val="22"/>
          <w:szCs w:val="22"/>
        </w:rPr>
      </w:pPr>
    </w:p>
    <w:p w14:paraId="6F4393D2" w14:textId="77777777" w:rsidR="00454973" w:rsidRDefault="00454973" w:rsidP="00454973">
      <w:pPr>
        <w:jc w:val="both"/>
        <w:rPr>
          <w:rFonts w:ascii="Century Gothic" w:hAnsi="Century Gothic" w:cs="Arial"/>
          <w:sz w:val="22"/>
          <w:szCs w:val="22"/>
        </w:rPr>
      </w:pPr>
    </w:p>
    <w:tbl>
      <w:tblPr>
        <w:tblStyle w:val="Grigliatabella"/>
        <w:tblW w:w="0" w:type="auto"/>
        <w:tblLook w:val="04A0" w:firstRow="1" w:lastRow="0" w:firstColumn="1" w:lastColumn="0" w:noHBand="0" w:noVBand="1"/>
      </w:tblPr>
      <w:tblGrid>
        <w:gridCol w:w="3114"/>
        <w:gridCol w:w="2171"/>
        <w:gridCol w:w="947"/>
        <w:gridCol w:w="1224"/>
        <w:gridCol w:w="2172"/>
      </w:tblGrid>
      <w:tr w:rsidR="00454973" w14:paraId="004FB45C" w14:textId="77777777" w:rsidTr="00454973">
        <w:tc>
          <w:tcPr>
            <w:tcW w:w="3114" w:type="dxa"/>
          </w:tcPr>
          <w:p w14:paraId="2AF9A47B" w14:textId="2D91C4EA" w:rsidR="00454973" w:rsidRDefault="00454973" w:rsidP="00454973">
            <w:pPr>
              <w:jc w:val="both"/>
              <w:rPr>
                <w:rFonts w:ascii="Century Gothic" w:hAnsi="Century Gothic" w:cs="Arial"/>
                <w:sz w:val="22"/>
                <w:szCs w:val="22"/>
              </w:rPr>
            </w:pPr>
            <w:r w:rsidRPr="004D3419">
              <w:rPr>
                <w:rFonts w:ascii="Century Gothic" w:hAnsi="Century Gothic" w:cs="Arial"/>
                <w:sz w:val="22"/>
                <w:szCs w:val="22"/>
              </w:rPr>
              <w:t>Il sottoscritto</w:t>
            </w:r>
          </w:p>
        </w:tc>
        <w:tc>
          <w:tcPr>
            <w:tcW w:w="6514" w:type="dxa"/>
            <w:gridSpan w:val="4"/>
          </w:tcPr>
          <w:p w14:paraId="4627CF7C" w14:textId="77777777" w:rsidR="00454973" w:rsidRDefault="00454973" w:rsidP="00454973">
            <w:pPr>
              <w:jc w:val="both"/>
              <w:rPr>
                <w:rFonts w:ascii="Century Gothic" w:hAnsi="Century Gothic" w:cs="Arial"/>
                <w:sz w:val="22"/>
                <w:szCs w:val="22"/>
              </w:rPr>
            </w:pPr>
          </w:p>
        </w:tc>
      </w:tr>
      <w:tr w:rsidR="00454973" w14:paraId="5625D072" w14:textId="77777777" w:rsidTr="00454973">
        <w:tc>
          <w:tcPr>
            <w:tcW w:w="3114" w:type="dxa"/>
          </w:tcPr>
          <w:p w14:paraId="0CC6E339" w14:textId="40FD94D8" w:rsidR="00454973" w:rsidRDefault="00454973" w:rsidP="00454973">
            <w:pPr>
              <w:jc w:val="both"/>
              <w:rPr>
                <w:rFonts w:ascii="Century Gothic" w:hAnsi="Century Gothic" w:cs="Arial"/>
                <w:sz w:val="22"/>
                <w:szCs w:val="22"/>
              </w:rPr>
            </w:pPr>
            <w:r w:rsidRPr="004D3419">
              <w:rPr>
                <w:rFonts w:ascii="Century Gothic" w:hAnsi="Century Gothic" w:cs="Arial"/>
                <w:sz w:val="22"/>
                <w:szCs w:val="22"/>
              </w:rPr>
              <w:t>in qualità di</w:t>
            </w:r>
          </w:p>
        </w:tc>
        <w:tc>
          <w:tcPr>
            <w:tcW w:w="6514" w:type="dxa"/>
            <w:gridSpan w:val="4"/>
          </w:tcPr>
          <w:p w14:paraId="4507C538" w14:textId="77777777" w:rsidR="00454973" w:rsidRDefault="00454973" w:rsidP="00454973">
            <w:pPr>
              <w:jc w:val="both"/>
              <w:rPr>
                <w:rFonts w:ascii="Century Gothic" w:hAnsi="Century Gothic" w:cs="Arial"/>
                <w:sz w:val="22"/>
                <w:szCs w:val="22"/>
              </w:rPr>
            </w:pPr>
          </w:p>
        </w:tc>
      </w:tr>
      <w:tr w:rsidR="00454973" w14:paraId="44D1613B" w14:textId="77777777" w:rsidTr="00454973">
        <w:tc>
          <w:tcPr>
            <w:tcW w:w="3114" w:type="dxa"/>
          </w:tcPr>
          <w:p w14:paraId="03BA918A" w14:textId="47D87FE4" w:rsidR="00454973" w:rsidRDefault="00454973" w:rsidP="00454973">
            <w:pPr>
              <w:jc w:val="both"/>
              <w:rPr>
                <w:rFonts w:ascii="Century Gothic" w:hAnsi="Century Gothic" w:cs="Arial"/>
                <w:sz w:val="22"/>
                <w:szCs w:val="22"/>
              </w:rPr>
            </w:pPr>
            <w:r w:rsidRPr="004D3419">
              <w:rPr>
                <w:rFonts w:ascii="Century Gothic" w:hAnsi="Century Gothic" w:cs="Arial"/>
                <w:sz w:val="22"/>
                <w:szCs w:val="22"/>
              </w:rPr>
              <w:t>dell’operatore economico</w:t>
            </w:r>
          </w:p>
        </w:tc>
        <w:tc>
          <w:tcPr>
            <w:tcW w:w="6514" w:type="dxa"/>
            <w:gridSpan w:val="4"/>
          </w:tcPr>
          <w:p w14:paraId="276E12BB" w14:textId="77777777" w:rsidR="00454973" w:rsidRDefault="00454973" w:rsidP="00454973">
            <w:pPr>
              <w:jc w:val="both"/>
              <w:rPr>
                <w:rFonts w:ascii="Century Gothic" w:hAnsi="Century Gothic" w:cs="Arial"/>
                <w:sz w:val="22"/>
                <w:szCs w:val="22"/>
              </w:rPr>
            </w:pPr>
          </w:p>
        </w:tc>
      </w:tr>
      <w:tr w:rsidR="00454973" w14:paraId="471D455A" w14:textId="77777777" w:rsidTr="00454973">
        <w:tc>
          <w:tcPr>
            <w:tcW w:w="3114" w:type="dxa"/>
          </w:tcPr>
          <w:p w14:paraId="2F8BF159" w14:textId="09D57993" w:rsidR="00454973" w:rsidRDefault="00454973" w:rsidP="00454973">
            <w:pPr>
              <w:jc w:val="both"/>
              <w:rPr>
                <w:rFonts w:ascii="Century Gothic" w:hAnsi="Century Gothic" w:cs="Arial"/>
                <w:sz w:val="22"/>
                <w:szCs w:val="22"/>
              </w:rPr>
            </w:pPr>
            <w:r w:rsidRPr="004D3419">
              <w:rPr>
                <w:rFonts w:ascii="Century Gothic" w:hAnsi="Century Gothic" w:cs="Arial"/>
                <w:sz w:val="22"/>
                <w:szCs w:val="22"/>
              </w:rPr>
              <w:t>con sede in</w:t>
            </w:r>
          </w:p>
        </w:tc>
        <w:tc>
          <w:tcPr>
            <w:tcW w:w="3118" w:type="dxa"/>
            <w:gridSpan w:val="2"/>
          </w:tcPr>
          <w:p w14:paraId="3977C373" w14:textId="77777777" w:rsidR="00454973" w:rsidRDefault="00454973" w:rsidP="00454973">
            <w:pPr>
              <w:jc w:val="both"/>
              <w:rPr>
                <w:rFonts w:ascii="Century Gothic" w:hAnsi="Century Gothic" w:cs="Arial"/>
                <w:sz w:val="22"/>
                <w:szCs w:val="22"/>
              </w:rPr>
            </w:pPr>
          </w:p>
        </w:tc>
        <w:tc>
          <w:tcPr>
            <w:tcW w:w="1224" w:type="dxa"/>
          </w:tcPr>
          <w:p w14:paraId="4291EA12" w14:textId="12814374" w:rsidR="00454973" w:rsidRDefault="00454973" w:rsidP="00454973">
            <w:pPr>
              <w:jc w:val="both"/>
              <w:rPr>
                <w:rFonts w:ascii="Century Gothic" w:hAnsi="Century Gothic" w:cs="Arial"/>
                <w:sz w:val="22"/>
                <w:szCs w:val="22"/>
              </w:rPr>
            </w:pPr>
            <w:r>
              <w:rPr>
                <w:rFonts w:ascii="Century Gothic" w:hAnsi="Century Gothic" w:cs="Arial"/>
                <w:sz w:val="22"/>
                <w:szCs w:val="22"/>
              </w:rPr>
              <w:t>provincia</w:t>
            </w:r>
          </w:p>
        </w:tc>
        <w:tc>
          <w:tcPr>
            <w:tcW w:w="2172" w:type="dxa"/>
          </w:tcPr>
          <w:p w14:paraId="26B69FCD" w14:textId="1B62D450" w:rsidR="00454973" w:rsidRDefault="00454973" w:rsidP="00454973">
            <w:pPr>
              <w:jc w:val="both"/>
              <w:rPr>
                <w:rFonts w:ascii="Century Gothic" w:hAnsi="Century Gothic" w:cs="Arial"/>
                <w:sz w:val="22"/>
                <w:szCs w:val="22"/>
              </w:rPr>
            </w:pPr>
          </w:p>
        </w:tc>
      </w:tr>
      <w:tr w:rsidR="00454973" w14:paraId="76D7AAF8" w14:textId="77777777" w:rsidTr="00CD5947">
        <w:tc>
          <w:tcPr>
            <w:tcW w:w="3114" w:type="dxa"/>
          </w:tcPr>
          <w:p w14:paraId="48FA6B48" w14:textId="1E88125B" w:rsidR="00454973" w:rsidRDefault="00454973" w:rsidP="00454973">
            <w:pPr>
              <w:jc w:val="both"/>
              <w:rPr>
                <w:rFonts w:ascii="Century Gothic" w:hAnsi="Century Gothic" w:cs="Arial"/>
                <w:sz w:val="22"/>
                <w:szCs w:val="22"/>
              </w:rPr>
            </w:pPr>
            <w:r w:rsidRPr="004D3419">
              <w:rPr>
                <w:rFonts w:ascii="Century Gothic" w:hAnsi="Century Gothic" w:cs="Arial"/>
                <w:sz w:val="22"/>
                <w:szCs w:val="22"/>
              </w:rPr>
              <w:t>codice fiscale</w:t>
            </w:r>
          </w:p>
        </w:tc>
        <w:tc>
          <w:tcPr>
            <w:tcW w:w="2171" w:type="dxa"/>
          </w:tcPr>
          <w:p w14:paraId="20ED2F03" w14:textId="77777777" w:rsidR="00454973" w:rsidRDefault="00454973" w:rsidP="00454973">
            <w:pPr>
              <w:jc w:val="both"/>
              <w:rPr>
                <w:rFonts w:ascii="Century Gothic" w:hAnsi="Century Gothic" w:cs="Arial"/>
                <w:sz w:val="22"/>
                <w:szCs w:val="22"/>
              </w:rPr>
            </w:pPr>
          </w:p>
        </w:tc>
        <w:tc>
          <w:tcPr>
            <w:tcW w:w="2171" w:type="dxa"/>
            <w:gridSpan w:val="2"/>
          </w:tcPr>
          <w:p w14:paraId="4631481A" w14:textId="3D570E85" w:rsidR="00454973" w:rsidRDefault="00454973" w:rsidP="00454973">
            <w:pPr>
              <w:jc w:val="both"/>
              <w:rPr>
                <w:rFonts w:ascii="Century Gothic" w:hAnsi="Century Gothic" w:cs="Arial"/>
                <w:sz w:val="22"/>
                <w:szCs w:val="22"/>
              </w:rPr>
            </w:pPr>
            <w:r>
              <w:rPr>
                <w:rFonts w:ascii="Century Gothic" w:hAnsi="Century Gothic" w:cs="Arial"/>
                <w:sz w:val="22"/>
                <w:szCs w:val="22"/>
              </w:rPr>
              <w:t>partita IVA</w:t>
            </w:r>
          </w:p>
        </w:tc>
        <w:tc>
          <w:tcPr>
            <w:tcW w:w="2172" w:type="dxa"/>
          </w:tcPr>
          <w:p w14:paraId="49F27DFA" w14:textId="33A6CC02" w:rsidR="00454973" w:rsidRDefault="00454973" w:rsidP="00454973">
            <w:pPr>
              <w:jc w:val="both"/>
              <w:rPr>
                <w:rFonts w:ascii="Century Gothic" w:hAnsi="Century Gothic" w:cs="Arial"/>
                <w:sz w:val="22"/>
                <w:szCs w:val="22"/>
              </w:rPr>
            </w:pPr>
          </w:p>
        </w:tc>
      </w:tr>
    </w:tbl>
    <w:p w14:paraId="3B4A545B" w14:textId="77777777" w:rsidR="000D523B" w:rsidRPr="004D3419" w:rsidRDefault="000D523B" w:rsidP="00454973">
      <w:pPr>
        <w:jc w:val="both"/>
        <w:rPr>
          <w:rFonts w:ascii="Century Gothic" w:hAnsi="Century Gothic"/>
          <w:sz w:val="22"/>
          <w:szCs w:val="22"/>
        </w:rPr>
      </w:pPr>
    </w:p>
    <w:p w14:paraId="2D930027" w14:textId="77777777" w:rsidR="000D523B" w:rsidRPr="004D3419" w:rsidRDefault="000D523B" w:rsidP="00454973">
      <w:pPr>
        <w:jc w:val="center"/>
        <w:rPr>
          <w:rFonts w:ascii="Century Gothic" w:hAnsi="Century Gothic" w:cs="Arial"/>
          <w:b/>
          <w:sz w:val="22"/>
          <w:szCs w:val="22"/>
        </w:rPr>
      </w:pPr>
      <w:r w:rsidRPr="004D3419">
        <w:rPr>
          <w:rFonts w:ascii="Century Gothic" w:hAnsi="Century Gothic" w:cs="Arial"/>
          <w:b/>
          <w:sz w:val="22"/>
          <w:szCs w:val="22"/>
        </w:rPr>
        <w:t>MANIFESTA IL PROPRIO INTERESSE</w:t>
      </w:r>
    </w:p>
    <w:p w14:paraId="7B7995FB" w14:textId="77777777" w:rsidR="000D523B" w:rsidRPr="004D3419" w:rsidRDefault="000D523B" w:rsidP="00454973">
      <w:pPr>
        <w:jc w:val="center"/>
        <w:rPr>
          <w:rFonts w:ascii="Century Gothic" w:hAnsi="Century Gothic" w:cs="Arial"/>
          <w:sz w:val="22"/>
          <w:szCs w:val="22"/>
        </w:rPr>
      </w:pPr>
    </w:p>
    <w:p w14:paraId="027BB8C5" w14:textId="7E3FD273" w:rsidR="0039507D" w:rsidRPr="004D3419" w:rsidRDefault="00E724B6" w:rsidP="00454973">
      <w:pPr>
        <w:jc w:val="both"/>
        <w:rPr>
          <w:rFonts w:ascii="Century Gothic" w:hAnsi="Century Gothic" w:cs="Arial"/>
          <w:sz w:val="22"/>
          <w:szCs w:val="22"/>
        </w:rPr>
      </w:pPr>
      <w:r w:rsidRPr="004D3419">
        <w:rPr>
          <w:rFonts w:ascii="Century Gothic" w:hAnsi="Century Gothic" w:cs="Arial"/>
          <w:sz w:val="22"/>
          <w:szCs w:val="22"/>
        </w:rPr>
        <w:t>a</w:t>
      </w:r>
      <w:r w:rsidR="0039507D" w:rsidRPr="004D3419">
        <w:rPr>
          <w:rFonts w:ascii="Century Gothic" w:hAnsi="Century Gothic" w:cs="Arial"/>
          <w:sz w:val="22"/>
          <w:szCs w:val="22"/>
        </w:rPr>
        <w:t>d essere invitato alla procedura</w:t>
      </w:r>
      <w:r w:rsidR="000D523B" w:rsidRPr="004D3419">
        <w:rPr>
          <w:rFonts w:ascii="Century Gothic" w:hAnsi="Century Gothic" w:cs="Arial"/>
          <w:sz w:val="22"/>
          <w:szCs w:val="22"/>
        </w:rPr>
        <w:t xml:space="preserve"> negoziata ai sensi dell’art. </w:t>
      </w:r>
      <w:r w:rsidR="0039507D" w:rsidRPr="004D3419">
        <w:rPr>
          <w:rFonts w:ascii="Century Gothic" w:hAnsi="Century Gothic" w:cs="Arial"/>
          <w:sz w:val="22"/>
          <w:szCs w:val="22"/>
        </w:rPr>
        <w:t xml:space="preserve">50, </w:t>
      </w:r>
      <w:r w:rsidR="000D523B" w:rsidRPr="004D3419">
        <w:rPr>
          <w:rFonts w:ascii="Century Gothic" w:hAnsi="Century Gothic" w:cs="Arial"/>
          <w:sz w:val="22"/>
          <w:szCs w:val="22"/>
        </w:rPr>
        <w:t>co</w:t>
      </w:r>
      <w:r w:rsidRPr="004D3419">
        <w:rPr>
          <w:rFonts w:ascii="Century Gothic" w:hAnsi="Century Gothic" w:cs="Arial"/>
          <w:sz w:val="22"/>
          <w:szCs w:val="22"/>
        </w:rPr>
        <w:t>mma</w:t>
      </w:r>
      <w:r w:rsidR="000D523B" w:rsidRPr="004D3419">
        <w:rPr>
          <w:rFonts w:ascii="Century Gothic" w:hAnsi="Century Gothic" w:cs="Arial"/>
          <w:sz w:val="22"/>
          <w:szCs w:val="22"/>
        </w:rPr>
        <w:t xml:space="preserve"> </w:t>
      </w:r>
      <w:r w:rsidR="0039507D" w:rsidRPr="004D3419">
        <w:rPr>
          <w:rFonts w:ascii="Century Gothic" w:hAnsi="Century Gothic" w:cs="Arial"/>
          <w:sz w:val="22"/>
          <w:szCs w:val="22"/>
        </w:rPr>
        <w:t>1, lett. e)</w:t>
      </w:r>
      <w:r w:rsidR="00454973">
        <w:rPr>
          <w:rFonts w:ascii="Century Gothic" w:hAnsi="Century Gothic" w:cs="Arial"/>
          <w:sz w:val="22"/>
          <w:szCs w:val="22"/>
        </w:rPr>
        <w:t>,</w:t>
      </w:r>
      <w:r w:rsidR="0039507D" w:rsidRPr="004D3419">
        <w:rPr>
          <w:rFonts w:ascii="Century Gothic" w:hAnsi="Century Gothic" w:cs="Arial"/>
          <w:sz w:val="22"/>
          <w:szCs w:val="22"/>
        </w:rPr>
        <w:t xml:space="preserve"> del </w:t>
      </w:r>
      <w:r w:rsidR="000D523B" w:rsidRPr="004D3419">
        <w:rPr>
          <w:rFonts w:ascii="Century Gothic" w:hAnsi="Century Gothic" w:cs="Arial"/>
          <w:sz w:val="22"/>
          <w:szCs w:val="22"/>
        </w:rPr>
        <w:t>D.</w:t>
      </w:r>
      <w:r w:rsidRPr="004D3419">
        <w:rPr>
          <w:rFonts w:ascii="Century Gothic" w:hAnsi="Century Gothic" w:cs="Arial"/>
          <w:sz w:val="22"/>
          <w:szCs w:val="22"/>
        </w:rPr>
        <w:t>l</w:t>
      </w:r>
      <w:r w:rsidR="000D523B" w:rsidRPr="004D3419">
        <w:rPr>
          <w:rFonts w:ascii="Century Gothic" w:hAnsi="Century Gothic" w:cs="Arial"/>
          <w:sz w:val="22"/>
          <w:szCs w:val="22"/>
        </w:rPr>
        <w:t>gs. n.</w:t>
      </w:r>
      <w:r w:rsidR="0039507D" w:rsidRPr="004D3419">
        <w:rPr>
          <w:rFonts w:ascii="Century Gothic" w:hAnsi="Century Gothic" w:cs="Arial"/>
          <w:sz w:val="22"/>
          <w:szCs w:val="22"/>
        </w:rPr>
        <w:t xml:space="preserve"> 36</w:t>
      </w:r>
      <w:r w:rsidR="000D523B" w:rsidRPr="004D3419">
        <w:rPr>
          <w:rFonts w:ascii="Century Gothic" w:hAnsi="Century Gothic" w:cs="Arial"/>
          <w:sz w:val="22"/>
          <w:szCs w:val="22"/>
        </w:rPr>
        <w:t>/20</w:t>
      </w:r>
      <w:r w:rsidR="0039507D" w:rsidRPr="004D3419">
        <w:rPr>
          <w:rFonts w:ascii="Century Gothic" w:hAnsi="Century Gothic" w:cs="Arial"/>
          <w:sz w:val="22"/>
          <w:szCs w:val="22"/>
        </w:rPr>
        <w:t>23</w:t>
      </w:r>
      <w:r w:rsidR="000D523B" w:rsidRPr="004D3419">
        <w:rPr>
          <w:rFonts w:ascii="Century Gothic" w:hAnsi="Century Gothic" w:cs="Arial"/>
          <w:sz w:val="22"/>
          <w:szCs w:val="22"/>
        </w:rPr>
        <w:t xml:space="preserve"> </w:t>
      </w:r>
      <w:r w:rsidRPr="004D3419">
        <w:rPr>
          <w:rFonts w:ascii="Century Gothic" w:hAnsi="Century Gothic" w:cs="Arial"/>
          <w:sz w:val="22"/>
          <w:szCs w:val="22"/>
        </w:rPr>
        <w:t xml:space="preserve">per l’affidamento </w:t>
      </w:r>
      <w:r w:rsidR="00454973">
        <w:rPr>
          <w:rFonts w:ascii="Century Gothic" w:hAnsi="Century Gothic" w:cs="Arial"/>
          <w:sz w:val="22"/>
          <w:szCs w:val="22"/>
        </w:rPr>
        <w:t>della fornitura</w:t>
      </w:r>
      <w:r w:rsidR="0039507D" w:rsidRPr="004D3419">
        <w:rPr>
          <w:rFonts w:ascii="Century Gothic" w:hAnsi="Century Gothic" w:cs="Arial"/>
          <w:sz w:val="22"/>
          <w:szCs w:val="22"/>
        </w:rPr>
        <w:t xml:space="preserve"> di </w:t>
      </w:r>
      <w:r w:rsidR="000D523B" w:rsidRPr="004D3419">
        <w:rPr>
          <w:rFonts w:ascii="Century Gothic" w:hAnsi="Century Gothic" w:cs="Arial"/>
          <w:sz w:val="22"/>
          <w:szCs w:val="22"/>
        </w:rPr>
        <w:t>cu</w:t>
      </w:r>
      <w:r w:rsidR="007D518D" w:rsidRPr="004D3419">
        <w:rPr>
          <w:rFonts w:ascii="Century Gothic" w:hAnsi="Century Gothic" w:cs="Arial"/>
          <w:sz w:val="22"/>
          <w:szCs w:val="22"/>
        </w:rPr>
        <w:t>i all’oggetto e</w:t>
      </w:r>
      <w:r w:rsidRPr="004D3419">
        <w:rPr>
          <w:rFonts w:ascii="Century Gothic" w:hAnsi="Century Gothic" w:cs="Arial"/>
          <w:sz w:val="22"/>
          <w:szCs w:val="22"/>
        </w:rPr>
        <w:t>,</w:t>
      </w:r>
      <w:r w:rsidR="007D518D" w:rsidRPr="004D3419">
        <w:rPr>
          <w:rFonts w:ascii="Century Gothic" w:hAnsi="Century Gothic" w:cs="Arial"/>
          <w:sz w:val="22"/>
          <w:szCs w:val="22"/>
        </w:rPr>
        <w:t xml:space="preserve"> a tal proposito</w:t>
      </w:r>
      <w:r w:rsidRPr="004D3419">
        <w:rPr>
          <w:rFonts w:ascii="Century Gothic" w:hAnsi="Century Gothic" w:cs="Arial"/>
          <w:sz w:val="22"/>
          <w:szCs w:val="22"/>
        </w:rPr>
        <w:t>,</w:t>
      </w:r>
      <w:r w:rsidR="0039507D" w:rsidRPr="004D3419">
        <w:rPr>
          <w:rFonts w:ascii="Century Gothic" w:hAnsi="Century Gothic" w:cs="Arial"/>
          <w:sz w:val="22"/>
          <w:szCs w:val="22"/>
        </w:rPr>
        <w:t xml:space="preserve"> dichiara di essere consapevole e di accettare che ogni comunicazione relativa all’affidamento del contratto in oggetto avverrà tramite</w:t>
      </w:r>
      <w:r w:rsidRPr="004D3419">
        <w:rPr>
          <w:rFonts w:ascii="Century Gothic" w:hAnsi="Century Gothic" w:cs="Arial"/>
          <w:sz w:val="22"/>
          <w:szCs w:val="22"/>
        </w:rPr>
        <w:t xml:space="preserve"> </w:t>
      </w:r>
      <w:r w:rsidR="00454973">
        <w:rPr>
          <w:rFonts w:ascii="Century Gothic" w:hAnsi="Century Gothic" w:cs="Arial"/>
          <w:sz w:val="22"/>
          <w:szCs w:val="22"/>
        </w:rPr>
        <w:t xml:space="preserve">la </w:t>
      </w:r>
      <w:r w:rsidR="0039507D" w:rsidRPr="004D3419">
        <w:rPr>
          <w:rFonts w:ascii="Century Gothic" w:hAnsi="Century Gothic" w:cs="Arial"/>
          <w:sz w:val="22"/>
          <w:szCs w:val="22"/>
        </w:rPr>
        <w:t>piattaforma</w:t>
      </w:r>
      <w:r w:rsidRPr="004D3419">
        <w:rPr>
          <w:rFonts w:ascii="Century Gothic" w:hAnsi="Century Gothic" w:cs="Arial"/>
          <w:sz w:val="22"/>
          <w:szCs w:val="22"/>
        </w:rPr>
        <w:t xml:space="preserve"> </w:t>
      </w:r>
      <w:r w:rsidR="0039507D" w:rsidRPr="004D3419">
        <w:rPr>
          <w:rFonts w:ascii="Century Gothic" w:hAnsi="Century Gothic" w:cs="Arial"/>
          <w:sz w:val="22"/>
          <w:szCs w:val="22"/>
        </w:rPr>
        <w:t>telematica</w:t>
      </w:r>
      <w:r w:rsidRPr="004D3419">
        <w:rPr>
          <w:rFonts w:ascii="Century Gothic" w:hAnsi="Century Gothic" w:cs="Arial"/>
          <w:sz w:val="22"/>
          <w:szCs w:val="22"/>
        </w:rPr>
        <w:t xml:space="preserve"> </w:t>
      </w:r>
      <w:r w:rsidR="0039507D" w:rsidRPr="004D3419">
        <w:rPr>
          <w:rFonts w:ascii="Century Gothic" w:hAnsi="Century Gothic" w:cs="Arial"/>
          <w:sz w:val="22"/>
          <w:szCs w:val="22"/>
        </w:rPr>
        <w:t>di</w:t>
      </w:r>
      <w:r w:rsidRPr="004D3419">
        <w:rPr>
          <w:rFonts w:ascii="Century Gothic" w:hAnsi="Century Gothic" w:cs="Arial"/>
          <w:sz w:val="22"/>
          <w:szCs w:val="22"/>
        </w:rPr>
        <w:t xml:space="preserve"> </w:t>
      </w:r>
      <w:r w:rsidR="0039507D" w:rsidRPr="004D3419">
        <w:rPr>
          <w:rFonts w:ascii="Century Gothic" w:hAnsi="Century Gothic" w:cs="Arial"/>
          <w:sz w:val="22"/>
          <w:szCs w:val="22"/>
        </w:rPr>
        <w:t>negoziazione</w:t>
      </w:r>
      <w:r w:rsidRPr="004D3419">
        <w:rPr>
          <w:rFonts w:ascii="Century Gothic" w:hAnsi="Century Gothic" w:cs="Arial"/>
          <w:sz w:val="22"/>
          <w:szCs w:val="22"/>
        </w:rPr>
        <w:t xml:space="preserve"> </w:t>
      </w:r>
      <w:hyperlink r:id="rId9" w:history="1">
        <w:r w:rsidR="00BE356F" w:rsidRPr="00454973">
          <w:rPr>
            <w:rStyle w:val="Collegamentoipertestuale"/>
            <w:rFonts w:ascii="Century Gothic" w:hAnsi="Century Gothic" w:cs="Arial"/>
            <w:bCs/>
            <w:sz w:val="22"/>
            <w:szCs w:val="22"/>
          </w:rPr>
          <w:t>https://www.acquistinretepa.it</w:t>
        </w:r>
      </w:hyperlink>
      <w:r w:rsidR="00BE356F" w:rsidRPr="004D3419">
        <w:rPr>
          <w:rFonts w:ascii="Century Gothic" w:hAnsi="Century Gothic" w:cs="Arial"/>
          <w:sz w:val="22"/>
          <w:szCs w:val="22"/>
        </w:rPr>
        <w:t xml:space="preserve">. </w:t>
      </w:r>
    </w:p>
    <w:p w14:paraId="5F6C1756" w14:textId="77777777" w:rsidR="000D523B" w:rsidRPr="004D3419" w:rsidRDefault="000D523B" w:rsidP="00454973">
      <w:pPr>
        <w:jc w:val="both"/>
        <w:rPr>
          <w:rFonts w:ascii="Century Gothic" w:hAnsi="Century Gothic"/>
          <w:sz w:val="22"/>
          <w:szCs w:val="22"/>
        </w:rPr>
      </w:pPr>
    </w:p>
    <w:p w14:paraId="2792E355" w14:textId="65FE2E2D" w:rsidR="000D523B" w:rsidRDefault="00454973" w:rsidP="00454973">
      <w:pPr>
        <w:jc w:val="both"/>
        <w:rPr>
          <w:rFonts w:ascii="Century Gothic" w:hAnsi="Century Gothic"/>
          <w:sz w:val="22"/>
          <w:szCs w:val="22"/>
        </w:rPr>
      </w:pPr>
      <w:r>
        <w:rPr>
          <w:rFonts w:ascii="Century Gothic" w:hAnsi="Century Gothic"/>
          <w:sz w:val="22"/>
          <w:szCs w:val="22"/>
        </w:rPr>
        <w:t xml:space="preserve">Luogo e data: </w:t>
      </w:r>
    </w:p>
    <w:p w14:paraId="68E2B241" w14:textId="77777777" w:rsidR="00454973" w:rsidRDefault="00454973" w:rsidP="00454973">
      <w:pPr>
        <w:jc w:val="both"/>
        <w:rPr>
          <w:rFonts w:ascii="Century Gothic" w:hAnsi="Century Gothic"/>
          <w:sz w:val="22"/>
          <w:szCs w:val="22"/>
        </w:rPr>
      </w:pPr>
    </w:p>
    <w:p w14:paraId="53D6DD49" w14:textId="45CEB5DC" w:rsidR="00454973" w:rsidRPr="004D3419" w:rsidRDefault="00454973" w:rsidP="00454973">
      <w:pPr>
        <w:jc w:val="right"/>
        <w:rPr>
          <w:rFonts w:ascii="Century Gothic" w:hAnsi="Century Gothic"/>
          <w:sz w:val="22"/>
          <w:szCs w:val="22"/>
        </w:rPr>
      </w:pPr>
      <w:r w:rsidRPr="00454973">
        <w:rPr>
          <w:rFonts w:ascii="Century Gothic" w:hAnsi="Century Gothic"/>
          <w:sz w:val="22"/>
          <w:szCs w:val="22"/>
        </w:rPr>
        <w:t>Firma digitale</w:t>
      </w:r>
      <w:r w:rsidR="00D226D5">
        <w:rPr>
          <w:rStyle w:val="Rimandonotaapidipagina"/>
          <w:rFonts w:ascii="Century Gothic" w:hAnsi="Century Gothic"/>
          <w:sz w:val="22"/>
          <w:szCs w:val="22"/>
        </w:rPr>
        <w:footnoteReference w:id="1"/>
      </w:r>
      <w:r w:rsidRPr="00454973">
        <w:rPr>
          <w:rFonts w:ascii="Century Gothic" w:hAnsi="Century Gothic"/>
          <w:sz w:val="22"/>
          <w:szCs w:val="22"/>
        </w:rPr>
        <w:t xml:space="preserve"> del legale rappresentante/procuratore</w:t>
      </w:r>
      <w:bookmarkStart w:id="0" w:name="_Ref207972072"/>
      <w:r w:rsidR="00D226D5">
        <w:rPr>
          <w:rStyle w:val="Rimandonotaapidipagina"/>
          <w:rFonts w:ascii="Century Gothic" w:hAnsi="Century Gothic"/>
          <w:sz w:val="22"/>
          <w:szCs w:val="22"/>
        </w:rPr>
        <w:footnoteReference w:id="2"/>
      </w:r>
      <w:bookmarkEnd w:id="0"/>
      <w:r w:rsidRPr="00454973">
        <w:rPr>
          <w:rFonts w:ascii="Century Gothic" w:hAnsi="Century Gothic"/>
          <w:sz w:val="22"/>
          <w:szCs w:val="22"/>
        </w:rPr>
        <w:t> </w:t>
      </w:r>
    </w:p>
    <w:p w14:paraId="4356F220" w14:textId="77777777" w:rsidR="00D25EC8" w:rsidRPr="004D3419" w:rsidRDefault="00D25EC8" w:rsidP="00454973">
      <w:pPr>
        <w:pStyle w:val="sche4"/>
        <w:rPr>
          <w:rFonts w:ascii="Century Gothic" w:hAnsi="Century Gothic" w:cs="Arial"/>
          <w:sz w:val="22"/>
          <w:szCs w:val="22"/>
          <w:lang w:val="it-IT"/>
        </w:rPr>
      </w:pPr>
    </w:p>
    <w:sectPr w:rsidR="00D25EC8" w:rsidRPr="004D3419" w:rsidSect="00D226D5">
      <w:headerReference w:type="default" r:id="rId10"/>
      <w:footerReference w:type="even" r:id="rId11"/>
      <w:footerReference w:type="default" r:id="rId12"/>
      <w:pgSz w:w="11906" w:h="16838"/>
      <w:pgMar w:top="1135" w:right="1134" w:bottom="993"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5F60D" w14:textId="77777777" w:rsidR="008762F8" w:rsidRDefault="008762F8" w:rsidP="000D523B">
      <w:r>
        <w:separator/>
      </w:r>
    </w:p>
  </w:endnote>
  <w:endnote w:type="continuationSeparator" w:id="0">
    <w:p w14:paraId="55F3F9C7" w14:textId="77777777" w:rsidR="008762F8" w:rsidRDefault="008762F8" w:rsidP="000D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527D" w14:textId="77777777" w:rsidR="00266806" w:rsidRDefault="006011F6" w:rsidP="006720A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A57D5F" w14:textId="77777777" w:rsidR="00266806" w:rsidRDefault="002668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DE2C" w14:textId="77777777" w:rsidR="00266806" w:rsidRDefault="00266806" w:rsidP="00956CFE">
    <w:pPr>
      <w:pStyle w:val="Pidipagina"/>
      <w:framePr w:wrap="around" w:vAnchor="text" w:hAnchor="page" w:x="10846" w:y="97"/>
      <w:rPr>
        <w:rStyle w:val="Numeropagina"/>
      </w:rPr>
    </w:pPr>
  </w:p>
  <w:p w14:paraId="02FCFEB4" w14:textId="77777777" w:rsidR="00956CFE" w:rsidRDefault="00956CFE" w:rsidP="00956CF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D3683" w14:textId="77777777" w:rsidR="008762F8" w:rsidRDefault="008762F8" w:rsidP="000D523B">
      <w:r>
        <w:separator/>
      </w:r>
    </w:p>
  </w:footnote>
  <w:footnote w:type="continuationSeparator" w:id="0">
    <w:p w14:paraId="4AA11A0A" w14:textId="77777777" w:rsidR="008762F8" w:rsidRDefault="008762F8" w:rsidP="000D523B">
      <w:r>
        <w:continuationSeparator/>
      </w:r>
    </w:p>
  </w:footnote>
  <w:footnote w:id="1">
    <w:p w14:paraId="7B9DCACD" w14:textId="59B2F858" w:rsidR="00D226D5" w:rsidRPr="00D226D5" w:rsidRDefault="00D226D5" w:rsidP="00D226D5">
      <w:pPr>
        <w:pStyle w:val="Testonotaapidipagina"/>
        <w:jc w:val="both"/>
        <w:rPr>
          <w:rFonts w:ascii="Century Gothic" w:hAnsi="Century Gothic"/>
          <w:sz w:val="16"/>
          <w:szCs w:val="16"/>
        </w:rPr>
      </w:pPr>
      <w:r w:rsidRPr="00D226D5">
        <w:rPr>
          <w:rStyle w:val="Rimandonotaapidipagina"/>
          <w:rFonts w:ascii="Century Gothic" w:hAnsi="Century Gothic"/>
          <w:sz w:val="16"/>
          <w:szCs w:val="16"/>
        </w:rPr>
        <w:footnoteRef/>
      </w:r>
      <w:r w:rsidRPr="00D226D5">
        <w:rPr>
          <w:rFonts w:ascii="Century Gothic" w:hAnsi="Century Gothic"/>
          <w:sz w:val="16"/>
          <w:szCs w:val="16"/>
        </w:rPr>
        <w:t xml:space="preserve"> Per gli operatori economici italiani o stranieri residenti in Italia, la dichiarazione deve essere sottoscritta da un legale rappresentante ovvero da un procuratore</w:t>
      </w:r>
      <w:r w:rsidRPr="00D226D5">
        <w:rPr>
          <w:rFonts w:ascii="Century Gothic" w:hAnsi="Century Gothic"/>
          <w:sz w:val="16"/>
          <w:szCs w:val="16"/>
          <w:vertAlign w:val="superscript"/>
        </w:rPr>
        <w:fldChar w:fldCharType="begin"/>
      </w:r>
      <w:r w:rsidRPr="00D226D5">
        <w:rPr>
          <w:rFonts w:ascii="Century Gothic" w:hAnsi="Century Gothic"/>
          <w:sz w:val="16"/>
          <w:szCs w:val="16"/>
          <w:vertAlign w:val="superscript"/>
        </w:rPr>
        <w:instrText xml:space="preserve"> NOTEREF _Ref207972072 \h  \* MERGEFORMAT </w:instrText>
      </w:r>
      <w:r w:rsidRPr="00D226D5">
        <w:rPr>
          <w:rFonts w:ascii="Century Gothic" w:hAnsi="Century Gothic"/>
          <w:sz w:val="16"/>
          <w:szCs w:val="16"/>
          <w:vertAlign w:val="superscript"/>
        </w:rPr>
      </w:r>
      <w:r w:rsidRPr="00D226D5">
        <w:rPr>
          <w:rFonts w:ascii="Century Gothic" w:hAnsi="Century Gothic"/>
          <w:sz w:val="16"/>
          <w:szCs w:val="16"/>
          <w:vertAlign w:val="superscript"/>
        </w:rPr>
        <w:fldChar w:fldCharType="separate"/>
      </w:r>
      <w:r w:rsidRPr="00D226D5">
        <w:rPr>
          <w:rFonts w:ascii="Century Gothic" w:hAnsi="Century Gothic"/>
          <w:sz w:val="16"/>
          <w:szCs w:val="16"/>
          <w:vertAlign w:val="superscript"/>
        </w:rPr>
        <w:t>2</w:t>
      </w:r>
      <w:r w:rsidRPr="00D226D5">
        <w:rPr>
          <w:rFonts w:ascii="Century Gothic" w:hAnsi="Century Gothic"/>
          <w:sz w:val="16"/>
          <w:szCs w:val="16"/>
          <w:vertAlign w:val="superscript"/>
        </w:rPr>
        <w:fldChar w:fldCharType="end"/>
      </w:r>
      <w:r w:rsidRPr="00D226D5">
        <w:rPr>
          <w:rFonts w:ascii="Century Gothic" w:hAnsi="Century Gothic"/>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62388DF" w14:textId="265277ED" w:rsidR="00D226D5" w:rsidRDefault="00D226D5" w:rsidP="00D226D5">
      <w:pPr>
        <w:pStyle w:val="Testonotaapidipagina"/>
        <w:jc w:val="both"/>
      </w:pPr>
      <w:r w:rsidRPr="00D226D5">
        <w:rPr>
          <w:rStyle w:val="Rimandonotaapidipagina"/>
          <w:rFonts w:ascii="Century Gothic" w:hAnsi="Century Gothic"/>
          <w:sz w:val="16"/>
          <w:szCs w:val="16"/>
        </w:rPr>
        <w:footnoteRef/>
      </w:r>
      <w:r w:rsidRPr="00D226D5">
        <w:rPr>
          <w:rFonts w:ascii="Century Gothic" w:hAnsi="Century Gothic"/>
          <w:sz w:val="16"/>
          <w:szCs w:val="16"/>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6E3A" w14:textId="77777777" w:rsidR="00454973" w:rsidRPr="00454973" w:rsidRDefault="00454973" w:rsidP="00454973">
    <w:pPr>
      <w:rPr>
        <w:rFonts w:ascii="Century Gothic" w:hAnsi="Century Gothic" w:cs="Arial"/>
        <w:b/>
        <w:sz w:val="22"/>
        <w:szCs w:val="22"/>
        <w:u w:val="single"/>
      </w:rPr>
    </w:pPr>
    <w:r w:rsidRPr="00454973">
      <w:rPr>
        <w:rFonts w:ascii="Century Gothic" w:hAnsi="Century Gothic" w:cs="Arial"/>
        <w:b/>
        <w:sz w:val="22"/>
        <w:szCs w:val="22"/>
        <w:u w:val="single"/>
      </w:rPr>
      <w:t>Modulo A – Istanza di manifestazione di interesse</w:t>
    </w:r>
  </w:p>
  <w:p w14:paraId="2B2CFBCD" w14:textId="77777777" w:rsidR="00454973" w:rsidRDefault="0045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22A5B"/>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FE86CA2"/>
    <w:multiLevelType w:val="hybridMultilevel"/>
    <w:tmpl w:val="FFFFFFFF"/>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367461788">
    <w:abstractNumId w:val="0"/>
  </w:num>
  <w:num w:numId="2" w16cid:durableId="1618442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3B"/>
    <w:rsid w:val="00023367"/>
    <w:rsid w:val="0005254F"/>
    <w:rsid w:val="000C13F4"/>
    <w:rsid w:val="000D523B"/>
    <w:rsid w:val="000E26C2"/>
    <w:rsid w:val="000E32F5"/>
    <w:rsid w:val="000E65B7"/>
    <w:rsid w:val="00125B44"/>
    <w:rsid w:val="00146A57"/>
    <w:rsid w:val="00190582"/>
    <w:rsid w:val="001E282F"/>
    <w:rsid w:val="00221260"/>
    <w:rsid w:val="00266806"/>
    <w:rsid w:val="00275EEC"/>
    <w:rsid w:val="002C057A"/>
    <w:rsid w:val="002F45D5"/>
    <w:rsid w:val="00302F92"/>
    <w:rsid w:val="003168C9"/>
    <w:rsid w:val="0039507D"/>
    <w:rsid w:val="0039679B"/>
    <w:rsid w:val="003C5590"/>
    <w:rsid w:val="003F1DAD"/>
    <w:rsid w:val="00454973"/>
    <w:rsid w:val="004B3C8E"/>
    <w:rsid w:val="004D3031"/>
    <w:rsid w:val="004D3419"/>
    <w:rsid w:val="004F2FE3"/>
    <w:rsid w:val="00515C53"/>
    <w:rsid w:val="00523379"/>
    <w:rsid w:val="00550956"/>
    <w:rsid w:val="0057720C"/>
    <w:rsid w:val="005A04C2"/>
    <w:rsid w:val="005A7DA2"/>
    <w:rsid w:val="005D2FB9"/>
    <w:rsid w:val="006011F6"/>
    <w:rsid w:val="006720A3"/>
    <w:rsid w:val="006B54A9"/>
    <w:rsid w:val="006C79AE"/>
    <w:rsid w:val="007075F3"/>
    <w:rsid w:val="0079398C"/>
    <w:rsid w:val="007B3CC6"/>
    <w:rsid w:val="007D518D"/>
    <w:rsid w:val="007F4FF4"/>
    <w:rsid w:val="0083273A"/>
    <w:rsid w:val="008762F8"/>
    <w:rsid w:val="008778A2"/>
    <w:rsid w:val="008809CB"/>
    <w:rsid w:val="00900876"/>
    <w:rsid w:val="00956CFE"/>
    <w:rsid w:val="009A32B5"/>
    <w:rsid w:val="00A43182"/>
    <w:rsid w:val="00A5049E"/>
    <w:rsid w:val="00A92586"/>
    <w:rsid w:val="00AD5CE2"/>
    <w:rsid w:val="00B1621B"/>
    <w:rsid w:val="00B52866"/>
    <w:rsid w:val="00B71B87"/>
    <w:rsid w:val="00BA2C38"/>
    <w:rsid w:val="00BA50E8"/>
    <w:rsid w:val="00BB25BD"/>
    <w:rsid w:val="00BB6896"/>
    <w:rsid w:val="00BE356F"/>
    <w:rsid w:val="00BF6555"/>
    <w:rsid w:val="00C065E0"/>
    <w:rsid w:val="00C2683E"/>
    <w:rsid w:val="00C63ED2"/>
    <w:rsid w:val="00C739E7"/>
    <w:rsid w:val="00D226D5"/>
    <w:rsid w:val="00D25EC8"/>
    <w:rsid w:val="00DD4645"/>
    <w:rsid w:val="00DF1125"/>
    <w:rsid w:val="00E724B6"/>
    <w:rsid w:val="00EA111A"/>
    <w:rsid w:val="00EA5A4A"/>
    <w:rsid w:val="00EE014C"/>
    <w:rsid w:val="00F4034D"/>
    <w:rsid w:val="00F64029"/>
    <w:rsid w:val="00F84F47"/>
    <w:rsid w:val="00FB5984"/>
    <w:rsid w:val="00FC2F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7CB86"/>
  <w14:defaultImageDpi w14:val="0"/>
  <w15:docId w15:val="{772752FB-8043-44D6-B5A5-C106BF96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523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D523B"/>
    <w:pPr>
      <w:tabs>
        <w:tab w:val="center" w:pos="4819"/>
        <w:tab w:val="right" w:pos="9638"/>
      </w:tabs>
    </w:pPr>
  </w:style>
  <w:style w:type="character" w:customStyle="1" w:styleId="IntestazioneCarattere">
    <w:name w:val="Intestazione Carattere"/>
    <w:basedOn w:val="Carpredefinitoparagrafo"/>
    <w:link w:val="Intestazione"/>
    <w:uiPriority w:val="99"/>
    <w:locked/>
    <w:rsid w:val="000D523B"/>
    <w:rPr>
      <w:rFonts w:ascii="Times New Roman" w:hAnsi="Times New Roman" w:cs="Times New Roman"/>
      <w:sz w:val="24"/>
      <w:szCs w:val="24"/>
      <w:lang w:val="x-none" w:eastAsia="it-IT"/>
    </w:rPr>
  </w:style>
  <w:style w:type="paragraph" w:styleId="Pidipagina">
    <w:name w:val="footer"/>
    <w:basedOn w:val="Normale"/>
    <w:link w:val="PidipaginaCarattere"/>
    <w:uiPriority w:val="99"/>
    <w:rsid w:val="000D523B"/>
    <w:pPr>
      <w:tabs>
        <w:tab w:val="center" w:pos="4819"/>
        <w:tab w:val="right" w:pos="9638"/>
      </w:tabs>
    </w:pPr>
  </w:style>
  <w:style w:type="character" w:customStyle="1" w:styleId="PidipaginaCarattere">
    <w:name w:val="Piè di pagina Carattere"/>
    <w:basedOn w:val="Carpredefinitoparagrafo"/>
    <w:link w:val="Pidipagina"/>
    <w:uiPriority w:val="99"/>
    <w:locked/>
    <w:rsid w:val="000D523B"/>
    <w:rPr>
      <w:rFonts w:ascii="Times New Roman" w:hAnsi="Times New Roman" w:cs="Times New Roman"/>
      <w:sz w:val="24"/>
      <w:szCs w:val="24"/>
      <w:lang w:val="x-none" w:eastAsia="it-IT"/>
    </w:rPr>
  </w:style>
  <w:style w:type="character" w:styleId="Numeropagina">
    <w:name w:val="page number"/>
    <w:basedOn w:val="Carpredefinitoparagrafo"/>
    <w:uiPriority w:val="99"/>
    <w:rsid w:val="000D523B"/>
    <w:rPr>
      <w:rFonts w:cs="Times New Roman"/>
    </w:rPr>
  </w:style>
  <w:style w:type="paragraph" w:styleId="Paragrafoelenco">
    <w:name w:val="List Paragraph"/>
    <w:basedOn w:val="Normale"/>
    <w:uiPriority w:val="99"/>
    <w:qFormat/>
    <w:rsid w:val="000D523B"/>
    <w:pPr>
      <w:ind w:left="720"/>
      <w:contextualSpacing/>
    </w:pPr>
    <w:rPr>
      <w:sz w:val="20"/>
      <w:szCs w:val="20"/>
    </w:rPr>
  </w:style>
  <w:style w:type="character" w:styleId="Collegamentoipertestuale">
    <w:name w:val="Hyperlink"/>
    <w:basedOn w:val="Carpredefinitoparagrafo"/>
    <w:uiPriority w:val="99"/>
    <w:rsid w:val="000D523B"/>
    <w:rPr>
      <w:rFonts w:cs="Times New Roman"/>
      <w:color w:val="0000FF" w:themeColor="hyperlink"/>
      <w:u w:val="single"/>
    </w:rPr>
  </w:style>
  <w:style w:type="table" w:styleId="Grigliatabella">
    <w:name w:val="Table Grid"/>
    <w:basedOn w:val="Tabellanormale"/>
    <w:uiPriority w:val="59"/>
    <w:rsid w:val="000D523B"/>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D52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D523B"/>
    <w:rPr>
      <w:rFonts w:ascii="Tahoma" w:hAnsi="Tahoma" w:cs="Tahoma"/>
      <w:sz w:val="16"/>
      <w:szCs w:val="16"/>
      <w:lang w:val="x-none" w:eastAsia="it-IT"/>
    </w:rPr>
  </w:style>
  <w:style w:type="paragraph" w:customStyle="1" w:styleId="sche22">
    <w:name w:val="sche2_2"/>
    <w:rsid w:val="00DF1125"/>
    <w:pPr>
      <w:widowControl w:val="0"/>
      <w:overflowPunct w:val="0"/>
      <w:autoSpaceDE w:val="0"/>
      <w:autoSpaceDN w:val="0"/>
      <w:adjustRightInd w:val="0"/>
      <w:spacing w:after="0" w:line="240" w:lineRule="auto"/>
      <w:jc w:val="right"/>
      <w:textAlignment w:val="baseline"/>
    </w:pPr>
    <w:rPr>
      <w:rFonts w:ascii="Times New Roman" w:hAnsi="Times New Roman" w:cs="Times New Roman"/>
      <w:sz w:val="20"/>
      <w:szCs w:val="20"/>
      <w:lang w:val="en-US" w:eastAsia="it-IT"/>
    </w:rPr>
  </w:style>
  <w:style w:type="paragraph" w:customStyle="1" w:styleId="sche4">
    <w:name w:val="sche_4"/>
    <w:rsid w:val="00D25EC8"/>
    <w:pPr>
      <w:widowControl w:val="0"/>
      <w:spacing w:after="0" w:line="240" w:lineRule="auto"/>
      <w:jc w:val="both"/>
    </w:pPr>
    <w:rPr>
      <w:rFonts w:ascii="Times New Roman" w:hAnsi="Times New Roman" w:cs="Times New Roman"/>
      <w:sz w:val="20"/>
      <w:szCs w:val="20"/>
      <w:lang w:val="en-US" w:eastAsia="it-IT"/>
    </w:rPr>
  </w:style>
  <w:style w:type="paragraph" w:styleId="Corpotesto">
    <w:name w:val="Body Text"/>
    <w:basedOn w:val="Normale"/>
    <w:link w:val="CorpotestoCarattere"/>
    <w:uiPriority w:val="1"/>
    <w:qFormat/>
    <w:rsid w:val="0039507D"/>
    <w:pPr>
      <w:widowControl w:val="0"/>
      <w:autoSpaceDE w:val="0"/>
      <w:autoSpaceDN w:val="0"/>
    </w:pPr>
    <w:rPr>
      <w:rFonts w:ascii="Arial MT" w:hAnsi="Arial MT" w:cs="Arial MT"/>
      <w:sz w:val="20"/>
      <w:szCs w:val="20"/>
      <w:lang w:eastAsia="en-US"/>
    </w:rPr>
  </w:style>
  <w:style w:type="character" w:customStyle="1" w:styleId="CorpotestoCarattere">
    <w:name w:val="Corpo testo Carattere"/>
    <w:basedOn w:val="Carpredefinitoparagrafo"/>
    <w:link w:val="Corpotesto"/>
    <w:uiPriority w:val="1"/>
    <w:rsid w:val="0039507D"/>
    <w:rPr>
      <w:rFonts w:ascii="Arial MT" w:eastAsia="Times New Roman" w:hAnsi="Arial MT" w:cs="Arial MT"/>
      <w:sz w:val="20"/>
      <w:szCs w:val="20"/>
    </w:rPr>
  </w:style>
  <w:style w:type="character" w:styleId="Menzionenonrisolta">
    <w:name w:val="Unresolved Mention"/>
    <w:basedOn w:val="Carpredefinitoparagrafo"/>
    <w:uiPriority w:val="99"/>
    <w:semiHidden/>
    <w:unhideWhenUsed/>
    <w:rsid w:val="0039507D"/>
    <w:rPr>
      <w:rFonts w:cs="Times New Roman"/>
      <w:color w:val="605E5C"/>
      <w:shd w:val="clear" w:color="auto" w:fill="E1DFDD"/>
    </w:rPr>
  </w:style>
  <w:style w:type="paragraph" w:styleId="Testonotaapidipagina">
    <w:name w:val="footnote text"/>
    <w:basedOn w:val="Normale"/>
    <w:link w:val="TestonotaapidipaginaCarattere"/>
    <w:uiPriority w:val="99"/>
    <w:rsid w:val="00D226D5"/>
    <w:rPr>
      <w:sz w:val="20"/>
      <w:szCs w:val="20"/>
    </w:rPr>
  </w:style>
  <w:style w:type="character" w:customStyle="1" w:styleId="TestonotaapidipaginaCarattere">
    <w:name w:val="Testo nota a piè di pagina Carattere"/>
    <w:basedOn w:val="Carpredefinitoparagrafo"/>
    <w:link w:val="Testonotaapidipagina"/>
    <w:uiPriority w:val="99"/>
    <w:rsid w:val="00D226D5"/>
    <w:rPr>
      <w:rFonts w:ascii="Times New Roman" w:hAnsi="Times New Roman" w:cs="Times New Roman"/>
      <w:sz w:val="20"/>
      <w:szCs w:val="20"/>
      <w:lang w:eastAsia="it-IT"/>
    </w:rPr>
  </w:style>
  <w:style w:type="character" w:styleId="Rimandonotaapidipagina">
    <w:name w:val="footnote reference"/>
    <w:basedOn w:val="Carpredefinitoparagrafo"/>
    <w:uiPriority w:val="99"/>
    <w:rsid w:val="00D22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tinretep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quistinretep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F2BA-1D8E-4C59-AF23-CC47138E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310</Words>
  <Characters>1770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l.pierbattista</dc:creator>
  <cp:keywords/>
  <dc:description/>
  <cp:lastModifiedBy>MARCO CAMPANI</cp:lastModifiedBy>
  <cp:revision>6</cp:revision>
  <dcterms:created xsi:type="dcterms:W3CDTF">2025-08-06T13:06:00Z</dcterms:created>
  <dcterms:modified xsi:type="dcterms:W3CDTF">2025-09-08T13:26:00Z</dcterms:modified>
</cp:coreProperties>
</file>