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1E6D7" w14:textId="77777777" w:rsidR="00B06D5B" w:rsidRPr="00776066" w:rsidRDefault="00672112">
      <w:pPr>
        <w:spacing w:before="360" w:after="0" w:line="240" w:lineRule="auto"/>
        <w:jc w:val="center"/>
        <w:rPr>
          <w:rStyle w:val="Hyperlink0"/>
          <w:rFonts w:asciiTheme="minorHAnsi" w:hAnsiTheme="minorHAnsi" w:cstheme="minorHAnsi"/>
          <w:b/>
          <w:bCs/>
          <w:sz w:val="24"/>
          <w:szCs w:val="24"/>
        </w:rPr>
      </w:pPr>
      <w:r w:rsidRPr="00776066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Informativa al trattamento dei dati personali</w:t>
      </w:r>
    </w:p>
    <w:p w14:paraId="3C7C84E3" w14:textId="7651E00B" w:rsidR="00CA3EB9" w:rsidRPr="00F445E7" w:rsidRDefault="00EA48B5" w:rsidP="00F332D8">
      <w:pPr>
        <w:spacing w:after="360" w:line="240" w:lineRule="auto"/>
        <w:jc w:val="center"/>
        <w:rPr>
          <w:rStyle w:val="Nessuno"/>
          <w:rFonts w:asciiTheme="minorHAnsi" w:hAnsiTheme="minorHAnsi" w:cstheme="minorHAnsi"/>
          <w:b/>
          <w:bCs/>
          <w:sz w:val="24"/>
          <w:szCs w:val="24"/>
        </w:rPr>
      </w:pP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per i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A7F9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fornitori </w:t>
      </w:r>
      <w:r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d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i </w:t>
      </w:r>
      <w:r w:rsidR="00AD5564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lavori/</w:t>
      </w:r>
      <w:r w:rsidR="008F3DBA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b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eni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/servizi nell</w:t>
      </w:r>
      <w:r w:rsidR="00DB521B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’ambito dell’</w:t>
      </w:r>
      <w:r w:rsidR="00351FE1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affidamento diretto</w:t>
      </w:r>
      <w:r w:rsidR="00DC4DD2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>/</w:t>
      </w:r>
      <w:r w:rsidR="00F332D8" w:rsidRPr="00F445E7">
        <w:rPr>
          <w:rStyle w:val="Hyperlink0"/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A3EB9" w:rsidRPr="00F445E7">
        <w:rPr>
          <w:rFonts w:asciiTheme="minorHAnsi" w:hAnsiTheme="minorHAnsi" w:cstheme="minorHAnsi"/>
          <w:b/>
          <w:bCs/>
          <w:i/>
          <w:iCs/>
          <w:sz w:val="24"/>
          <w:szCs w:val="24"/>
        </w:rPr>
        <w:t>ex art. 13 del Regolamento UE 2016/679</w:t>
      </w:r>
    </w:p>
    <w:p w14:paraId="7A6605D6" w14:textId="444DCDDD" w:rsidR="00C77B98" w:rsidRPr="005A727C" w:rsidRDefault="00672112" w:rsidP="005E579D">
      <w:pPr>
        <w:spacing w:after="0" w:line="240" w:lineRule="auto"/>
        <w:jc w:val="both"/>
        <w:rPr>
          <w:rStyle w:val="Hyperlink1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1"/>
          <w:rFonts w:asciiTheme="minorHAnsi" w:hAnsiTheme="minorHAnsi" w:cstheme="minorHAnsi"/>
        </w:rPr>
        <w:t xml:space="preserve">La presente informativa descrive le misure di tutela riguardo al trattamento dei dati personali </w:t>
      </w:r>
      <w:r w:rsidR="00843320" w:rsidRPr="00776066">
        <w:rPr>
          <w:rStyle w:val="Hyperlink1"/>
          <w:rFonts w:asciiTheme="minorHAnsi" w:hAnsiTheme="minorHAnsi" w:cstheme="minorHAnsi"/>
        </w:rPr>
        <w:t>destinata a</w:t>
      </w:r>
      <w:r w:rsidR="001A7F98" w:rsidRPr="00776066">
        <w:rPr>
          <w:rStyle w:val="Hyperlink1"/>
          <w:rFonts w:asciiTheme="minorHAnsi" w:hAnsiTheme="minorHAnsi" w:cstheme="minorHAnsi"/>
        </w:rPr>
        <w:t xml:space="preserve">i fornitori </w:t>
      </w:r>
      <w:r w:rsidR="00DC4DD2" w:rsidRPr="00776066">
        <w:rPr>
          <w:rStyle w:val="Hyperlink1"/>
          <w:rFonts w:asciiTheme="minorHAnsi" w:hAnsiTheme="minorHAnsi" w:cstheme="minorHAnsi"/>
        </w:rPr>
        <w:t>di ben</w:t>
      </w:r>
      <w:r w:rsidR="001A7F98" w:rsidRPr="00776066">
        <w:rPr>
          <w:rStyle w:val="Hyperlink1"/>
          <w:rFonts w:asciiTheme="minorHAnsi" w:hAnsiTheme="minorHAnsi" w:cstheme="minorHAnsi"/>
        </w:rPr>
        <w:t>i</w:t>
      </w:r>
      <w:r w:rsidR="00DC4DD2" w:rsidRPr="00776066">
        <w:rPr>
          <w:rStyle w:val="Hyperlink1"/>
          <w:rFonts w:asciiTheme="minorHAnsi" w:hAnsiTheme="minorHAnsi" w:cstheme="minorHAnsi"/>
        </w:rPr>
        <w:t xml:space="preserve"> e/o servizi</w:t>
      </w:r>
      <w:r w:rsidR="0046386F">
        <w:rPr>
          <w:rStyle w:val="Hyperlink1"/>
          <w:rFonts w:asciiTheme="minorHAnsi" w:hAnsiTheme="minorHAnsi" w:cstheme="minorHAnsi"/>
        </w:rPr>
        <w:t>,</w:t>
      </w:r>
      <w:r w:rsidR="007158DF">
        <w:rPr>
          <w:rStyle w:val="Hyperlink1"/>
          <w:rFonts w:asciiTheme="minorHAnsi" w:hAnsiTheme="minorHAnsi" w:cstheme="minorHAnsi"/>
        </w:rPr>
        <w:t xml:space="preserve"> nell’ambito dell’affidamento </w:t>
      </w:r>
      <w:r w:rsidR="008B33AB">
        <w:rPr>
          <w:rStyle w:val="Hyperlink1"/>
          <w:rFonts w:asciiTheme="minorHAnsi" w:hAnsiTheme="minorHAnsi" w:cstheme="minorHAnsi"/>
        </w:rPr>
        <w:t>diretto</w:t>
      </w:r>
      <w:r w:rsidR="007158DF">
        <w:rPr>
          <w:rStyle w:val="Hyperlink1"/>
          <w:rFonts w:asciiTheme="minorHAnsi" w:hAnsiTheme="minorHAnsi" w:cstheme="minorHAnsi"/>
        </w:rPr>
        <w:t xml:space="preserve"> </w:t>
      </w:r>
      <w:r w:rsidR="00E745C8" w:rsidRPr="00E745C8">
        <w:rPr>
          <w:rStyle w:val="Hyperlink1"/>
          <w:rFonts w:asciiTheme="minorHAnsi" w:hAnsiTheme="minorHAnsi" w:cstheme="minorHAnsi"/>
        </w:rPr>
        <w:t xml:space="preserve">ALL’AFFIDAMENTO DI UNA FORNITURA DI UNA “STRUMENTAZIONE PER IL CALCOLO SCIENTIFICO E L’ANALISI DEI DATI” NELL’AMBITO DELL’ AVVISO MUR D.D. N. 341 DEL 15 MARZO 2022 - PNRR MUR – M4C2 – INVESTIMENTO 1.3 - AVVISO “PARTENARIATI ESTESI ALLE UNIVERSITÀ, AI CENTRI DI RICERCA, ALLE AZIENDE PER IL FINANZIAMENTO DI PROGETTI DI RICERCA DI BASE” – PROGETTO “RESEARCH AND INNOVATION ON FUTURE TELECOMMUNICATIONS SYSTEMS AND NETWORKS, TO MAKE ITALY MORE SMART (RESTART)”, </w:t>
      </w:r>
      <w:r w:rsidR="00212C74" w:rsidRPr="00212C74">
        <w:rPr>
          <w:rStyle w:val="Hyperlink1"/>
          <w:rFonts w:asciiTheme="minorHAnsi" w:hAnsiTheme="minorHAnsi" w:cstheme="minorHAnsi"/>
        </w:rPr>
        <w:t xml:space="preserve">PRR.AP025.004 - RESTART - </w:t>
      </w:r>
      <w:proofErr w:type="spellStart"/>
      <w:r w:rsidR="00212C74" w:rsidRPr="00212C74">
        <w:rPr>
          <w:rStyle w:val="Hyperlink1"/>
          <w:rFonts w:asciiTheme="minorHAnsi" w:hAnsiTheme="minorHAnsi" w:cstheme="minorHAnsi"/>
        </w:rPr>
        <w:t>Spoke</w:t>
      </w:r>
      <w:proofErr w:type="spellEnd"/>
      <w:r w:rsidR="00212C74" w:rsidRPr="00212C74">
        <w:rPr>
          <w:rStyle w:val="Hyperlink1"/>
          <w:rFonts w:asciiTheme="minorHAnsi" w:hAnsiTheme="minorHAnsi" w:cstheme="minorHAnsi"/>
        </w:rPr>
        <w:t xml:space="preserve"> 7 - Green and Smart </w:t>
      </w:r>
      <w:proofErr w:type="spellStart"/>
      <w:r w:rsidR="00212C74" w:rsidRPr="00212C74">
        <w:rPr>
          <w:rStyle w:val="Hyperlink1"/>
          <w:rFonts w:asciiTheme="minorHAnsi" w:hAnsiTheme="minorHAnsi" w:cstheme="minorHAnsi"/>
        </w:rPr>
        <w:t>Environments</w:t>
      </w:r>
      <w:proofErr w:type="spellEnd"/>
      <w:r w:rsidR="00212C74">
        <w:rPr>
          <w:rStyle w:val="Hyperlink1"/>
          <w:rFonts w:asciiTheme="minorHAnsi" w:hAnsiTheme="minorHAnsi" w:cstheme="minorHAnsi"/>
        </w:rPr>
        <w:t xml:space="preserve">, </w:t>
      </w:r>
      <w:r w:rsidR="00E745C8" w:rsidRPr="00E745C8">
        <w:rPr>
          <w:rStyle w:val="Hyperlink1"/>
          <w:rFonts w:asciiTheme="minorHAnsi" w:hAnsiTheme="minorHAnsi" w:cstheme="minorHAnsi"/>
        </w:rPr>
        <w:t>CODICE PE00000001 – CUP B53C22003970001</w:t>
      </w:r>
      <w:r w:rsidR="005426C7" w:rsidRPr="007E5408">
        <w:rPr>
          <w:rStyle w:val="Hyperlink1"/>
          <w:rFonts w:asciiTheme="minorHAnsi" w:hAnsiTheme="minorHAnsi" w:cstheme="minorHAnsi"/>
          <w:b/>
          <w:bCs/>
          <w:i/>
          <w:iCs/>
        </w:rPr>
        <w:t>,</w:t>
      </w:r>
      <w:r w:rsidR="005426C7">
        <w:rPr>
          <w:rStyle w:val="Hyperlink1"/>
          <w:rFonts w:asciiTheme="minorHAnsi" w:hAnsiTheme="minorHAnsi" w:cstheme="minorHAnsi"/>
          <w:b/>
          <w:bCs/>
          <w:i/>
          <w:iCs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ai sens</w:t>
      </w:r>
      <w:bookmarkStart w:id="0" w:name="_GoBack"/>
      <w:bookmarkEnd w:id="0"/>
      <w:r w:rsidRPr="00776066">
        <w:rPr>
          <w:rStyle w:val="Hyperlink1"/>
          <w:rFonts w:asciiTheme="minorHAnsi" w:hAnsiTheme="minorHAnsi" w:cstheme="minorHAnsi"/>
        </w:rPr>
        <w:t xml:space="preserve">i dell’articolo 13 del Regolamento </w:t>
      </w:r>
      <w:r w:rsidR="00F332D8" w:rsidRPr="00776066">
        <w:rPr>
          <w:rStyle w:val="Hyperlink1"/>
          <w:rFonts w:asciiTheme="minorHAnsi" w:hAnsiTheme="minorHAnsi" w:cstheme="minorHAnsi"/>
        </w:rPr>
        <w:t>UE 2016/679</w:t>
      </w:r>
      <w:r w:rsidRPr="00776066">
        <w:rPr>
          <w:rStyle w:val="Hyperlink1"/>
          <w:rFonts w:asciiTheme="minorHAnsi" w:hAnsiTheme="minorHAnsi" w:cstheme="minorHAnsi"/>
        </w:rPr>
        <w:t xml:space="preserve"> in materia di protezione dei dati personali (di seguito, per brevità, GDPR)</w:t>
      </w:r>
      <w:r w:rsidR="00B962E1" w:rsidRPr="00776066">
        <w:rPr>
          <w:rStyle w:val="Hyperlink1"/>
          <w:rFonts w:asciiTheme="minorHAnsi" w:hAnsiTheme="minorHAnsi" w:cstheme="minorHAnsi"/>
        </w:rPr>
        <w:t>.</w:t>
      </w:r>
    </w:p>
    <w:p w14:paraId="66C0F5A7" w14:textId="77777777" w:rsidR="00DC4DD2" w:rsidRPr="00776066" w:rsidRDefault="00DC4DD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Nessuno"/>
          <w:rFonts w:asciiTheme="minorHAnsi" w:eastAsia="Calibri Light" w:hAnsiTheme="minorHAnsi" w:cstheme="minorHAnsi"/>
          <w:b/>
          <w:bCs/>
          <w:sz w:val="24"/>
          <w:szCs w:val="24"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TITOLARE DEL TRATTAMENTO</w:t>
      </w:r>
    </w:p>
    <w:p w14:paraId="3F032A42" w14:textId="77777777" w:rsidR="005A727C" w:rsidRPr="005A727C" w:rsidRDefault="005A727C" w:rsidP="005A727C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5A727C">
        <w:rPr>
          <w:rStyle w:val="Hyperlink1"/>
          <w:rFonts w:asciiTheme="minorHAnsi" w:hAnsiTheme="minorHAnsi" w:cstheme="minorHAnsi"/>
        </w:rPr>
        <w:t xml:space="preserve">Il titolare del trattamento dei dati è il Consiglio Nazionale delle Ricerche con sede legale in Piazzale Aldo Moro, 7 - 00185 Roma rappresentato nella sua articolazione organizzativa dal Direttore dell’Istituto del Rilevamento Elettromagnetico dell’Ambiente (IREA) Dott. Francesco </w:t>
      </w:r>
      <w:proofErr w:type="spellStart"/>
      <w:r w:rsidRPr="005A727C">
        <w:rPr>
          <w:rStyle w:val="Hyperlink1"/>
          <w:rFonts w:asciiTheme="minorHAnsi" w:hAnsiTheme="minorHAnsi" w:cstheme="minorHAnsi"/>
        </w:rPr>
        <w:t>Soldovieri</w:t>
      </w:r>
      <w:proofErr w:type="spellEnd"/>
      <w:r w:rsidRPr="005A727C">
        <w:rPr>
          <w:rStyle w:val="Hyperlink1"/>
          <w:rFonts w:asciiTheme="minorHAnsi" w:hAnsiTheme="minorHAnsi" w:cstheme="minorHAnsi"/>
        </w:rPr>
        <w:t xml:space="preserve"> ai sensi dell’art. 19 comma 3 del Regolamento di organizzazione e funzionamento dell’Ente, emanato con provvedimento n.119/2024, protocollo CNR N. 241776/2024, in vigore dal 01/08/2024.</w:t>
      </w:r>
    </w:p>
    <w:p w14:paraId="7778F2ED" w14:textId="77777777" w:rsidR="005A727C" w:rsidRPr="005A727C" w:rsidRDefault="005A727C" w:rsidP="005A727C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5A727C">
        <w:rPr>
          <w:rStyle w:val="Hyperlink1"/>
          <w:rFonts w:asciiTheme="minorHAnsi" w:hAnsiTheme="minorHAnsi" w:cstheme="minorHAnsi"/>
        </w:rPr>
        <w:t xml:space="preserve">Il punto di contatto del titolare per l’esercizio dei diritti dell’interessato per i trattamenti di cui alla presente informativa presso il Titolare è il Direttore dell’Istituto per il Rilevamento Elettromagnetico dell’Ambiente del CNR Dott. Francesco </w:t>
      </w:r>
      <w:proofErr w:type="spellStart"/>
      <w:r w:rsidRPr="005A727C">
        <w:rPr>
          <w:rStyle w:val="Hyperlink1"/>
          <w:rFonts w:asciiTheme="minorHAnsi" w:hAnsiTheme="minorHAnsi" w:cstheme="minorHAnsi"/>
        </w:rPr>
        <w:t>Soldovieri</w:t>
      </w:r>
      <w:proofErr w:type="spellEnd"/>
      <w:r w:rsidRPr="005A727C">
        <w:rPr>
          <w:rStyle w:val="Hyperlink1"/>
          <w:rFonts w:asciiTheme="minorHAnsi" w:hAnsiTheme="minorHAnsi" w:cstheme="minorHAnsi"/>
        </w:rPr>
        <w:t>, i cui dati di contatto sono:</w:t>
      </w:r>
    </w:p>
    <w:p w14:paraId="760C5CD7" w14:textId="77777777" w:rsidR="005A727C" w:rsidRPr="005A727C" w:rsidRDefault="005A727C" w:rsidP="005A727C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5A727C">
        <w:rPr>
          <w:rStyle w:val="Hyperlink1"/>
          <w:rFonts w:asciiTheme="minorHAnsi" w:hAnsiTheme="minorHAnsi" w:cstheme="minorHAnsi"/>
        </w:rPr>
        <w:t xml:space="preserve">e-mail: </w:t>
      </w:r>
      <w:proofErr w:type="gramStart"/>
      <w:r w:rsidRPr="005A727C">
        <w:rPr>
          <w:rStyle w:val="Hyperlink1"/>
          <w:rFonts w:asciiTheme="minorHAnsi" w:hAnsiTheme="minorHAnsi" w:cstheme="minorHAnsi"/>
        </w:rPr>
        <w:t>francesco.soldovieri@cnr.it ;</w:t>
      </w:r>
      <w:proofErr w:type="gramEnd"/>
    </w:p>
    <w:p w14:paraId="53528FED" w14:textId="77777777" w:rsidR="005A727C" w:rsidRPr="005A727C" w:rsidRDefault="005A727C" w:rsidP="005A727C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5A727C">
        <w:rPr>
          <w:rStyle w:val="Hyperlink1"/>
          <w:rFonts w:asciiTheme="minorHAnsi" w:hAnsiTheme="minorHAnsi" w:cstheme="minorHAnsi"/>
        </w:rPr>
        <w:t xml:space="preserve">PEC: </w:t>
      </w:r>
      <w:proofErr w:type="gramStart"/>
      <w:r w:rsidRPr="005A727C">
        <w:rPr>
          <w:rStyle w:val="Hyperlink1"/>
          <w:rFonts w:asciiTheme="minorHAnsi" w:hAnsiTheme="minorHAnsi" w:cstheme="minorHAnsi"/>
        </w:rPr>
        <w:t>direttore.irea@pec.cnr.it ;</w:t>
      </w:r>
      <w:proofErr w:type="gramEnd"/>
    </w:p>
    <w:p w14:paraId="15765BE2" w14:textId="78AFB807" w:rsidR="005A727C" w:rsidRDefault="005A727C" w:rsidP="005A727C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5A727C">
        <w:rPr>
          <w:rStyle w:val="Hyperlink1"/>
          <w:rFonts w:asciiTheme="minorHAnsi" w:hAnsiTheme="minorHAnsi" w:cstheme="minorHAnsi"/>
        </w:rPr>
        <w:t>indirizzo: Via Diocleziano 328, 80124, Napoli</w:t>
      </w:r>
      <w:r>
        <w:rPr>
          <w:rStyle w:val="Hyperlink1"/>
          <w:rFonts w:asciiTheme="minorHAnsi" w:hAnsiTheme="minorHAnsi" w:cstheme="minorHAnsi"/>
        </w:rPr>
        <w:t>.</w:t>
      </w:r>
      <w:r w:rsidRPr="005A727C">
        <w:rPr>
          <w:rStyle w:val="Hyperlink1"/>
          <w:rFonts w:asciiTheme="minorHAnsi" w:hAnsiTheme="minorHAnsi" w:cstheme="minorHAnsi"/>
        </w:rPr>
        <w:t xml:space="preserve"> </w:t>
      </w:r>
    </w:p>
    <w:p w14:paraId="5EE281A2" w14:textId="3C293F83" w:rsidR="00DC4DD2" w:rsidRPr="00776066" w:rsidRDefault="00DC4DD2" w:rsidP="005A727C">
      <w:pPr>
        <w:spacing w:before="120" w:after="120" w:line="20" w:lineRule="atLeast"/>
        <w:jc w:val="both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RESPONSABILE DELLA PROTEZIONE DEI DATI (c.d. RPD o DPO, Data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Protection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 xml:space="preserve"> </w:t>
      </w:r>
      <w:proofErr w:type="spellStart"/>
      <w:r w:rsidRPr="00776066">
        <w:rPr>
          <w:rStyle w:val="Hyperlink1"/>
          <w:rFonts w:asciiTheme="minorHAnsi" w:hAnsiTheme="minorHAnsi" w:cstheme="minorHAnsi"/>
          <w:b/>
          <w:bCs/>
        </w:rPr>
        <w:t>Officer</w:t>
      </w:r>
      <w:proofErr w:type="spellEnd"/>
      <w:r w:rsidRPr="00776066">
        <w:rPr>
          <w:rStyle w:val="Hyperlink1"/>
          <w:rFonts w:asciiTheme="minorHAnsi" w:hAnsiTheme="minorHAnsi" w:cstheme="minorHAnsi"/>
          <w:b/>
          <w:bCs/>
        </w:rPr>
        <w:t>)</w:t>
      </w:r>
    </w:p>
    <w:p w14:paraId="32940D0D" w14:textId="77777777" w:rsidR="00DC4DD2" w:rsidRPr="00776066" w:rsidRDefault="00DC4DD2" w:rsidP="00DC4DD2">
      <w:pPr>
        <w:pStyle w:val="NormaleWeb"/>
        <w:shd w:val="clear" w:color="auto" w:fill="FFFFFF"/>
        <w:spacing w:before="240" w:after="0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Il Responsabile della Protezione dei Dati personali del CNR, nominato ai sensi dell’art. 37 del GDPR, è contattabile ai seguenti indirizzi e-mail rpd@cnr.it e </w:t>
      </w:r>
      <w:r w:rsidRPr="00776066">
        <w:rPr>
          <w:rFonts w:asciiTheme="minorHAnsi" w:eastAsia="Calibri Light" w:hAnsiTheme="minorHAnsi" w:cstheme="minorHAnsi"/>
        </w:rPr>
        <w:t>rpd@pec.cnr.it</w:t>
      </w:r>
    </w:p>
    <w:p w14:paraId="3F8B7EC0" w14:textId="42790ABE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 xml:space="preserve">FINALITÀ </w:t>
      </w:r>
      <w:r w:rsidR="006721E8" w:rsidRPr="00776066">
        <w:rPr>
          <w:rStyle w:val="Hyperlink1"/>
          <w:rFonts w:asciiTheme="minorHAnsi" w:hAnsiTheme="minorHAnsi" w:cstheme="minorHAnsi"/>
          <w:b/>
          <w:bCs/>
        </w:rPr>
        <w:t xml:space="preserve">E BASE GIURIDICA </w:t>
      </w:r>
      <w:r w:rsidRPr="00776066">
        <w:rPr>
          <w:rStyle w:val="Hyperlink1"/>
          <w:rFonts w:asciiTheme="minorHAnsi" w:hAnsiTheme="minorHAnsi" w:cstheme="minorHAnsi"/>
          <w:b/>
          <w:bCs/>
        </w:rPr>
        <w:t>DEL TRATTAMENTO</w:t>
      </w:r>
    </w:p>
    <w:p w14:paraId="3E0CF5B7" w14:textId="77777777" w:rsidR="00AD5564" w:rsidRPr="00776066" w:rsidRDefault="00AD5564" w:rsidP="00AD5564">
      <w:pPr>
        <w:pStyle w:val="NormaleWeb"/>
        <w:shd w:val="clear" w:color="auto" w:fill="FFFFFF"/>
        <w:spacing w:before="240" w:after="12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I dati personali saranno trattati nell’ambito di procedure, riguardanti contratti ed appalti pubblici per l</w:t>
      </w:r>
      <w:r>
        <w:rPr>
          <w:rStyle w:val="Hyperlink2"/>
          <w:rFonts w:asciiTheme="minorHAnsi" w:hAnsiTheme="minorHAnsi" w:cstheme="minorHAnsi"/>
        </w:rPr>
        <w:t xml:space="preserve">’affidamento </w:t>
      </w:r>
      <w:r w:rsidRPr="00776066">
        <w:rPr>
          <w:rStyle w:val="Hyperlink2"/>
          <w:rFonts w:asciiTheme="minorHAnsi" w:hAnsiTheme="minorHAnsi" w:cstheme="minorHAnsi"/>
        </w:rPr>
        <w:t xml:space="preserve">di </w:t>
      </w:r>
      <w:r>
        <w:rPr>
          <w:rStyle w:val="Hyperlink2"/>
          <w:rFonts w:asciiTheme="minorHAnsi" w:hAnsiTheme="minorHAnsi" w:cstheme="minorHAnsi"/>
        </w:rPr>
        <w:t>lavori,</w:t>
      </w:r>
      <w:r w:rsidRPr="00776066">
        <w:rPr>
          <w:rStyle w:val="Hyperlink2"/>
          <w:rFonts w:asciiTheme="minorHAnsi" w:hAnsiTheme="minorHAnsi" w:cstheme="minorHAnsi"/>
        </w:rPr>
        <w:t xml:space="preserve"> be</w:t>
      </w:r>
      <w:r>
        <w:rPr>
          <w:rStyle w:val="Hyperlink2"/>
          <w:rFonts w:asciiTheme="minorHAnsi" w:hAnsiTheme="minorHAnsi" w:cstheme="minorHAnsi"/>
        </w:rPr>
        <w:t xml:space="preserve">ni e </w:t>
      </w:r>
      <w:r w:rsidRPr="00776066">
        <w:rPr>
          <w:rStyle w:val="Hyperlink2"/>
          <w:rFonts w:asciiTheme="minorHAnsi" w:hAnsiTheme="minorHAnsi" w:cstheme="minorHAnsi"/>
        </w:rPr>
        <w:t>servizi, necessarie ad assolvere i seguenti adempimenti:</w:t>
      </w:r>
      <w:r w:rsidRPr="00776066">
        <w:rPr>
          <w:rStyle w:val="Hyperlink2"/>
          <w:rFonts w:asciiTheme="minorHAnsi" w:hAnsiTheme="minorHAnsi" w:cstheme="minorHAnsi"/>
        </w:rPr>
        <w:tab/>
      </w:r>
    </w:p>
    <w:p w14:paraId="123B40BB" w14:textId="77777777" w:rsidR="00AD5564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previsti dalla normativa comunitaria;</w:t>
      </w:r>
    </w:p>
    <w:p w14:paraId="062EF1D8" w14:textId="77777777" w:rsidR="00AD5564" w:rsidRPr="008D7EE0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>
        <w:rPr>
          <w:rStyle w:val="Hyperlink2"/>
          <w:rFonts w:asciiTheme="minorHAnsi" w:hAnsiTheme="minorHAnsi" w:cstheme="minorHAnsi"/>
        </w:rPr>
        <w:t xml:space="preserve">inerenti la </w:t>
      </w:r>
      <w:r w:rsidRPr="00C244DC">
        <w:rPr>
          <w:rStyle w:val="Hyperlink2"/>
          <w:rFonts w:asciiTheme="minorHAnsi" w:hAnsiTheme="minorHAnsi" w:cstheme="minorHAnsi"/>
        </w:rPr>
        <w:t>verifica della sussistenza dei requisiti generali e speciali se richiesti rispetto alla tipologia di affidamento da effettuare;</w:t>
      </w:r>
    </w:p>
    <w:p w14:paraId="5200AFE1" w14:textId="77777777" w:rsidR="00AD5564" w:rsidRPr="00776066" w:rsidRDefault="00AD5564" w:rsidP="00AD5564">
      <w:pPr>
        <w:pStyle w:val="NormaleWeb"/>
        <w:numPr>
          <w:ilvl w:val="0"/>
          <w:numId w:val="8"/>
        </w:numPr>
        <w:shd w:val="clear" w:color="auto" w:fill="FFFFFF"/>
        <w:spacing w:before="0" w:after="0" w:line="20" w:lineRule="atLeast"/>
        <w:ind w:left="709" w:hanging="417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contrattuali, derivanti da rapporti con altri enti pubblici e privati;</w:t>
      </w:r>
    </w:p>
    <w:p w14:paraId="7F681E5B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previsti da regolamenti e normative di settore, compresi gli obblighi in materia di </w:t>
      </w:r>
      <w:r>
        <w:rPr>
          <w:rStyle w:val="Hyperlink2"/>
          <w:rFonts w:asciiTheme="minorHAnsi" w:hAnsiTheme="minorHAnsi" w:cstheme="minorHAnsi"/>
        </w:rPr>
        <w:t xml:space="preserve">pubblicità e </w:t>
      </w:r>
      <w:r w:rsidRPr="00776066">
        <w:rPr>
          <w:rStyle w:val="Hyperlink2"/>
          <w:rFonts w:asciiTheme="minorHAnsi" w:hAnsiTheme="minorHAnsi" w:cstheme="minorHAnsi"/>
        </w:rPr>
        <w:t>trasparenza amministrativa;</w:t>
      </w:r>
      <w:r w:rsidRPr="00C244DC">
        <w:rPr>
          <w:rStyle w:val="Hyperlink2"/>
          <w:rFonts w:asciiTheme="minorHAnsi" w:hAnsiTheme="minorHAnsi" w:cstheme="minorHAnsi"/>
        </w:rPr>
        <w:t xml:space="preserve"> </w:t>
      </w:r>
    </w:p>
    <w:p w14:paraId="58617E2C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C244DC">
        <w:rPr>
          <w:rStyle w:val="Hyperlink2"/>
          <w:rFonts w:asciiTheme="minorHAnsi" w:hAnsiTheme="minorHAnsi" w:cstheme="minorHAnsi"/>
        </w:rPr>
        <w:t xml:space="preserve">comunicati a collaboratori autonomi, professionisti, consulenti, che prestino attività di consulenza o assistenza all’Amministrazione in ordine al procedimento di affidamento ed </w:t>
      </w:r>
      <w:r w:rsidRPr="00C244DC">
        <w:rPr>
          <w:rStyle w:val="Hyperlink2"/>
          <w:rFonts w:asciiTheme="minorHAnsi" w:hAnsiTheme="minorHAnsi" w:cstheme="minorHAnsi"/>
        </w:rPr>
        <w:lastRenderedPageBreak/>
        <w:t>all’esecuzione del Contratto, anche per l’eventuale tutela in giudizio, o per studi di settore o fini statistici;</w:t>
      </w:r>
    </w:p>
    <w:p w14:paraId="2F32343A" w14:textId="77777777" w:rsidR="00AD5564" w:rsidRPr="00C244DC" w:rsidRDefault="00AD5564" w:rsidP="00AD556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709" w:hanging="425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di disposizioni impartite da autorità, a ciò legittimate da organi di vigilanza e di controllo</w:t>
      </w:r>
      <w:r>
        <w:rPr>
          <w:rStyle w:val="Hyperlink2"/>
          <w:rFonts w:asciiTheme="minorHAnsi" w:hAnsiTheme="minorHAnsi" w:cstheme="minorHAnsi"/>
        </w:rPr>
        <w:t>.</w:t>
      </w:r>
    </w:p>
    <w:p w14:paraId="26DBCA31" w14:textId="77777777" w:rsidR="00843320" w:rsidRPr="00776066" w:rsidRDefault="003D1502" w:rsidP="00843320">
      <w:pPr>
        <w:pStyle w:val="NormaleWeb"/>
        <w:shd w:val="clear" w:color="auto" w:fill="FFFFFF"/>
        <w:spacing w:before="240" w:after="240" w:line="20" w:lineRule="atLeast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La liceità del trattamento </w:t>
      </w:r>
      <w:r w:rsidR="00F1736A" w:rsidRPr="00776066">
        <w:rPr>
          <w:rStyle w:val="Hyperlink2"/>
          <w:rFonts w:asciiTheme="minorHAnsi" w:hAnsiTheme="minorHAnsi" w:cstheme="minorHAnsi"/>
        </w:rPr>
        <w:t>viene</w:t>
      </w:r>
      <w:r w:rsidR="000543D9" w:rsidRPr="00776066">
        <w:rPr>
          <w:rStyle w:val="Hyperlink2"/>
          <w:rFonts w:asciiTheme="minorHAnsi" w:hAnsiTheme="minorHAnsi" w:cstheme="minorHAnsi"/>
        </w:rPr>
        <w:t xml:space="preserve"> individuata </w:t>
      </w:r>
      <w:r w:rsidR="00B052CD" w:rsidRPr="00776066">
        <w:rPr>
          <w:rStyle w:val="Hyperlink2"/>
          <w:rFonts w:asciiTheme="minorHAnsi" w:hAnsiTheme="minorHAnsi" w:cstheme="minorHAnsi"/>
        </w:rPr>
        <w:t>ne</w:t>
      </w:r>
      <w:r w:rsidR="000543D9" w:rsidRPr="00776066">
        <w:rPr>
          <w:rStyle w:val="Hyperlink2"/>
          <w:rFonts w:asciiTheme="minorHAnsi" w:hAnsiTheme="minorHAnsi" w:cstheme="minorHAnsi"/>
        </w:rPr>
        <w:t>ll’art</w:t>
      </w:r>
      <w:r w:rsidRPr="00776066">
        <w:rPr>
          <w:rStyle w:val="Hyperlink2"/>
          <w:rFonts w:asciiTheme="minorHAnsi" w:hAnsiTheme="minorHAnsi" w:cstheme="minorHAnsi"/>
        </w:rPr>
        <w:t xml:space="preserve">. 6, comma 1 lettere b) c) </w:t>
      </w:r>
      <w:r w:rsidR="00B052CD" w:rsidRPr="00776066">
        <w:rPr>
          <w:rStyle w:val="Hyperlink2"/>
          <w:rFonts w:asciiTheme="minorHAnsi" w:hAnsiTheme="minorHAnsi" w:cstheme="minorHAnsi"/>
        </w:rPr>
        <w:t xml:space="preserve">ed </w:t>
      </w:r>
      <w:r w:rsidRPr="00776066">
        <w:rPr>
          <w:rStyle w:val="Hyperlink2"/>
          <w:rFonts w:asciiTheme="minorHAnsi" w:hAnsiTheme="minorHAnsi" w:cstheme="minorHAnsi"/>
        </w:rPr>
        <w:t xml:space="preserve">e) del </w:t>
      </w:r>
      <w:r w:rsidR="006721E8" w:rsidRPr="00776066">
        <w:rPr>
          <w:rStyle w:val="Hyperlink2"/>
          <w:rFonts w:asciiTheme="minorHAnsi" w:hAnsiTheme="minorHAnsi" w:cstheme="minorHAnsi"/>
        </w:rPr>
        <w:t xml:space="preserve">GDPR e, in particolare, </w:t>
      </w:r>
      <w:r w:rsidR="00B068CE" w:rsidRPr="00776066">
        <w:rPr>
          <w:rStyle w:val="Hyperlink2"/>
          <w:rFonts w:asciiTheme="minorHAnsi" w:hAnsiTheme="minorHAnsi" w:cstheme="minorHAnsi"/>
        </w:rPr>
        <w:t>in applicazione delle norme contenute</w:t>
      </w:r>
      <w:r w:rsidR="00843320" w:rsidRPr="00776066">
        <w:rPr>
          <w:rStyle w:val="Hyperlink2"/>
          <w:rFonts w:asciiTheme="minorHAnsi" w:hAnsiTheme="minorHAnsi" w:cstheme="minorHAnsi"/>
        </w:rPr>
        <w:t xml:space="preserve"> in:</w:t>
      </w:r>
    </w:p>
    <w:p w14:paraId="6A37892E" w14:textId="2534BFA1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Legge 190/2012 recante disposizioni per la prevenzione e la repressione della corruzione e dell'illegalità nella pubblica amministrazione;</w:t>
      </w:r>
    </w:p>
    <w:p w14:paraId="62291831" w14:textId="4287B4BA" w:rsidR="00843320" w:rsidRPr="00776066" w:rsidRDefault="00843320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Piano Nazionale Anticorruzione 7/2023 e </w:t>
      </w:r>
      <w:proofErr w:type="spellStart"/>
      <w:r w:rsidRPr="00776066">
        <w:rPr>
          <w:rStyle w:val="Hyperlink2"/>
          <w:rFonts w:asciiTheme="minorHAnsi" w:hAnsiTheme="minorHAnsi" w:cstheme="minorHAnsi"/>
        </w:rPr>
        <w:t>s.m.i</w:t>
      </w:r>
      <w:proofErr w:type="spellEnd"/>
      <w:r w:rsidRPr="00776066">
        <w:rPr>
          <w:rStyle w:val="Hyperlink2"/>
          <w:rFonts w:asciiTheme="minorHAnsi" w:hAnsiTheme="minorHAnsi" w:cstheme="minorHAnsi"/>
        </w:rPr>
        <w:t xml:space="preserve"> approvato da ANAC;</w:t>
      </w:r>
    </w:p>
    <w:p w14:paraId="3FB10086" w14:textId="3B3616EF" w:rsidR="00843320" w:rsidRPr="00776066" w:rsidRDefault="00B068CE" w:rsidP="00843320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 xml:space="preserve">D.lgs. 36/2023 </w:t>
      </w:r>
      <w:r w:rsidR="00843320" w:rsidRPr="00776066">
        <w:rPr>
          <w:rStyle w:val="Hyperlink2"/>
          <w:rFonts w:asciiTheme="minorHAnsi" w:hAnsiTheme="minorHAnsi" w:cstheme="minorHAnsi"/>
        </w:rPr>
        <w:t>Codice dei contratti pubblici;</w:t>
      </w:r>
    </w:p>
    <w:p w14:paraId="147D1EA0" w14:textId="77777777" w:rsidR="00C272B4" w:rsidRPr="00776066" w:rsidRDefault="00843320" w:rsidP="00C272B4">
      <w:pPr>
        <w:pStyle w:val="NormaleWeb"/>
        <w:numPr>
          <w:ilvl w:val="0"/>
          <w:numId w:val="9"/>
        </w:numPr>
        <w:shd w:val="clear" w:color="auto" w:fill="FFFFFF"/>
        <w:spacing w:before="0" w:after="0" w:line="20" w:lineRule="atLeast"/>
        <w:ind w:left="698" w:hanging="414"/>
        <w:jc w:val="both"/>
        <w:rPr>
          <w:rStyle w:val="Hyperlink2"/>
          <w:rFonts w:asciiTheme="minorHAnsi" w:hAnsiTheme="minorHAnsi" w:cstheme="minorHAnsi"/>
        </w:rPr>
      </w:pPr>
      <w:r w:rsidRPr="00776066">
        <w:rPr>
          <w:rStyle w:val="Hyperlink2"/>
          <w:rFonts w:asciiTheme="minorHAnsi" w:hAnsiTheme="minorHAnsi" w:cstheme="minorHAnsi"/>
        </w:rPr>
        <w:t>Atti e r</w:t>
      </w:r>
      <w:r w:rsidR="00B068CE" w:rsidRPr="00776066">
        <w:rPr>
          <w:rStyle w:val="Hyperlink2"/>
          <w:rFonts w:asciiTheme="minorHAnsi" w:hAnsiTheme="minorHAnsi" w:cstheme="minorHAnsi"/>
        </w:rPr>
        <w:t xml:space="preserve">egolamenti </w:t>
      </w:r>
      <w:r w:rsidR="00B052CD" w:rsidRPr="00776066">
        <w:rPr>
          <w:rStyle w:val="Hyperlink2"/>
          <w:rFonts w:asciiTheme="minorHAnsi" w:hAnsiTheme="minorHAnsi" w:cstheme="minorHAnsi"/>
        </w:rPr>
        <w:t>emanati dal</w:t>
      </w:r>
      <w:r w:rsidR="00B068CE" w:rsidRPr="00776066">
        <w:rPr>
          <w:rStyle w:val="Hyperlink2"/>
          <w:rFonts w:asciiTheme="minorHAnsi" w:hAnsiTheme="minorHAnsi" w:cstheme="minorHAnsi"/>
        </w:rPr>
        <w:t>l’Ente CNR.</w:t>
      </w:r>
    </w:p>
    <w:p w14:paraId="13D86EEF" w14:textId="77777777" w:rsidR="00BE578A" w:rsidRPr="00776066" w:rsidRDefault="00BE578A" w:rsidP="00BE578A">
      <w:pPr>
        <w:pStyle w:val="NormaleWeb"/>
        <w:shd w:val="clear" w:color="auto" w:fill="FFFFFF"/>
        <w:spacing w:before="0" w:after="0" w:line="20" w:lineRule="atLeast"/>
        <w:ind w:left="698"/>
        <w:jc w:val="both"/>
        <w:rPr>
          <w:rStyle w:val="Hyperlink2"/>
          <w:rFonts w:asciiTheme="minorHAnsi" w:hAnsiTheme="minorHAnsi" w:cstheme="minorHAnsi"/>
        </w:rPr>
      </w:pPr>
    </w:p>
    <w:p w14:paraId="47B42AD1" w14:textId="53BA2BAC" w:rsidR="007E5408" w:rsidRDefault="00C272B4" w:rsidP="007E5408">
      <w:pPr>
        <w:pStyle w:val="NormaleWeb"/>
        <w:shd w:val="clear" w:color="auto" w:fill="FFFFFF"/>
        <w:spacing w:before="0" w:after="0" w:line="20" w:lineRule="atLeast"/>
        <w:ind w:left="284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>[specificare</w:t>
      </w:r>
      <w:r w:rsidR="004A1784">
        <w:rPr>
          <w:rStyle w:val="Hyperlink2"/>
          <w:rFonts w:asciiTheme="minorHAnsi" w:hAnsiTheme="minorHAnsi" w:cstheme="minorHAnsi"/>
          <w:b/>
          <w:bCs/>
          <w:i/>
          <w:iCs/>
        </w:rPr>
        <w:t>,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 </w:t>
      </w:r>
      <w:r w:rsidR="008D7EE0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se del caso, </w:t>
      </w:r>
      <w:r w:rsidRPr="00776066">
        <w:rPr>
          <w:rStyle w:val="Hyperlink2"/>
          <w:rFonts w:asciiTheme="minorHAnsi" w:hAnsiTheme="minorHAnsi" w:cstheme="minorHAnsi"/>
          <w:b/>
          <w:bCs/>
          <w:i/>
          <w:iCs/>
        </w:rPr>
        <w:t xml:space="preserve">ulteriori riferimenti </w:t>
      </w:r>
      <w:r w:rsidR="00542C74" w:rsidRPr="00776066">
        <w:rPr>
          <w:rStyle w:val="Hyperlink2"/>
          <w:rFonts w:asciiTheme="minorHAnsi" w:hAnsiTheme="minorHAnsi" w:cstheme="minorHAnsi"/>
          <w:b/>
          <w:bCs/>
          <w:i/>
          <w:iCs/>
        </w:rPr>
        <w:t>normativi attuativi e/o operativi]</w:t>
      </w:r>
    </w:p>
    <w:p w14:paraId="57D4403B" w14:textId="77777777" w:rsidR="007E5408" w:rsidRDefault="007E5408" w:rsidP="007E5408">
      <w:pPr>
        <w:pStyle w:val="NormaleWeb"/>
        <w:shd w:val="clear" w:color="auto" w:fill="FFFFFF"/>
        <w:spacing w:before="0" w:after="0" w:line="20" w:lineRule="atLeast"/>
        <w:jc w:val="both"/>
        <w:rPr>
          <w:rStyle w:val="Hyperlink2"/>
          <w:rFonts w:asciiTheme="minorHAnsi" w:hAnsiTheme="minorHAnsi" w:cstheme="minorHAnsi"/>
          <w:b/>
          <w:bCs/>
          <w:i/>
          <w:iCs/>
        </w:rPr>
      </w:pPr>
    </w:p>
    <w:p w14:paraId="6308D9CD" w14:textId="31AFF8FA" w:rsidR="007E5408" w:rsidRPr="00F445E7" w:rsidRDefault="007E5408" w:rsidP="00F445E7">
      <w:pPr>
        <w:spacing w:after="120" w:line="300" w:lineRule="exact"/>
        <w:jc w:val="both"/>
        <w:rPr>
          <w:rStyle w:val="Hyperlink2"/>
          <w:rFonts w:ascii="Calibri" w:eastAsia="Calibri" w:hAnsi="Calibri" w:cs="Calibri"/>
          <w:sz w:val="22"/>
          <w:szCs w:val="22"/>
        </w:rPr>
      </w:pPr>
      <w:r w:rsidRPr="00F13DCD">
        <w:rPr>
          <w:rFonts w:eastAsia="Calibri" w:cs="Calibri"/>
          <w:sz w:val="22"/>
          <w:szCs w:val="22"/>
        </w:rPr>
        <w:t xml:space="preserve">I dati </w:t>
      </w:r>
      <w:r>
        <w:rPr>
          <w:rFonts w:eastAsia="Calibri" w:cs="Calibri"/>
          <w:sz w:val="22"/>
          <w:szCs w:val="22"/>
        </w:rPr>
        <w:t xml:space="preserve">personali </w:t>
      </w:r>
      <w:r w:rsidRPr="00F13DCD">
        <w:rPr>
          <w:rFonts w:eastAsia="Calibri" w:cs="Calibri"/>
          <w:sz w:val="22"/>
          <w:szCs w:val="22"/>
        </w:rPr>
        <w:t>conferiti</w:t>
      </w:r>
      <w:r>
        <w:rPr>
          <w:rFonts w:eastAsia="Calibri" w:cs="Calibri"/>
          <w:sz w:val="22"/>
          <w:szCs w:val="22"/>
        </w:rPr>
        <w:t>,</w:t>
      </w:r>
      <w:r w:rsidRPr="00F13DCD">
        <w:rPr>
          <w:rFonts w:eastAsia="Calibri" w:cs="Calibri"/>
          <w:sz w:val="22"/>
          <w:szCs w:val="22"/>
        </w:rPr>
        <w:t xml:space="preserve"> hanno natura obbligatoria per il conseguimento delle finalità di cui sopra; il loro mancato, parziale o inesatto conferimento comporta l’impossibilità di partecipare e di dare corso all</w:t>
      </w:r>
      <w:r w:rsidR="00DB521B">
        <w:rPr>
          <w:rFonts w:eastAsia="Calibri" w:cs="Calibri"/>
          <w:sz w:val="22"/>
          <w:szCs w:val="22"/>
        </w:rPr>
        <w:t>’affidamento</w:t>
      </w:r>
      <w:r w:rsidRPr="00F13DCD">
        <w:rPr>
          <w:rFonts w:eastAsia="Calibri" w:cs="Calibri"/>
          <w:sz w:val="22"/>
          <w:szCs w:val="22"/>
        </w:rPr>
        <w:t>.</w:t>
      </w:r>
    </w:p>
    <w:p w14:paraId="00D606E1" w14:textId="5D668F52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DESTINATARI DEI DATI</w:t>
      </w:r>
      <w:r w:rsidRPr="00776066">
        <w:rPr>
          <w:rStyle w:val="Hyperlink1"/>
          <w:rFonts w:asciiTheme="minorHAnsi" w:hAnsiTheme="minorHAnsi" w:cstheme="minorHAnsi"/>
          <w:b/>
          <w:bCs/>
        </w:rPr>
        <w:tab/>
      </w:r>
    </w:p>
    <w:p w14:paraId="24A18ADA" w14:textId="08158097" w:rsidR="00097802" w:rsidRPr="00776066" w:rsidRDefault="00097802" w:rsidP="00AD5564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>I Suoi dati sono trattati dal personale che opera all’interno dell’Amministrazione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CNR, della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sede </w:t>
      </w:r>
      <w:r w:rsidR="00B962E1" w:rsidRPr="00776066">
        <w:rPr>
          <w:rFonts w:asciiTheme="minorHAnsi" w:hAnsiTheme="minorHAnsi" w:cstheme="minorHAnsi"/>
          <w:sz w:val="24"/>
          <w:szCs w:val="24"/>
        </w:rPr>
        <w:t xml:space="preserve">centrale </w:t>
      </w:r>
      <w:r w:rsidR="003D1502" w:rsidRPr="00776066">
        <w:rPr>
          <w:rFonts w:asciiTheme="minorHAnsi" w:hAnsiTheme="minorHAnsi" w:cstheme="minorHAnsi"/>
          <w:sz w:val="24"/>
          <w:szCs w:val="24"/>
        </w:rPr>
        <w:t xml:space="preserve">e </w:t>
      </w:r>
      <w:r w:rsidR="00C272B4" w:rsidRPr="00776066">
        <w:rPr>
          <w:rFonts w:asciiTheme="minorHAnsi" w:hAnsiTheme="minorHAnsi" w:cstheme="minorHAnsi"/>
          <w:sz w:val="24"/>
          <w:szCs w:val="24"/>
        </w:rPr>
        <w:t>dalla struttura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, </w:t>
      </w:r>
      <w:r w:rsidRPr="00776066">
        <w:rPr>
          <w:rFonts w:asciiTheme="minorHAnsi" w:hAnsiTheme="minorHAnsi" w:cstheme="minorHAnsi"/>
          <w:sz w:val="24"/>
          <w:szCs w:val="24"/>
        </w:rPr>
        <w:t>allo scopo designato quale persone autorizzate al trattamento,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 </w:t>
      </w:r>
      <w:r w:rsidRPr="00776066">
        <w:rPr>
          <w:rFonts w:asciiTheme="minorHAnsi" w:hAnsiTheme="minorHAnsi" w:cstheme="minorHAnsi"/>
          <w:sz w:val="24"/>
          <w:szCs w:val="24"/>
        </w:rPr>
        <w:t xml:space="preserve">cui sono impartite idonee istruzioni in ordine a misure, accorgimenti e modus operandi (cfr. Modalità di trattamento) </w:t>
      </w:r>
      <w:r w:rsidR="00B052CD" w:rsidRPr="00776066">
        <w:rPr>
          <w:rFonts w:asciiTheme="minorHAnsi" w:hAnsiTheme="minorHAnsi" w:cstheme="minorHAnsi"/>
          <w:sz w:val="24"/>
          <w:szCs w:val="24"/>
        </w:rPr>
        <w:t>di utilizzo de</w:t>
      </w:r>
      <w:r w:rsidRPr="00776066">
        <w:rPr>
          <w:rFonts w:asciiTheme="minorHAnsi" w:hAnsiTheme="minorHAnsi" w:cstheme="minorHAnsi"/>
          <w:sz w:val="24"/>
          <w:szCs w:val="24"/>
        </w:rPr>
        <w:t>i Suoi dati per l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 xml:space="preserve"> finalità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gestionali amministrative </w:t>
      </w:r>
      <w:r w:rsidRPr="00776066">
        <w:rPr>
          <w:rFonts w:asciiTheme="minorHAnsi" w:hAnsiTheme="minorHAnsi" w:cstheme="minorHAnsi"/>
          <w:sz w:val="24"/>
          <w:szCs w:val="24"/>
        </w:rPr>
        <w:t>sopra descritt</w:t>
      </w:r>
      <w:r w:rsidR="00B052CD" w:rsidRPr="00776066">
        <w:rPr>
          <w:rFonts w:asciiTheme="minorHAnsi" w:hAnsiTheme="minorHAnsi" w:cstheme="minorHAnsi"/>
          <w:sz w:val="24"/>
          <w:szCs w:val="24"/>
        </w:rPr>
        <w:t>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6A3DD950" w14:textId="42A272D8" w:rsidR="00B962E1" w:rsidRDefault="00B962E1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776066">
        <w:rPr>
          <w:rFonts w:asciiTheme="minorHAnsi" w:hAnsiTheme="minorHAnsi" w:cstheme="minorHAnsi"/>
          <w:sz w:val="24"/>
          <w:szCs w:val="24"/>
        </w:rPr>
        <w:t xml:space="preserve">I dati </w:t>
      </w:r>
      <w:r w:rsidR="00C272B4" w:rsidRPr="00776066">
        <w:rPr>
          <w:rFonts w:asciiTheme="minorHAnsi" w:hAnsiTheme="minorHAnsi" w:cstheme="minorHAnsi"/>
          <w:sz w:val="24"/>
          <w:szCs w:val="24"/>
        </w:rPr>
        <w:t xml:space="preserve">trattati </w:t>
      </w:r>
      <w:r w:rsidRPr="00776066">
        <w:rPr>
          <w:rFonts w:asciiTheme="minorHAnsi" w:hAnsiTheme="minorHAnsi" w:cstheme="minorHAnsi"/>
          <w:sz w:val="24"/>
          <w:szCs w:val="24"/>
        </w:rPr>
        <w:t xml:space="preserve">potranno essere comunicati agli Organismi di vigilanza, Autorità giudiziarie, nonché a quei soggetti (pubblici e privati) </w:t>
      </w:r>
      <w:r w:rsidR="00B052CD" w:rsidRPr="00776066">
        <w:rPr>
          <w:rFonts w:asciiTheme="minorHAnsi" w:hAnsiTheme="minorHAnsi" w:cstheme="minorHAnsi"/>
          <w:sz w:val="24"/>
          <w:szCs w:val="24"/>
        </w:rPr>
        <w:t xml:space="preserve">cui è obbligatorio, </w:t>
      </w:r>
      <w:r w:rsidRPr="00776066">
        <w:rPr>
          <w:rFonts w:asciiTheme="minorHAnsi" w:hAnsiTheme="minorHAnsi" w:cstheme="minorHAnsi"/>
          <w:sz w:val="24"/>
          <w:szCs w:val="24"/>
        </w:rPr>
        <w:t>per legge</w:t>
      </w:r>
      <w:r w:rsidR="00B052CD" w:rsidRPr="00776066">
        <w:rPr>
          <w:rFonts w:asciiTheme="minorHAnsi" w:hAnsiTheme="minorHAnsi" w:cstheme="minorHAnsi"/>
          <w:sz w:val="24"/>
          <w:szCs w:val="24"/>
        </w:rPr>
        <w:t>, darne comunicazione</w:t>
      </w:r>
      <w:r w:rsidRPr="00776066">
        <w:rPr>
          <w:rFonts w:asciiTheme="minorHAnsi" w:hAnsiTheme="minorHAnsi" w:cstheme="minorHAnsi"/>
          <w:sz w:val="24"/>
          <w:szCs w:val="24"/>
        </w:rPr>
        <w:t>.</w:t>
      </w:r>
    </w:p>
    <w:p w14:paraId="3458EAF0" w14:textId="77777777" w:rsidR="007E5408" w:rsidRDefault="007E5408" w:rsidP="00B962E1">
      <w:pPr>
        <w:pStyle w:val="western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03C00236" w14:textId="4231408D" w:rsidR="007E5408" w:rsidRPr="00AD5564" w:rsidRDefault="007E5408" w:rsidP="00AD5564">
      <w:pPr>
        <w:spacing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AD5564">
        <w:rPr>
          <w:rFonts w:asciiTheme="minorHAnsi" w:eastAsia="Times New Roman" w:hAnsiTheme="minorHAnsi" w:cstheme="minorHAnsi"/>
          <w:sz w:val="24"/>
          <w:szCs w:val="24"/>
        </w:rPr>
        <w:t>Si specifica che nell'esercizio delle proprie funzioni i soggetti individuati dal CNR sulla base dei dati personali forniti, po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tranno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 interrogare le Piattaforme telematiche a di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s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posizione per l’effettuazione delle verifiche inerenti il possesso dei requisiti generali e specifici in capo </w:t>
      </w:r>
      <w:r w:rsidR="004A1784" w:rsidRPr="00AD5564">
        <w:rPr>
          <w:rFonts w:asciiTheme="minorHAnsi" w:eastAsia="Times New Roman" w:hAnsiTheme="minorHAnsi" w:cstheme="minorHAnsi"/>
          <w:sz w:val="24"/>
          <w:szCs w:val="24"/>
        </w:rPr>
        <w:t>al fornitore</w:t>
      </w:r>
      <w:r w:rsidRPr="00AD5564">
        <w:rPr>
          <w:rFonts w:asciiTheme="minorHAnsi" w:eastAsia="Times New Roman" w:hAnsiTheme="minorHAnsi" w:cstheme="minorHAnsi"/>
          <w:sz w:val="24"/>
          <w:szCs w:val="24"/>
        </w:rPr>
        <w:t xml:space="preserve">. </w:t>
      </w:r>
    </w:p>
    <w:p w14:paraId="00AC02EC" w14:textId="77777777" w:rsidR="00B06D5B" w:rsidRPr="00776066" w:rsidRDefault="00672112" w:rsidP="00DC4DD2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776066">
        <w:rPr>
          <w:rStyle w:val="Hyperlink1"/>
          <w:rFonts w:asciiTheme="minorHAnsi" w:hAnsiTheme="minorHAnsi" w:cstheme="minorHAnsi"/>
          <w:b/>
          <w:bCs/>
        </w:rPr>
        <w:t>TIPI DI DATI TRATTATI E MODALITÀ DEL TRATTAMENTO</w:t>
      </w:r>
    </w:p>
    <w:p w14:paraId="37128DD8" w14:textId="3EE5283A" w:rsidR="00EB7D5F" w:rsidRPr="00776066" w:rsidRDefault="00377219" w:rsidP="00103299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A1784">
        <w:rPr>
          <w:rFonts w:asciiTheme="minorHAnsi" w:eastAsia="Times New Roman" w:hAnsiTheme="minorHAnsi" w:cstheme="minorHAnsi"/>
          <w:sz w:val="24"/>
          <w:szCs w:val="24"/>
        </w:rPr>
        <w:t xml:space="preserve">personali </w:t>
      </w:r>
      <w:r w:rsidR="00097802" w:rsidRPr="00776066">
        <w:rPr>
          <w:rFonts w:asciiTheme="minorHAnsi" w:eastAsia="Times New Roman" w:hAnsiTheme="minorHAnsi" w:cstheme="minorHAnsi"/>
          <w:sz w:val="24"/>
          <w:szCs w:val="24"/>
        </w:rPr>
        <w:t>trattati sono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quelli relativi a:</w:t>
      </w:r>
    </w:p>
    <w:p w14:paraId="3769BFE0" w14:textId="1F7AA7B5" w:rsidR="00EB7D5F" w:rsidRPr="00776066" w:rsidRDefault="00377219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legale rappresentante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 (nome e cognome,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social security code,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national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insurance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proofErr w:type="spellStart"/>
      <w:r w:rsidRPr="00776066">
        <w:rPr>
          <w:rFonts w:asciiTheme="minorHAnsi" w:eastAsia="Times New Roman" w:hAnsiTheme="minorHAnsi" w:cstheme="minorHAnsi"/>
          <w:sz w:val="24"/>
          <w:szCs w:val="24"/>
        </w:rPr>
        <w:t>number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4C9684F7" w14:textId="3CD3602E" w:rsidR="00EB7D5F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istituzione/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compagnia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/azienda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</w:t>
      </w:r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indirizzo completo,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Tax</w:t>
      </w:r>
      <w:proofErr w:type="spellEnd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 xml:space="preserve"> and VAT </w:t>
      </w:r>
      <w:proofErr w:type="spellStart"/>
      <w:r w:rsidR="00377219" w:rsidRPr="00776066">
        <w:rPr>
          <w:rFonts w:asciiTheme="minorHAnsi" w:eastAsia="Times New Roman" w:hAnsiTheme="minorHAnsi" w:cstheme="minorHAnsi"/>
          <w:sz w:val="24"/>
          <w:szCs w:val="24"/>
        </w:rPr>
        <w:t>numbers</w:t>
      </w:r>
      <w:proofErr w:type="spellEnd"/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;</w:t>
      </w:r>
    </w:p>
    <w:p w14:paraId="258A3721" w14:textId="77777777" w:rsidR="00C272B4" w:rsidRPr="00776066" w:rsidRDefault="00FC5E0C" w:rsidP="00103299">
      <w:pPr>
        <w:pStyle w:val="Paragrafoelenco"/>
        <w:numPr>
          <w:ilvl w:val="0"/>
          <w:numId w:val="9"/>
        </w:numPr>
        <w:spacing w:after="0" w:line="240" w:lineRule="auto"/>
        <w:ind w:hanging="41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 xml:space="preserve">stituto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b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ancario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(denominazione, numero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IBAN, codice SWIFT/BIC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) ed eventuali </w:t>
      </w:r>
      <w:r w:rsidR="000220BF" w:rsidRPr="00776066">
        <w:rPr>
          <w:rFonts w:asciiTheme="minorHAnsi" w:eastAsia="Times New Roman" w:hAnsiTheme="minorHAnsi" w:cstheme="minorHAnsi"/>
          <w:sz w:val="24"/>
          <w:szCs w:val="24"/>
        </w:rPr>
        <w:t>firma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tari (nome e cognome, </w:t>
      </w:r>
      <w:r w:rsidR="00EB7D5F" w:rsidRPr="00776066">
        <w:rPr>
          <w:rFonts w:asciiTheme="minorHAnsi" w:eastAsia="Times New Roman" w:hAnsiTheme="minorHAnsi" w:cstheme="minorHAnsi"/>
          <w:sz w:val="24"/>
          <w:szCs w:val="24"/>
        </w:rPr>
        <w:t>social security code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, luogo e data di nascita).</w:t>
      </w:r>
    </w:p>
    <w:p w14:paraId="654D5C60" w14:textId="1252CD65" w:rsidR="00C272B4" w:rsidRPr="00776066" w:rsidRDefault="00C272B4" w:rsidP="00BE578A">
      <w:pPr>
        <w:ind w:left="284"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[specificare ulteriori tipologie dei dati trattati a seconda delle caratteristiche del trattamento]</w:t>
      </w:r>
    </w:p>
    <w:p w14:paraId="159263E7" w14:textId="40444145" w:rsidR="00097802" w:rsidRPr="00776066" w:rsidRDefault="00EB7D5F" w:rsidP="00103299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Al solo scopo di valutare il possesso dei requisiti e delle qualità previsti dalla vigente normativa 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per l’acquisto di beni/servizi, 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vengono altresì trattati dati r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>elativi a condanne penali e a reati (c.d. “giudiziari”) di cui all’art. 10 del GDPR</w:t>
      </w:r>
      <w:r w:rsidR="00FC5E0C"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  <w:r w:rsidR="00292BB9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179BA225" w14:textId="6C73124F" w:rsidR="00AC56F3" w:rsidRPr="00776066" w:rsidRDefault="006674AA" w:rsidP="00103299">
      <w:pPr>
        <w:suppressAutoHyphens w:val="0"/>
        <w:spacing w:before="240"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 dati personali raccolti sono trattati in modo lecito, corretto, pertinente, limitato a quanto necessario al raggiungimento delle finalità del trattamento, per il solo tempo necessario a conseguire gli scopi per cui sono stati raccolti, in conformità ai principi indicati nell’art. 5 del GDPR e, comunque, in modo tale da garantirne la sicurezza e tutelare la massima riservatezza dell’interessato.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87A0EAA" w14:textId="566ED586" w:rsidR="00AC56F3" w:rsidRPr="00776066" w:rsidRDefault="00154DA4" w:rsidP="00103299">
      <w:pPr>
        <w:suppressAutoHyphens w:val="0"/>
        <w:spacing w:after="0" w:line="23" w:lineRule="atLeast"/>
        <w:jc w:val="both"/>
        <w:rPr>
          <w:rStyle w:val="Hyperlink1"/>
          <w:rFonts w:asciiTheme="minorHAnsi" w:eastAsia="Times New Roman" w:hAnsiTheme="minorHAnsi" w:cstheme="minorHAnsi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Il </w:t>
      </w:r>
      <w:r w:rsidR="00AC56F3" w:rsidRPr="00776066">
        <w:rPr>
          <w:rFonts w:asciiTheme="minorHAnsi" w:eastAsia="Times New Roman" w:hAnsiTheme="minorHAnsi" w:cstheme="minorHAnsi"/>
          <w:sz w:val="24"/>
          <w:szCs w:val="24"/>
        </w:rPr>
        <w:t>trattamento non prevede alcun processo decisionale automatizzato, compresa la profilazione.</w:t>
      </w:r>
    </w:p>
    <w:p w14:paraId="4C16FE44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PERIODO DI CONSERVAZIONE</w:t>
      </w:r>
    </w:p>
    <w:p w14:paraId="3BC5BE21" w14:textId="763DBB60" w:rsidR="003D1502" w:rsidRPr="00776066" w:rsidRDefault="003D1502" w:rsidP="008F3DBA">
      <w:pPr>
        <w:suppressAutoHyphens w:val="0"/>
        <w:spacing w:after="0" w:line="23" w:lineRule="atLeast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776066">
        <w:rPr>
          <w:rFonts w:asciiTheme="minorHAnsi" w:eastAsia="Times New Roman" w:hAnsiTheme="minorHAnsi" w:cstheme="minorHAnsi"/>
          <w:sz w:val="24"/>
          <w:szCs w:val="24"/>
        </w:rPr>
        <w:t>Il periodo di conservazione dei dati è di 10 anni dall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’avvenuta conclusione del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54FC7" w:rsidRPr="00776066">
        <w:rPr>
          <w:rFonts w:asciiTheme="minorHAnsi" w:eastAsia="Times New Roman" w:hAnsiTheme="minorHAnsi" w:cstheme="minorHAnsi"/>
          <w:sz w:val="24"/>
          <w:szCs w:val="24"/>
        </w:rPr>
        <w:t>contratto</w:t>
      </w:r>
      <w:r w:rsidR="008F3DBA" w:rsidRPr="00776066">
        <w:rPr>
          <w:rFonts w:asciiTheme="minorHAnsi" w:eastAsia="Times New Roman" w:hAnsiTheme="minorHAnsi" w:cstheme="minorHAnsi"/>
          <w:sz w:val="24"/>
          <w:szCs w:val="24"/>
        </w:rPr>
        <w:t xml:space="preserve"> stipulato per l’acquisto di beni/servizi</w:t>
      </w:r>
      <w:r w:rsidRPr="00776066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2E056459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 xml:space="preserve">TRASFERIMENTO DI DATI IN PAESI EXTRAEUROPEI O ORGANIZZAZIONI INTERNAZIONALI </w:t>
      </w:r>
    </w:p>
    <w:p w14:paraId="0A45351C" w14:textId="57566C5F" w:rsidR="00097802" w:rsidRPr="00776066" w:rsidRDefault="00097802" w:rsidP="001B2A5B">
      <w:pPr>
        <w:spacing w:line="235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Non è previsto il trasferimento dei</w:t>
      </w:r>
      <w:r w:rsidR="00C54FC7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>dati personali verso Paesi extraeuropei o organizzazioni internazionali.</w:t>
      </w:r>
    </w:p>
    <w:p w14:paraId="5D2A2F38" w14:textId="77777777" w:rsidR="00DC4DD2" w:rsidRPr="00AD5564" w:rsidRDefault="00DC4DD2" w:rsidP="00AD5564">
      <w:pPr>
        <w:pStyle w:val="Paragrafoelenco"/>
        <w:numPr>
          <w:ilvl w:val="0"/>
          <w:numId w:val="3"/>
        </w:numPr>
        <w:spacing w:before="240" w:after="120" w:line="20" w:lineRule="atLeast"/>
        <w:rPr>
          <w:rStyle w:val="Hyperlink1"/>
          <w:rFonts w:asciiTheme="minorHAnsi" w:hAnsiTheme="minorHAnsi" w:cstheme="minorHAnsi"/>
          <w:b/>
          <w:bCs/>
        </w:rPr>
      </w:pPr>
      <w:r w:rsidRPr="00AD5564">
        <w:rPr>
          <w:rStyle w:val="Hyperlink1"/>
          <w:rFonts w:asciiTheme="minorHAnsi" w:hAnsiTheme="minorHAnsi" w:cstheme="minorHAnsi"/>
          <w:b/>
          <w:bCs/>
        </w:rPr>
        <w:t>DIRITTI DEGLI INTERESSATI</w:t>
      </w:r>
    </w:p>
    <w:p w14:paraId="2B733896" w14:textId="7D053457" w:rsidR="00DC4DD2" w:rsidRPr="00776066" w:rsidRDefault="0064409A" w:rsidP="00771910">
      <w:pPr>
        <w:pStyle w:val="NormaleWeb"/>
        <w:keepNext/>
        <w:shd w:val="clear" w:color="auto" w:fill="FFFFFF"/>
        <w:spacing w:before="240" w:after="12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>In ogni momento potranno essere esercitati i diritti</w:t>
      </w:r>
      <w:r w:rsidR="008D4064" w:rsidRPr="00776066">
        <w:rPr>
          <w:rStyle w:val="Hyperlink1"/>
          <w:rFonts w:asciiTheme="minorHAnsi" w:hAnsiTheme="minorHAnsi" w:cstheme="minorHAnsi"/>
        </w:rPr>
        <w:t xml:space="preserve"> </w:t>
      </w:r>
      <w:r w:rsidRPr="00776066">
        <w:rPr>
          <w:rStyle w:val="Hyperlink1"/>
          <w:rFonts w:asciiTheme="minorHAnsi" w:hAnsiTheme="minorHAnsi" w:cstheme="minorHAnsi"/>
        </w:rPr>
        <w:t xml:space="preserve">previsti dagli articoli 15 </w:t>
      </w:r>
      <w:r w:rsidR="008D4064" w:rsidRPr="00776066">
        <w:rPr>
          <w:rStyle w:val="Hyperlink1"/>
          <w:rFonts w:asciiTheme="minorHAnsi" w:hAnsiTheme="minorHAnsi" w:cstheme="minorHAnsi"/>
        </w:rPr>
        <w:t xml:space="preserve">(Diritto di accesso), </w:t>
      </w:r>
      <w:r w:rsidRPr="00776066">
        <w:rPr>
          <w:rStyle w:val="Hyperlink1"/>
          <w:rFonts w:asciiTheme="minorHAnsi" w:hAnsiTheme="minorHAnsi" w:cstheme="minorHAnsi"/>
        </w:rPr>
        <w:t>16 (Diritto di rettifica), 18 (Diritto di limitazione di trattamento)</w:t>
      </w:r>
      <w:r w:rsidR="008D4064" w:rsidRPr="00776066">
        <w:rPr>
          <w:rStyle w:val="Hyperlink1"/>
          <w:rFonts w:asciiTheme="minorHAnsi" w:hAnsiTheme="minorHAnsi" w:cstheme="minorHAnsi"/>
        </w:rPr>
        <w:t xml:space="preserve"> del GDPR</w:t>
      </w:r>
      <w:r w:rsidRPr="00776066">
        <w:rPr>
          <w:rStyle w:val="Hyperlink1"/>
          <w:rFonts w:asciiTheme="minorHAnsi" w:hAnsiTheme="minorHAnsi" w:cstheme="minorHAnsi"/>
        </w:rPr>
        <w:t xml:space="preserve">. Per far valere i propri diritti, gli interessati potranno </w:t>
      </w:r>
      <w:r w:rsidR="00DC4DD2" w:rsidRPr="00776066">
        <w:rPr>
          <w:rStyle w:val="Hyperlink1"/>
          <w:rFonts w:asciiTheme="minorHAnsi" w:hAnsiTheme="minorHAnsi" w:cstheme="minorHAnsi"/>
        </w:rPr>
        <w:t>rivolgersi al punto di contatto del titolare riportato al paragrafo 1 della presente informativa.</w:t>
      </w:r>
    </w:p>
    <w:p w14:paraId="75DF8B1F" w14:textId="768632AB" w:rsidR="007E5408" w:rsidRDefault="0064409A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  <w:r w:rsidRPr="00776066">
        <w:rPr>
          <w:rStyle w:val="Hyperlink1"/>
          <w:rFonts w:asciiTheme="minorHAnsi" w:hAnsiTheme="minorHAnsi" w:cstheme="minorHAnsi"/>
        </w:rPr>
        <w:t xml:space="preserve">Gli interessati che ritengono che il trattamento dei dati personali a loro riferiti effettuato dal CNR medesimo avvenga in violazione di quanto previsto dal </w:t>
      </w:r>
      <w:r w:rsidR="00C54FC7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hanno il diritto di </w:t>
      </w:r>
      <w:r w:rsidR="00097802" w:rsidRPr="00776066">
        <w:rPr>
          <w:rStyle w:val="Hyperlink1"/>
          <w:rFonts w:asciiTheme="minorHAnsi" w:hAnsiTheme="minorHAnsi" w:cstheme="minorHAnsi"/>
        </w:rPr>
        <w:t>presentare un</w:t>
      </w:r>
      <w:r w:rsidRPr="00776066">
        <w:rPr>
          <w:rStyle w:val="Hyperlink1"/>
          <w:rFonts w:asciiTheme="minorHAnsi" w:hAnsiTheme="minorHAnsi" w:cstheme="minorHAnsi"/>
        </w:rPr>
        <w:t xml:space="preserve"> reclamo al Garante per la protezione dei dati personali</w:t>
      </w:r>
      <w:r w:rsidR="00097802" w:rsidRPr="00776066">
        <w:rPr>
          <w:rStyle w:val="Hyperlink1"/>
          <w:rFonts w:asciiTheme="minorHAnsi" w:hAnsiTheme="minorHAnsi" w:cstheme="minorHAnsi"/>
        </w:rPr>
        <w:t xml:space="preserve"> (https://www.garanteprivacy.it/) all’indirizzo e-mail protocollo@gpdp.it</w:t>
      </w:r>
      <w:r w:rsidRPr="00776066">
        <w:rPr>
          <w:rStyle w:val="Hyperlink1"/>
          <w:rFonts w:asciiTheme="minorHAnsi" w:hAnsiTheme="minorHAnsi" w:cstheme="minorHAnsi"/>
        </w:rPr>
        <w:t xml:space="preserve">, come previsto dall'art. 77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 xml:space="preserve"> stesso, o di adire le opportune sedi giudiziarie (art. 79 del </w:t>
      </w:r>
      <w:r w:rsidR="00097802" w:rsidRPr="00776066">
        <w:rPr>
          <w:rStyle w:val="Hyperlink1"/>
          <w:rFonts w:asciiTheme="minorHAnsi" w:hAnsiTheme="minorHAnsi" w:cstheme="minorHAnsi"/>
        </w:rPr>
        <w:t>GDPR</w:t>
      </w:r>
      <w:r w:rsidRPr="00776066">
        <w:rPr>
          <w:rStyle w:val="Hyperlink1"/>
          <w:rFonts w:asciiTheme="minorHAnsi" w:hAnsiTheme="minorHAnsi" w:cstheme="minorHAnsi"/>
        </w:rPr>
        <w:t>).</w:t>
      </w:r>
    </w:p>
    <w:p w14:paraId="02D00546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37D1FD67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Style w:val="Hyperlink1"/>
          <w:rFonts w:asciiTheme="minorHAnsi" w:hAnsiTheme="minorHAnsi" w:cstheme="minorHAnsi"/>
        </w:rPr>
      </w:pPr>
    </w:p>
    <w:p w14:paraId="2282FDC4" w14:textId="77777777" w:rsidR="007E5408" w:rsidRDefault="007E5408" w:rsidP="008F3DBA">
      <w:pPr>
        <w:pStyle w:val="NormaleWeb"/>
        <w:keepNext/>
        <w:shd w:val="clear" w:color="auto" w:fill="FFFFFF"/>
        <w:spacing w:before="0" w:after="0" w:line="20" w:lineRule="atLeast"/>
        <w:jc w:val="both"/>
        <w:rPr>
          <w:rFonts w:asciiTheme="minorHAnsi" w:eastAsia="Calibri Light" w:hAnsiTheme="minorHAnsi" w:cstheme="minorHAnsi"/>
        </w:rPr>
      </w:pPr>
    </w:p>
    <w:p w14:paraId="2BFD2EF9" w14:textId="6E27ED82" w:rsidR="00236B25" w:rsidRDefault="00236B25" w:rsidP="00236B25">
      <w:r>
        <w:t>Per presa visione</w:t>
      </w:r>
    </w:p>
    <w:p w14:paraId="126CD27D" w14:textId="77777777" w:rsidR="00236B25" w:rsidRPr="00236B25" w:rsidRDefault="00236B25" w:rsidP="00236B25"/>
    <w:sectPr w:rsidR="00236B25" w:rsidRPr="00236B25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1A434B" w14:textId="77777777" w:rsidR="00B47EBF" w:rsidRDefault="00B47EBF">
      <w:pPr>
        <w:spacing w:after="0" w:line="240" w:lineRule="auto"/>
      </w:pPr>
      <w:r>
        <w:separator/>
      </w:r>
    </w:p>
  </w:endnote>
  <w:endnote w:type="continuationSeparator" w:id="0">
    <w:p w14:paraId="74AEC3E2" w14:textId="77777777" w:rsidR="00B47EBF" w:rsidRDefault="00B47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Arial"/>
    <w:charset w:val="01"/>
    <w:family w:val="swiss"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EDC97" w14:textId="1242B482" w:rsidR="007A4467" w:rsidRPr="00924778" w:rsidRDefault="007A4467" w:rsidP="007A4467">
    <w:pPr>
      <w:pStyle w:val="Pidipagina"/>
      <w:rPr>
        <w:rFonts w:eastAsia="Times New Roman"/>
        <w:color w:val="5F6368"/>
        <w:sz w:val="16"/>
        <w:szCs w:val="16"/>
      </w:rPr>
    </w:pPr>
    <w:r w:rsidRPr="007A4467">
      <w:rPr>
        <w:rFonts w:eastAsia="Times New Roman"/>
        <w:color w:val="5F6368"/>
        <w:sz w:val="16"/>
        <w:szCs w:val="16"/>
      </w:rPr>
      <w:t>Informativa al trattamento dei dati personali</w:t>
    </w:r>
    <w:r>
      <w:rPr>
        <w:rFonts w:eastAsia="Times New Roman"/>
        <w:color w:val="5F6368"/>
        <w:sz w:val="16"/>
        <w:szCs w:val="16"/>
      </w:rPr>
      <w:t xml:space="preserve"> </w:t>
    </w:r>
    <w:r w:rsidR="00843320">
      <w:rPr>
        <w:rFonts w:eastAsia="Times New Roman"/>
        <w:color w:val="5F6368"/>
        <w:sz w:val="16"/>
        <w:szCs w:val="16"/>
      </w:rPr>
      <w:t>destinata a</w:t>
    </w:r>
    <w:r w:rsidR="00352F90">
      <w:rPr>
        <w:rFonts w:eastAsia="Times New Roman"/>
        <w:color w:val="5F6368"/>
        <w:sz w:val="16"/>
        <w:szCs w:val="16"/>
      </w:rPr>
      <w:t xml:space="preserve">i fornitori </w:t>
    </w:r>
    <w:r w:rsidRPr="007A4467">
      <w:rPr>
        <w:rFonts w:eastAsia="Times New Roman"/>
        <w:color w:val="5F6368"/>
        <w:sz w:val="16"/>
        <w:szCs w:val="16"/>
      </w:rPr>
      <w:t>di Beni/Servizi</w:t>
    </w:r>
    <w:r>
      <w:rPr>
        <w:rFonts w:eastAsia="Times New Roman"/>
        <w:color w:val="5F6368"/>
        <w:sz w:val="16"/>
        <w:szCs w:val="16"/>
      </w:rPr>
      <w:t xml:space="preserve"> </w:t>
    </w:r>
  </w:p>
  <w:p w14:paraId="1D619471" w14:textId="77777777" w:rsidR="007A4467" w:rsidRDefault="007A44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B6647" w14:textId="77777777" w:rsidR="00B47EBF" w:rsidRDefault="00B47EBF">
      <w:pPr>
        <w:spacing w:after="0" w:line="240" w:lineRule="auto"/>
      </w:pPr>
      <w:r>
        <w:separator/>
      </w:r>
    </w:p>
  </w:footnote>
  <w:footnote w:type="continuationSeparator" w:id="0">
    <w:p w14:paraId="4EB3ED82" w14:textId="77777777" w:rsidR="00B47EBF" w:rsidRDefault="00B47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C159A" w14:textId="699F1D0D" w:rsidR="00B06D5B" w:rsidRDefault="00B06D5B">
    <w:pPr>
      <w:pStyle w:val="Intestazioneepidipagina"/>
      <w:spacing w:after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2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hAnsi="Verdana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FE6BD2"/>
    <w:multiLevelType w:val="hybridMultilevel"/>
    <w:tmpl w:val="6E066D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B31CE"/>
    <w:multiLevelType w:val="hybridMultilevel"/>
    <w:tmpl w:val="E9CCBF26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6157F"/>
    <w:multiLevelType w:val="hybridMultilevel"/>
    <w:tmpl w:val="91584486"/>
    <w:lvl w:ilvl="0" w:tplc="4C38591C">
      <w:numFmt w:val="bullet"/>
      <w:lvlText w:val="•"/>
      <w:lvlJc w:val="left"/>
      <w:pPr>
        <w:ind w:left="70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72B1E"/>
    <w:multiLevelType w:val="hybridMultilevel"/>
    <w:tmpl w:val="0458022E"/>
    <w:lvl w:ilvl="0" w:tplc="4C38591C">
      <w:numFmt w:val="bullet"/>
      <w:lvlText w:val="•"/>
      <w:lvlJc w:val="left"/>
      <w:pPr>
        <w:ind w:left="1060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E0084"/>
    <w:multiLevelType w:val="hybridMultilevel"/>
    <w:tmpl w:val="DCC8A5AE"/>
    <w:lvl w:ilvl="0" w:tplc="4C38591C">
      <w:numFmt w:val="bullet"/>
      <w:lvlText w:val="•"/>
      <w:lvlJc w:val="left"/>
      <w:pPr>
        <w:ind w:left="1534" w:hanging="700"/>
      </w:pPr>
      <w:rPr>
        <w:rFonts w:ascii="Calibri Light" w:eastAsia="Calibri Light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2BB73DCE"/>
    <w:multiLevelType w:val="hybridMultilevel"/>
    <w:tmpl w:val="A6D245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106EAC"/>
    <w:multiLevelType w:val="multilevel"/>
    <w:tmpl w:val="36A6DD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 w15:restartNumberingAfterBreak="0">
    <w:nsid w:val="63297144"/>
    <w:multiLevelType w:val="multilevel"/>
    <w:tmpl w:val="17CEA5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7FF441B"/>
    <w:multiLevelType w:val="multilevel"/>
    <w:tmpl w:val="074A0E4A"/>
    <w:lvl w:ilvl="0">
      <w:start w:val="1"/>
      <w:numFmt w:val="bullet"/>
      <w:lvlText w:val="-"/>
      <w:lvlJc w:val="left"/>
      <w:pPr>
        <w:tabs>
          <w:tab w:val="num" w:pos="0"/>
        </w:tabs>
        <w:ind w:left="7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8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0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02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69" w:hanging="360"/>
      </w:pPr>
      <w:rPr>
        <w:rFonts w:ascii="Calibri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vertAlign w:val="baseline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D5B"/>
    <w:rsid w:val="000220BF"/>
    <w:rsid w:val="00025804"/>
    <w:rsid w:val="000543D9"/>
    <w:rsid w:val="00097802"/>
    <w:rsid w:val="000F37CA"/>
    <w:rsid w:val="000F68D6"/>
    <w:rsid w:val="00103299"/>
    <w:rsid w:val="00107D9E"/>
    <w:rsid w:val="00130110"/>
    <w:rsid w:val="001435C1"/>
    <w:rsid w:val="00154DA4"/>
    <w:rsid w:val="001A5F38"/>
    <w:rsid w:val="001A7F98"/>
    <w:rsid w:val="001B2A5B"/>
    <w:rsid w:val="001D43E7"/>
    <w:rsid w:val="001D67B7"/>
    <w:rsid w:val="001E2CDF"/>
    <w:rsid w:val="001E7316"/>
    <w:rsid w:val="00212C74"/>
    <w:rsid w:val="00220BBC"/>
    <w:rsid w:val="00236B25"/>
    <w:rsid w:val="00240916"/>
    <w:rsid w:val="00246ABB"/>
    <w:rsid w:val="00292BB9"/>
    <w:rsid w:val="002F65BB"/>
    <w:rsid w:val="0035172C"/>
    <w:rsid w:val="00351FE1"/>
    <w:rsid w:val="00352F90"/>
    <w:rsid w:val="00353B06"/>
    <w:rsid w:val="00373934"/>
    <w:rsid w:val="003757F0"/>
    <w:rsid w:val="00377219"/>
    <w:rsid w:val="003D1502"/>
    <w:rsid w:val="004259A8"/>
    <w:rsid w:val="0046386F"/>
    <w:rsid w:val="00473D19"/>
    <w:rsid w:val="004A1784"/>
    <w:rsid w:val="005426C7"/>
    <w:rsid w:val="00542C74"/>
    <w:rsid w:val="0057156F"/>
    <w:rsid w:val="005A727C"/>
    <w:rsid w:val="005D2426"/>
    <w:rsid w:val="005E579D"/>
    <w:rsid w:val="00602514"/>
    <w:rsid w:val="006432C0"/>
    <w:rsid w:val="0064409A"/>
    <w:rsid w:val="006674AA"/>
    <w:rsid w:val="006716D0"/>
    <w:rsid w:val="00672112"/>
    <w:rsid w:val="006721E8"/>
    <w:rsid w:val="006A6F07"/>
    <w:rsid w:val="006B6225"/>
    <w:rsid w:val="006D0624"/>
    <w:rsid w:val="006D08BC"/>
    <w:rsid w:val="006E3148"/>
    <w:rsid w:val="006F0796"/>
    <w:rsid w:val="007158DF"/>
    <w:rsid w:val="00735CB6"/>
    <w:rsid w:val="007519DE"/>
    <w:rsid w:val="00771910"/>
    <w:rsid w:val="00776066"/>
    <w:rsid w:val="00781E71"/>
    <w:rsid w:val="00784398"/>
    <w:rsid w:val="007A4467"/>
    <w:rsid w:val="007B7901"/>
    <w:rsid w:val="007C3389"/>
    <w:rsid w:val="007D1AEC"/>
    <w:rsid w:val="007E5408"/>
    <w:rsid w:val="007F540F"/>
    <w:rsid w:val="00813083"/>
    <w:rsid w:val="00817BB8"/>
    <w:rsid w:val="00826C8B"/>
    <w:rsid w:val="00843320"/>
    <w:rsid w:val="00882D4E"/>
    <w:rsid w:val="00894F35"/>
    <w:rsid w:val="008A19FC"/>
    <w:rsid w:val="008B33AB"/>
    <w:rsid w:val="008C3FC6"/>
    <w:rsid w:val="008D4064"/>
    <w:rsid w:val="008D7EE0"/>
    <w:rsid w:val="008F3DBA"/>
    <w:rsid w:val="009026C9"/>
    <w:rsid w:val="0092326A"/>
    <w:rsid w:val="0096401F"/>
    <w:rsid w:val="0096690C"/>
    <w:rsid w:val="00975E23"/>
    <w:rsid w:val="00977954"/>
    <w:rsid w:val="00983D6D"/>
    <w:rsid w:val="009A036D"/>
    <w:rsid w:val="00A07EBE"/>
    <w:rsid w:val="00A1368D"/>
    <w:rsid w:val="00A45FE2"/>
    <w:rsid w:val="00A55B40"/>
    <w:rsid w:val="00A562DE"/>
    <w:rsid w:val="00A82018"/>
    <w:rsid w:val="00A8318B"/>
    <w:rsid w:val="00A8326A"/>
    <w:rsid w:val="00A951C7"/>
    <w:rsid w:val="00AC2304"/>
    <w:rsid w:val="00AC56F3"/>
    <w:rsid w:val="00AD5564"/>
    <w:rsid w:val="00AE2E0E"/>
    <w:rsid w:val="00B052CD"/>
    <w:rsid w:val="00B068CE"/>
    <w:rsid w:val="00B06D5B"/>
    <w:rsid w:val="00B366BB"/>
    <w:rsid w:val="00B43838"/>
    <w:rsid w:val="00B47EBF"/>
    <w:rsid w:val="00B922BA"/>
    <w:rsid w:val="00B962E1"/>
    <w:rsid w:val="00BC1790"/>
    <w:rsid w:val="00BC56E7"/>
    <w:rsid w:val="00BE578A"/>
    <w:rsid w:val="00C044AD"/>
    <w:rsid w:val="00C272B4"/>
    <w:rsid w:val="00C42C36"/>
    <w:rsid w:val="00C54FC7"/>
    <w:rsid w:val="00C77B98"/>
    <w:rsid w:val="00CA3EB9"/>
    <w:rsid w:val="00D07535"/>
    <w:rsid w:val="00D1752A"/>
    <w:rsid w:val="00D5054D"/>
    <w:rsid w:val="00DB521B"/>
    <w:rsid w:val="00DC4DD2"/>
    <w:rsid w:val="00DF75AE"/>
    <w:rsid w:val="00E25D3C"/>
    <w:rsid w:val="00E350D3"/>
    <w:rsid w:val="00E745C8"/>
    <w:rsid w:val="00E85F06"/>
    <w:rsid w:val="00EA48B5"/>
    <w:rsid w:val="00EB7D5F"/>
    <w:rsid w:val="00EF5804"/>
    <w:rsid w:val="00F01F2D"/>
    <w:rsid w:val="00F1338A"/>
    <w:rsid w:val="00F1736A"/>
    <w:rsid w:val="00F332D8"/>
    <w:rsid w:val="00F445E7"/>
    <w:rsid w:val="00F5334C"/>
    <w:rsid w:val="00FB2FCC"/>
    <w:rsid w:val="00FC5E0C"/>
    <w:rsid w:val="00FE246A"/>
    <w:rsid w:val="00FE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C4D22"/>
  <w15:docId w15:val="{45B7254C-B240-BB4C-BD9B-BFDF3C0C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D5653"/>
    <w:pPr>
      <w:spacing w:after="160" w:line="300" w:lineRule="auto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Nessuno">
    <w:name w:val="Nessuno"/>
    <w:qFormat/>
    <w:rsid w:val="006D5653"/>
  </w:style>
  <w:style w:type="character" w:customStyle="1" w:styleId="Hyperlink0">
    <w:name w:val="Hyperlink.0"/>
    <w:basedOn w:val="Nessuno"/>
    <w:qFormat/>
    <w:rsid w:val="006D5653"/>
  </w:style>
  <w:style w:type="character" w:customStyle="1" w:styleId="Hyperlink1">
    <w:name w:val="Hyperlink.1"/>
    <w:basedOn w:val="Nessuno"/>
    <w:qFormat/>
    <w:rsid w:val="006D5653"/>
    <w:rPr>
      <w:rFonts w:ascii="Calibri Light" w:eastAsia="Calibri Light" w:hAnsi="Calibri Light" w:cs="Calibri Light"/>
      <w:sz w:val="24"/>
      <w:szCs w:val="24"/>
    </w:rPr>
  </w:style>
  <w:style w:type="character" w:customStyle="1" w:styleId="Hyperlink2">
    <w:name w:val="Hyperlink.2"/>
    <w:basedOn w:val="Nessuno"/>
    <w:qFormat/>
    <w:rsid w:val="006D5653"/>
    <w:rPr>
      <w:rFonts w:ascii="Calibri Light" w:eastAsia="Calibri Light" w:hAnsi="Calibri Light" w:cs="Calibri Ligh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qFormat/>
    <w:rsid w:val="006D5653"/>
    <w:rPr>
      <w:rFonts w:ascii="Calibri" w:eastAsia="Arial Unicode MS" w:hAnsi="Calibri" w:cs="Arial Unicode MS"/>
      <w:color w:val="000000"/>
      <w:sz w:val="20"/>
      <w:szCs w:val="20"/>
      <w:u w:val="none" w:color="00000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qFormat/>
    <w:rsid w:val="006D5653"/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6D5653"/>
    <w:rPr>
      <w:rFonts w:ascii="Times New Roman" w:eastAsia="Times New Roman" w:hAnsi="Times New Roman"/>
      <w:sz w:val="20"/>
      <w:szCs w:val="20"/>
      <w:u w:val="none" w:color="000000"/>
      <w:lang w:val="en-US"/>
    </w:rPr>
  </w:style>
  <w:style w:type="character" w:customStyle="1" w:styleId="NessunoA">
    <w:name w:val="Nessuno A"/>
    <w:qFormat/>
    <w:rsid w:val="00382254"/>
  </w:style>
  <w:style w:type="character" w:styleId="Collegamentoipertestuale">
    <w:name w:val="Hyperlink"/>
    <w:rPr>
      <w:color w:val="000080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qFormat/>
    <w:rsid w:val="00040268"/>
    <w:rPr>
      <w:color w:val="605E5C"/>
      <w:shd w:val="clear" w:color="auto" w:fill="E1DFDD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6D5653"/>
    <w:pPr>
      <w:widowControl w:val="0"/>
      <w:spacing w:before="80" w:after="0" w:line="240" w:lineRule="auto"/>
      <w:ind w:left="560" w:hanging="340"/>
    </w:pPr>
    <w:rPr>
      <w:rFonts w:ascii="Times New Roman" w:eastAsia="Times New Roman" w:hAnsi="Times New Roman" w:cstheme="minorBidi"/>
      <w:color w:val="auto"/>
      <w:sz w:val="20"/>
      <w:szCs w:val="20"/>
      <w:lang w:val="en-US" w:eastAsia="en-US"/>
    </w:rPr>
  </w:style>
  <w:style w:type="paragraph" w:styleId="Elenco">
    <w:name w:val="List"/>
    <w:basedOn w:val="Corpotesto"/>
    <w:rPr>
      <w:rFonts w:ascii="Calibri" w:hAnsi="Calibri"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rsid w:val="006D5653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Paragrafoelenco">
    <w:name w:val="List Paragraph"/>
    <w:qFormat/>
    <w:rsid w:val="006D5653"/>
    <w:pPr>
      <w:spacing w:after="160" w:line="300" w:lineRule="auto"/>
      <w:ind w:left="72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paragraph" w:customStyle="1" w:styleId="Didefault">
    <w:name w:val="Di default"/>
    <w:qFormat/>
    <w:rsid w:val="006D5653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uiPriority w:val="99"/>
    <w:qFormat/>
    <w:rsid w:val="006D5653"/>
    <w:pPr>
      <w:spacing w:before="100" w:after="100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qFormat/>
    <w:rsid w:val="006D5653"/>
    <w:pPr>
      <w:spacing w:line="240" w:lineRule="auto"/>
    </w:pPr>
    <w:rPr>
      <w:sz w:val="20"/>
      <w:szCs w:val="20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  <w:link w:val="PidipaginaCarattere"/>
    <w:uiPriority w:val="99"/>
  </w:style>
  <w:style w:type="paragraph" w:customStyle="1" w:styleId="western">
    <w:name w:val="western"/>
    <w:basedOn w:val="Normale"/>
    <w:qFormat/>
    <w:rsid w:val="0099327E"/>
    <w:pPr>
      <w:suppressAutoHyphens w:val="0"/>
      <w:spacing w:before="79" w:after="0" w:line="240" w:lineRule="auto"/>
      <w:ind w:left="561" w:hanging="340"/>
    </w:pPr>
    <w:rPr>
      <w:rFonts w:ascii="Times New Roman" w:eastAsia="Times New Roman" w:hAnsi="Times New Roman" w:cs="Times New Roman"/>
      <w:sz w:val="20"/>
      <w:szCs w:val="20"/>
    </w:rPr>
  </w:style>
  <w:style w:type="numbering" w:customStyle="1" w:styleId="Stileimportato1">
    <w:name w:val="Stile importato 1"/>
    <w:qFormat/>
    <w:rsid w:val="006D5653"/>
  </w:style>
  <w:style w:type="numbering" w:customStyle="1" w:styleId="Stileimportato2">
    <w:name w:val="Stile importato 2"/>
    <w:qFormat/>
    <w:rsid w:val="006D5653"/>
  </w:style>
  <w:style w:type="numbering" w:customStyle="1" w:styleId="Stileimportato3">
    <w:name w:val="Stile importato 3"/>
    <w:qFormat/>
    <w:rsid w:val="006D5653"/>
  </w:style>
  <w:style w:type="numbering" w:customStyle="1" w:styleId="Stileimportato4">
    <w:name w:val="Stile importato 4"/>
    <w:qFormat/>
    <w:rsid w:val="006D5653"/>
  </w:style>
  <w:style w:type="numbering" w:customStyle="1" w:styleId="Stileimportato5">
    <w:name w:val="Stile importato 5"/>
    <w:qFormat/>
    <w:rsid w:val="006D5653"/>
  </w:style>
  <w:style w:type="numbering" w:customStyle="1" w:styleId="Stileimportato6">
    <w:name w:val="Stile importato 6"/>
    <w:qFormat/>
    <w:rsid w:val="006D5653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7795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77954"/>
    <w:rPr>
      <w:rFonts w:ascii="Calibri" w:eastAsia="Arial Unicode MS" w:hAnsi="Calibri" w:cs="Arial Unicode MS"/>
      <w:b/>
      <w:bCs/>
      <w:color w:val="000000"/>
      <w:sz w:val="20"/>
      <w:szCs w:val="20"/>
      <w:u w:val="none" w:color="00000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779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77954"/>
    <w:rPr>
      <w:rFonts w:ascii="Times New Roman" w:eastAsia="Arial Unicode MS" w:hAnsi="Times New Roman" w:cs="Times New Roman"/>
      <w:color w:val="000000"/>
      <w:sz w:val="18"/>
      <w:szCs w:val="18"/>
      <w:u w:color="000000"/>
      <w:lang w:eastAsia="it-IT"/>
    </w:rPr>
  </w:style>
  <w:style w:type="paragraph" w:styleId="Revisione">
    <w:name w:val="Revision"/>
    <w:hidden/>
    <w:uiPriority w:val="99"/>
    <w:semiHidden/>
    <w:rsid w:val="003757F0"/>
    <w:pPr>
      <w:suppressAutoHyphens w:val="0"/>
    </w:pPr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467"/>
    <w:rPr>
      <w:rFonts w:ascii="Calibri" w:eastAsia="Arial Unicode MS" w:hAnsi="Calibri" w:cs="Arial Unicode MS"/>
      <w:color w:val="000000"/>
      <w:sz w:val="21"/>
      <w:szCs w:val="21"/>
      <w:u w:color="00000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8B5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nhideWhenUsed/>
    <w:rsid w:val="007E5408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E540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E54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1093</Words>
  <Characters>6236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Carputo</cp:lastModifiedBy>
  <cp:revision>13</cp:revision>
  <dcterms:created xsi:type="dcterms:W3CDTF">2024-12-11T14:56:00Z</dcterms:created>
  <dcterms:modified xsi:type="dcterms:W3CDTF">2025-10-08T13:17:00Z</dcterms:modified>
  <dc:language>it-IT</dc:language>
</cp:coreProperties>
</file>