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21028DF5" w:rsidR="00C77B98" w:rsidRPr="00F445E7" w:rsidRDefault="00672112" w:rsidP="00E75ED5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AE11AC" w:rsidRPr="00AE11AC">
        <w:rPr>
          <w:rStyle w:val="Hyperlink1"/>
          <w:rFonts w:asciiTheme="minorHAnsi" w:hAnsiTheme="minorHAnsi" w:cstheme="minorHAnsi"/>
          <w:b/>
          <w:bCs/>
          <w:i/>
          <w:iCs/>
        </w:rPr>
        <w:t>ALL’AFFIDAMENTO</w:t>
      </w:r>
      <w:r w:rsidR="00AE11A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AE11AC" w:rsidRPr="00AE11A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DI </w:t>
      </w:r>
      <w:r w:rsidR="00E75ED5" w:rsidRPr="00E75ED5">
        <w:rPr>
          <w:rStyle w:val="Hyperlink1"/>
          <w:rFonts w:asciiTheme="minorHAnsi" w:hAnsiTheme="minorHAnsi" w:cstheme="minorHAnsi"/>
          <w:b/>
          <w:bCs/>
          <w:i/>
          <w:iCs/>
        </w:rPr>
        <w:t>SVILUPPO E REALIZZAZIONE DI DRIVER DI COMANDO E CONTROLLO PER APPARATI DI INIEZIONE</w:t>
      </w:r>
      <w:r w:rsidR="00E75ED5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bookmarkStart w:id="0" w:name="_GoBack"/>
      <w:bookmarkEnd w:id="0"/>
      <w:r w:rsidR="00E75ED5" w:rsidRPr="00E75ED5">
        <w:rPr>
          <w:rStyle w:val="Hyperlink1"/>
          <w:rFonts w:asciiTheme="minorHAnsi" w:hAnsiTheme="minorHAnsi" w:cstheme="minorHAnsi"/>
          <w:b/>
          <w:bCs/>
          <w:i/>
          <w:iCs/>
        </w:rPr>
        <w:t>NELL’AMBITO DEL PIANO NAZIONALE RIPRESA E RESILIENZA (PNRR) MISSIONE 4 “ISTRUZIONE E RICERCA”</w:t>
      </w:r>
      <w:r w:rsidR="00E75ED5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E75ED5" w:rsidRPr="00E75ED5">
        <w:rPr>
          <w:rStyle w:val="Hyperlink1"/>
          <w:rFonts w:asciiTheme="minorHAnsi" w:hAnsiTheme="minorHAnsi" w:cstheme="minorHAnsi"/>
          <w:b/>
          <w:bCs/>
          <w:i/>
          <w:iCs/>
        </w:rPr>
        <w:t>COMPONENTE 2 “DALLA RICERCA ALL’IMPRESA” INVESTIMENTO 1.1 - “FONDO PER IL PROGRAMMA</w:t>
      </w:r>
      <w:r w:rsidR="00E75ED5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E75ED5" w:rsidRPr="00E75ED5">
        <w:rPr>
          <w:rStyle w:val="Hyperlink1"/>
          <w:rFonts w:asciiTheme="minorHAnsi" w:hAnsiTheme="minorHAnsi" w:cstheme="minorHAnsi"/>
          <w:b/>
          <w:bCs/>
          <w:i/>
          <w:iCs/>
        </w:rPr>
        <w:t>NAZIONALE DELLA RICERCA (PNR) E PROGETTI DI RICERCA DI RILIEVO NAZIONALE (PRIN)” DECRETO</w:t>
      </w:r>
      <w:r w:rsidR="00E75ED5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E75ED5" w:rsidRPr="00E75ED5">
        <w:rPr>
          <w:rStyle w:val="Hyperlink1"/>
          <w:rFonts w:asciiTheme="minorHAnsi" w:hAnsiTheme="minorHAnsi" w:cstheme="minorHAnsi"/>
          <w:b/>
          <w:bCs/>
          <w:i/>
          <w:iCs/>
        </w:rPr>
        <w:t>DIRETTORIALE N. 104 DEL 2 FEBBRAIO 2022 - Settore ERC PE8 “Products and Processes Engineering</w:t>
      </w:r>
      <w:r w:rsidR="00E75ED5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E75ED5" w:rsidRPr="00E75ED5">
        <w:rPr>
          <w:rStyle w:val="Hyperlink1"/>
          <w:rFonts w:asciiTheme="minorHAnsi" w:hAnsiTheme="minorHAnsi" w:cstheme="minorHAnsi"/>
          <w:b/>
          <w:bCs/>
          <w:i/>
          <w:iCs/>
        </w:rPr>
        <w:t>PROGETTO “GREEN Fuel and OXidizer for Innovative hybrid Rocket Engines-GREEN FOXFIRE” CUP</w:t>
      </w:r>
      <w:r w:rsidR="00E75ED5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E75ED5" w:rsidRPr="00E75ED5">
        <w:rPr>
          <w:rStyle w:val="Hyperlink1"/>
          <w:rFonts w:asciiTheme="minorHAnsi" w:hAnsiTheme="minorHAnsi" w:cstheme="minorHAnsi"/>
          <w:b/>
          <w:bCs/>
          <w:i/>
          <w:iCs/>
        </w:rPr>
        <w:t>B53C24007050006 - DD. N. 1401 del 18-09-2024 –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EC4ABC7" w14:textId="2BABB03D" w:rsidR="00813083" w:rsidRPr="001B00A6" w:rsidRDefault="00672112" w:rsidP="001B00A6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1B00A6" w:rsidRPr="001B00A6">
        <w:rPr>
          <w:rStyle w:val="Hyperlink1"/>
          <w:rFonts w:asciiTheme="minorHAnsi" w:hAnsiTheme="minorHAnsi" w:cstheme="minorHAnsi"/>
          <w:bCs/>
        </w:rPr>
        <w:t xml:space="preserve">Direttore facente funzione dell’Istituto di Scienze e Tecnologie per l’Energia e la mobilità Sostenibili del Consiglio Nazionale delle Ricerche dottoressa Bianca Maria Vaglieco, i cui dati di contatto sono e-mail: bianca.vaglieco@stems.cnr.it, PEC: </w:t>
      </w:r>
      <w:hyperlink r:id="rId10" w:history="1">
        <w:r w:rsidR="001B00A6" w:rsidRPr="001B00A6">
          <w:rPr>
            <w:rStyle w:val="Collegamentoipertestuale"/>
            <w:rFonts w:asciiTheme="minorHAnsi" w:eastAsia="Calibri Light" w:hAnsiTheme="minorHAnsi" w:cstheme="minorHAnsi"/>
            <w:bCs/>
            <w:sz w:val="24"/>
            <w:szCs w:val="24"/>
          </w:rPr>
          <w:t>direttore.stems@pec.cnr.it</w:t>
        </w:r>
      </w:hyperlink>
      <w:r w:rsidR="001B00A6" w:rsidRPr="001B00A6">
        <w:rPr>
          <w:rStyle w:val="Hyperlink1"/>
          <w:rFonts w:asciiTheme="minorHAnsi" w:hAnsiTheme="minorHAnsi" w:cstheme="minorHAnsi"/>
          <w:bCs/>
        </w:rPr>
        <w:t xml:space="preserve"> .</w:t>
      </w:r>
      <w:r w:rsidRPr="001B00A6">
        <w:rPr>
          <w:rStyle w:val="Hyperlink1"/>
          <w:rFonts w:asciiTheme="minorHAnsi" w:hAnsiTheme="minorHAnsi" w:cstheme="minorHAnsi"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>Legge 190/2012 recante disposizioni per la prevenzione e la repressione della corruzione e dell'illegalità nella pubblica amministrazione;</w:t>
      </w:r>
    </w:p>
    <w:p w14:paraId="62291831" w14:textId="559C85BB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</w:t>
      </w:r>
      <w:r w:rsidR="00055D47">
        <w:rPr>
          <w:rStyle w:val="Hyperlink2"/>
          <w:rFonts w:asciiTheme="minorHAnsi" w:hAnsiTheme="minorHAnsi" w:cstheme="minorHAnsi"/>
        </w:rPr>
        <w:t xml:space="preserve">e Anticorruzione 7/2023 e s.m.i., </w:t>
      </w:r>
      <w:r w:rsidRPr="00776066">
        <w:rPr>
          <w:rStyle w:val="Hyperlink2"/>
          <w:rFonts w:asciiTheme="minorHAnsi" w:hAnsiTheme="minorHAnsi" w:cstheme="minorHAnsi"/>
        </w:rPr>
        <w:t>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0F7B732F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1"/>
      <w:footerReference w:type="default" r:id="rId12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34A51" w14:textId="77777777" w:rsidR="0002365D" w:rsidRDefault="0002365D">
      <w:pPr>
        <w:spacing w:after="0" w:line="240" w:lineRule="auto"/>
      </w:pPr>
      <w:r>
        <w:separator/>
      </w:r>
    </w:p>
  </w:endnote>
  <w:endnote w:type="continuationSeparator" w:id="0">
    <w:p w14:paraId="4FDDF2D4" w14:textId="77777777" w:rsidR="0002365D" w:rsidRDefault="00023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83B74" w14:textId="77777777" w:rsidR="0002365D" w:rsidRDefault="0002365D">
      <w:pPr>
        <w:spacing w:after="0" w:line="240" w:lineRule="auto"/>
      </w:pPr>
      <w:r>
        <w:separator/>
      </w:r>
    </w:p>
  </w:footnote>
  <w:footnote w:type="continuationSeparator" w:id="0">
    <w:p w14:paraId="45CBEF81" w14:textId="77777777" w:rsidR="0002365D" w:rsidRDefault="00023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365D"/>
    <w:rsid w:val="00025804"/>
    <w:rsid w:val="000543D9"/>
    <w:rsid w:val="00055D47"/>
    <w:rsid w:val="00086F87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00A6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5344C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11AC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75ED5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irettore.stems@pec.cnr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3" ma:contentTypeDescription="Creare un nuovo documento." ma:contentTypeScope="" ma:versionID="c75eeffc94b343f385752c66f10545bc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62be846c585d5889e5d0f6f2c7f096e5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A13227-F2A0-41E0-90D5-AB7EDA49F6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92A4A7-1018-4CB4-9152-2E7A4620B0D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aa28a6c-abea-4922-a9a6-e04d3157d48d"/>
    <ds:schemaRef ds:uri="http://purl.org/dc/elements/1.1/"/>
    <ds:schemaRef ds:uri="http://schemas.microsoft.com/office/2006/metadata/properties"/>
    <ds:schemaRef ds:uri="63d8bf8e-75a8-4324-ac39-25d999c3647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E087D66-DACF-41C8-A784-FEE3D0159A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1012</Words>
  <Characters>5775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Rosaria Guastella</cp:lastModifiedBy>
  <cp:revision>3</cp:revision>
  <dcterms:created xsi:type="dcterms:W3CDTF">2025-04-07T07:04:00Z</dcterms:created>
  <dcterms:modified xsi:type="dcterms:W3CDTF">2025-04-07T07:05:00Z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  <property fmtid="{D5CDD505-2E9C-101B-9397-08002B2CF9AE}" pid="3" name="MediaServiceImageTags">
    <vt:lpwstr/>
  </property>
</Properties>
</file>