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EF071A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Informativa al trattamento dei dati personali</w:t>
      </w:r>
    </w:p>
    <w:p w14:paraId="3C7C84E3" w14:textId="7651E00B" w:rsidR="00CA3EB9" w:rsidRPr="00EF071A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per i</w:t>
      </w:r>
      <w:r w:rsidR="00F332D8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A7F98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fornitori </w:t>
      </w:r>
      <w:r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d</w:t>
      </w:r>
      <w:r w:rsidR="00DC4DD2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i </w:t>
      </w:r>
      <w:r w:rsidR="00AD5564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lavori/</w:t>
      </w:r>
      <w:r w:rsidR="008F3DBA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b</w:t>
      </w:r>
      <w:r w:rsidR="00DC4DD2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eni</w:t>
      </w:r>
      <w:r w:rsidR="00351FE1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/servizi nell</w:t>
      </w:r>
      <w:r w:rsidR="00DB521B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’ambito dell’</w:t>
      </w:r>
      <w:r w:rsidR="00351FE1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affidamento diretto</w:t>
      </w:r>
      <w:r w:rsidR="00DC4DD2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</w:t>
      </w:r>
      <w:r w:rsidR="00F332D8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CA3EB9" w:rsidRPr="00EF071A">
        <w:rPr>
          <w:rFonts w:asciiTheme="minorHAnsi" w:hAnsiTheme="minorHAnsi" w:cstheme="minorHAnsi"/>
          <w:b/>
          <w:bCs/>
          <w:i/>
          <w:iCs/>
          <w:color w:val="000000" w:themeColor="text1"/>
          <w:sz w:val="26"/>
          <w:szCs w:val="26"/>
        </w:rPr>
        <w:t>ex art. 13 del Regolamento UE 2016/679</w:t>
      </w:r>
    </w:p>
    <w:p w14:paraId="7A6605D6" w14:textId="23E0ED8C" w:rsidR="00C77B98" w:rsidRPr="00EF071A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La presente informativa descrive le misure di tutela riguardo al trattamento dei dati personali </w:t>
      </w:r>
      <w:r w:rsidR="00843320" w:rsidRPr="00EF071A">
        <w:rPr>
          <w:rStyle w:val="Hyperlink1"/>
          <w:rFonts w:asciiTheme="minorHAnsi" w:hAnsiTheme="minorHAnsi" w:cstheme="minorHAnsi"/>
          <w:color w:val="000000" w:themeColor="text1"/>
        </w:rPr>
        <w:t>destinata a</w:t>
      </w:r>
      <w:r w:rsidR="001A7F98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i fornitori </w:t>
      </w:r>
      <w:r w:rsidR="00DC4DD2" w:rsidRPr="00EF071A">
        <w:rPr>
          <w:rStyle w:val="Hyperlink1"/>
          <w:rFonts w:asciiTheme="minorHAnsi" w:hAnsiTheme="minorHAnsi" w:cstheme="minorHAnsi"/>
          <w:color w:val="000000" w:themeColor="text1"/>
        </w:rPr>
        <w:t>di ben</w:t>
      </w:r>
      <w:r w:rsidR="001A7F98" w:rsidRPr="00EF071A">
        <w:rPr>
          <w:rStyle w:val="Hyperlink1"/>
          <w:rFonts w:asciiTheme="minorHAnsi" w:hAnsiTheme="minorHAnsi" w:cstheme="minorHAnsi"/>
          <w:color w:val="000000" w:themeColor="text1"/>
        </w:rPr>
        <w:t>i</w:t>
      </w:r>
      <w:r w:rsidR="00DC4DD2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e/o servizi</w:t>
      </w:r>
      <w:r w:rsidR="0046386F" w:rsidRPr="00EF071A">
        <w:rPr>
          <w:rStyle w:val="Hyperlink1"/>
          <w:rFonts w:asciiTheme="minorHAnsi" w:hAnsiTheme="minorHAnsi" w:cstheme="minorHAnsi"/>
          <w:color w:val="000000" w:themeColor="text1"/>
        </w:rPr>
        <w:t>,</w:t>
      </w:r>
      <w:r w:rsidR="007158DF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nell’ambito dell’affidamento </w:t>
      </w:r>
      <w:r w:rsidR="008B33AB" w:rsidRPr="00EF071A">
        <w:rPr>
          <w:rStyle w:val="Hyperlink1"/>
          <w:rFonts w:asciiTheme="minorHAnsi" w:hAnsiTheme="minorHAnsi" w:cstheme="minorHAnsi"/>
          <w:color w:val="000000" w:themeColor="text1"/>
        </w:rPr>
        <w:t>diretto</w:t>
      </w:r>
      <w:r w:rsidR="0049134A">
        <w:rPr>
          <w:rStyle w:val="Hyperlink1"/>
          <w:rFonts w:asciiTheme="minorHAnsi" w:hAnsiTheme="minorHAnsi" w:cstheme="minorHAnsi"/>
          <w:color w:val="000000" w:themeColor="text1"/>
        </w:rPr>
        <w:t xml:space="preserve"> della </w:t>
      </w:r>
      <w:r w:rsidR="0049134A" w:rsidRPr="0049134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FORNITURA DI GAS PURI E SPECIALI NELL’AMBITO DEL PROGETTO DCM.AD006.568.001 Cofinanziamento - MATINN - Materiali Avanzati e Tecnologie </w:t>
      </w:r>
      <w:proofErr w:type="spellStart"/>
      <w:r w:rsidR="0049134A" w:rsidRPr="0049134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INNovative</w:t>
      </w:r>
      <w:proofErr w:type="spellEnd"/>
      <w:r w:rsidR="005426C7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,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ai sensi dell’articolo 13 del Regolamento </w:t>
      </w:r>
      <w:r w:rsidR="00F332D8" w:rsidRPr="00EF071A">
        <w:rPr>
          <w:rStyle w:val="Hyperlink1"/>
          <w:rFonts w:asciiTheme="minorHAnsi" w:hAnsiTheme="minorHAnsi" w:cstheme="minorHAnsi"/>
          <w:color w:val="000000" w:themeColor="text1"/>
        </w:rPr>
        <w:t>UE 2016/679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in materia di protezione dei dati personali (di seguito, per brevità, GDPR)</w:t>
      </w:r>
      <w:r w:rsidR="00B962E1" w:rsidRPr="00EF071A">
        <w:rPr>
          <w:rStyle w:val="Hyperlink1"/>
          <w:rFonts w:asciiTheme="minorHAnsi" w:hAnsiTheme="minorHAnsi" w:cstheme="minorHAnsi"/>
          <w:color w:val="000000" w:themeColor="text1"/>
        </w:rPr>
        <w:t>.</w:t>
      </w:r>
    </w:p>
    <w:p w14:paraId="66C0F5A7" w14:textId="77777777" w:rsidR="00DC4DD2" w:rsidRPr="00EF071A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color w:val="000000" w:themeColor="text1"/>
          <w:sz w:val="24"/>
          <w:szCs w:val="24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TITOLARE DEL TRATTAMENTO</w:t>
      </w:r>
    </w:p>
    <w:p w14:paraId="050DB4D9" w14:textId="46E3F31E" w:rsidR="00616C06" w:rsidRPr="00EF071A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EF071A">
        <w:rPr>
          <w:rStyle w:val="Hyperlink1"/>
          <w:rFonts w:asciiTheme="minorHAnsi" w:hAnsiTheme="minorHAnsi" w:cstheme="minorHAnsi"/>
          <w:color w:val="000000" w:themeColor="text1"/>
        </w:rPr>
        <w:t>organizzativa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="00EA48B5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dal </w:t>
      </w:r>
      <w:r w:rsidR="00813083"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[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indicare il </w:t>
      </w:r>
      <w:r w:rsidR="00EA48B5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Responsabile interno CNR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ai sensi dell’art. 19</w:t>
      </w:r>
      <w:r w:rsidR="002632CC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comma </w:t>
      </w:r>
      <w:r w:rsidR="00FA13FE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3</w:t>
      </w:r>
      <w:r w:rsidR="002632CC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del Regolamento di organizzazione e funzionamento dell’Ente, emanato </w:t>
      </w:r>
      <w:r w:rsidR="000725F0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con DPCNR n. 144 prot. n. 531963 del 19 dicembre 2025, entrato in vigore dal 1° gennaio 2026; </w:t>
      </w:r>
    </w:p>
    <w:p w14:paraId="1EC4ABC7" w14:textId="10A02B38" w:rsidR="00813083" w:rsidRPr="00EF071A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[</w:t>
      </w:r>
      <w:r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Indicare il punto di contatto del</w:t>
      </w:r>
      <w:r w:rsidR="00672112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titolare per l’esercizio dei diritti dell’interessato per i trattamenti di cui alla presente informativa</w:t>
      </w:r>
      <w:r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]</w:t>
      </w:r>
      <w:r w:rsidR="00542C74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.</w:t>
      </w:r>
      <w:r w:rsidR="00672112"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5EE281A2" w14:textId="0572C38D" w:rsidR="00DC4DD2" w:rsidRPr="00EF071A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RESPONSABILE DELLA PROTEZIONE DEI DATI (c.d. RPD o DPO, Data </w:t>
      </w:r>
      <w:proofErr w:type="spellStart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Protection</w:t>
      </w:r>
      <w:proofErr w:type="spellEnd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Officer</w:t>
      </w:r>
      <w:proofErr w:type="spellEnd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)</w:t>
      </w:r>
    </w:p>
    <w:p w14:paraId="32940D0D" w14:textId="77777777" w:rsidR="00DC4DD2" w:rsidRPr="00EF071A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Il Responsabile della Protezione dei Dati personali del CNR, nominato ai sensi dell’art. 37 del GDPR, è contattabile ai seguenti indirizzi e-mail rpd@cnr.it e </w:t>
      </w:r>
      <w:r w:rsidRPr="00EF071A">
        <w:rPr>
          <w:rFonts w:asciiTheme="minorHAnsi" w:eastAsia="Calibri Light" w:hAnsiTheme="minorHAnsi" w:cstheme="minorHAnsi"/>
          <w:color w:val="000000" w:themeColor="text1"/>
        </w:rPr>
        <w:t>rpd@pec.cnr.it</w:t>
      </w:r>
    </w:p>
    <w:p w14:paraId="3F8B7EC0" w14:textId="42790ABE" w:rsidR="00B06D5B" w:rsidRPr="00EF071A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FINALITÀ </w:t>
      </w:r>
      <w:r w:rsidR="006721E8"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E BASE GIURIDICA </w:t>
      </w: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DEL TRATTAMENTO</w:t>
      </w:r>
    </w:p>
    <w:p w14:paraId="3E0CF5B7" w14:textId="77777777" w:rsidR="00AD5564" w:rsidRPr="00EF071A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I dati personali saranno trattati nell’ambito di procedure, riguardanti contratti ed appalti pubblici per l’affidamento di lavori, beni e servizi, necessarie ad assolvere i seguenti adempimenti:</w:t>
      </w:r>
      <w:r w:rsidRPr="00EF071A">
        <w:rPr>
          <w:rStyle w:val="Hyperlink2"/>
          <w:rFonts w:asciiTheme="minorHAnsi" w:hAnsiTheme="minorHAnsi" w:cstheme="minorHAnsi"/>
          <w:color w:val="000000" w:themeColor="text1"/>
        </w:rPr>
        <w:tab/>
      </w:r>
    </w:p>
    <w:p w14:paraId="123B40BB" w14:textId="77777777" w:rsidR="00AD5564" w:rsidRPr="00EF071A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previsti dalla normativa comunitaria;</w:t>
      </w:r>
    </w:p>
    <w:p w14:paraId="062EF1D8" w14:textId="77777777" w:rsidR="00AD5564" w:rsidRPr="00EF071A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inerenti </w:t>
      </w:r>
      <w:proofErr w:type="gramStart"/>
      <w:r w:rsidRPr="00EF071A">
        <w:rPr>
          <w:rStyle w:val="Hyperlink2"/>
          <w:rFonts w:asciiTheme="minorHAnsi" w:hAnsiTheme="minorHAnsi" w:cstheme="minorHAnsi"/>
          <w:color w:val="000000" w:themeColor="text1"/>
        </w:rPr>
        <w:t>la</w:t>
      </w:r>
      <w:proofErr w:type="gramEnd"/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verifica della sussistenza dei requisiti generali e speciali se richiesti rispetto alla tipologia di affidamento da effettuare;</w:t>
      </w:r>
    </w:p>
    <w:p w14:paraId="5200AFE1" w14:textId="77777777" w:rsidR="00AD5564" w:rsidRPr="00EF071A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contrattuali, derivanti da rapporti con altri enti pubblici e privati;</w:t>
      </w:r>
    </w:p>
    <w:p w14:paraId="7F681E5B" w14:textId="77777777" w:rsidR="00AD5564" w:rsidRPr="00EF071A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previsti da regolamenti e normative di settore, compresi gli obblighi in materia di pubblicità e trasparenza amministrativa; </w:t>
      </w:r>
    </w:p>
    <w:p w14:paraId="58617E2C" w14:textId="77777777" w:rsidR="00AD5564" w:rsidRPr="00EF071A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EF071A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di disposizioni impartite da autorità, a ciò legittimate da organi di vigilanza e di controllo.</w:t>
      </w:r>
    </w:p>
    <w:p w14:paraId="26DBCA31" w14:textId="77777777" w:rsidR="00843320" w:rsidRPr="00EF071A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La liceità del trattamento </w:t>
      </w:r>
      <w:r w:rsidR="00F1736A" w:rsidRPr="00EF071A">
        <w:rPr>
          <w:rStyle w:val="Hyperlink2"/>
          <w:rFonts w:asciiTheme="minorHAnsi" w:hAnsiTheme="minorHAnsi" w:cstheme="minorHAnsi"/>
          <w:color w:val="000000" w:themeColor="text1"/>
        </w:rPr>
        <w:t>viene</w:t>
      </w:r>
      <w:r w:rsidR="000543D9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individuata </w:t>
      </w:r>
      <w:r w:rsidR="00B052CD" w:rsidRPr="00EF071A">
        <w:rPr>
          <w:rStyle w:val="Hyperlink2"/>
          <w:rFonts w:asciiTheme="minorHAnsi" w:hAnsiTheme="minorHAnsi" w:cstheme="minorHAnsi"/>
          <w:color w:val="000000" w:themeColor="text1"/>
        </w:rPr>
        <w:t>ne</w:t>
      </w:r>
      <w:r w:rsidR="000543D9" w:rsidRPr="00EF071A">
        <w:rPr>
          <w:rStyle w:val="Hyperlink2"/>
          <w:rFonts w:asciiTheme="minorHAnsi" w:hAnsiTheme="minorHAnsi" w:cstheme="minorHAnsi"/>
          <w:color w:val="000000" w:themeColor="text1"/>
        </w:rPr>
        <w:t>ll’art</w:t>
      </w: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. 6, comma 1 lettere b) c) </w:t>
      </w:r>
      <w:r w:rsidR="00B052CD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ed </w:t>
      </w:r>
      <w:proofErr w:type="gramStart"/>
      <w:r w:rsidRPr="00EF071A">
        <w:rPr>
          <w:rStyle w:val="Hyperlink2"/>
          <w:rFonts w:asciiTheme="minorHAnsi" w:hAnsiTheme="minorHAnsi" w:cstheme="minorHAnsi"/>
          <w:color w:val="000000" w:themeColor="text1"/>
        </w:rPr>
        <w:t>e</w:t>
      </w:r>
      <w:proofErr w:type="gramEnd"/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) del </w:t>
      </w:r>
      <w:r w:rsidR="006721E8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GDPR e, in particolare, </w:t>
      </w:r>
      <w:r w:rsidR="00B068CE" w:rsidRPr="00EF071A">
        <w:rPr>
          <w:rStyle w:val="Hyperlink2"/>
          <w:rFonts w:asciiTheme="minorHAnsi" w:hAnsiTheme="minorHAnsi" w:cstheme="minorHAnsi"/>
          <w:color w:val="000000" w:themeColor="text1"/>
        </w:rPr>
        <w:t>in applicazione delle norme contenute</w:t>
      </w:r>
      <w:r w:rsidR="00843320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in:</w:t>
      </w:r>
    </w:p>
    <w:p w14:paraId="6A37892E" w14:textId="2534BFA1" w:rsidR="00843320" w:rsidRPr="00EF071A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EF071A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Piano Nazionale Anticorruzione 7/2023 e </w:t>
      </w:r>
      <w:proofErr w:type="spellStart"/>
      <w:r w:rsidRPr="00EF071A">
        <w:rPr>
          <w:rStyle w:val="Hyperlink2"/>
          <w:rFonts w:asciiTheme="minorHAnsi" w:hAnsiTheme="minorHAnsi" w:cstheme="minorHAnsi"/>
          <w:color w:val="000000" w:themeColor="text1"/>
        </w:rPr>
        <w:t>s.m.i</w:t>
      </w:r>
      <w:proofErr w:type="spellEnd"/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approvato da ANAC;</w:t>
      </w:r>
    </w:p>
    <w:p w14:paraId="3FB10086" w14:textId="3B3616EF" w:rsidR="00843320" w:rsidRPr="00EF071A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D.lgs. 36/2023 </w:t>
      </w:r>
      <w:r w:rsidR="00843320" w:rsidRPr="00EF071A">
        <w:rPr>
          <w:rStyle w:val="Hyperlink2"/>
          <w:rFonts w:asciiTheme="minorHAnsi" w:hAnsiTheme="minorHAnsi" w:cstheme="minorHAnsi"/>
          <w:color w:val="000000" w:themeColor="text1"/>
        </w:rPr>
        <w:t>Codice dei contratti pubblici;</w:t>
      </w:r>
    </w:p>
    <w:p w14:paraId="266840AF" w14:textId="77818075" w:rsidR="00676EE6" w:rsidRPr="00EF071A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Fonts w:asciiTheme="minorHAnsi" w:eastAsia="Calibri Light" w:hAnsiTheme="minorHAnsi" w:cstheme="minorHAnsi"/>
          <w:color w:val="000000" w:themeColor="text1"/>
        </w:rPr>
        <w:lastRenderedPageBreak/>
        <w:t>D.lgs. 31 dicembre 2024, n. 209;</w:t>
      </w:r>
    </w:p>
    <w:p w14:paraId="147D1EA0" w14:textId="77777777" w:rsidR="00C272B4" w:rsidRPr="00EF071A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Atti e r</w:t>
      </w:r>
      <w:r w:rsidR="00B068CE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egolamenti </w:t>
      </w:r>
      <w:r w:rsidR="00B052CD" w:rsidRPr="00EF071A">
        <w:rPr>
          <w:rStyle w:val="Hyperlink2"/>
          <w:rFonts w:asciiTheme="minorHAnsi" w:hAnsiTheme="minorHAnsi" w:cstheme="minorHAnsi"/>
          <w:color w:val="000000" w:themeColor="text1"/>
        </w:rPr>
        <w:t>emanati dal</w:t>
      </w:r>
      <w:r w:rsidR="00B068CE" w:rsidRPr="00EF071A">
        <w:rPr>
          <w:rStyle w:val="Hyperlink2"/>
          <w:rFonts w:asciiTheme="minorHAnsi" w:hAnsiTheme="minorHAnsi" w:cstheme="minorHAnsi"/>
          <w:color w:val="000000" w:themeColor="text1"/>
        </w:rPr>
        <w:t>l’Ente CNR.</w:t>
      </w:r>
    </w:p>
    <w:p w14:paraId="13D86EEF" w14:textId="77777777" w:rsidR="00BE578A" w:rsidRPr="00EF071A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</w:p>
    <w:p w14:paraId="47B42AD1" w14:textId="53BA2BAC" w:rsidR="007E5408" w:rsidRPr="00EF071A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[specificare</w:t>
      </w:r>
      <w:r w:rsidR="004A1784"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</w:t>
      </w:r>
      <w:r w:rsidR="008D7EE0"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se del caso, </w:t>
      </w:r>
      <w:r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ulteriori riferimenti </w:t>
      </w:r>
      <w:r w:rsidR="00542C74"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normativi attuativi e/o operativi]</w:t>
      </w:r>
    </w:p>
    <w:p w14:paraId="57D4403B" w14:textId="77777777" w:rsidR="007E5408" w:rsidRPr="00EF071A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6308D9CD" w14:textId="528C1EBF" w:rsidR="007E5408" w:rsidRPr="00EF071A" w:rsidRDefault="002632CC" w:rsidP="00F445E7">
      <w:pPr>
        <w:spacing w:after="120" w:line="300" w:lineRule="exact"/>
        <w:jc w:val="both"/>
        <w:rPr>
          <w:rStyle w:val="Hyperlink2"/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I dati personali conferiti</w:t>
      </w:r>
      <w:r w:rsidR="007E5408"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’affidamento</w:t>
      </w:r>
      <w:r w:rsidR="007E5408"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</w:p>
    <w:p w14:paraId="00D606E1" w14:textId="5D668F52" w:rsidR="00B06D5B" w:rsidRPr="00EF071A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DESTINATARI DEI DATI</w:t>
      </w: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ab/>
      </w:r>
    </w:p>
    <w:p w14:paraId="24A18ADA" w14:textId="08158097" w:rsidR="00097802" w:rsidRPr="00EF071A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I Suoi dati sono trattati dal personale che opera all’interno dell’Amministrazione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CNR, della</w:t>
      </w:r>
      <w:r w:rsidR="003D1502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sede </w:t>
      </w:r>
      <w:r w:rsidR="00B962E1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centrale </w:t>
      </w:r>
      <w:r w:rsidR="003D1502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</w:t>
      </w:r>
      <w:r w:rsidR="00C272B4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dalla struttura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allo scopo designato quale persone autorizzate al trattamento,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di utilizzo de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i Suoi dati per l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finalità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gestionali amministrative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sopra descritt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A3DD950" w14:textId="42A272D8" w:rsidR="00B962E1" w:rsidRPr="00EF071A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dati </w:t>
      </w:r>
      <w:r w:rsidR="00C272B4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trattati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cui è obbligatorio,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per legge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, darne comunicazione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458EAF0" w14:textId="77777777" w:rsidR="007E5408" w:rsidRPr="00EF071A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C00236" w14:textId="4231408D" w:rsidR="007E5408" w:rsidRPr="00EF071A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tranno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interrogare le Piattaforme telematiche a di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posizione per l’effettuazione delle verifiche inerenti </w:t>
      </w:r>
      <w:proofErr w:type="gram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il</w:t>
      </w:r>
      <w:proofErr w:type="gramEnd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possesso dei requisiti generali e specifici in capo 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al fornitore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. </w:t>
      </w:r>
    </w:p>
    <w:p w14:paraId="00AC02EC" w14:textId="77777777" w:rsidR="00B06D5B" w:rsidRPr="00EF071A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TIPI DI DATI TRATTATI E MODALITÀ DEL TRATTAMENTO</w:t>
      </w:r>
    </w:p>
    <w:p w14:paraId="37128DD8" w14:textId="3EE5283A" w:rsidR="00EB7D5F" w:rsidRPr="00EF071A" w:rsidRDefault="00377219" w:rsidP="00EB7D5F">
      <w:pP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 dati</w:t>
      </w:r>
      <w:r w:rsidR="00097802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personali </w:t>
      </w:r>
      <w:r w:rsidR="00097802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trattati sono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quelli relativi a:</w:t>
      </w:r>
    </w:p>
    <w:p w14:paraId="3769BFE0" w14:textId="1F7AA7B5" w:rsidR="00EB7D5F" w:rsidRPr="00EF071A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legale rappresentante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(nome e cognome,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social security code, national insurance </w:t>
      </w:r>
      <w:proofErr w:type="spell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</w:t>
      </w:r>
      <w:proofErr w:type="spellEnd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and tax </w:t>
      </w:r>
      <w:proofErr w:type="spell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</w:t>
      </w:r>
      <w:proofErr w:type="spellEnd"/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  <w:r w:rsidR="00FC5E0C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4C9684F7" w14:textId="3CD3602E" w:rsidR="00EB7D5F" w:rsidRPr="00EF071A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istituzione/</w:t>
      </w:r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compagnia</w:t>
      </w:r>
      <w:r w:rsidR="000220B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/azienda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(denominazione, </w:t>
      </w:r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indirizzo completo, Tax and VAT </w:t>
      </w:r>
      <w:proofErr w:type="spellStart"/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numbers</w:t>
      </w:r>
      <w:proofErr w:type="spellEnd"/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258A3721" w14:textId="77777777" w:rsidR="00C272B4" w:rsidRPr="00EF071A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stituto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b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ancario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(denominazione, numero 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IBAN, codice SWIFT/BIC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) ed eventuali </w:t>
      </w:r>
      <w:r w:rsidR="000220B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firma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tari (nome e cognome, 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social security code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luogo e data di nascita).</w:t>
      </w:r>
    </w:p>
    <w:p w14:paraId="654D5C60" w14:textId="1252CD65" w:rsidR="00C272B4" w:rsidRPr="00EF071A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EF071A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per l’acquisto di beni/servizi,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vengono altresì trattati dati r</w:t>
      </w:r>
      <w:r w:rsidR="00292BB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elativi a condanne penali e a reati (c.d. “giudiziari”) di cui all’art. 10 del GDPR</w:t>
      </w:r>
      <w:r w:rsidR="00FC5E0C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="00292BB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179BA225" w14:textId="6C73124F" w:rsidR="00AC56F3" w:rsidRPr="00EF071A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587A0EAA" w14:textId="566ED586" w:rsidR="00AC56F3" w:rsidRPr="00EF071A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  <w:color w:val="000000" w:themeColor="text1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Il </w:t>
      </w:r>
      <w:r w:rsidR="00AC56F3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EF071A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PERIODO DI CONSERVAZIONE</w:t>
      </w:r>
    </w:p>
    <w:p w14:paraId="3BC5BE21" w14:textId="763DBB60" w:rsidR="003D1502" w:rsidRPr="00EF071A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Il periodo di conservazione dei dati è di </w:t>
      </w:r>
      <w:proofErr w:type="gram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10</w:t>
      </w:r>
      <w:proofErr w:type="gramEnd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anni dall</w:t>
      </w:r>
      <w:r w:rsidR="00C54FC7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’avvenuta conclusione del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C54FC7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contratto</w:t>
      </w:r>
      <w:r w:rsidR="008F3DBA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stipulato per l’acquisto di beni/servizi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46E384EE" w14:textId="77777777" w:rsidR="002632CC" w:rsidRPr="00EF071A" w:rsidRDefault="002632CC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2E056459" w14:textId="77777777" w:rsidR="00DC4DD2" w:rsidRPr="00EF071A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lastRenderedPageBreak/>
        <w:t xml:space="preserve">TRASFERIMENTO DI DATI IN PAESI EXTRAEUROPEI O ORGANIZZAZIONI INTERNAZIONALI </w:t>
      </w:r>
    </w:p>
    <w:p w14:paraId="0A45351C" w14:textId="57566C5F" w:rsidR="00097802" w:rsidRPr="00EF071A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>Non è previsto il trasferimento dei</w:t>
      </w:r>
      <w:r w:rsidR="00C54FC7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>dati personali verso Paesi extraeuropei o organizzazioni internazionali.</w:t>
      </w:r>
    </w:p>
    <w:p w14:paraId="5D2A2F38" w14:textId="77777777" w:rsidR="00DC4DD2" w:rsidRPr="00EF071A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DIRITTI DEGLI INTERESSATI</w:t>
      </w:r>
    </w:p>
    <w:p w14:paraId="2B733896" w14:textId="7D053457" w:rsidR="00DC4DD2" w:rsidRPr="00EF071A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>In ogni momento potranno essere esercitati i diritti</w:t>
      </w:r>
      <w:r w:rsidR="008D4064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previsti dagli articoli 15 </w:t>
      </w:r>
      <w:r w:rsidR="008D4064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(Diritto di accesso),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>16 (Diritto di rettifica), 18 (Diritto di limitazione di trattamento)</w:t>
      </w:r>
      <w:r w:rsidR="008D4064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del 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. Per far valere i propri diritti, gli interessati potranno </w:t>
      </w:r>
      <w:r w:rsidR="00DC4DD2" w:rsidRPr="00EF071A">
        <w:rPr>
          <w:rStyle w:val="Hyperlink1"/>
          <w:rFonts w:asciiTheme="minorHAnsi" w:hAnsiTheme="minorHAnsi" w:cstheme="minorHAnsi"/>
          <w:color w:val="000000" w:themeColor="text1"/>
        </w:rPr>
        <w:t>rivolgersi al punto di contatto del titolare riportato al paragrafo 1 della presente informativa.</w:t>
      </w:r>
    </w:p>
    <w:p w14:paraId="75DF8B1F" w14:textId="768632AB" w:rsidR="007E5408" w:rsidRPr="00EF071A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Gli interessati che ritengono che il trattamento dei dati personali a loro riferiti effettuato dal CNR medesimo avvenga in violazione di quanto previsto dal </w:t>
      </w:r>
      <w:r w:rsidR="00C54FC7" w:rsidRPr="00EF071A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hanno il diritto di 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>presentare un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reclamo al Garante per la protezione dei dati personali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(https://www.garanteprivacy.it/) all’indirizzo e-mail protocollo@gpdp.it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, come previsto dall'art. 77 del 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stesso, o di adire le opportune sedi giudiziarie (art. 79 del 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>).</w:t>
      </w:r>
    </w:p>
    <w:p w14:paraId="02D00546" w14:textId="77777777" w:rsidR="007E5408" w:rsidRPr="00EF071A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</w:p>
    <w:p w14:paraId="37D1FD67" w14:textId="77777777" w:rsidR="007E5408" w:rsidRPr="00EF071A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</w:p>
    <w:p w14:paraId="2282FDC4" w14:textId="77777777" w:rsidR="007E5408" w:rsidRPr="00EF071A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  <w:color w:val="000000" w:themeColor="text1"/>
        </w:rPr>
      </w:pPr>
    </w:p>
    <w:sectPr w:rsidR="007E5408" w:rsidRPr="00EF071A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C350" w14:textId="77777777" w:rsidR="00902B49" w:rsidRDefault="00902B49">
      <w:pPr>
        <w:spacing w:after="0" w:line="240" w:lineRule="auto"/>
      </w:pPr>
      <w:r>
        <w:separator/>
      </w:r>
    </w:p>
  </w:endnote>
  <w:endnote w:type="continuationSeparator" w:id="0">
    <w:p w14:paraId="3BED9B96" w14:textId="77777777" w:rsidR="00902B49" w:rsidRDefault="0090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F312" w14:textId="77777777" w:rsidR="00902B49" w:rsidRDefault="00902B49">
      <w:pPr>
        <w:spacing w:after="0" w:line="240" w:lineRule="auto"/>
      </w:pPr>
      <w:r>
        <w:separator/>
      </w:r>
    </w:p>
  </w:footnote>
  <w:footnote w:type="continuationSeparator" w:id="0">
    <w:p w14:paraId="5ECBEE40" w14:textId="77777777" w:rsidR="00902B49" w:rsidRDefault="0090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725F0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C12DC"/>
    <w:rsid w:val="001D43E7"/>
    <w:rsid w:val="001D67B7"/>
    <w:rsid w:val="001E2CDF"/>
    <w:rsid w:val="00220BBC"/>
    <w:rsid w:val="00240916"/>
    <w:rsid w:val="00246ABB"/>
    <w:rsid w:val="002632CC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9134A"/>
    <w:rsid w:val="004A1784"/>
    <w:rsid w:val="004B1894"/>
    <w:rsid w:val="005173E4"/>
    <w:rsid w:val="005426C7"/>
    <w:rsid w:val="00542C74"/>
    <w:rsid w:val="0057156F"/>
    <w:rsid w:val="005A7057"/>
    <w:rsid w:val="005E2206"/>
    <w:rsid w:val="00602514"/>
    <w:rsid w:val="00616C06"/>
    <w:rsid w:val="006432C0"/>
    <w:rsid w:val="0064409A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0A93"/>
    <w:rsid w:val="007B7901"/>
    <w:rsid w:val="007C3389"/>
    <w:rsid w:val="007D1AEC"/>
    <w:rsid w:val="007E5408"/>
    <w:rsid w:val="007F540F"/>
    <w:rsid w:val="00813083"/>
    <w:rsid w:val="00817BB8"/>
    <w:rsid w:val="00826C8B"/>
    <w:rsid w:val="00831CB5"/>
    <w:rsid w:val="00843320"/>
    <w:rsid w:val="00875CFB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02B4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43CA3"/>
    <w:rsid w:val="00C54FC7"/>
    <w:rsid w:val="00C77B98"/>
    <w:rsid w:val="00CA3EB9"/>
    <w:rsid w:val="00D07535"/>
    <w:rsid w:val="00D4541C"/>
    <w:rsid w:val="00D5054D"/>
    <w:rsid w:val="00D51D6A"/>
    <w:rsid w:val="00DB521B"/>
    <w:rsid w:val="00DC4DD2"/>
    <w:rsid w:val="00DF27E2"/>
    <w:rsid w:val="00DF75AE"/>
    <w:rsid w:val="00E27EB5"/>
    <w:rsid w:val="00E350D3"/>
    <w:rsid w:val="00EA48B5"/>
    <w:rsid w:val="00EB7D5F"/>
    <w:rsid w:val="00EF071A"/>
    <w:rsid w:val="00EF5804"/>
    <w:rsid w:val="00F01F2D"/>
    <w:rsid w:val="00F1338A"/>
    <w:rsid w:val="00F1736A"/>
    <w:rsid w:val="00F332D8"/>
    <w:rsid w:val="00F445E7"/>
    <w:rsid w:val="00F5334C"/>
    <w:rsid w:val="00FA13FE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DANIELA CAPUANO</cp:lastModifiedBy>
  <cp:revision>18</cp:revision>
  <dcterms:created xsi:type="dcterms:W3CDTF">2024-12-11T14:56:00Z</dcterms:created>
  <dcterms:modified xsi:type="dcterms:W3CDTF">2026-07-10T10:01:00Z</dcterms:modified>
  <dc:language>it-IT</dc:language>
</cp:coreProperties>
</file>