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EF071A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Informativa al trattamento dei dati personali</w:t>
      </w:r>
    </w:p>
    <w:p w14:paraId="3C7C84E3" w14:textId="7651E00B" w:rsidR="00CA3EB9" w:rsidRPr="00EF071A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per i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1A7F9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fornitori </w:t>
      </w: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d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i </w:t>
      </w:r>
      <w:r w:rsidR="00AD5564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lavori/</w:t>
      </w:r>
      <w:r w:rsidR="008F3DBA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b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eni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/servizi nell</w:t>
      </w:r>
      <w:r w:rsidR="00DB521B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’ambito dell’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affidamento diretto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CA3EB9" w:rsidRPr="00EF071A">
        <w:rPr>
          <w:rFonts w:asciiTheme="minorHAnsi" w:hAnsiTheme="minorHAnsi" w:cstheme="minorHAnsi"/>
          <w:b/>
          <w:bCs/>
          <w:i/>
          <w:iCs/>
          <w:color w:val="000000" w:themeColor="text1"/>
          <w:sz w:val="26"/>
          <w:szCs w:val="26"/>
        </w:rPr>
        <w:t>ex art. 13 del Regolamento UE 2016/679</w:t>
      </w:r>
    </w:p>
    <w:p w14:paraId="7A6605D6" w14:textId="23E0ED8C" w:rsidR="00C77B98" w:rsidRPr="00EF071A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La presente informativa descrive le misure di tutela riguardo al trattamento dei dati personali </w:t>
      </w:r>
      <w:r w:rsidR="00843320" w:rsidRPr="00EF071A">
        <w:rPr>
          <w:rStyle w:val="Hyperlink1"/>
          <w:rFonts w:asciiTheme="minorHAnsi" w:hAnsiTheme="minorHAnsi" w:cstheme="minorHAnsi"/>
          <w:color w:val="000000" w:themeColor="text1"/>
        </w:rPr>
        <w:t>destinata a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 fornitori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di ben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>i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e/o servizi</w:t>
      </w:r>
      <w:r w:rsidR="0046386F" w:rsidRPr="00EF071A">
        <w:rPr>
          <w:rStyle w:val="Hyperlink1"/>
          <w:rFonts w:asciiTheme="minorHAnsi" w:hAnsiTheme="minorHAnsi" w:cstheme="minorHAnsi"/>
          <w:color w:val="000000" w:themeColor="text1"/>
        </w:rPr>
        <w:t>,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nell’ambito dell’affidamento </w:t>
      </w:r>
      <w:r w:rsidR="008B33AB" w:rsidRPr="00EF071A">
        <w:rPr>
          <w:rStyle w:val="Hyperlink1"/>
          <w:rFonts w:asciiTheme="minorHAnsi" w:hAnsiTheme="minorHAnsi" w:cstheme="minorHAnsi"/>
          <w:color w:val="000000" w:themeColor="text1"/>
        </w:rPr>
        <w:t>diretto</w:t>
      </w:r>
      <w:r w:rsidR="0049134A">
        <w:rPr>
          <w:rStyle w:val="Hyperlink1"/>
          <w:rFonts w:asciiTheme="minorHAnsi" w:hAnsiTheme="minorHAnsi" w:cstheme="minorHAnsi"/>
          <w:color w:val="000000" w:themeColor="text1"/>
        </w:rPr>
        <w:t xml:space="preserve"> della </w:t>
      </w:r>
      <w:r w:rsidR="0049134A" w:rsidRPr="0049134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FORNITURA DI GAS PURI E SPECIALI NELL’AMBITO DEL PROGETTO DCM.AD006.568.001 Cofinanziamento - MATINN - Materiali Avanzati e Tecnologie </w:t>
      </w:r>
      <w:proofErr w:type="spellStart"/>
      <w:r w:rsidR="0049134A" w:rsidRPr="0049134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INNovative</w:t>
      </w:r>
      <w:proofErr w:type="spellEnd"/>
      <w:r w:rsidR="005426C7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ai sensi dell’articolo 13 del Regolamento </w:t>
      </w:r>
      <w:r w:rsidR="00F332D8" w:rsidRPr="00EF071A">
        <w:rPr>
          <w:rStyle w:val="Hyperlink1"/>
          <w:rFonts w:asciiTheme="minorHAnsi" w:hAnsiTheme="minorHAnsi" w:cstheme="minorHAnsi"/>
          <w:color w:val="000000" w:themeColor="text1"/>
        </w:rPr>
        <w:t>UE 2016/679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in materia di protezione dei dati personali (di seguito, per brevità, GDPR)</w:t>
      </w:r>
      <w:r w:rsidR="00B962E1" w:rsidRPr="00EF071A">
        <w:rPr>
          <w:rStyle w:val="Hyperlink1"/>
          <w:rFonts w:asciiTheme="minorHAnsi" w:hAnsiTheme="minorHAnsi" w:cstheme="minorHAnsi"/>
          <w:color w:val="000000" w:themeColor="text1"/>
        </w:rPr>
        <w:t>.</w:t>
      </w:r>
    </w:p>
    <w:p w14:paraId="66C0F5A7" w14:textId="77777777" w:rsidR="00DC4DD2" w:rsidRPr="00EF071A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050DB4D9" w14:textId="46E3F31E" w:rsidR="00616C06" w:rsidRPr="00EF071A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>organizzativa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dal </w:t>
      </w:r>
      <w:r w:rsidR="00813083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indicare il </w:t>
      </w:r>
      <w:r w:rsidR="00EA48B5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Responsabile interno CNR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ai sensi dell’art. 19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comma </w:t>
      </w:r>
      <w:r w:rsidR="00FA13FE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3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del Regolamento di organizzazione e funzionamento dell’Ente, emanato </w:t>
      </w:r>
      <w:r w:rsidR="000725F0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con DPCNR n. 144 prot. n. 531963 del 19 dicembre 2025, entrato in vigore dal 1° gennaio 2026; </w:t>
      </w:r>
    </w:p>
    <w:p w14:paraId="1EC4ABC7" w14:textId="10A02B38" w:rsidR="00813083" w:rsidRPr="00EF071A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Indicare il punto di contatto del</w:t>
      </w:r>
      <w:r w:rsidR="00672112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titolare per l’esercizio dei diritti dell’interessato per i trattamenti di cui alla presente informativa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]</w:t>
      </w:r>
      <w:r w:rsidR="00542C74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.</w:t>
      </w:r>
      <w:r w:rsidR="00672112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EE281A2" w14:textId="0572C38D" w:rsidR="00DC4DD2" w:rsidRPr="00EF071A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Officer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)</w:t>
      </w:r>
    </w:p>
    <w:p w14:paraId="32940D0D" w14:textId="77777777" w:rsidR="00DC4DD2" w:rsidRPr="00EF071A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071A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071A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inerenti </w:t>
      </w:r>
      <w:proofErr w:type="gram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la</w:t>
      </w:r>
      <w:proofErr w:type="gram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verifica della sussistenza dei requisiti generali e speciali se richiesti rispetto alla tipologia di affidamento da effettuare;</w:t>
      </w:r>
    </w:p>
    <w:p w14:paraId="5200AFE1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071A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071A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proofErr w:type="gram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e</w:t>
      </w:r>
      <w:proofErr w:type="gram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) del </w:t>
      </w:r>
      <w:r w:rsidR="006721E8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071A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266840AF" w14:textId="77818075" w:rsidR="00676EE6" w:rsidRPr="00EF071A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Fonts w:asciiTheme="minorHAnsi" w:eastAsia="Calibri Light" w:hAnsiTheme="minorHAnsi" w:cstheme="minorHAnsi"/>
          <w:color w:val="000000" w:themeColor="text1"/>
        </w:rPr>
        <w:lastRenderedPageBreak/>
        <w:t>D.lgs. 31 dicembre 2024, n. 209;</w:t>
      </w:r>
    </w:p>
    <w:p w14:paraId="147D1EA0" w14:textId="77777777" w:rsidR="00C272B4" w:rsidRPr="00EF071A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Atti e r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071A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47B42AD1" w14:textId="53BA2BAC" w:rsidR="007E5408" w:rsidRPr="00EF071A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[specificare</w:t>
      </w:r>
      <w:r w:rsidR="004A178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 w:rsidR="008D7EE0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se del caso, 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ulteriori riferimenti </w:t>
      </w:r>
      <w:r w:rsidR="00542C7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normativi attuativi e/o operativi]</w:t>
      </w:r>
    </w:p>
    <w:p w14:paraId="57D4403B" w14:textId="77777777" w:rsidR="007E5408" w:rsidRPr="00EF071A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528C1EBF" w:rsidR="007E5408" w:rsidRPr="00EF071A" w:rsidRDefault="002632CC" w:rsidP="00F445E7">
      <w:pPr>
        <w:spacing w:after="120" w:line="300" w:lineRule="exact"/>
        <w:jc w:val="both"/>
        <w:rPr>
          <w:rStyle w:val="Hyperlink2"/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 dati personali conferiti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’affidamento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</w:t>
      </w:r>
    </w:p>
    <w:p w14:paraId="00D606E1" w14:textId="5D668F52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071A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071A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071A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00236" w14:textId="4231408D" w:rsidR="007E5408" w:rsidRPr="00EF071A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tranno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interrogare le Piattaforme telematiche a di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posizione per l’effettuazione delle verifiche inerenti </w:t>
      </w:r>
      <w:proofErr w:type="gram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</w:t>
      </w:r>
      <w:proofErr w:type="gram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possesso dei requisiti generali e specifici in capo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al fornitore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00AC02EC" w14:textId="77777777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071A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071A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national insurance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tax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071A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Tax and VAT </w:t>
      </w:r>
      <w:proofErr w:type="spellStart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071A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stituto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ancario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numero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IBAN, codice SWIFT/BIC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) ed eventuali 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firma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tari (nome e cognome,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social security code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luogo e data di nascita).</w:t>
      </w:r>
    </w:p>
    <w:p w14:paraId="654D5C60" w14:textId="1252CD65" w:rsidR="00C272B4" w:rsidRPr="00EF071A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EF071A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071A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071A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071A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periodo di conservazione dei dati è di </w:t>
      </w:r>
      <w:proofErr w:type="gram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10</w:t>
      </w:r>
      <w:proofErr w:type="gram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anni dall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46E384EE" w14:textId="77777777" w:rsidR="002632CC" w:rsidRPr="00EF071A" w:rsidRDefault="002632CC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E056459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lastRenderedPageBreak/>
        <w:t xml:space="preserve">TRASFERIMENTO DI DATI IN PAESI EXTRAEUROPEI O ORGANIZZAZIONI INTERNAZIONALI </w:t>
      </w:r>
    </w:p>
    <w:p w14:paraId="0A45351C" w14:textId="57566C5F" w:rsidR="00097802" w:rsidRPr="00EF071A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Non è previsto il trasferimento dei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071A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071A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071A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CC350" w14:textId="77777777" w:rsidR="00902B49" w:rsidRDefault="00902B49">
      <w:pPr>
        <w:spacing w:after="0" w:line="240" w:lineRule="auto"/>
      </w:pPr>
      <w:r>
        <w:separator/>
      </w:r>
    </w:p>
  </w:endnote>
  <w:endnote w:type="continuationSeparator" w:id="0">
    <w:p w14:paraId="3BED9B96" w14:textId="77777777" w:rsidR="00902B49" w:rsidRDefault="0090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F312" w14:textId="77777777" w:rsidR="00902B49" w:rsidRDefault="00902B49">
      <w:pPr>
        <w:spacing w:after="0" w:line="240" w:lineRule="auto"/>
      </w:pPr>
      <w:r>
        <w:separator/>
      </w:r>
    </w:p>
  </w:footnote>
  <w:footnote w:type="continuationSeparator" w:id="0">
    <w:p w14:paraId="5ECBEE40" w14:textId="77777777" w:rsidR="00902B49" w:rsidRDefault="0090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725F0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C12DC"/>
    <w:rsid w:val="001D43E7"/>
    <w:rsid w:val="001D67B7"/>
    <w:rsid w:val="001E2CDF"/>
    <w:rsid w:val="00220BBC"/>
    <w:rsid w:val="00240916"/>
    <w:rsid w:val="00246ABB"/>
    <w:rsid w:val="002632CC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9134A"/>
    <w:rsid w:val="004A1784"/>
    <w:rsid w:val="004B1894"/>
    <w:rsid w:val="005173E4"/>
    <w:rsid w:val="005426C7"/>
    <w:rsid w:val="00542C74"/>
    <w:rsid w:val="0057156F"/>
    <w:rsid w:val="005A7057"/>
    <w:rsid w:val="005E2206"/>
    <w:rsid w:val="00602514"/>
    <w:rsid w:val="00616C0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0A93"/>
    <w:rsid w:val="007B7901"/>
    <w:rsid w:val="007C3389"/>
    <w:rsid w:val="007D1AEC"/>
    <w:rsid w:val="007E5408"/>
    <w:rsid w:val="007F540F"/>
    <w:rsid w:val="00813083"/>
    <w:rsid w:val="00817BB8"/>
    <w:rsid w:val="00826C8B"/>
    <w:rsid w:val="00831CB5"/>
    <w:rsid w:val="00843320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02B4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43CA3"/>
    <w:rsid w:val="00C54FC7"/>
    <w:rsid w:val="00C77B98"/>
    <w:rsid w:val="00CA3EB9"/>
    <w:rsid w:val="00D07535"/>
    <w:rsid w:val="00D4541C"/>
    <w:rsid w:val="00D5054D"/>
    <w:rsid w:val="00D51D6A"/>
    <w:rsid w:val="00DB521B"/>
    <w:rsid w:val="00DC4DD2"/>
    <w:rsid w:val="00DF27E2"/>
    <w:rsid w:val="00DF75AE"/>
    <w:rsid w:val="00E27EB5"/>
    <w:rsid w:val="00E350D3"/>
    <w:rsid w:val="00EA48B5"/>
    <w:rsid w:val="00EB7D5F"/>
    <w:rsid w:val="00EF071A"/>
    <w:rsid w:val="00EF5804"/>
    <w:rsid w:val="00F01F2D"/>
    <w:rsid w:val="00F1338A"/>
    <w:rsid w:val="00F1736A"/>
    <w:rsid w:val="00F332D8"/>
    <w:rsid w:val="00F445E7"/>
    <w:rsid w:val="00F5334C"/>
    <w:rsid w:val="00FA13FE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DANIELA CAPUANO</cp:lastModifiedBy>
  <cp:revision>18</cp:revision>
  <dcterms:created xsi:type="dcterms:W3CDTF">2024-12-11T14:56:00Z</dcterms:created>
  <dcterms:modified xsi:type="dcterms:W3CDTF">2026-07-10T10:01:00Z</dcterms:modified>
  <dc:language>it-IT</dc:language>
</cp:coreProperties>
</file>